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964" w:rsidRPr="00742CF9" w:rsidRDefault="00936964" w:rsidP="00742C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13291" w:type="dxa"/>
        <w:tblLook w:val="04A0"/>
      </w:tblPr>
      <w:tblGrid>
        <w:gridCol w:w="6588"/>
        <w:gridCol w:w="6703"/>
      </w:tblGrid>
      <w:tr w:rsidR="00936964" w:rsidRPr="00742CF9" w:rsidTr="00936964">
        <w:tc>
          <w:tcPr>
            <w:tcW w:w="6345" w:type="dxa"/>
          </w:tcPr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8E342D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42CF9"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es-BO"/>
              </w:rPr>
              <w:drawing>
                <wp:inline distT="0" distB="0" distL="0" distR="0">
                  <wp:extent cx="4026731" cy="4740812"/>
                  <wp:effectExtent l="19050" t="0" r="0" b="0"/>
                  <wp:docPr id="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6731" cy="4740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946" w:type="dxa"/>
          </w:tcPr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742CF9" w:rsidRDefault="00A557D4" w:rsidP="00742CF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742CF9">
              <w:rPr>
                <w:rFonts w:ascii="Times New Roman" w:hAnsi="Times New Roman" w:cs="Times New Roman"/>
                <w:i/>
                <w:sz w:val="20"/>
                <w:szCs w:val="20"/>
              </w:rPr>
              <w:t>Las recomendaciones nutricionales de la FAO/OMS</w:t>
            </w:r>
            <w:r w:rsidR="006765B5" w:rsidRPr="00742CF9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son los siguientes</w:t>
            </w:r>
          </w:p>
          <w:p w:rsidR="00742CF9" w:rsidRDefault="00742CF9" w:rsidP="00742CF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742CF9" w:rsidRPr="00742CF9" w:rsidRDefault="00742CF9" w:rsidP="00742CF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Ca</w:t>
            </w:r>
            <w:r w:rsidRPr="00742CF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 xml:space="preserve">lcio.- debe consumir leche, queso, yogurt, mantequilla </w:t>
            </w:r>
            <w:proofErr w:type="spellStart"/>
            <w:r w:rsidRPr="00742CF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derviados</w:t>
            </w:r>
            <w:proofErr w:type="spellEnd"/>
            <w:r w:rsidRPr="00742CF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 xml:space="preserve"> de los </w:t>
            </w:r>
            <w:proofErr w:type="spellStart"/>
            <w:r w:rsidRPr="00742CF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lacteos</w:t>
            </w:r>
            <w:proofErr w:type="spellEnd"/>
            <w:r w:rsidRPr="00742CF9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 xml:space="preserve"> para favorecer el desarr</w:t>
            </w:r>
            <w:r>
              <w:rPr>
                <w:rStyle w:val="Textoennegrita"/>
                <w:sz w:val="20"/>
                <w:szCs w:val="20"/>
              </w:rPr>
              <w:t xml:space="preserve">ollo del bebe. </w:t>
            </w:r>
          </w:p>
          <w:p w:rsidR="00742CF9" w:rsidRPr="00742CF9" w:rsidRDefault="00742CF9" w:rsidP="00742CF9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lang w:eastAsia="es-BO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661425</wp:posOffset>
                  </wp:positionH>
                  <wp:positionV relativeFrom="paragraph">
                    <wp:posOffset>110147</wp:posOffset>
                  </wp:positionV>
                  <wp:extent cx="3190833" cy="3868615"/>
                  <wp:effectExtent l="19050" t="0" r="0" b="0"/>
                  <wp:wrapNone/>
                  <wp:docPr id="9" name="Imagen 4" descr="C:\Users\Lilian\Desktop\prenatal\expo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ilian\Desktop\prenatal\expo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6647" cy="3875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42C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Hortalizas y Frutas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 xml:space="preserve">.- </w:t>
            </w:r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 xml:space="preserve">Son la fuente principal de fibra y vitaminas tales como: vitamina A en forma de beta-caroteno, vitamina C, vitamina E, vitaminas del complejo B, ácido fólico Toda embarazada deberá ingerir entre tres y cinco raciones diarias de éste grupo de alimentos. </w:t>
            </w:r>
          </w:p>
          <w:p w:rsidR="00742CF9" w:rsidRPr="00742CF9" w:rsidRDefault="00742CF9" w:rsidP="00742CF9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</w:pPr>
            <w:r w:rsidRPr="00742C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Cereales y Legumbres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 xml:space="preserve">.- </w:t>
            </w:r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 xml:space="preserve">Se deberán consumir cinco raciones diarias de cereales como trigo, cebada, maíz, centeno, arroz y soja, sin embargo los cereales refinados, a pesar de ser enriquecidos, no aportan las vitaminas y minerales que la embarazada pudiera recibir al consumir cereales integrales y legumbres frescas. </w:t>
            </w:r>
          </w:p>
          <w:p w:rsidR="00742CF9" w:rsidRPr="00742CF9" w:rsidRDefault="00742CF9" w:rsidP="00742CF9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742C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Hierro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 xml:space="preserve">.- </w:t>
            </w:r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 xml:space="preserve">En casi todas las frutas, verduras, cereales integrales y productos de origen animal se encuentran cantidades pequeñas de hierro, sin embargo la embarazada y su bebé requieren cantidades importantes de éste mineral, por lo que se recomienda consumir alimentos muy ricos en hierro, tales como: hígado y otras vísceras, sardinas, vegetales de hoja como acelgas, berros, espinacas y legumbres (garbanzos, lentejas, caraotas). </w:t>
            </w:r>
          </w:p>
          <w:p w:rsidR="00742CF9" w:rsidRDefault="00742CF9" w:rsidP="00742CF9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742C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Grasas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.-</w:t>
            </w:r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 xml:space="preserve">De las calorías diarias que consume una embarazada, no más del 30 % deberían provenir de alimentos ricos en grasas </w:t>
            </w:r>
          </w:p>
          <w:p w:rsidR="00742CF9" w:rsidRPr="00742CF9" w:rsidRDefault="00742CF9" w:rsidP="00742CF9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proofErr w:type="spellStart"/>
            <w:r w:rsidRPr="00742C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Sal</w:t>
            </w:r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>.</w:t>
            </w:r>
            <w:proofErr w:type="spellEnd"/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 xml:space="preserve"> Para consumir una cantidad adecuada de sal, se recomienda utilizarla únicamente en la mesa y no mientras se preparan los alimentos. Restrinja su uso, sin eliminarla. </w:t>
            </w:r>
          </w:p>
          <w:p w:rsidR="00936964" w:rsidRPr="00742CF9" w:rsidRDefault="00742CF9" w:rsidP="00742CF9">
            <w:pPr>
              <w:spacing w:before="100" w:beforeAutospacing="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</w:pPr>
            <w:r w:rsidRPr="00742CF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>Líquidos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BO"/>
              </w:rPr>
              <w:t xml:space="preserve">.- </w:t>
            </w:r>
            <w:r w:rsidRPr="00742CF9">
              <w:rPr>
                <w:rFonts w:ascii="Times New Roman" w:eastAsia="Times New Roman" w:hAnsi="Times New Roman" w:cs="Times New Roman"/>
                <w:sz w:val="20"/>
                <w:szCs w:val="20"/>
                <w:lang w:eastAsia="es-BO"/>
              </w:rPr>
              <w:t xml:space="preserve">La mayor parte del cuerpo humano está compuesto por agua y la embarazada deberá beber líquidos por dos. </w:t>
            </w: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36964" w:rsidRPr="00742CF9" w:rsidTr="00936964">
        <w:tc>
          <w:tcPr>
            <w:tcW w:w="6345" w:type="dxa"/>
          </w:tcPr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946" w:type="dxa"/>
          </w:tcPr>
          <w:p w:rsidR="00936964" w:rsidRPr="00742CF9" w:rsidRDefault="00936964" w:rsidP="00742CF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936964" w:rsidRPr="00742CF9" w:rsidRDefault="00936964" w:rsidP="00742CF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936964" w:rsidRPr="00742CF9" w:rsidRDefault="00936964" w:rsidP="00742CF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936964" w:rsidRPr="00742CF9" w:rsidRDefault="00936964" w:rsidP="00742CF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936964" w:rsidRPr="00742CF9" w:rsidRDefault="00936964" w:rsidP="00742CF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:rsidR="00C979BF" w:rsidRPr="00742CF9" w:rsidRDefault="00C979BF" w:rsidP="00742C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C979BF" w:rsidRPr="00742CF9" w:rsidSect="0093696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36964"/>
    <w:rsid w:val="006765B5"/>
    <w:rsid w:val="006947DC"/>
    <w:rsid w:val="00742CF9"/>
    <w:rsid w:val="008E342D"/>
    <w:rsid w:val="00936964"/>
    <w:rsid w:val="00A557D4"/>
    <w:rsid w:val="00C979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9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36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696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369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55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42CF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2011-02-26T19:17:00Z</dcterms:created>
  <dcterms:modified xsi:type="dcterms:W3CDTF">2011-02-26T23:03:00Z</dcterms:modified>
</cp:coreProperties>
</file>