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520" w:rsidRPr="00AA6194" w:rsidRDefault="00E8450C" w:rsidP="00944C4E">
      <w:pPr>
        <w:pStyle w:val="Prrafodelista"/>
        <w:numPr>
          <w:ilvl w:val="0"/>
          <w:numId w:val="1"/>
        </w:numPr>
        <w:jc w:val="both"/>
        <w:rPr>
          <w:rFonts w:ascii="Times New Roman" w:hAnsi="Times New Roman" w:cs="Times New Roman"/>
          <w:sz w:val="24"/>
          <w:szCs w:val="24"/>
        </w:rPr>
      </w:pPr>
      <w:r w:rsidRPr="00AA6194">
        <w:rPr>
          <w:rFonts w:ascii="Times New Roman" w:hAnsi="Times New Roman" w:cs="Times New Roman"/>
          <w:sz w:val="24"/>
          <w:szCs w:val="24"/>
        </w:rPr>
        <w:t>TITULO DE LA  PROPUESTA</w:t>
      </w:r>
    </w:p>
    <w:p w:rsidR="00372278" w:rsidRPr="00AA6194" w:rsidRDefault="00372278" w:rsidP="00372278">
      <w:pPr>
        <w:jc w:val="both"/>
        <w:rPr>
          <w:rFonts w:ascii="Times New Roman" w:hAnsi="Times New Roman" w:cs="Times New Roman"/>
          <w:sz w:val="24"/>
          <w:szCs w:val="24"/>
        </w:rPr>
      </w:pPr>
    </w:p>
    <w:p w:rsidR="00E8450C" w:rsidRPr="00AA6194" w:rsidRDefault="00E8450C" w:rsidP="00944C4E">
      <w:pPr>
        <w:jc w:val="both"/>
        <w:rPr>
          <w:rFonts w:ascii="Times New Roman" w:hAnsi="Times New Roman" w:cs="Times New Roman"/>
          <w:sz w:val="24"/>
          <w:szCs w:val="24"/>
        </w:rPr>
      </w:pPr>
    </w:p>
    <w:p w:rsidR="00E8450C" w:rsidRPr="00AA6194" w:rsidRDefault="00E8450C" w:rsidP="00944C4E">
      <w:pPr>
        <w:jc w:val="both"/>
        <w:rPr>
          <w:rFonts w:ascii="Times New Roman" w:hAnsi="Times New Roman" w:cs="Times New Roman"/>
          <w:sz w:val="24"/>
          <w:szCs w:val="24"/>
        </w:rPr>
      </w:pPr>
    </w:p>
    <w:p w:rsidR="00AA6194" w:rsidRPr="00AA6194" w:rsidRDefault="00E8450C" w:rsidP="00AA6194">
      <w:pPr>
        <w:pStyle w:val="Prrafodelista"/>
        <w:numPr>
          <w:ilvl w:val="0"/>
          <w:numId w:val="1"/>
        </w:numPr>
        <w:jc w:val="both"/>
        <w:rPr>
          <w:rFonts w:ascii="Times New Roman" w:hAnsi="Times New Roman" w:cs="Times New Roman"/>
          <w:sz w:val="24"/>
          <w:szCs w:val="24"/>
        </w:rPr>
      </w:pPr>
      <w:r w:rsidRPr="00AA6194">
        <w:rPr>
          <w:rFonts w:ascii="Times New Roman" w:hAnsi="Times New Roman" w:cs="Times New Roman"/>
          <w:sz w:val="24"/>
          <w:szCs w:val="24"/>
        </w:rPr>
        <w:t>DATOS DE LA INSTITUCION</w:t>
      </w:r>
    </w:p>
    <w:p w:rsidR="008503B9" w:rsidRDefault="008503B9" w:rsidP="008503B9">
      <w:pPr>
        <w:jc w:val="center"/>
        <w:rPr>
          <w:rFonts w:ascii="Times New Roman" w:hAnsi="Times New Roman"/>
          <w:b/>
          <w:sz w:val="24"/>
          <w:szCs w:val="24"/>
        </w:rPr>
      </w:pPr>
      <w:r w:rsidRPr="001C0678">
        <w:rPr>
          <w:rFonts w:ascii="Times New Roman" w:hAnsi="Times New Roman"/>
          <w:b/>
          <w:sz w:val="24"/>
          <w:szCs w:val="24"/>
        </w:rPr>
        <w:t>CENTRO DE SALUD JAIHUAYCO</w:t>
      </w:r>
    </w:p>
    <w:p w:rsidR="008503B9" w:rsidRPr="001C0678" w:rsidRDefault="008503B9" w:rsidP="008503B9">
      <w:pPr>
        <w:jc w:val="center"/>
        <w:rPr>
          <w:rFonts w:ascii="Times New Roman" w:hAnsi="Times New Roman"/>
          <w:b/>
          <w:sz w:val="24"/>
          <w:szCs w:val="24"/>
        </w:rPr>
      </w:pPr>
    </w:p>
    <w:p w:rsidR="008503B9" w:rsidRPr="003E1721" w:rsidRDefault="008503B9" w:rsidP="008503B9">
      <w:pPr>
        <w:rPr>
          <w:rFonts w:ascii="Times New Roman" w:hAnsi="Times New Roman"/>
          <w:b/>
          <w:sz w:val="24"/>
          <w:szCs w:val="24"/>
          <w:lang w:val="es-ES"/>
        </w:rPr>
      </w:pPr>
      <w:r w:rsidRPr="003E1721">
        <w:rPr>
          <w:rFonts w:ascii="Times New Roman" w:hAnsi="Times New Roman"/>
          <w:b/>
          <w:sz w:val="24"/>
          <w:szCs w:val="24"/>
          <w:lang w:val="es-ES"/>
        </w:rPr>
        <w:t>DATOS GENERALES</w:t>
      </w:r>
    </w:p>
    <w:p w:rsidR="008503B9" w:rsidRPr="001C0678" w:rsidRDefault="008503B9" w:rsidP="008503B9">
      <w:pPr>
        <w:rPr>
          <w:rFonts w:ascii="Times New Roman" w:hAnsi="Times New Roman"/>
          <w:sz w:val="24"/>
          <w:szCs w:val="24"/>
          <w:lang w:val="es-ES"/>
        </w:rPr>
      </w:pPr>
      <w:r w:rsidRPr="001C0678">
        <w:rPr>
          <w:rFonts w:ascii="Times New Roman" w:hAnsi="Times New Roman"/>
          <w:sz w:val="24"/>
          <w:szCs w:val="24"/>
          <w:lang w:val="es-ES"/>
        </w:rPr>
        <w:t>El centro de salud de Jaihuayco es un centro de atención  primer nivel  en el cual los horarios de atención son de 8:00 am a 14:00 pm.</w:t>
      </w:r>
    </w:p>
    <w:p w:rsidR="008503B9" w:rsidRPr="001C0678" w:rsidRDefault="008503B9" w:rsidP="008503B9">
      <w:pPr>
        <w:rPr>
          <w:rFonts w:ascii="Times New Roman" w:hAnsi="Times New Roman"/>
          <w:sz w:val="24"/>
          <w:szCs w:val="24"/>
          <w:lang w:val="es-ES"/>
        </w:rPr>
      </w:pPr>
      <w:r w:rsidRPr="001C0678">
        <w:rPr>
          <w:rFonts w:ascii="Times New Roman" w:hAnsi="Times New Roman"/>
          <w:sz w:val="24"/>
          <w:szCs w:val="24"/>
          <w:lang w:val="es-ES"/>
        </w:rPr>
        <w:t>Se encuentra bajo la siguiente descripción:</w:t>
      </w:r>
    </w:p>
    <w:p w:rsidR="008503B9" w:rsidRDefault="008503B9" w:rsidP="008503B9">
      <w:pPr>
        <w:rPr>
          <w:rFonts w:ascii="Times New Roman" w:hAnsi="Times New Roman"/>
          <w:sz w:val="24"/>
          <w:szCs w:val="24"/>
          <w:lang w:val="es-ES"/>
        </w:rPr>
      </w:pPr>
      <w:r w:rsidRPr="001C0678">
        <w:rPr>
          <w:rFonts w:ascii="Times New Roman" w:hAnsi="Times New Roman"/>
          <w:sz w:val="24"/>
          <w:szCs w:val="24"/>
          <w:lang w:val="es-ES"/>
        </w:rPr>
        <w:t>Departamento: Cochabamba</w:t>
      </w:r>
    </w:p>
    <w:p w:rsidR="008503B9" w:rsidRPr="001C0678" w:rsidRDefault="008503B9" w:rsidP="008503B9">
      <w:pPr>
        <w:rPr>
          <w:rFonts w:ascii="Times New Roman" w:hAnsi="Times New Roman"/>
          <w:sz w:val="24"/>
          <w:szCs w:val="24"/>
          <w:lang w:val="es-ES"/>
        </w:rPr>
      </w:pPr>
    </w:p>
    <w:p w:rsidR="008503B9" w:rsidRPr="001C0678" w:rsidRDefault="008503B9" w:rsidP="008503B9">
      <w:pPr>
        <w:rPr>
          <w:rFonts w:ascii="Times New Roman" w:hAnsi="Times New Roman"/>
          <w:sz w:val="24"/>
          <w:szCs w:val="24"/>
          <w:lang w:val="es-ES"/>
        </w:rPr>
      </w:pPr>
      <w:r w:rsidRPr="001C0678">
        <w:rPr>
          <w:rFonts w:ascii="Times New Roman" w:hAnsi="Times New Roman"/>
          <w:sz w:val="24"/>
          <w:szCs w:val="24"/>
          <w:lang w:val="es-ES"/>
        </w:rPr>
        <w:t>Municipio: Cercado</w:t>
      </w:r>
    </w:p>
    <w:p w:rsidR="008503B9" w:rsidRPr="001C0678" w:rsidRDefault="008503B9" w:rsidP="008503B9">
      <w:pPr>
        <w:rPr>
          <w:rFonts w:ascii="Times New Roman" w:hAnsi="Times New Roman"/>
          <w:sz w:val="24"/>
          <w:szCs w:val="24"/>
          <w:lang w:val="es-ES"/>
        </w:rPr>
      </w:pPr>
      <w:r w:rsidRPr="001C0678">
        <w:rPr>
          <w:rFonts w:ascii="Times New Roman" w:hAnsi="Times New Roman"/>
          <w:sz w:val="24"/>
          <w:szCs w:val="24"/>
          <w:lang w:val="es-ES"/>
        </w:rPr>
        <w:t>Distrito: metropolitano sud</w:t>
      </w:r>
    </w:p>
    <w:p w:rsidR="008503B9" w:rsidRPr="001C0678" w:rsidRDefault="008503B9" w:rsidP="008503B9">
      <w:pPr>
        <w:rPr>
          <w:rFonts w:ascii="Times New Roman" w:hAnsi="Times New Roman"/>
          <w:sz w:val="24"/>
          <w:szCs w:val="24"/>
          <w:lang w:val="es-ES"/>
        </w:rPr>
      </w:pPr>
      <w:r w:rsidRPr="001C0678">
        <w:rPr>
          <w:rFonts w:ascii="Times New Roman" w:hAnsi="Times New Roman"/>
          <w:sz w:val="24"/>
          <w:szCs w:val="24"/>
          <w:lang w:val="es-ES"/>
        </w:rPr>
        <w:t>Dirección: Chimoré entre Mamoré y Juntas</w:t>
      </w:r>
    </w:p>
    <w:p w:rsidR="008503B9" w:rsidRDefault="008503B9" w:rsidP="008503B9">
      <w:pPr>
        <w:rPr>
          <w:rFonts w:ascii="Times New Roman" w:hAnsi="Times New Roman"/>
          <w:sz w:val="24"/>
          <w:szCs w:val="24"/>
          <w:lang w:val="es-ES"/>
        </w:rPr>
      </w:pPr>
      <w:r w:rsidRPr="001C0678">
        <w:rPr>
          <w:rFonts w:ascii="Times New Roman" w:hAnsi="Times New Roman"/>
          <w:sz w:val="24"/>
          <w:szCs w:val="24"/>
          <w:lang w:val="es-ES"/>
        </w:rPr>
        <w:t>Teléfono: 4590637</w:t>
      </w:r>
    </w:p>
    <w:p w:rsidR="008503B9" w:rsidRPr="001C0678" w:rsidRDefault="008503B9" w:rsidP="008503B9">
      <w:pPr>
        <w:rPr>
          <w:rFonts w:ascii="Times New Roman" w:hAnsi="Times New Roman"/>
          <w:sz w:val="24"/>
          <w:szCs w:val="24"/>
          <w:lang w:val="es-ES"/>
        </w:rPr>
      </w:pPr>
    </w:p>
    <w:p w:rsidR="008503B9" w:rsidRPr="001C0678" w:rsidRDefault="008503B9" w:rsidP="008503B9">
      <w:pPr>
        <w:rPr>
          <w:rFonts w:ascii="Times New Roman" w:hAnsi="Times New Roman"/>
          <w:b/>
          <w:sz w:val="24"/>
          <w:szCs w:val="24"/>
          <w:lang w:val="es-ES"/>
        </w:rPr>
      </w:pPr>
      <w:r>
        <w:rPr>
          <w:rFonts w:ascii="Times New Roman" w:hAnsi="Times New Roman"/>
          <w:b/>
          <w:sz w:val="24"/>
          <w:szCs w:val="24"/>
          <w:lang w:val="es-ES"/>
        </w:rPr>
        <w:t>ANALISIS DE LA SITUACIÓ</w:t>
      </w:r>
      <w:r w:rsidRPr="001C0678">
        <w:rPr>
          <w:rFonts w:ascii="Times New Roman" w:hAnsi="Times New Roman"/>
          <w:b/>
          <w:sz w:val="24"/>
          <w:szCs w:val="24"/>
          <w:lang w:val="es-ES"/>
        </w:rPr>
        <w:t>N</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Información relativa al marco referencial</w:t>
      </w:r>
    </w:p>
    <w:p w:rsidR="008503B9" w:rsidRPr="001C0678" w:rsidRDefault="008503B9" w:rsidP="008503B9">
      <w:pPr>
        <w:tabs>
          <w:tab w:val="left" w:pos="2785"/>
        </w:tabs>
        <w:rPr>
          <w:rFonts w:ascii="Times New Roman" w:hAnsi="Times New Roman"/>
          <w:b/>
          <w:sz w:val="24"/>
          <w:szCs w:val="24"/>
          <w:lang w:val="es-ES"/>
        </w:rPr>
      </w:pPr>
      <w:r w:rsidRPr="001C0678">
        <w:rPr>
          <w:rFonts w:ascii="Times New Roman" w:hAnsi="Times New Roman"/>
          <w:b/>
          <w:sz w:val="24"/>
          <w:szCs w:val="24"/>
          <w:lang w:val="es-ES"/>
        </w:rPr>
        <w:t>Características geográficas</w:t>
      </w: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t xml:space="preserve">Limites </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Norte: Línea férrea</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Sud: Av. Virreyra y Santa Bárbara </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Este: línea Ferrea y Av. Independencia</w:t>
      </w:r>
    </w:p>
    <w:p w:rsidR="008503B9"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Oeste: alambrado del aeropuerto</w:t>
      </w:r>
    </w:p>
    <w:p w:rsidR="008503B9" w:rsidRDefault="008503B9" w:rsidP="008503B9">
      <w:pPr>
        <w:tabs>
          <w:tab w:val="left" w:pos="2785"/>
        </w:tabs>
        <w:jc w:val="center"/>
        <w:rPr>
          <w:rFonts w:ascii="Times New Roman" w:hAnsi="Times New Roman"/>
          <w:sz w:val="24"/>
          <w:szCs w:val="24"/>
          <w:lang w:val="es-ES"/>
        </w:rPr>
      </w:pPr>
      <w:r>
        <w:rPr>
          <w:rFonts w:ascii="Times New Roman" w:hAnsi="Times New Roman"/>
          <w:noProof/>
          <w:sz w:val="24"/>
          <w:szCs w:val="24"/>
          <w:lang w:eastAsia="es-BO"/>
        </w:rPr>
        <w:drawing>
          <wp:inline distT="0" distB="0" distL="0" distR="0">
            <wp:extent cx="3471496" cy="2030047"/>
            <wp:effectExtent l="19050" t="0" r="0" b="0"/>
            <wp:docPr id="24" name="Imagen 1" descr="C:\Users\name\Documents\monografia lily\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e\Documents\monografia lily\Untitled.png"/>
                    <pic:cNvPicPr>
                      <a:picLocks noChangeAspect="1" noChangeArrowheads="1"/>
                    </pic:cNvPicPr>
                  </pic:nvPicPr>
                  <pic:blipFill>
                    <a:blip r:embed="rId8" cstate="print"/>
                    <a:srcRect/>
                    <a:stretch>
                      <a:fillRect/>
                    </a:stretch>
                  </pic:blipFill>
                  <pic:spPr bwMode="auto">
                    <a:xfrm>
                      <a:off x="0" y="0"/>
                      <a:ext cx="3474415" cy="2031754"/>
                    </a:xfrm>
                    <a:prstGeom prst="rect">
                      <a:avLst/>
                    </a:prstGeom>
                    <a:noFill/>
                    <a:ln w="9525">
                      <a:noFill/>
                      <a:miter lim="800000"/>
                      <a:headEnd/>
                      <a:tailEnd/>
                    </a:ln>
                  </pic:spPr>
                </pic:pic>
              </a:graphicData>
            </a:graphic>
          </wp:inline>
        </w:drawing>
      </w:r>
    </w:p>
    <w:p w:rsidR="008503B9" w:rsidRPr="001C0678" w:rsidRDefault="008503B9" w:rsidP="008503B9">
      <w:pPr>
        <w:tabs>
          <w:tab w:val="left" w:pos="1701"/>
        </w:tabs>
        <w:rPr>
          <w:rFonts w:ascii="Times New Roman" w:hAnsi="Times New Roman"/>
          <w:sz w:val="24"/>
          <w:szCs w:val="24"/>
          <w:lang w:val="es-ES"/>
        </w:rPr>
      </w:pPr>
      <w:r>
        <w:rPr>
          <w:rFonts w:ascii="Times New Roman" w:hAnsi="Times New Roman"/>
          <w:sz w:val="24"/>
          <w:szCs w:val="24"/>
          <w:lang w:val="es-ES"/>
        </w:rPr>
        <w:tab/>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t>Clima.-</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Templado de acuerdo al cambio ambiental de las estaciones del ano</w:t>
      </w: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t>Geografía:</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A pesar de ser una zona periférica tiene buena accesibilidad tiene calles asfaltadas por la que transitan varios medios de trasnporte como micros, trufis y taxis.</w:t>
      </w: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t>Hidrografía.</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Solo cuenta con el rio seco héroes de la democracia, rio Rocha</w:t>
      </w: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t>Accesibilidad</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De transporte.- los medios de transporte que pasan por el sector son micros F – U.  trufis 9 , 36, 233, 202. Taxi trufi 102, tomando en cuenta el traslado del casco viejo a Jaihuayco 10 a 15 minutos y de la periferia 30 a 45 minutos.</w:t>
      </w: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t>Economía.-</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Los precios de consultas y venta de medicamentos así como curación e inyectables, etc. Son de acuerdo al ingreso económico de la población.</w:t>
      </w:r>
    </w:p>
    <w:p w:rsidR="008503B9" w:rsidRPr="001C0678" w:rsidRDefault="008503B9" w:rsidP="008503B9">
      <w:pPr>
        <w:pStyle w:val="Prrafodelista"/>
        <w:numPr>
          <w:ilvl w:val="0"/>
          <w:numId w:val="8"/>
        </w:numPr>
        <w:tabs>
          <w:tab w:val="left" w:pos="2785"/>
        </w:tabs>
        <w:rPr>
          <w:rFonts w:ascii="Times New Roman" w:hAnsi="Times New Roman"/>
          <w:sz w:val="24"/>
          <w:szCs w:val="24"/>
          <w:lang w:val="es-ES"/>
        </w:rPr>
      </w:pPr>
      <w:r w:rsidRPr="001C0678">
        <w:rPr>
          <w:rFonts w:ascii="Times New Roman" w:hAnsi="Times New Roman"/>
          <w:b/>
          <w:sz w:val="24"/>
          <w:szCs w:val="24"/>
          <w:lang w:val="es-ES"/>
        </w:rPr>
        <w:t>Funcional</w:t>
      </w:r>
      <w:r w:rsidRPr="001C0678">
        <w:rPr>
          <w:rFonts w:ascii="Times New Roman" w:hAnsi="Times New Roman"/>
          <w:sz w:val="24"/>
          <w:szCs w:val="24"/>
          <w:lang w:val="es-ES"/>
        </w:rPr>
        <w:t xml:space="preserve">.- presta horas diurnas en la atención </w:t>
      </w:r>
    </w:p>
    <w:p w:rsidR="008503B9"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Cultural y religioso: presta atención a toda la población en general sin distinción de cultura o religión </w:t>
      </w:r>
    </w:p>
    <w:p w:rsidR="008503B9" w:rsidRPr="001C0678" w:rsidRDefault="008503B9" w:rsidP="008503B9">
      <w:pPr>
        <w:tabs>
          <w:tab w:val="left" w:pos="2785"/>
        </w:tabs>
        <w:rPr>
          <w:rFonts w:ascii="Times New Roman" w:hAnsi="Times New Roman"/>
          <w:sz w:val="24"/>
          <w:szCs w:val="24"/>
          <w:lang w:val="es-ES"/>
        </w:rPr>
      </w:pPr>
    </w:p>
    <w:p w:rsidR="008503B9" w:rsidRPr="001C0678" w:rsidRDefault="008503B9" w:rsidP="008503B9">
      <w:pPr>
        <w:pStyle w:val="Prrafodelista"/>
        <w:numPr>
          <w:ilvl w:val="0"/>
          <w:numId w:val="8"/>
        </w:numPr>
        <w:tabs>
          <w:tab w:val="left" w:pos="2785"/>
        </w:tabs>
        <w:rPr>
          <w:rFonts w:ascii="Times New Roman" w:hAnsi="Times New Roman"/>
          <w:b/>
          <w:sz w:val="24"/>
          <w:szCs w:val="24"/>
          <w:lang w:val="es-ES"/>
        </w:rPr>
      </w:pPr>
      <w:r w:rsidRPr="001C0678">
        <w:rPr>
          <w:rFonts w:ascii="Times New Roman" w:hAnsi="Times New Roman"/>
          <w:b/>
          <w:sz w:val="24"/>
          <w:szCs w:val="24"/>
          <w:lang w:val="es-ES"/>
        </w:rPr>
        <w:lastRenderedPageBreak/>
        <w:t>Características demográficas.</w:t>
      </w:r>
    </w:p>
    <w:p w:rsidR="008503B9" w:rsidRPr="001C0678" w:rsidRDefault="008503B9" w:rsidP="008503B9">
      <w:pPr>
        <w:pStyle w:val="Prrafodelista"/>
        <w:tabs>
          <w:tab w:val="left" w:pos="2785"/>
        </w:tabs>
        <w:rPr>
          <w:rFonts w:ascii="Times New Roman" w:hAnsi="Times New Roman"/>
          <w:b/>
          <w:sz w:val="24"/>
          <w:szCs w:val="24"/>
          <w:lang w:val="es-ES"/>
        </w:rPr>
      </w:pPr>
    </w:p>
    <w:p w:rsidR="008503B9" w:rsidRPr="001C0678" w:rsidRDefault="008503B9" w:rsidP="008503B9">
      <w:pPr>
        <w:pStyle w:val="Prrafodelista"/>
        <w:numPr>
          <w:ilvl w:val="0"/>
          <w:numId w:val="3"/>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Población </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Población total.- 40806</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Menores de 1 año.- 1002</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1 ano.- 1001</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Menores de 2 años.- 2004</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2 a 4 años.- 3029</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Menores de 5 años.- 5033</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5 a 9 años.- 4797</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10 a 20 años.- 11143</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21 a 59 anos.- 22596</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60 años y más.-3238</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Mujeres en edad fértil.- 13621</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Embarazos esperados.- 1674</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Partos esperados.- 1472</w:t>
      </w:r>
    </w:p>
    <w:p w:rsidR="008503B9"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Nacimientos esperados.- 1470</w:t>
      </w:r>
    </w:p>
    <w:p w:rsidR="008503B9" w:rsidRPr="001C0678" w:rsidRDefault="008503B9" w:rsidP="008503B9">
      <w:pPr>
        <w:pStyle w:val="Prrafodelista"/>
        <w:tabs>
          <w:tab w:val="left" w:pos="2785"/>
        </w:tabs>
        <w:rPr>
          <w:rFonts w:ascii="Times New Roman" w:hAnsi="Times New Roman"/>
          <w:sz w:val="24"/>
          <w:szCs w:val="24"/>
          <w:lang w:val="es-ES"/>
        </w:rPr>
      </w:pPr>
    </w:p>
    <w:p w:rsidR="008503B9" w:rsidRPr="001C0678" w:rsidRDefault="008503B9" w:rsidP="008503B9">
      <w:pPr>
        <w:pStyle w:val="Prrafodelista"/>
        <w:tabs>
          <w:tab w:val="left" w:pos="2785"/>
        </w:tabs>
        <w:jc w:val="center"/>
        <w:rPr>
          <w:rFonts w:ascii="Times New Roman" w:hAnsi="Times New Roman"/>
          <w:sz w:val="24"/>
          <w:szCs w:val="24"/>
          <w:lang w:val="es-ES"/>
        </w:rPr>
      </w:pPr>
      <w:r>
        <w:rPr>
          <w:rFonts w:ascii="Times New Roman" w:hAnsi="Times New Roman"/>
          <w:noProof/>
          <w:sz w:val="24"/>
          <w:szCs w:val="24"/>
          <w:lang w:eastAsia="es-BO"/>
        </w:rPr>
        <w:drawing>
          <wp:inline distT="0" distB="0" distL="0" distR="0">
            <wp:extent cx="2688981" cy="2016736"/>
            <wp:effectExtent l="19050" t="0" r="0" b="0"/>
            <wp:docPr id="25" name="Imagen 2" descr="G:\SDC12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SDC12249.JPG"/>
                    <pic:cNvPicPr>
                      <a:picLocks noChangeAspect="1" noChangeArrowheads="1"/>
                    </pic:cNvPicPr>
                  </pic:nvPicPr>
                  <pic:blipFill>
                    <a:blip r:embed="rId9" cstate="print"/>
                    <a:srcRect/>
                    <a:stretch>
                      <a:fillRect/>
                    </a:stretch>
                  </pic:blipFill>
                  <pic:spPr bwMode="auto">
                    <a:xfrm>
                      <a:off x="0" y="0"/>
                      <a:ext cx="2691418" cy="2018563"/>
                    </a:xfrm>
                    <a:prstGeom prst="rect">
                      <a:avLst/>
                    </a:prstGeom>
                    <a:noFill/>
                    <a:ln w="9525">
                      <a:noFill/>
                      <a:miter lim="800000"/>
                      <a:headEnd/>
                      <a:tailEnd/>
                    </a:ln>
                  </pic:spPr>
                </pic:pic>
              </a:graphicData>
            </a:graphic>
          </wp:inline>
        </w:drawing>
      </w:r>
    </w:p>
    <w:p w:rsidR="008503B9" w:rsidRPr="001C0678" w:rsidRDefault="008503B9" w:rsidP="008503B9">
      <w:pPr>
        <w:tabs>
          <w:tab w:val="left" w:pos="1701"/>
        </w:tabs>
        <w:rPr>
          <w:rFonts w:ascii="Times New Roman" w:hAnsi="Times New Roman"/>
          <w:sz w:val="24"/>
          <w:szCs w:val="24"/>
          <w:lang w:val="es-ES"/>
        </w:rPr>
      </w:pPr>
      <w:r>
        <w:rPr>
          <w:rFonts w:ascii="Times New Roman" w:hAnsi="Times New Roman"/>
          <w:sz w:val="24"/>
          <w:szCs w:val="24"/>
          <w:lang w:val="es-ES"/>
        </w:rPr>
        <w:tab/>
        <w:t xml:space="preserve">                </w:t>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8503B9" w:rsidRDefault="008503B9" w:rsidP="008503B9">
      <w:pPr>
        <w:tabs>
          <w:tab w:val="left" w:pos="2785"/>
        </w:tabs>
        <w:rPr>
          <w:rFonts w:ascii="Times New Roman" w:hAnsi="Times New Roman"/>
          <w:b/>
          <w:sz w:val="24"/>
          <w:szCs w:val="24"/>
          <w:lang w:val="es-ES"/>
        </w:rPr>
      </w:pP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b/>
          <w:sz w:val="24"/>
          <w:szCs w:val="24"/>
          <w:lang w:val="es-ES"/>
        </w:rPr>
        <w:t>Actividad productiva.-</w:t>
      </w:r>
      <w:r w:rsidRPr="001C0678">
        <w:rPr>
          <w:rFonts w:ascii="Times New Roman" w:hAnsi="Times New Roman"/>
          <w:sz w:val="24"/>
          <w:szCs w:val="24"/>
          <w:lang w:val="es-ES"/>
        </w:rPr>
        <w:t xml:space="preserve"> la comunidad se dedica o realiza diferentes actividades para su desarrollo productivo y familiar los cuales son:</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Economía informal</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Artesanía</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Transporte</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Profesionales técnicos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Albañiles y plomeros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Comerciantes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Carpinteros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Ladrilleros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Mecánicos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Amas de casa</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Chaperos</w:t>
      </w:r>
    </w:p>
    <w:p w:rsidR="008503B9" w:rsidRPr="001C0678" w:rsidRDefault="008503B9" w:rsidP="008503B9">
      <w:pPr>
        <w:pStyle w:val="Prrafodelista"/>
        <w:numPr>
          <w:ilvl w:val="0"/>
          <w:numId w:val="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en chicherías, tiendas y pensiones.</w:t>
      </w:r>
    </w:p>
    <w:p w:rsidR="008503B9" w:rsidRPr="001C0678" w:rsidRDefault="008503B9" w:rsidP="008503B9">
      <w:pPr>
        <w:tabs>
          <w:tab w:val="left" w:pos="2785"/>
        </w:tabs>
        <w:ind w:left="360"/>
        <w:rPr>
          <w:rFonts w:ascii="Times New Roman" w:hAnsi="Times New Roman"/>
          <w:sz w:val="24"/>
          <w:szCs w:val="24"/>
          <w:lang w:val="es-ES"/>
        </w:rPr>
      </w:pPr>
    </w:p>
    <w:p w:rsidR="008503B9" w:rsidRPr="001C0678" w:rsidRDefault="008503B9" w:rsidP="008503B9">
      <w:pPr>
        <w:tabs>
          <w:tab w:val="left" w:pos="2785"/>
        </w:tabs>
        <w:rPr>
          <w:rFonts w:ascii="Times New Roman" w:hAnsi="Times New Roman"/>
          <w:b/>
          <w:sz w:val="24"/>
          <w:szCs w:val="24"/>
          <w:lang w:val="es-ES"/>
        </w:rPr>
      </w:pPr>
      <w:r w:rsidRPr="001C0678">
        <w:rPr>
          <w:rFonts w:ascii="Times New Roman" w:hAnsi="Times New Roman"/>
          <w:b/>
          <w:sz w:val="24"/>
          <w:szCs w:val="24"/>
          <w:lang w:val="es-ES"/>
        </w:rPr>
        <w:t>Actividad socioeconómica.-</w:t>
      </w:r>
    </w:p>
    <w:p w:rsidR="008503B9" w:rsidRPr="001C0678" w:rsidRDefault="008503B9" w:rsidP="008503B9">
      <w:pPr>
        <w:pStyle w:val="Prrafodelista"/>
        <w:numPr>
          <w:ilvl w:val="0"/>
          <w:numId w:val="5"/>
        </w:numPr>
        <w:tabs>
          <w:tab w:val="left" w:pos="2785"/>
        </w:tabs>
        <w:rPr>
          <w:rFonts w:ascii="Times New Roman" w:hAnsi="Times New Roman"/>
          <w:sz w:val="24"/>
          <w:szCs w:val="24"/>
          <w:lang w:val="es-ES"/>
        </w:rPr>
      </w:pPr>
      <w:r w:rsidRPr="001C0678">
        <w:rPr>
          <w:rFonts w:ascii="Times New Roman" w:hAnsi="Times New Roman"/>
          <w:sz w:val="24"/>
          <w:szCs w:val="24"/>
          <w:lang w:val="es-ES"/>
        </w:rPr>
        <w:t>Medios de comunicación.- Televisión, radio, prensa, perifoneo de la iglesia.</w:t>
      </w:r>
    </w:p>
    <w:p w:rsidR="008503B9" w:rsidRPr="001C0678" w:rsidRDefault="008503B9" w:rsidP="008503B9">
      <w:pPr>
        <w:pStyle w:val="Prrafodelista"/>
        <w:numPr>
          <w:ilvl w:val="0"/>
          <w:numId w:val="5"/>
        </w:numPr>
        <w:tabs>
          <w:tab w:val="left" w:pos="2785"/>
        </w:tabs>
        <w:rPr>
          <w:rFonts w:ascii="Times New Roman" w:hAnsi="Times New Roman"/>
          <w:sz w:val="24"/>
          <w:szCs w:val="24"/>
          <w:lang w:val="es-ES"/>
        </w:rPr>
      </w:pPr>
      <w:r w:rsidRPr="001C0678">
        <w:rPr>
          <w:rFonts w:ascii="Times New Roman" w:hAnsi="Times New Roman"/>
          <w:sz w:val="24"/>
          <w:szCs w:val="24"/>
          <w:lang w:val="es-ES"/>
        </w:rPr>
        <w:t>Ideología de los dirigentes.- pese a que todos conocen la realidad del sector se muestran indiferentes a la salud en general de la población.</w:t>
      </w:r>
    </w:p>
    <w:p w:rsidR="008503B9" w:rsidRPr="001C0678" w:rsidRDefault="008503B9" w:rsidP="008503B9">
      <w:pPr>
        <w:pStyle w:val="Prrafodelista"/>
        <w:numPr>
          <w:ilvl w:val="0"/>
          <w:numId w:val="5"/>
        </w:numPr>
        <w:tabs>
          <w:tab w:val="left" w:pos="2785"/>
        </w:tabs>
        <w:rPr>
          <w:rFonts w:ascii="Times New Roman" w:hAnsi="Times New Roman"/>
          <w:sz w:val="24"/>
          <w:szCs w:val="24"/>
          <w:lang w:val="es-ES"/>
        </w:rPr>
      </w:pPr>
      <w:r w:rsidRPr="001C0678">
        <w:rPr>
          <w:rFonts w:ascii="Times New Roman" w:hAnsi="Times New Roman"/>
          <w:sz w:val="24"/>
          <w:szCs w:val="24"/>
          <w:lang w:val="es-ES"/>
        </w:rPr>
        <w:t>Sistema educativo.- cuenta con doce unidades educativas que son:</w:t>
      </w:r>
    </w:p>
    <w:p w:rsidR="008503B9" w:rsidRDefault="008503B9" w:rsidP="008503B9">
      <w:pPr>
        <w:pStyle w:val="Prrafodelista"/>
        <w:tabs>
          <w:tab w:val="left" w:pos="2785"/>
        </w:tabs>
        <w:rPr>
          <w:rFonts w:ascii="Times New Roman" w:hAnsi="Times New Roman"/>
          <w:sz w:val="24"/>
          <w:szCs w:val="24"/>
          <w:lang w:val="es-ES"/>
        </w:rPr>
      </w:pPr>
    </w:p>
    <w:p w:rsidR="008503B9" w:rsidRPr="001C0678" w:rsidRDefault="008503B9" w:rsidP="008503B9">
      <w:pPr>
        <w:pStyle w:val="Prrafodelista"/>
        <w:tabs>
          <w:tab w:val="left" w:pos="2785"/>
        </w:tabs>
        <w:rPr>
          <w:rFonts w:ascii="Times New Roman" w:hAnsi="Times New Roman"/>
          <w:sz w:val="24"/>
          <w:szCs w:val="24"/>
          <w:lang w:val="es-ES"/>
        </w:rPr>
      </w:pPr>
    </w:p>
    <w:tbl>
      <w:tblPr>
        <w:tblW w:w="0" w:type="auto"/>
        <w:tblInd w:w="720" w:type="dxa"/>
        <w:tblLook w:val="04A0"/>
      </w:tblPr>
      <w:tblGrid>
        <w:gridCol w:w="3783"/>
        <w:gridCol w:w="2693"/>
      </w:tblGrid>
      <w:tr w:rsidR="008503B9" w:rsidRPr="001C0678" w:rsidTr="00971DBE">
        <w:tc>
          <w:tcPr>
            <w:tcW w:w="3783" w:type="dxa"/>
          </w:tcPr>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Unidad educativa</w:t>
            </w:r>
          </w:p>
        </w:tc>
        <w:tc>
          <w:tcPr>
            <w:tcW w:w="2693" w:type="dxa"/>
          </w:tcPr>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Primaria  y secundaria turno</w:t>
            </w:r>
          </w:p>
        </w:tc>
      </w:tr>
      <w:tr w:rsidR="008503B9" w:rsidRPr="001C0678" w:rsidTr="00971DBE">
        <w:tc>
          <w:tcPr>
            <w:tcW w:w="3783" w:type="dxa"/>
          </w:tcPr>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Santo Domingo Savio</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Víctor cabrera Lozada</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Sergio Almaraz paz.</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Sagrada familia</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República del Perú</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 xml:space="preserve">Ismael Vázquez </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Particular san Joaquín</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Kínder Jaihuayco</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Yugoslavia</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Honorato Salazar</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Estados unidos</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Mariscal santa cruz</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Fuerzas armadas</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Rafael Canedo</w:t>
            </w:r>
          </w:p>
          <w:p w:rsidR="008503B9" w:rsidRPr="001C0678" w:rsidRDefault="008503B9" w:rsidP="008503B9">
            <w:pPr>
              <w:pStyle w:val="Prrafodelista"/>
              <w:numPr>
                <w:ilvl w:val="0"/>
                <w:numId w:val="8"/>
              </w:numPr>
              <w:tabs>
                <w:tab w:val="left" w:pos="2785"/>
              </w:tabs>
              <w:rPr>
                <w:rFonts w:ascii="Times New Roman" w:hAnsi="Times New Roman"/>
                <w:lang w:val="es-ES"/>
              </w:rPr>
            </w:pPr>
            <w:r w:rsidRPr="001C0678">
              <w:rPr>
                <w:rFonts w:ascii="Times New Roman" w:hAnsi="Times New Roman"/>
                <w:lang w:val="es-ES"/>
              </w:rPr>
              <w:t xml:space="preserve">Kínder Loreto </w:t>
            </w:r>
          </w:p>
        </w:tc>
        <w:tc>
          <w:tcPr>
            <w:tcW w:w="2693" w:type="dxa"/>
          </w:tcPr>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8503B9" w:rsidRPr="001C0678" w:rsidRDefault="008503B9" w:rsidP="00971DBE">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tc>
      </w:tr>
    </w:tbl>
    <w:p w:rsidR="008503B9" w:rsidRPr="001C0678" w:rsidRDefault="008503B9" w:rsidP="008503B9">
      <w:pPr>
        <w:pStyle w:val="Prrafodelista"/>
        <w:tabs>
          <w:tab w:val="left" w:pos="2785"/>
        </w:tabs>
        <w:rPr>
          <w:rFonts w:ascii="Times New Roman" w:hAnsi="Times New Roman"/>
          <w:sz w:val="24"/>
          <w:szCs w:val="24"/>
          <w:lang w:val="es-ES"/>
        </w:rPr>
      </w:pPr>
    </w:p>
    <w:p w:rsidR="008503B9" w:rsidRPr="001C0678" w:rsidRDefault="008503B9" w:rsidP="008503B9">
      <w:pPr>
        <w:pStyle w:val="Prrafodelista"/>
        <w:numPr>
          <w:ilvl w:val="0"/>
          <w:numId w:val="3"/>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Tensiones sociales.- existe delincuencia juvenil, falta de educación vial, alcoholismo, desempleo y pobreza. </w:t>
      </w:r>
    </w:p>
    <w:p w:rsidR="008503B9" w:rsidRPr="001C0678" w:rsidRDefault="008503B9" w:rsidP="008503B9">
      <w:pPr>
        <w:pStyle w:val="Prrafodelista"/>
        <w:numPr>
          <w:ilvl w:val="0"/>
          <w:numId w:val="3"/>
        </w:numPr>
        <w:tabs>
          <w:tab w:val="left" w:pos="2785"/>
        </w:tabs>
        <w:rPr>
          <w:rFonts w:ascii="Times New Roman" w:hAnsi="Times New Roman"/>
          <w:sz w:val="24"/>
          <w:szCs w:val="24"/>
          <w:lang w:val="es-ES"/>
        </w:rPr>
      </w:pPr>
      <w:r w:rsidRPr="001C0678">
        <w:rPr>
          <w:rFonts w:ascii="Times New Roman" w:hAnsi="Times New Roman"/>
          <w:sz w:val="24"/>
          <w:szCs w:val="24"/>
          <w:lang w:val="es-ES"/>
        </w:rPr>
        <w:t>Practica religiosa:</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La religión católica no activos</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Religión evangelica</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Testigos de jehova</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Mormones</w:t>
      </w:r>
    </w:p>
    <w:p w:rsidR="008503B9" w:rsidRPr="001C0678" w:rsidRDefault="008503B9" w:rsidP="008503B9">
      <w:pPr>
        <w:pStyle w:val="Prrafodelista"/>
        <w:numPr>
          <w:ilvl w:val="0"/>
          <w:numId w:val="3"/>
        </w:numPr>
        <w:tabs>
          <w:tab w:val="left" w:pos="2785"/>
        </w:tabs>
        <w:rPr>
          <w:rFonts w:ascii="Times New Roman" w:hAnsi="Times New Roman"/>
          <w:sz w:val="24"/>
          <w:szCs w:val="24"/>
          <w:lang w:val="es-ES"/>
        </w:rPr>
      </w:pPr>
      <w:r w:rsidRPr="001C0678">
        <w:rPr>
          <w:rFonts w:ascii="Times New Roman" w:hAnsi="Times New Roman"/>
          <w:sz w:val="24"/>
          <w:szCs w:val="24"/>
          <w:lang w:val="es-ES"/>
        </w:rPr>
        <w:t>Movimientos asociacionistas</w:t>
      </w:r>
    </w:p>
    <w:p w:rsidR="008503B9" w:rsidRPr="001C0678" w:rsidRDefault="008503B9" w:rsidP="008503B9">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OTB </w:t>
      </w:r>
    </w:p>
    <w:p w:rsidR="008503B9" w:rsidRPr="001C0678" w:rsidRDefault="008503B9" w:rsidP="008503B9">
      <w:pPr>
        <w:pStyle w:val="Prrafodelista"/>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 Marcelo Quiroga</w:t>
      </w:r>
    </w:p>
    <w:p w:rsidR="008503B9" w:rsidRPr="001C0678" w:rsidRDefault="008503B9" w:rsidP="008503B9">
      <w:pPr>
        <w:pStyle w:val="Prrafodelista"/>
        <w:numPr>
          <w:ilvl w:val="0"/>
          <w:numId w:val="7"/>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Tercera villa</w:t>
      </w:r>
    </w:p>
    <w:p w:rsidR="008503B9" w:rsidRPr="001C0678" w:rsidRDefault="008503B9" w:rsidP="008503B9">
      <w:pPr>
        <w:pStyle w:val="Prrafodelista"/>
        <w:numPr>
          <w:ilvl w:val="0"/>
          <w:numId w:val="7"/>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Barrio lindo</w:t>
      </w:r>
    </w:p>
    <w:p w:rsidR="008503B9" w:rsidRPr="001C0678" w:rsidRDefault="008503B9" w:rsidP="008503B9">
      <w:pPr>
        <w:pStyle w:val="Prrafodelista"/>
        <w:numPr>
          <w:ilvl w:val="0"/>
          <w:numId w:val="7"/>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Kanata</w:t>
      </w:r>
    </w:p>
    <w:p w:rsidR="008503B9" w:rsidRPr="001C0678" w:rsidRDefault="008503B9" w:rsidP="008503B9">
      <w:pPr>
        <w:pStyle w:val="Prrafodelista"/>
        <w:numPr>
          <w:ilvl w:val="0"/>
          <w:numId w:val="7"/>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Panamericana</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Grupos juveniles: Jaihuayco y Bayer</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Club de madres: Barrio lindo y evangélico</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ONG.- pro mujer</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Organizaciones estatales: </w:t>
      </w:r>
    </w:p>
    <w:p w:rsidR="008503B9" w:rsidRPr="001C0678" w:rsidRDefault="008503B9" w:rsidP="008503B9">
      <w:pPr>
        <w:pStyle w:val="Prrafodelista"/>
        <w:numPr>
          <w:ilvl w:val="0"/>
          <w:numId w:val="10"/>
        </w:numPr>
        <w:tabs>
          <w:tab w:val="left" w:pos="2785"/>
        </w:tabs>
        <w:rPr>
          <w:rFonts w:ascii="Times New Roman" w:hAnsi="Times New Roman"/>
          <w:sz w:val="24"/>
          <w:szCs w:val="24"/>
          <w:lang w:val="es-ES"/>
        </w:rPr>
      </w:pPr>
      <w:r w:rsidRPr="001C0678">
        <w:rPr>
          <w:rFonts w:ascii="Times New Roman" w:hAnsi="Times New Roman"/>
          <w:sz w:val="24"/>
          <w:szCs w:val="24"/>
          <w:lang w:val="es-ES"/>
        </w:rPr>
        <w:t>unidades educativas</w:t>
      </w:r>
    </w:p>
    <w:p w:rsidR="008503B9" w:rsidRPr="001C0678" w:rsidRDefault="008503B9" w:rsidP="008503B9">
      <w:pPr>
        <w:pStyle w:val="Prrafodelista"/>
        <w:numPr>
          <w:ilvl w:val="0"/>
          <w:numId w:val="10"/>
        </w:numPr>
        <w:tabs>
          <w:tab w:val="left" w:pos="2785"/>
        </w:tabs>
        <w:rPr>
          <w:rFonts w:ascii="Times New Roman" w:hAnsi="Times New Roman"/>
          <w:sz w:val="24"/>
          <w:szCs w:val="24"/>
          <w:lang w:val="es-ES"/>
        </w:rPr>
      </w:pPr>
      <w:r w:rsidRPr="001C0678">
        <w:rPr>
          <w:rFonts w:ascii="Times New Roman" w:hAnsi="Times New Roman"/>
          <w:sz w:val="24"/>
          <w:szCs w:val="24"/>
          <w:lang w:val="es-ES"/>
        </w:rPr>
        <w:t>Juntas vecinales</w:t>
      </w:r>
    </w:p>
    <w:p w:rsidR="008503B9" w:rsidRPr="001C0678" w:rsidRDefault="008503B9" w:rsidP="008503B9">
      <w:pPr>
        <w:pStyle w:val="Prrafodelista"/>
        <w:numPr>
          <w:ilvl w:val="0"/>
          <w:numId w:val="10"/>
        </w:numPr>
        <w:tabs>
          <w:tab w:val="left" w:pos="2785"/>
        </w:tabs>
        <w:rPr>
          <w:rFonts w:ascii="Times New Roman" w:hAnsi="Times New Roman"/>
          <w:sz w:val="24"/>
          <w:szCs w:val="24"/>
          <w:lang w:val="es-ES"/>
        </w:rPr>
      </w:pPr>
      <w:r w:rsidRPr="001C0678">
        <w:rPr>
          <w:rFonts w:ascii="Times New Roman" w:hAnsi="Times New Roman"/>
          <w:sz w:val="24"/>
          <w:szCs w:val="24"/>
          <w:lang w:val="es-ES"/>
        </w:rPr>
        <w:t>Mercados de abasto</w:t>
      </w:r>
    </w:p>
    <w:p w:rsidR="008503B9" w:rsidRPr="001C0678" w:rsidRDefault="008503B9" w:rsidP="008503B9">
      <w:pPr>
        <w:pStyle w:val="Prrafodelista"/>
        <w:numPr>
          <w:ilvl w:val="0"/>
          <w:numId w:val="10"/>
        </w:numPr>
        <w:tabs>
          <w:tab w:val="left" w:pos="2785"/>
        </w:tabs>
        <w:rPr>
          <w:rFonts w:ascii="Times New Roman" w:hAnsi="Times New Roman"/>
          <w:sz w:val="24"/>
          <w:szCs w:val="24"/>
          <w:lang w:val="es-ES"/>
        </w:rPr>
      </w:pPr>
      <w:r w:rsidRPr="001C0678">
        <w:rPr>
          <w:rFonts w:ascii="Times New Roman" w:hAnsi="Times New Roman"/>
          <w:sz w:val="24"/>
          <w:szCs w:val="24"/>
          <w:lang w:val="es-ES"/>
        </w:rPr>
        <w:t>Bibliotecas.</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Organizaciones privadas</w:t>
      </w:r>
    </w:p>
    <w:p w:rsidR="008503B9" w:rsidRPr="001C0678" w:rsidRDefault="008503B9" w:rsidP="008503B9">
      <w:pPr>
        <w:pStyle w:val="Prrafodelista"/>
        <w:numPr>
          <w:ilvl w:val="0"/>
          <w:numId w:val="11"/>
        </w:numPr>
        <w:tabs>
          <w:tab w:val="left" w:pos="2785"/>
        </w:tabs>
        <w:rPr>
          <w:rFonts w:ascii="Times New Roman" w:hAnsi="Times New Roman"/>
          <w:sz w:val="24"/>
          <w:szCs w:val="24"/>
          <w:lang w:val="es-ES"/>
        </w:rPr>
      </w:pPr>
      <w:r w:rsidRPr="001C0678">
        <w:rPr>
          <w:rFonts w:ascii="Times New Roman" w:hAnsi="Times New Roman"/>
          <w:sz w:val="24"/>
          <w:szCs w:val="24"/>
          <w:lang w:val="es-ES"/>
        </w:rPr>
        <w:t>Farmacias</w:t>
      </w:r>
    </w:p>
    <w:p w:rsidR="008503B9" w:rsidRPr="001C0678" w:rsidRDefault="008503B9" w:rsidP="008503B9">
      <w:pPr>
        <w:pStyle w:val="Prrafodelista"/>
        <w:numPr>
          <w:ilvl w:val="0"/>
          <w:numId w:val="11"/>
        </w:numPr>
        <w:tabs>
          <w:tab w:val="left" w:pos="2785"/>
        </w:tabs>
        <w:rPr>
          <w:rFonts w:ascii="Times New Roman" w:hAnsi="Times New Roman"/>
          <w:sz w:val="24"/>
          <w:szCs w:val="24"/>
          <w:lang w:val="es-ES"/>
        </w:rPr>
      </w:pPr>
      <w:r w:rsidRPr="001C0678">
        <w:rPr>
          <w:rFonts w:ascii="Times New Roman" w:hAnsi="Times New Roman"/>
          <w:sz w:val="24"/>
          <w:szCs w:val="24"/>
          <w:lang w:val="es-ES"/>
        </w:rPr>
        <w:t>Consultorios dentales</w:t>
      </w:r>
    </w:p>
    <w:p w:rsidR="008503B9" w:rsidRPr="001C0678" w:rsidRDefault="008503B9" w:rsidP="008503B9">
      <w:pPr>
        <w:pStyle w:val="Prrafodelista"/>
        <w:numPr>
          <w:ilvl w:val="0"/>
          <w:numId w:val="11"/>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Consultorios médicos privados. </w:t>
      </w:r>
    </w:p>
    <w:tbl>
      <w:tblPr>
        <w:tblW w:w="0" w:type="auto"/>
        <w:tblInd w:w="828" w:type="dxa"/>
        <w:tblLook w:val="04A0"/>
      </w:tblPr>
      <w:tblGrid>
        <w:gridCol w:w="4059"/>
        <w:gridCol w:w="3137"/>
      </w:tblGrid>
      <w:tr w:rsidR="008503B9" w:rsidRPr="001C0678" w:rsidTr="00971DBE">
        <w:trPr>
          <w:trHeight w:val="239"/>
        </w:trPr>
        <w:tc>
          <w:tcPr>
            <w:tcW w:w="4059" w:type="dxa"/>
          </w:tcPr>
          <w:p w:rsidR="008503B9" w:rsidRPr="001C0678" w:rsidRDefault="008503B9" w:rsidP="00971DBE">
            <w:pPr>
              <w:tabs>
                <w:tab w:val="left" w:pos="2785"/>
              </w:tabs>
              <w:rPr>
                <w:rFonts w:ascii="Times New Roman" w:hAnsi="Times New Roman"/>
                <w:b/>
                <w:lang w:val="es-ES"/>
              </w:rPr>
            </w:pPr>
            <w:r w:rsidRPr="001C0678">
              <w:rPr>
                <w:rFonts w:ascii="Times New Roman" w:hAnsi="Times New Roman"/>
                <w:b/>
                <w:lang w:val="es-ES"/>
              </w:rPr>
              <w:t xml:space="preserve">Nombre de la clínica </w:t>
            </w:r>
          </w:p>
        </w:tc>
        <w:tc>
          <w:tcPr>
            <w:tcW w:w="3137" w:type="dxa"/>
          </w:tcPr>
          <w:p w:rsidR="008503B9" w:rsidRPr="001C0678" w:rsidRDefault="008503B9" w:rsidP="00971DBE">
            <w:pPr>
              <w:tabs>
                <w:tab w:val="left" w:pos="2785"/>
              </w:tabs>
              <w:rPr>
                <w:rFonts w:ascii="Times New Roman" w:hAnsi="Times New Roman"/>
                <w:b/>
                <w:lang w:val="es-ES"/>
              </w:rPr>
            </w:pPr>
            <w:r w:rsidRPr="001C0678">
              <w:rPr>
                <w:rFonts w:ascii="Times New Roman" w:hAnsi="Times New Roman"/>
                <w:b/>
                <w:lang w:val="es-ES"/>
              </w:rPr>
              <w:t xml:space="preserve">Horario de atención </w:t>
            </w:r>
          </w:p>
        </w:tc>
      </w:tr>
      <w:tr w:rsidR="008503B9" w:rsidRPr="001C0678" w:rsidTr="00971DBE">
        <w:trPr>
          <w:trHeight w:val="2530"/>
        </w:trPr>
        <w:tc>
          <w:tcPr>
            <w:tcW w:w="4059" w:type="dxa"/>
          </w:tcPr>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Brasil</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San Miguel</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Burgos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San Joaquín</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Policonsultorio kanata</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Policonsultorio Loreto</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Clínica cubana</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San pablo</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Santa Mónica</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lastRenderedPageBreak/>
              <w:t xml:space="preserve">Clínica de especialidades. </w:t>
            </w:r>
          </w:p>
        </w:tc>
        <w:tc>
          <w:tcPr>
            <w:tcW w:w="3137" w:type="dxa"/>
          </w:tcPr>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lastRenderedPageBreak/>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De 8 a 18</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De 8 a 18</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t>24 horas</w:t>
            </w:r>
          </w:p>
          <w:p w:rsidR="008503B9" w:rsidRPr="001C0678" w:rsidRDefault="008503B9" w:rsidP="00971DBE">
            <w:pPr>
              <w:tabs>
                <w:tab w:val="left" w:pos="2785"/>
              </w:tabs>
              <w:rPr>
                <w:rFonts w:ascii="Times New Roman" w:hAnsi="Times New Roman"/>
                <w:lang w:val="es-ES"/>
              </w:rPr>
            </w:pPr>
            <w:r w:rsidRPr="001C0678">
              <w:rPr>
                <w:rFonts w:ascii="Times New Roman" w:hAnsi="Times New Roman"/>
                <w:lang w:val="es-ES"/>
              </w:rPr>
              <w:lastRenderedPageBreak/>
              <w:t>24 horas</w:t>
            </w:r>
          </w:p>
        </w:tc>
      </w:tr>
    </w:tbl>
    <w:p w:rsidR="008503B9" w:rsidRPr="001C0678" w:rsidRDefault="008503B9" w:rsidP="008503B9">
      <w:pPr>
        <w:tabs>
          <w:tab w:val="left" w:pos="2785"/>
        </w:tabs>
        <w:rPr>
          <w:rFonts w:ascii="Times New Roman" w:hAnsi="Times New Roman"/>
          <w:sz w:val="24"/>
          <w:szCs w:val="24"/>
          <w:lang w:val="es-ES"/>
        </w:rPr>
      </w:pP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Información referente a los servicios del centro de salud.</w:t>
      </w:r>
    </w:p>
    <w:p w:rsidR="008503B9" w:rsidRPr="001C0678" w:rsidRDefault="008503B9" w:rsidP="008503B9">
      <w:pPr>
        <w:tabs>
          <w:tab w:val="left" w:pos="2785"/>
        </w:tabs>
        <w:rPr>
          <w:rFonts w:ascii="Times New Roman" w:hAnsi="Times New Roman"/>
          <w:b/>
          <w:sz w:val="24"/>
          <w:szCs w:val="24"/>
          <w:lang w:val="es-ES"/>
        </w:rPr>
      </w:pPr>
      <w:r w:rsidRPr="001C0678">
        <w:rPr>
          <w:rFonts w:ascii="Times New Roman" w:hAnsi="Times New Roman"/>
          <w:b/>
          <w:sz w:val="24"/>
          <w:szCs w:val="24"/>
          <w:lang w:val="es-ES"/>
        </w:rPr>
        <w:t>Servicios que presta</w:t>
      </w:r>
      <w:r>
        <w:rPr>
          <w:rFonts w:ascii="Times New Roman" w:hAnsi="Times New Roman"/>
          <w:b/>
          <w:sz w:val="24"/>
          <w:szCs w:val="24"/>
          <w:lang w:val="es-ES"/>
        </w:rPr>
        <w:t xml:space="preserve"> a la población</w:t>
      </w:r>
      <w:r w:rsidRPr="001C0678">
        <w:rPr>
          <w:rFonts w:ascii="Times New Roman" w:hAnsi="Times New Roman"/>
          <w:b/>
          <w:sz w:val="24"/>
          <w:szCs w:val="24"/>
          <w:lang w:val="es-ES"/>
        </w:rPr>
        <w:t>:</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Medicina general</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Pediatría</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Ginecología</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Odontología</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Medicina familiar</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Farmacia</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Enfermería</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Laboratorio</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Curaciones ambulatorias</w:t>
      </w:r>
    </w:p>
    <w:p w:rsidR="008503B9" w:rsidRPr="001C0678" w:rsidRDefault="008503B9" w:rsidP="008503B9">
      <w:pPr>
        <w:pStyle w:val="Prrafodelista"/>
        <w:numPr>
          <w:ilvl w:val="0"/>
          <w:numId w:val="12"/>
        </w:numPr>
        <w:tabs>
          <w:tab w:val="left" w:pos="2785"/>
        </w:tabs>
        <w:rPr>
          <w:rFonts w:ascii="Times New Roman" w:hAnsi="Times New Roman"/>
          <w:sz w:val="24"/>
          <w:szCs w:val="24"/>
          <w:lang w:val="es-ES"/>
        </w:rPr>
      </w:pPr>
      <w:r w:rsidRPr="001C0678">
        <w:rPr>
          <w:rFonts w:ascii="Times New Roman" w:hAnsi="Times New Roman"/>
          <w:sz w:val="24"/>
          <w:szCs w:val="24"/>
          <w:lang w:val="es-ES"/>
        </w:rPr>
        <w:t>Programa de seguro de salud que ofrece los siguientes servicios.</w:t>
      </w:r>
    </w:p>
    <w:p w:rsidR="008503B9" w:rsidRPr="001C0678" w:rsidRDefault="008503B9" w:rsidP="008503B9">
      <w:pPr>
        <w:tabs>
          <w:tab w:val="left" w:pos="2785"/>
        </w:tabs>
        <w:ind w:left="720"/>
        <w:rPr>
          <w:rFonts w:ascii="Times New Roman" w:hAnsi="Times New Roman"/>
          <w:sz w:val="24"/>
          <w:szCs w:val="24"/>
          <w:lang w:val="es-ES"/>
        </w:rPr>
      </w:pPr>
      <w:r w:rsidRPr="001C0678">
        <w:rPr>
          <w:rFonts w:ascii="Times New Roman" w:hAnsi="Times New Roman"/>
          <w:b/>
          <w:i/>
          <w:sz w:val="24"/>
          <w:szCs w:val="24"/>
          <w:lang w:val="es-ES"/>
        </w:rPr>
        <w:t>Para la mujer</w:t>
      </w:r>
    </w:p>
    <w:p w:rsidR="008503B9" w:rsidRPr="001C0678" w:rsidRDefault="008503B9" w:rsidP="008503B9">
      <w:pPr>
        <w:pStyle w:val="Prrafodelista"/>
        <w:numPr>
          <w:ilvl w:val="0"/>
          <w:numId w:val="13"/>
        </w:numPr>
        <w:tabs>
          <w:tab w:val="left" w:pos="2785"/>
        </w:tabs>
        <w:rPr>
          <w:rFonts w:ascii="Times New Roman" w:hAnsi="Times New Roman"/>
          <w:sz w:val="24"/>
          <w:szCs w:val="24"/>
          <w:lang w:val="es-ES"/>
        </w:rPr>
      </w:pPr>
      <w:r w:rsidRPr="001C0678">
        <w:rPr>
          <w:rFonts w:ascii="Times New Roman" w:hAnsi="Times New Roman"/>
          <w:sz w:val="24"/>
          <w:szCs w:val="24"/>
          <w:lang w:val="es-ES"/>
        </w:rPr>
        <w:t>Control prenatal</w:t>
      </w:r>
    </w:p>
    <w:p w:rsidR="008503B9" w:rsidRPr="001C0678" w:rsidRDefault="008503B9" w:rsidP="008503B9">
      <w:pPr>
        <w:pStyle w:val="Prrafodelista"/>
        <w:numPr>
          <w:ilvl w:val="0"/>
          <w:numId w:val="13"/>
        </w:numPr>
        <w:tabs>
          <w:tab w:val="left" w:pos="2785"/>
        </w:tabs>
        <w:rPr>
          <w:rFonts w:ascii="Times New Roman" w:hAnsi="Times New Roman"/>
          <w:sz w:val="24"/>
          <w:szCs w:val="24"/>
          <w:lang w:val="es-ES"/>
        </w:rPr>
      </w:pPr>
      <w:r w:rsidRPr="001C0678">
        <w:rPr>
          <w:rFonts w:ascii="Times New Roman" w:hAnsi="Times New Roman"/>
          <w:sz w:val="24"/>
          <w:szCs w:val="24"/>
          <w:lang w:val="es-ES"/>
        </w:rPr>
        <w:t>Vacua contra el tétanos</w:t>
      </w:r>
    </w:p>
    <w:p w:rsidR="008503B9" w:rsidRPr="001C0678" w:rsidRDefault="008503B9" w:rsidP="008503B9">
      <w:pPr>
        <w:pStyle w:val="Prrafodelista"/>
        <w:numPr>
          <w:ilvl w:val="0"/>
          <w:numId w:val="13"/>
        </w:numPr>
        <w:tabs>
          <w:tab w:val="left" w:pos="2785"/>
        </w:tabs>
        <w:rPr>
          <w:rFonts w:ascii="Times New Roman" w:hAnsi="Times New Roman"/>
          <w:sz w:val="24"/>
          <w:szCs w:val="24"/>
          <w:lang w:val="es-ES"/>
        </w:rPr>
      </w:pPr>
      <w:r w:rsidRPr="001C0678">
        <w:rPr>
          <w:rFonts w:ascii="Times New Roman" w:hAnsi="Times New Roman"/>
          <w:sz w:val="24"/>
          <w:szCs w:val="24"/>
          <w:lang w:val="es-ES"/>
        </w:rPr>
        <w:t>Papanicolaou</w:t>
      </w:r>
    </w:p>
    <w:p w:rsidR="008503B9" w:rsidRPr="001C0678" w:rsidRDefault="008503B9" w:rsidP="008503B9">
      <w:pPr>
        <w:pStyle w:val="Prrafodelista"/>
        <w:numPr>
          <w:ilvl w:val="0"/>
          <w:numId w:val="13"/>
        </w:numPr>
        <w:tabs>
          <w:tab w:val="left" w:pos="2785"/>
        </w:tabs>
        <w:rPr>
          <w:rFonts w:ascii="Times New Roman" w:hAnsi="Times New Roman"/>
          <w:sz w:val="24"/>
          <w:szCs w:val="24"/>
          <w:lang w:val="es-ES"/>
        </w:rPr>
      </w:pPr>
      <w:r w:rsidRPr="001C0678">
        <w:rPr>
          <w:rFonts w:ascii="Times New Roman" w:hAnsi="Times New Roman"/>
          <w:sz w:val="24"/>
          <w:szCs w:val="24"/>
          <w:lang w:val="es-ES"/>
        </w:rPr>
        <w:t>Planificación familiar</w:t>
      </w:r>
    </w:p>
    <w:p w:rsidR="008503B9" w:rsidRDefault="008503B9" w:rsidP="008503B9">
      <w:pPr>
        <w:tabs>
          <w:tab w:val="left" w:pos="2785"/>
        </w:tabs>
        <w:rPr>
          <w:rFonts w:ascii="Times New Roman" w:hAnsi="Times New Roman"/>
          <w:b/>
          <w:i/>
          <w:sz w:val="24"/>
          <w:szCs w:val="24"/>
          <w:lang w:val="es-ES"/>
        </w:rPr>
      </w:pPr>
    </w:p>
    <w:p w:rsidR="008503B9" w:rsidRPr="001C0678" w:rsidRDefault="008503B9" w:rsidP="008503B9">
      <w:pPr>
        <w:tabs>
          <w:tab w:val="left" w:pos="2785"/>
        </w:tabs>
        <w:rPr>
          <w:rFonts w:ascii="Times New Roman" w:hAnsi="Times New Roman"/>
          <w:b/>
          <w:i/>
          <w:sz w:val="24"/>
          <w:szCs w:val="24"/>
          <w:lang w:val="es-ES"/>
        </w:rPr>
      </w:pPr>
      <w:r w:rsidRPr="001C0678">
        <w:rPr>
          <w:rFonts w:ascii="Times New Roman" w:hAnsi="Times New Roman"/>
          <w:b/>
          <w:i/>
          <w:sz w:val="24"/>
          <w:szCs w:val="24"/>
          <w:lang w:val="es-ES"/>
        </w:rPr>
        <w:t>Para la población en general</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y tratamiento de tuberculosis</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y tratamiento de rabia</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de heridas</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Curaciones menores</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de ITS</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odontológica</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y tratamiento de chagas</w:t>
      </w:r>
    </w:p>
    <w:p w:rsidR="008503B9" w:rsidRPr="001C0678"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VIH</w:t>
      </w:r>
    </w:p>
    <w:p w:rsidR="008503B9" w:rsidRDefault="008503B9" w:rsidP="008503B9">
      <w:pPr>
        <w:pStyle w:val="Prrafodelista"/>
        <w:numPr>
          <w:ilvl w:val="0"/>
          <w:numId w:val="14"/>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Laboratorios. </w:t>
      </w:r>
    </w:p>
    <w:p w:rsidR="008503B9" w:rsidRPr="001C0678" w:rsidRDefault="008503B9" w:rsidP="008503B9">
      <w:pPr>
        <w:pStyle w:val="Prrafodelista"/>
        <w:tabs>
          <w:tab w:val="left" w:pos="2785"/>
        </w:tabs>
        <w:rPr>
          <w:rFonts w:ascii="Times New Roman" w:hAnsi="Times New Roman"/>
          <w:sz w:val="24"/>
          <w:szCs w:val="24"/>
          <w:lang w:val="es-ES"/>
        </w:rPr>
      </w:pPr>
      <w:r>
        <w:rPr>
          <w:rFonts w:ascii="Times New Roman" w:hAnsi="Times New Roman"/>
          <w:noProof/>
          <w:sz w:val="24"/>
          <w:szCs w:val="24"/>
          <w:lang w:eastAsia="es-BO"/>
        </w:rPr>
        <w:drawing>
          <wp:inline distT="0" distB="0" distL="0" distR="0">
            <wp:extent cx="2296259" cy="1722194"/>
            <wp:effectExtent l="19050" t="0" r="8791" b="0"/>
            <wp:docPr id="26" name="Imagen 1" descr="G:\SDC12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DC12242.JPG"/>
                    <pic:cNvPicPr>
                      <a:picLocks noChangeAspect="1" noChangeArrowheads="1"/>
                    </pic:cNvPicPr>
                  </pic:nvPicPr>
                  <pic:blipFill>
                    <a:blip r:embed="rId10" cstate="print"/>
                    <a:srcRect/>
                    <a:stretch>
                      <a:fillRect/>
                    </a:stretch>
                  </pic:blipFill>
                  <pic:spPr bwMode="auto">
                    <a:xfrm>
                      <a:off x="0" y="0"/>
                      <a:ext cx="2300401" cy="1725300"/>
                    </a:xfrm>
                    <a:prstGeom prst="rect">
                      <a:avLst/>
                    </a:prstGeom>
                    <a:noFill/>
                    <a:ln w="9525">
                      <a:noFill/>
                      <a:miter lim="800000"/>
                      <a:headEnd/>
                      <a:tailEnd/>
                    </a:ln>
                  </pic:spPr>
                </pic:pic>
              </a:graphicData>
            </a:graphic>
          </wp:inline>
        </w:drawing>
      </w:r>
      <w:r>
        <w:rPr>
          <w:rFonts w:ascii="Times New Roman" w:hAnsi="Times New Roman"/>
          <w:sz w:val="24"/>
          <w:szCs w:val="24"/>
          <w:lang w:val="es-ES"/>
        </w:rPr>
        <w:t xml:space="preserve">     </w:t>
      </w:r>
      <w:r w:rsidRPr="001C0678">
        <w:rPr>
          <w:rFonts w:ascii="Times New Roman" w:hAnsi="Times New Roman"/>
          <w:b/>
          <w:noProof/>
          <w:sz w:val="24"/>
          <w:szCs w:val="24"/>
          <w:lang w:eastAsia="es-BO"/>
        </w:rPr>
        <w:drawing>
          <wp:inline distT="0" distB="0" distL="0" distR="0">
            <wp:extent cx="2293327" cy="1719997"/>
            <wp:effectExtent l="19050" t="0" r="0" b="0"/>
            <wp:docPr id="27" name="Imagen 4" descr="G:\SDC1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SDC12246.JPG"/>
                    <pic:cNvPicPr>
                      <a:picLocks noChangeAspect="1" noChangeArrowheads="1"/>
                    </pic:cNvPicPr>
                  </pic:nvPicPr>
                  <pic:blipFill>
                    <a:blip r:embed="rId11" cstate="print"/>
                    <a:srcRect/>
                    <a:stretch>
                      <a:fillRect/>
                    </a:stretch>
                  </pic:blipFill>
                  <pic:spPr bwMode="auto">
                    <a:xfrm>
                      <a:off x="0" y="0"/>
                      <a:ext cx="2291186" cy="1718392"/>
                    </a:xfrm>
                    <a:prstGeom prst="rect">
                      <a:avLst/>
                    </a:prstGeom>
                    <a:noFill/>
                    <a:ln w="9525">
                      <a:noFill/>
                      <a:miter lim="800000"/>
                      <a:headEnd/>
                      <a:tailEnd/>
                    </a:ln>
                  </pic:spPr>
                </pic:pic>
              </a:graphicData>
            </a:graphic>
          </wp:inline>
        </w:drawing>
      </w:r>
    </w:p>
    <w:p w:rsidR="008503B9" w:rsidRPr="002C6CB7" w:rsidRDefault="008503B9" w:rsidP="008503B9">
      <w:pPr>
        <w:tabs>
          <w:tab w:val="left" w:pos="1701"/>
        </w:tabs>
        <w:rPr>
          <w:rFonts w:ascii="Times New Roman" w:hAnsi="Times New Roman"/>
          <w:sz w:val="24"/>
          <w:szCs w:val="24"/>
          <w:lang w:val="es-ES"/>
        </w:rPr>
      </w:pPr>
      <w:r>
        <w:rPr>
          <w:rFonts w:ascii="Times New Roman" w:hAnsi="Times New Roman"/>
          <w:sz w:val="24"/>
          <w:szCs w:val="24"/>
          <w:lang w:val="es-ES"/>
        </w:rPr>
        <w:t xml:space="preserve">            </w:t>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8503B9" w:rsidRDefault="008503B9" w:rsidP="008503B9">
      <w:pPr>
        <w:tabs>
          <w:tab w:val="left" w:pos="2785"/>
        </w:tabs>
        <w:rPr>
          <w:rFonts w:ascii="Times New Roman" w:hAnsi="Times New Roman"/>
          <w:b/>
          <w:sz w:val="24"/>
          <w:szCs w:val="24"/>
          <w:lang w:val="es-ES"/>
        </w:rPr>
      </w:pPr>
      <w:r>
        <w:rPr>
          <w:rFonts w:ascii="Times New Roman" w:hAnsi="Times New Roman"/>
          <w:b/>
          <w:sz w:val="24"/>
          <w:szCs w:val="24"/>
          <w:lang w:val="es-ES"/>
        </w:rPr>
        <w:t xml:space="preserve">Infraestructura </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b/>
          <w:sz w:val="24"/>
          <w:szCs w:val="24"/>
          <w:lang w:val="es-ES"/>
        </w:rPr>
        <w:t>Estructura física.-</w:t>
      </w:r>
      <w:r w:rsidRPr="001C0678">
        <w:rPr>
          <w:rFonts w:ascii="Times New Roman" w:hAnsi="Times New Roman"/>
          <w:sz w:val="24"/>
          <w:szCs w:val="24"/>
          <w:lang w:val="es-ES"/>
        </w:rPr>
        <w:t xml:space="preserve"> cuenta con:</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3 consultorios médicos equipados</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consultorio odontológico</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auditorio</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sala de admisión</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consultorio de enfermería</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consultorio de farmacia</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sala de laboratorio</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casillero con baño</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1 sala de computación</w:t>
      </w:r>
    </w:p>
    <w:p w:rsidR="008503B9" w:rsidRPr="001C0678"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PAI</w:t>
      </w:r>
    </w:p>
    <w:p w:rsidR="008503B9" w:rsidRDefault="008503B9" w:rsidP="008503B9">
      <w:pPr>
        <w:pStyle w:val="Prrafodelista"/>
        <w:numPr>
          <w:ilvl w:val="0"/>
          <w:numId w:val="15"/>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Recepción </w:t>
      </w:r>
    </w:p>
    <w:p w:rsidR="008503B9" w:rsidRPr="001C0678" w:rsidRDefault="008503B9" w:rsidP="008503B9">
      <w:pPr>
        <w:pStyle w:val="Prrafodelista"/>
        <w:tabs>
          <w:tab w:val="left" w:pos="2785"/>
        </w:tabs>
        <w:jc w:val="center"/>
        <w:rPr>
          <w:rFonts w:ascii="Times New Roman" w:hAnsi="Times New Roman"/>
          <w:sz w:val="24"/>
          <w:szCs w:val="24"/>
          <w:lang w:val="es-ES"/>
        </w:rPr>
      </w:pPr>
      <w:r>
        <w:rPr>
          <w:rFonts w:ascii="Times New Roman" w:hAnsi="Times New Roman"/>
          <w:noProof/>
          <w:sz w:val="24"/>
          <w:szCs w:val="24"/>
          <w:lang w:eastAsia="es-BO"/>
        </w:rPr>
        <w:drawing>
          <wp:inline distT="0" distB="0" distL="0" distR="0">
            <wp:extent cx="2636227" cy="1977170"/>
            <wp:effectExtent l="19050" t="0" r="0" b="0"/>
            <wp:docPr id="28" name="Imagen 3" descr="G:\SDC1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SDC12251.JPG"/>
                    <pic:cNvPicPr>
                      <a:picLocks noChangeAspect="1" noChangeArrowheads="1"/>
                    </pic:cNvPicPr>
                  </pic:nvPicPr>
                  <pic:blipFill>
                    <a:blip r:embed="rId12" cstate="print"/>
                    <a:srcRect/>
                    <a:stretch>
                      <a:fillRect/>
                    </a:stretch>
                  </pic:blipFill>
                  <pic:spPr bwMode="auto">
                    <a:xfrm>
                      <a:off x="0" y="0"/>
                      <a:ext cx="2641429" cy="1981072"/>
                    </a:xfrm>
                    <a:prstGeom prst="rect">
                      <a:avLst/>
                    </a:prstGeom>
                    <a:noFill/>
                    <a:ln w="9525">
                      <a:noFill/>
                      <a:miter lim="800000"/>
                      <a:headEnd/>
                      <a:tailEnd/>
                    </a:ln>
                  </pic:spPr>
                </pic:pic>
              </a:graphicData>
            </a:graphic>
          </wp:inline>
        </w:drawing>
      </w:r>
    </w:p>
    <w:p w:rsidR="008503B9" w:rsidRPr="001C0678" w:rsidRDefault="008503B9" w:rsidP="008503B9">
      <w:pPr>
        <w:tabs>
          <w:tab w:val="left" w:pos="1701"/>
        </w:tabs>
        <w:rPr>
          <w:rFonts w:ascii="Times New Roman" w:hAnsi="Times New Roman"/>
          <w:sz w:val="24"/>
          <w:szCs w:val="24"/>
          <w:lang w:val="es-ES"/>
        </w:rPr>
      </w:pPr>
      <w:r>
        <w:rPr>
          <w:rFonts w:ascii="Times New Roman" w:hAnsi="Times New Roman"/>
          <w:sz w:val="24"/>
          <w:szCs w:val="24"/>
          <w:lang w:val="es-ES"/>
        </w:rPr>
        <w:tab/>
      </w:r>
      <w:r>
        <w:rPr>
          <w:rFonts w:ascii="Times New Roman" w:hAnsi="Times New Roman"/>
          <w:sz w:val="24"/>
          <w:szCs w:val="24"/>
          <w:lang w:val="es-ES"/>
        </w:rPr>
        <w:tab/>
        <w:t xml:space="preserve">          </w:t>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8503B9" w:rsidRDefault="008503B9" w:rsidP="008503B9">
      <w:pPr>
        <w:tabs>
          <w:tab w:val="left" w:pos="2785"/>
        </w:tabs>
        <w:rPr>
          <w:rFonts w:ascii="Times New Roman" w:hAnsi="Times New Roman"/>
          <w:sz w:val="24"/>
          <w:szCs w:val="24"/>
          <w:lang w:val="es-ES"/>
        </w:rPr>
      </w:pP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Horario de atención: 8:00 am hasta 14:00 pm atención en general.</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Tarifas de los servicios:</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Medicina general.- 5 bs (no cubierto por el seguro)</w:t>
      </w:r>
    </w:p>
    <w:p w:rsidR="008503B9" w:rsidRPr="001C0678" w:rsidRDefault="008503B9" w:rsidP="008503B9">
      <w:pPr>
        <w:tabs>
          <w:tab w:val="left" w:pos="2785"/>
        </w:tabs>
        <w:rPr>
          <w:rFonts w:ascii="Times New Roman" w:hAnsi="Times New Roman"/>
          <w:sz w:val="24"/>
          <w:szCs w:val="24"/>
          <w:lang w:val="es-ES"/>
        </w:rPr>
      </w:pPr>
      <w:r w:rsidRPr="001C0678">
        <w:rPr>
          <w:rFonts w:ascii="Times New Roman" w:hAnsi="Times New Roman"/>
          <w:sz w:val="24"/>
          <w:szCs w:val="24"/>
          <w:lang w:val="es-ES"/>
        </w:rPr>
        <w:t>Pediatría.- Cubierto por el seguro</w:t>
      </w:r>
    </w:p>
    <w:p w:rsidR="008503B9" w:rsidRPr="001C0678" w:rsidRDefault="008503B9" w:rsidP="008503B9">
      <w:pPr>
        <w:rPr>
          <w:rFonts w:ascii="Times New Roman" w:hAnsi="Times New Roman"/>
          <w:b/>
          <w:sz w:val="24"/>
          <w:szCs w:val="24"/>
          <w:lang w:val="es-ES"/>
        </w:rPr>
      </w:pPr>
      <w:r w:rsidRPr="001C0678">
        <w:rPr>
          <w:rFonts w:ascii="Times New Roman" w:hAnsi="Times New Roman"/>
          <w:b/>
          <w:sz w:val="24"/>
          <w:szCs w:val="24"/>
          <w:lang w:val="es-ES"/>
        </w:rPr>
        <w:t>Cuenta con el siguiente personal:</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Director: Dra. Carmen Amaya</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Ginecología: Dra. Gladis Alanís</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 xml:space="preserve">Medico de planta: Víctor Quispe </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Enfermería: Lic. Beatriz Méndez</w:t>
      </w:r>
    </w:p>
    <w:p w:rsidR="008503B9" w:rsidRPr="001C0678" w:rsidRDefault="008503B9" w:rsidP="008503B9">
      <w:pPr>
        <w:pStyle w:val="Prrafodelista"/>
        <w:numPr>
          <w:ilvl w:val="2"/>
          <w:numId w:val="9"/>
        </w:numPr>
        <w:rPr>
          <w:rFonts w:ascii="Times New Roman" w:hAnsi="Times New Roman"/>
          <w:sz w:val="24"/>
          <w:szCs w:val="24"/>
          <w:lang w:val="es-ES"/>
        </w:rPr>
      </w:pPr>
      <w:r w:rsidRPr="001C0678">
        <w:rPr>
          <w:rFonts w:ascii="Times New Roman" w:hAnsi="Times New Roman"/>
          <w:sz w:val="24"/>
          <w:szCs w:val="24"/>
          <w:lang w:val="es-ES"/>
        </w:rPr>
        <w:t>Aux. Etelvina Villegas</w:t>
      </w:r>
    </w:p>
    <w:p w:rsidR="008503B9" w:rsidRPr="001C0678" w:rsidRDefault="008503B9" w:rsidP="008503B9">
      <w:pPr>
        <w:pStyle w:val="Prrafodelista"/>
        <w:numPr>
          <w:ilvl w:val="2"/>
          <w:numId w:val="9"/>
        </w:numPr>
        <w:rPr>
          <w:rFonts w:ascii="Times New Roman" w:hAnsi="Times New Roman"/>
          <w:sz w:val="24"/>
          <w:szCs w:val="24"/>
          <w:lang w:val="es-ES"/>
        </w:rPr>
      </w:pPr>
      <w:r w:rsidRPr="001C0678">
        <w:rPr>
          <w:rFonts w:ascii="Times New Roman" w:hAnsi="Times New Roman"/>
          <w:sz w:val="24"/>
          <w:szCs w:val="24"/>
          <w:lang w:val="es-ES"/>
        </w:rPr>
        <w:t>Aux. Yolanda Romero</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Laboratorio: tec. Paula Pérez.</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 xml:space="preserve">Farmacia: Betzabe </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Odontología: Dr. Fernando Tapia</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Mé</w:t>
      </w:r>
      <w:r>
        <w:rPr>
          <w:rFonts w:ascii="Times New Roman" w:hAnsi="Times New Roman"/>
          <w:sz w:val="24"/>
          <w:szCs w:val="24"/>
          <w:lang w:val="es-ES"/>
        </w:rPr>
        <w:t>dicos provinciales: Jhoana Pinto</w:t>
      </w:r>
    </w:p>
    <w:p w:rsidR="008503B9" w:rsidRPr="001C0678" w:rsidRDefault="008503B9" w:rsidP="008503B9">
      <w:pPr>
        <w:rPr>
          <w:rFonts w:ascii="Times New Roman" w:hAnsi="Times New Roman"/>
          <w:sz w:val="24"/>
          <w:szCs w:val="24"/>
          <w:lang w:val="es-ES"/>
        </w:rPr>
      </w:pPr>
      <w:r>
        <w:rPr>
          <w:rFonts w:ascii="Times New Roman" w:hAnsi="Times New Roman"/>
          <w:sz w:val="24"/>
          <w:szCs w:val="24"/>
          <w:lang w:val="es-ES"/>
        </w:rPr>
        <w:t xml:space="preserve">                                               Cecilia Veizaga</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Recepción: Nelly Caballero</w:t>
      </w:r>
    </w:p>
    <w:p w:rsidR="008503B9" w:rsidRPr="001C0678" w:rsidRDefault="008503B9" w:rsidP="008503B9">
      <w:pPr>
        <w:pStyle w:val="Prrafodelista"/>
        <w:numPr>
          <w:ilvl w:val="0"/>
          <w:numId w:val="9"/>
        </w:numPr>
        <w:rPr>
          <w:rFonts w:ascii="Times New Roman" w:hAnsi="Times New Roman"/>
          <w:sz w:val="24"/>
          <w:szCs w:val="24"/>
          <w:lang w:val="es-ES"/>
        </w:rPr>
      </w:pPr>
      <w:r w:rsidRPr="001C0678">
        <w:rPr>
          <w:rFonts w:ascii="Times New Roman" w:hAnsi="Times New Roman"/>
          <w:sz w:val="24"/>
          <w:szCs w:val="24"/>
          <w:lang w:val="es-ES"/>
        </w:rPr>
        <w:t>Portería: Claudia Castro</w:t>
      </w:r>
    </w:p>
    <w:p w:rsidR="00AA6194" w:rsidRPr="00AA6194" w:rsidRDefault="00AA6194" w:rsidP="00AA6194">
      <w:pPr>
        <w:rPr>
          <w:rFonts w:ascii="Times New Roman" w:hAnsi="Times New Roman" w:cs="Times New Roman"/>
          <w:sz w:val="24"/>
          <w:szCs w:val="24"/>
          <w:lang w:val="es-ES"/>
        </w:rPr>
      </w:pPr>
    </w:p>
    <w:p w:rsidR="00944C4E" w:rsidRPr="00AA6194" w:rsidRDefault="00944C4E" w:rsidP="00944C4E">
      <w:pPr>
        <w:pStyle w:val="Prrafodelista"/>
        <w:numPr>
          <w:ilvl w:val="0"/>
          <w:numId w:val="1"/>
        </w:numPr>
        <w:jc w:val="both"/>
        <w:rPr>
          <w:rFonts w:ascii="Times New Roman" w:hAnsi="Times New Roman" w:cs="Times New Roman"/>
          <w:sz w:val="24"/>
          <w:szCs w:val="24"/>
        </w:rPr>
      </w:pPr>
      <w:r w:rsidRPr="00AA6194">
        <w:rPr>
          <w:rFonts w:ascii="Times New Roman" w:hAnsi="Times New Roman" w:cs="Times New Roman"/>
          <w:sz w:val="24"/>
          <w:szCs w:val="24"/>
        </w:rPr>
        <w:t>OBJETIVOS</w:t>
      </w:r>
    </w:p>
    <w:p w:rsidR="00944C4E" w:rsidRPr="00AA6194" w:rsidRDefault="00944C4E" w:rsidP="00944C4E">
      <w:pPr>
        <w:pStyle w:val="Prrafodelista"/>
        <w:jc w:val="both"/>
        <w:rPr>
          <w:rFonts w:ascii="Times New Roman" w:hAnsi="Times New Roman" w:cs="Times New Roman"/>
          <w:sz w:val="24"/>
          <w:szCs w:val="24"/>
        </w:rPr>
      </w:pPr>
    </w:p>
    <w:p w:rsidR="00D01594" w:rsidRPr="00AA6194" w:rsidRDefault="00D01594" w:rsidP="00944C4E">
      <w:pPr>
        <w:pStyle w:val="Prrafodelista"/>
        <w:jc w:val="both"/>
        <w:rPr>
          <w:rFonts w:ascii="Times New Roman" w:hAnsi="Times New Roman" w:cs="Times New Roman"/>
          <w:sz w:val="24"/>
          <w:szCs w:val="24"/>
        </w:rPr>
      </w:pPr>
    </w:p>
    <w:p w:rsidR="00D01594" w:rsidRPr="00AA6194" w:rsidRDefault="00D01594" w:rsidP="00944C4E">
      <w:pPr>
        <w:pStyle w:val="Prrafodelista"/>
        <w:jc w:val="both"/>
        <w:rPr>
          <w:rFonts w:ascii="Times New Roman" w:hAnsi="Times New Roman" w:cs="Times New Roman"/>
          <w:sz w:val="24"/>
          <w:szCs w:val="24"/>
        </w:rPr>
      </w:pPr>
    </w:p>
    <w:p w:rsidR="00944C4E" w:rsidRPr="00AA6194" w:rsidRDefault="00944C4E" w:rsidP="00944C4E">
      <w:pPr>
        <w:pStyle w:val="Prrafodelista"/>
        <w:numPr>
          <w:ilvl w:val="0"/>
          <w:numId w:val="1"/>
        </w:numPr>
        <w:jc w:val="both"/>
        <w:rPr>
          <w:rFonts w:ascii="Times New Roman" w:hAnsi="Times New Roman" w:cs="Times New Roman"/>
          <w:sz w:val="24"/>
          <w:szCs w:val="24"/>
        </w:rPr>
      </w:pPr>
      <w:r w:rsidRPr="00AA6194">
        <w:rPr>
          <w:rFonts w:ascii="Times New Roman" w:hAnsi="Times New Roman" w:cs="Times New Roman"/>
          <w:sz w:val="24"/>
          <w:szCs w:val="24"/>
        </w:rPr>
        <w:t>MARCO TEORICO</w:t>
      </w:r>
    </w:p>
    <w:p w:rsidR="00944C4E" w:rsidRPr="00AA6194" w:rsidRDefault="00944C4E" w:rsidP="00944C4E">
      <w:pPr>
        <w:pStyle w:val="Prrafodelista"/>
        <w:jc w:val="both"/>
        <w:rPr>
          <w:rFonts w:ascii="Times New Roman" w:hAnsi="Times New Roman" w:cs="Times New Roman"/>
          <w:sz w:val="24"/>
          <w:szCs w:val="24"/>
        </w:rPr>
      </w:pPr>
    </w:p>
    <w:p w:rsidR="00944C4E" w:rsidRPr="00AA6194" w:rsidRDefault="00944C4E" w:rsidP="00D01594">
      <w:pPr>
        <w:rPr>
          <w:rFonts w:ascii="Times New Roman" w:hAnsi="Times New Roman" w:cs="Times New Roman"/>
          <w:sz w:val="24"/>
          <w:szCs w:val="24"/>
        </w:rPr>
      </w:pPr>
      <w:r w:rsidRPr="00AA6194">
        <w:rPr>
          <w:rStyle w:val="Textoennegrita"/>
          <w:rFonts w:ascii="Times New Roman" w:hAnsi="Times New Roman" w:cs="Times New Roman"/>
          <w:sz w:val="24"/>
          <w:szCs w:val="24"/>
        </w:rPr>
        <w:t>NUTRICION MATERNA Y EMBARAZO</w:t>
      </w:r>
    </w:p>
    <w:p w:rsidR="00D01594" w:rsidRPr="00AA6194" w:rsidRDefault="00944C4E" w:rsidP="00944C4E">
      <w:pPr>
        <w:pStyle w:val="NormalWeb"/>
        <w:jc w:val="both"/>
      </w:pPr>
      <w:r w:rsidRPr="00AA6194">
        <w:t>Uno de los aspectos relevantes del control prenatal es el diagnóstico, evaluación y manejo de la condici</w:t>
      </w:r>
      <w:r w:rsidR="00D01594" w:rsidRPr="00AA6194">
        <w:t>ón nutricional de la embarazada.</w:t>
      </w:r>
    </w:p>
    <w:p w:rsidR="00944C4E" w:rsidRPr="00AA6194" w:rsidRDefault="00944C4E" w:rsidP="00944C4E">
      <w:pPr>
        <w:pStyle w:val="NormalWeb"/>
        <w:jc w:val="both"/>
      </w:pPr>
      <w:r w:rsidRPr="00AA6194">
        <w:t xml:space="preserve">Es conocido el hecho de que el peso materno pregestacional y la ganancia ponderal durante el embarazo influyen directamente sobre el peso fetal. Es así como el bajo peso y la obesidad materna se relacionan con recién nacidos pequeños y grandes para la edad gestacional, </w:t>
      </w:r>
    </w:p>
    <w:p w:rsidR="00944C4E" w:rsidRPr="00AA6194" w:rsidRDefault="00944C4E" w:rsidP="00944C4E">
      <w:pPr>
        <w:pStyle w:val="NormalWeb"/>
        <w:jc w:val="both"/>
      </w:pPr>
      <w:r w:rsidRPr="00AA6194">
        <w:rPr>
          <w:rStyle w:val="Textoennegrita"/>
        </w:rPr>
        <w:lastRenderedPageBreak/>
        <w:t>REQUERIMIENTOS NUTRICIONALES DE LA EMBARAZADA</w:t>
      </w:r>
    </w:p>
    <w:p w:rsidR="00D01594" w:rsidRPr="00AA6194" w:rsidRDefault="00944C4E" w:rsidP="00944C4E">
      <w:pPr>
        <w:pStyle w:val="NormalWeb"/>
        <w:jc w:val="both"/>
      </w:pPr>
      <w:r w:rsidRPr="00AA6194">
        <w:rPr>
          <w:b/>
          <w:bCs/>
        </w:rPr>
        <w:br/>
      </w:r>
      <w:r w:rsidRPr="00AA6194">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944C4E" w:rsidRPr="00AA6194" w:rsidRDefault="00944C4E" w:rsidP="00944C4E">
      <w:pPr>
        <w:pStyle w:val="NormalWeb"/>
        <w:jc w:val="both"/>
      </w:pPr>
      <w:r w:rsidRPr="00AA6194">
        <w:t xml:space="preserve">Las recomendaciones nutricionales de la FAO/OMS se muestran en la </w:t>
      </w:r>
      <w:hyperlink r:id="rId13" w:anchor="Tabla I" w:history="1">
        <w:r w:rsidRPr="00AA6194">
          <w:rPr>
            <w:rStyle w:val="Hipervnculo"/>
            <w:rFonts w:ascii="Times New Roman" w:hAnsi="Times New Roman" w:cs="Times New Roman"/>
            <w:b/>
            <w:bCs/>
            <w:sz w:val="24"/>
            <w:szCs w:val="24"/>
          </w:rPr>
          <w:t>Tabla I</w:t>
        </w:r>
      </w:hyperlink>
      <w:r w:rsidRPr="00AA6194">
        <w:t xml:space="preserve"> . En ella se aprecia un aumento variable de todos los componentes nutricionales, lo cual implicaría un 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p>
    <w:p w:rsidR="00944C4E" w:rsidRPr="00AA6194" w:rsidRDefault="00944C4E" w:rsidP="00944C4E">
      <w:pPr>
        <w:jc w:val="both"/>
        <w:rPr>
          <w:rFonts w:ascii="Times New Roman" w:hAnsi="Times New Roman" w:cs="Times New Roman"/>
          <w:sz w:val="24"/>
          <w:szCs w:val="24"/>
        </w:rPr>
      </w:pPr>
      <w:r w:rsidRPr="00AA6194">
        <w:rPr>
          <w:rStyle w:val="Textoennegrita"/>
          <w:rFonts w:ascii="Times New Roman" w:hAnsi="Times New Roman" w:cs="Times New Roman"/>
          <w:sz w:val="24"/>
          <w:szCs w:val="24"/>
        </w:rPr>
        <w:t>TABLA I</w:t>
      </w:r>
      <w:r w:rsidRPr="00AA6194">
        <w:rPr>
          <w:rFonts w:ascii="Times New Roman" w:hAnsi="Times New Roman" w:cs="Times New Roman"/>
          <w:sz w:val="24"/>
          <w:szCs w:val="24"/>
        </w:rPr>
        <w:t xml:space="preserve"> </w:t>
      </w:r>
    </w:p>
    <w:p w:rsidR="00944C4E" w:rsidRPr="00AA6194" w:rsidRDefault="00944C4E" w:rsidP="00CA4A3F">
      <w:pPr>
        <w:jc w:val="center"/>
        <w:rPr>
          <w:rFonts w:ascii="Times New Roman" w:hAnsi="Times New Roman" w:cs="Times New Roman"/>
          <w:sz w:val="24"/>
          <w:szCs w:val="24"/>
        </w:rPr>
      </w:pPr>
      <w:r w:rsidRPr="00AA6194">
        <w:rPr>
          <w:rStyle w:val="Textoennegrita"/>
          <w:rFonts w:ascii="Times New Roman" w:hAnsi="Times New Roman" w:cs="Times New Roman"/>
          <w:sz w:val="24"/>
          <w:szCs w:val="24"/>
        </w:rPr>
        <w:t>REQUERIMIENTOS NUTRICIONALES DIARIOS</w:t>
      </w:r>
      <w:r w:rsidRPr="00AA6194">
        <w:rPr>
          <w:rFonts w:ascii="Times New Roman" w:hAnsi="Times New Roman" w:cs="Times New Roman"/>
          <w:b/>
          <w:bCs/>
          <w:sz w:val="24"/>
          <w:szCs w:val="24"/>
        </w:rPr>
        <w:br/>
      </w:r>
      <w:r w:rsidRPr="00AA6194">
        <w:rPr>
          <w:rStyle w:val="Textoennegrita"/>
          <w:rFonts w:ascii="Times New Roman" w:hAnsi="Times New Roman" w:cs="Times New Roman"/>
          <w:sz w:val="24"/>
          <w:szCs w:val="24"/>
        </w:rPr>
        <w:t>DURANTE EL EMBARAZO,</w:t>
      </w:r>
      <w:r w:rsidRPr="00AA6194">
        <w:rPr>
          <w:rFonts w:ascii="Times New Roman" w:hAnsi="Times New Roman" w:cs="Times New Roman"/>
          <w:b/>
          <w:bCs/>
          <w:sz w:val="24"/>
          <w:szCs w:val="24"/>
        </w:rPr>
        <w:br/>
      </w:r>
      <w:r w:rsidRPr="00AA6194">
        <w:rPr>
          <w:rStyle w:val="Textoennegrita"/>
          <w:rFonts w:ascii="Times New Roman" w:hAnsi="Times New Roman" w:cs="Times New Roman"/>
          <w:sz w:val="24"/>
          <w:szCs w:val="24"/>
        </w:rPr>
        <w:t>PARA MUJER CON PESO ADECUADO PARA LA TALLA</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875"/>
        <w:gridCol w:w="2250"/>
        <w:gridCol w:w="2250"/>
      </w:tblGrid>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rPr>
                <w:b/>
                <w:bCs/>
              </w:rPr>
              <w:t>Requerimiento</w:t>
            </w:r>
            <w:r w:rsidRPr="00AA6194">
              <w:t xml:space="preserve">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Style w:val="Textoennegrita"/>
                <w:rFonts w:ascii="Times New Roman" w:hAnsi="Times New Roman" w:cs="Times New Roman"/>
                <w:sz w:val="24"/>
                <w:szCs w:val="24"/>
              </w:rPr>
              <w:t>NO EMBARAZADA</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Style w:val="Textoennegrita"/>
                <w:rFonts w:ascii="Times New Roman" w:hAnsi="Times New Roman" w:cs="Times New Roman"/>
                <w:sz w:val="24"/>
                <w:szCs w:val="24"/>
              </w:rPr>
              <w:t>EMBARAZADA</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Energía (kcal)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2.200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2.500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Proteinas (g)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46</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57</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Vitamina A (mcg retinol)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750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1.500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Vitamina D (UI)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400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800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Vitamina E (UI)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12</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15</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Acido Ascórbico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30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50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Acido Fólico (ug)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400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Vitamina B6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2,5</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Vitamina B12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3,0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Calcio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800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1.200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lastRenderedPageBreak/>
              <w:t xml:space="preserve">Hierro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28</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50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Magnesio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300</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450</w:t>
            </w:r>
          </w:p>
        </w:tc>
      </w:tr>
      <w:tr w:rsidR="00944C4E" w:rsidRPr="00AA6194" w:rsidTr="005B271F">
        <w:trPr>
          <w:tblCellSpacing w:w="0" w:type="dxa"/>
          <w:jc w:val="center"/>
        </w:trPr>
        <w:tc>
          <w:tcPr>
            <w:tcW w:w="1875"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pStyle w:val="NormalWeb"/>
              <w:jc w:val="both"/>
            </w:pPr>
            <w:r w:rsidRPr="00AA6194">
              <w:t xml:space="preserve">Zinc (mg) </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15</w:t>
            </w:r>
          </w:p>
        </w:tc>
        <w:tc>
          <w:tcPr>
            <w:tcW w:w="2250" w:type="dxa"/>
            <w:tcBorders>
              <w:top w:val="outset" w:sz="6" w:space="0" w:color="auto"/>
              <w:left w:val="outset" w:sz="6" w:space="0" w:color="auto"/>
              <w:bottom w:val="outset" w:sz="6" w:space="0" w:color="auto"/>
              <w:right w:val="outset" w:sz="6" w:space="0" w:color="auto"/>
            </w:tcBorders>
            <w:vAlign w:val="center"/>
            <w:hideMark/>
          </w:tcPr>
          <w:p w:rsidR="00944C4E"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20</w:t>
            </w:r>
          </w:p>
        </w:tc>
      </w:tr>
    </w:tbl>
    <w:p w:rsidR="00944C4E" w:rsidRPr="00AA6194" w:rsidRDefault="00944C4E" w:rsidP="00944C4E">
      <w:pPr>
        <w:pStyle w:val="NormalWeb"/>
        <w:jc w:val="both"/>
      </w:pPr>
      <w:r w:rsidRPr="00AA6194">
        <w:t>FUENTE.- FAO/OMS</w:t>
      </w:r>
    </w:p>
    <w:p w:rsidR="00944C4E" w:rsidRPr="00AA6194" w:rsidRDefault="00944C4E" w:rsidP="00944C4E">
      <w:pPr>
        <w:pStyle w:val="NormalWeb"/>
        <w:jc w:val="both"/>
      </w:pPr>
      <w:r w:rsidRPr="00AA6194">
        <w:rPr>
          <w:rStyle w:val="Textoennegrita"/>
        </w:rPr>
        <w:t>Calorías.</w:t>
      </w:r>
      <w:r w:rsidRPr="00AA6194">
        <w:t xml:space="preserve"> Durante la gestación se produce un incremento del metabolismo anabólico, especialmente en el tercer trimestre.</w:t>
      </w:r>
    </w:p>
    <w:p w:rsidR="00944C4E" w:rsidRPr="00AA6194" w:rsidRDefault="00944C4E" w:rsidP="00944C4E">
      <w:pPr>
        <w:pStyle w:val="NormalWeb"/>
        <w:jc w:val="both"/>
      </w:pPr>
      <w:r w:rsidRPr="00AA6194">
        <w:t>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kcal, equivalente a un aumento promedio de 286 kcal/día, distribuidas en 150 kcal/día en el primer trimestre y 350 kcal/día en el segundo y tercer trimestre. Estos cálculos se basan en una mujer de antropometría promedio, normonutrida y con feto único. En embarazo gemelar se recomienda un aporte calórico adicional de 300 kcal/día. En embarazadas obesas se debe efectuar una restricción del aporte calórico, lo suficiente para lograr un aumento de peso total a término equivalente a 7,5 - 10,5 kg; la restricción calórica máxima es de 1.800 kcal/día, cifras inferiores se asocian a ketoacidosis de ayuno que deben ser evitadas.</w:t>
      </w:r>
    </w:p>
    <w:p w:rsidR="00944C4E" w:rsidRPr="00AA6194" w:rsidRDefault="00944C4E" w:rsidP="00944C4E">
      <w:pPr>
        <w:pStyle w:val="NormalWeb"/>
        <w:jc w:val="both"/>
      </w:pPr>
      <w:r w:rsidRPr="00AA6194">
        <w:rPr>
          <w:rStyle w:val="Textoennegrita"/>
        </w:rPr>
        <w:t>Proteínas.</w:t>
      </w:r>
      <w:r w:rsidRPr="00AA6194">
        <w:t xml:space="preserve"> Los requerimientos proteicos durante el embarazo se incrementan en promedio en un 12%. La acumulación total de proteínas en el embarazo es 925 g, equivalente a 0,95 g/kg/día. Estos cambios del metabolismo proteico están dados por una acelerada síntesis proteica, necesaria para la expansión del volumen sanguíneo materno, el crecimiento de las mamas, del útero y muy especialmente el aumento de los tejidos fetales y placentario.</w:t>
      </w:r>
      <w:r w:rsidRPr="00AA6194">
        <w:br/>
        <w:t>El aumento de la ingesta de alimentos proteicos debe considerarse cuantitativa y cualitativamente. La concentración de aminoácidos esenciales en la proteína de origen animal es considerada óptima, mientras que en la proteína de origen vegetal la concentración es un 50 a 65% de lo ideal. Estos conceptos son especialmente importantes en las recomendaciones nutricionales dado el alto costo económico de los nutrientes proteicos.</w:t>
      </w:r>
    </w:p>
    <w:p w:rsidR="00D01594" w:rsidRPr="00AA6194" w:rsidRDefault="00944C4E" w:rsidP="00944C4E">
      <w:pPr>
        <w:pStyle w:val="NormalWeb"/>
        <w:jc w:val="both"/>
      </w:pPr>
      <w:r w:rsidRPr="00AA6194">
        <w:rPr>
          <w:rStyle w:val="Textoennegrita"/>
        </w:rPr>
        <w:t>Hierro.</w:t>
      </w:r>
      <w:r w:rsidRPr="00AA6194">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D01594" w:rsidRPr="00AA6194" w:rsidRDefault="00944C4E" w:rsidP="00944C4E">
      <w:pPr>
        <w:pStyle w:val="NormalWeb"/>
        <w:jc w:val="both"/>
      </w:pPr>
      <w:r w:rsidRPr="00AA6194">
        <w:t>Los requerimientos de hierro durante el embarazo son aproximadamente 1.000 mg, estimándose 270 mg transferidos al feto, 90 mg a la placenta, 450 mg utilizados en la expansión eritrocítica materna y 170 mg de pérdida externa.</w:t>
      </w:r>
    </w:p>
    <w:p w:rsidR="00D01594" w:rsidRPr="00AA6194" w:rsidRDefault="00944C4E" w:rsidP="00944C4E">
      <w:pPr>
        <w:pStyle w:val="NormalWeb"/>
        <w:jc w:val="both"/>
      </w:pPr>
      <w:r w:rsidRPr="00AA6194">
        <w:lastRenderedPageBreak/>
        <w:t>El hierro proporcionado por los alimentos oscila entre 6 a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D01594" w:rsidRPr="00AA6194" w:rsidRDefault="00944C4E" w:rsidP="00944C4E">
      <w:pPr>
        <w:pStyle w:val="NormalWeb"/>
        <w:jc w:val="both"/>
      </w:pPr>
      <w:r w:rsidRPr="00AA6194">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D01594" w:rsidRPr="00AA6194" w:rsidRDefault="00944C4E" w:rsidP="00944C4E">
      <w:pPr>
        <w:pStyle w:val="NormalWeb"/>
        <w:jc w:val="both"/>
      </w:pPr>
      <w:r w:rsidRPr="00AA6194">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r w:rsidRPr="00AA6194">
        <w:br/>
        <w:t xml:space="preserve">La suplementación profiláctica se efectúa con preparados que aseguren una cantidad de 60-100 mg de hierro elemental y la suplementación terapéutica en cantidades de 200 mg de hierro elemental (absorción del 10% de la dosis). En la </w:t>
      </w:r>
      <w:hyperlink r:id="rId14" w:anchor="Tabla II" w:history="1">
        <w:r w:rsidRPr="00AA6194">
          <w:rPr>
            <w:rStyle w:val="Hipervnculo"/>
            <w:rFonts w:ascii="Times New Roman" w:hAnsi="Times New Roman" w:cs="Times New Roman"/>
            <w:b/>
            <w:bCs/>
            <w:sz w:val="24"/>
            <w:szCs w:val="24"/>
          </w:rPr>
          <w:t>Tabla II</w:t>
        </w:r>
      </w:hyperlink>
      <w:r w:rsidRPr="00AA6194">
        <w:t xml:space="preserve"> se presentan los preparados más frecuentemente utilizados.</w:t>
      </w:r>
    </w:p>
    <w:p w:rsidR="00944C4E" w:rsidRPr="00AA6194" w:rsidRDefault="00944C4E" w:rsidP="00944C4E">
      <w:pPr>
        <w:pStyle w:val="NormalWeb"/>
        <w:jc w:val="both"/>
      </w:pPr>
      <w:r w:rsidRPr="00AA6194">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D01594" w:rsidRPr="00AA6194" w:rsidRDefault="00944C4E" w:rsidP="00944C4E">
      <w:pPr>
        <w:pStyle w:val="NormalWeb"/>
        <w:jc w:val="both"/>
      </w:pPr>
      <w:r w:rsidRPr="00AA6194">
        <w:rPr>
          <w:rStyle w:val="Textoennegrita"/>
        </w:rPr>
        <w:t>Calcio.</w:t>
      </w:r>
      <w:r w:rsidRPr="00AA6194">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D01594" w:rsidRPr="00AA6194" w:rsidRDefault="00944C4E" w:rsidP="00944C4E">
      <w:pPr>
        <w:pStyle w:val="NormalWeb"/>
        <w:jc w:val="both"/>
      </w:pPr>
      <w:r w:rsidRPr="00AA6194">
        <w:t>Con fines de mantener la estabilidad se produce un aumento de la hormona paratiroidea que, a término, alcanza 30 a 50% de los valores basales; de igual forma aumenta la calcitonina para proteger al hueso del aumento de la hormona paratiroidea. La placenta transporta activamente el calcio hacia el feto, con una acumulación neta de 30 g al término de la gestación, estando casi todo en el esqueleto fetal. En un 90% esta acumulación acontece en el tercer trimestre.</w:t>
      </w:r>
    </w:p>
    <w:p w:rsidR="00D01594" w:rsidRPr="00AA6194" w:rsidRDefault="00944C4E" w:rsidP="00944C4E">
      <w:pPr>
        <w:pStyle w:val="NormalWeb"/>
        <w:jc w:val="both"/>
      </w:pPr>
      <w:r w:rsidRPr="00AA6194">
        <w:t>El esqueleto materno puede dañarse sólo en circunstancias nutricionales de extremo déficit de aporte de calcio o escasa exposición solar. Con dieta balanceada y exposición solar habitual los mecanismos compensadores evitan el daño óseo materno.</w:t>
      </w:r>
      <w:r w:rsidRPr="00AA6194">
        <w:br/>
        <w:t>Durante el embarazo los requerimientos de calcio aumentan hasta 1.200 mg/día, lo que equivale aproximadamente a un 50% más que en el estado pregestacional. Se recomienda un aporte extra de 400 mg/día mediante aporte adicional de productos lácteos o calcio medicamentoso.</w:t>
      </w:r>
      <w:r w:rsidRPr="00AA6194">
        <w:br/>
      </w:r>
    </w:p>
    <w:p w:rsidR="00D01594" w:rsidRPr="00AA6194" w:rsidRDefault="00944C4E" w:rsidP="00944C4E">
      <w:pPr>
        <w:pStyle w:val="NormalWeb"/>
        <w:jc w:val="both"/>
      </w:pPr>
      <w:r w:rsidRPr="00AA6194">
        <w:lastRenderedPageBreak/>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944C4E" w:rsidRPr="00AA6194" w:rsidRDefault="00944C4E" w:rsidP="00944C4E">
      <w:pPr>
        <w:pStyle w:val="NormalWeb"/>
        <w:jc w:val="both"/>
      </w:pPr>
      <w:r w:rsidRPr="00AA6194">
        <w:t>En embarazadas con intolerancia a la leche por déficit de lactosa se recomienda un aumento de otros nutrientes con alto contenido en calcio como carnes, yoghurt, quesos o leche con bajo o nulo contenido de lactosa y suplementación medicamentosa de calcio.</w:t>
      </w:r>
    </w:p>
    <w:p w:rsidR="00D01594" w:rsidRPr="00AA6194" w:rsidRDefault="00944C4E" w:rsidP="00944C4E">
      <w:pPr>
        <w:pStyle w:val="NormalWeb"/>
        <w:jc w:val="both"/>
      </w:pPr>
      <w:r w:rsidRPr="00AA6194">
        <w:rPr>
          <w:rStyle w:val="Textoennegrita"/>
        </w:rPr>
        <w:t>Vitaminas.</w:t>
      </w:r>
      <w:r w:rsidRPr="00AA6194">
        <w:t xml:space="preserve"> La embarazada que tiene acceso a una dieta balanceada no requiere de suplementación adicional de vitaminas.</w:t>
      </w:r>
    </w:p>
    <w:p w:rsidR="00D01594" w:rsidRPr="00AA6194" w:rsidRDefault="00944C4E" w:rsidP="00944C4E">
      <w:pPr>
        <w:pStyle w:val="NormalWeb"/>
        <w:jc w:val="both"/>
      </w:pPr>
      <w:r w:rsidRPr="00AA6194">
        <w:br/>
        <w:t>Prácticamente todas las vitaminas aumentan sus requerimientos durante la gestación, especialmente ácido fólico y vitamina D, los cuales alcanzan un 100% de aumento. En el resto de las vitaminas su mayor requerimiento es inferior al 100%.</w:t>
      </w:r>
    </w:p>
    <w:p w:rsidR="00D01594" w:rsidRPr="00AA6194" w:rsidRDefault="00944C4E" w:rsidP="00944C4E">
      <w:pPr>
        <w:pStyle w:val="NormalWeb"/>
        <w:jc w:val="both"/>
      </w:pPr>
      <w:r w:rsidRPr="00AA6194">
        <w:t>En Chile, las patologías nutricionales por avitaminosis específica en el adulto son excepcionales, de ahí que los mayores requerimientos son compensados con una mayor ingesta cuantitativa de una dieta balanceada.</w:t>
      </w:r>
    </w:p>
    <w:p w:rsidR="00D01594" w:rsidRPr="00AA6194" w:rsidRDefault="00944C4E" w:rsidP="00944C4E">
      <w:pPr>
        <w:pStyle w:val="NormalWeb"/>
        <w:jc w:val="both"/>
      </w:pPr>
      <w:r w:rsidRPr="00AA6194">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p>
    <w:p w:rsidR="00944C4E" w:rsidRPr="00AA6194" w:rsidRDefault="00944C4E" w:rsidP="00944C4E">
      <w:pPr>
        <w:pStyle w:val="NormalWeb"/>
        <w:jc w:val="both"/>
      </w:pPr>
      <w:r w:rsidRPr="00AA6194">
        <w:t>El consumo de grandes dosis de vitamina D se asocia a malformaciones cardíacas del feto, particularmente la estenosis aórtica, la cual se ha descrito con dosis de 4.000 UI. Una normal exposición a la luz solar permite una adecuada síntesis de vitamina D y no sería necesario una suplementación de esta vitamina.</w:t>
      </w:r>
    </w:p>
    <w:p w:rsidR="00D01594"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Hortalizas y Frutas</w:t>
      </w:r>
      <w:r w:rsidRPr="00AA6194">
        <w:rPr>
          <w:rFonts w:ascii="Times New Roman" w:eastAsia="Times New Roman" w:hAnsi="Times New Roman" w:cs="Times New Roman"/>
          <w:b/>
          <w:bCs/>
          <w:color w:val="239659"/>
          <w:sz w:val="24"/>
          <w:szCs w:val="24"/>
          <w:lang w:eastAsia="es-BO"/>
        </w:rPr>
        <w:br/>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Toda embarazada deberá ingerir entre tres y cinco raciones diarias de éste grupo de alimentos. </w:t>
      </w:r>
    </w:p>
    <w:p w:rsidR="00D01594"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lastRenderedPageBreak/>
        <w:t>Cereales y Legumbres</w:t>
      </w:r>
      <w:r w:rsidRPr="00AA6194">
        <w:rPr>
          <w:rFonts w:ascii="Times New Roman" w:eastAsia="Times New Roman" w:hAnsi="Times New Roman" w:cs="Times New Roman"/>
          <w:b/>
          <w:bCs/>
          <w:color w:val="239659"/>
          <w:sz w:val="24"/>
          <w:szCs w:val="24"/>
          <w:lang w:eastAsia="es-BO"/>
        </w:rPr>
        <w:br/>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D01594"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Hierro</w:t>
      </w:r>
      <w:r w:rsidRPr="00AA6194">
        <w:rPr>
          <w:rFonts w:ascii="Times New Roman" w:eastAsia="Times New Roman" w:hAnsi="Times New Roman" w:cs="Times New Roman"/>
          <w:b/>
          <w:bCs/>
          <w:color w:val="239659"/>
          <w:sz w:val="24"/>
          <w:szCs w:val="24"/>
          <w:lang w:eastAsia="es-BO"/>
        </w:rPr>
        <w:br/>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caraotas). </w:t>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D01594"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Grasas</w:t>
      </w:r>
      <w:r w:rsidRPr="00AA6194">
        <w:rPr>
          <w:rFonts w:ascii="Times New Roman" w:eastAsia="Times New Roman" w:hAnsi="Times New Roman" w:cs="Times New Roman"/>
          <w:b/>
          <w:bCs/>
          <w:color w:val="239659"/>
          <w:sz w:val="24"/>
          <w:szCs w:val="24"/>
          <w:lang w:eastAsia="es-BO"/>
        </w:rPr>
        <w:br/>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De las calorías diarias que consume una embarazada, no más del 30 % deberían provenir de alimentos ricos en grasas Un exceso en su consumo podría producir un aumento excesivo de peso, sin embargo eliminar las grasas por completo puede resultar peligroso, ya que el bebé la requiere para su desarrollo. </w:t>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Se deberá controlar cuidadosamente el consumo de alimentos ricos en grasas para no exceder su consumo generando así sobrepeso. </w:t>
      </w:r>
    </w:p>
    <w:p w:rsidR="00D01594"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Sal</w:t>
      </w:r>
      <w:r w:rsidRPr="00AA6194">
        <w:rPr>
          <w:rFonts w:ascii="Times New Roman" w:eastAsia="Times New Roman" w:hAnsi="Times New Roman" w:cs="Times New Roman"/>
          <w:b/>
          <w:bCs/>
          <w:color w:val="000000"/>
          <w:sz w:val="24"/>
          <w:szCs w:val="24"/>
          <w:lang w:eastAsia="es-BO"/>
        </w:rPr>
        <w:br/>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Para consumir una cantidad adecuada de sal, se recomienda utilizarla únicamente en la mesa y no mientras se preparan los alimentos. Restrinja su uso, sin eliminarla. </w:t>
      </w:r>
    </w:p>
    <w:p w:rsidR="00D01594"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Líquidos</w:t>
      </w:r>
      <w:r w:rsidRPr="00AA6194">
        <w:rPr>
          <w:rFonts w:ascii="Times New Roman" w:eastAsia="Times New Roman" w:hAnsi="Times New Roman" w:cs="Times New Roman"/>
          <w:b/>
          <w:bCs/>
          <w:color w:val="000000"/>
          <w:sz w:val="24"/>
          <w:szCs w:val="24"/>
          <w:lang w:eastAsia="es-BO"/>
        </w:rPr>
        <w:br/>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lastRenderedPageBreak/>
        <w:t xml:space="preserve">La mayor parte del cuerpo humano está compuesto por agua y la embarazada deberá beber líquidos por dos. </w:t>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hidratación de la madre y la composición de esa leche materna variará según el consumo de líquidos durante el período de amamantamiento. </w:t>
      </w:r>
    </w:p>
    <w:p w:rsidR="00886A45" w:rsidRPr="00AA6194" w:rsidRDefault="00886A45" w:rsidP="00886A45">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886A45" w:rsidRPr="00AA6194" w:rsidRDefault="00886A45" w:rsidP="00886A45">
      <w:pPr>
        <w:pStyle w:val="NormalWeb"/>
        <w:jc w:val="both"/>
      </w:pPr>
      <w:r w:rsidRPr="00AA6194">
        <w:rPr>
          <w:color w:val="000000"/>
        </w:rPr>
        <w:t>Las necesidades de líquidos se pueden cubrir no solamente con agua. Otros líquidos como la leche, jugos de frutas o vegetales y sopas pueden cumplir perfectamente con estos requisitos.</w:t>
      </w:r>
    </w:p>
    <w:p w:rsidR="00944C4E" w:rsidRPr="00AA6194" w:rsidRDefault="00944C4E" w:rsidP="00944C4E">
      <w:pPr>
        <w:pStyle w:val="NormalWeb"/>
        <w:jc w:val="both"/>
      </w:pPr>
      <w:r w:rsidRPr="00AA6194">
        <w:br/>
      </w:r>
      <w:r w:rsidRPr="00AA6194">
        <w:rPr>
          <w:rStyle w:val="Textoennegrita"/>
        </w:rPr>
        <w:t>DIAGNOSTICO Y MANEJO NUTRICIONAL DE LA EMBARAZADA</w:t>
      </w:r>
      <w:r w:rsidRPr="00AA6194">
        <w:t xml:space="preserve"> </w:t>
      </w:r>
    </w:p>
    <w:p w:rsidR="00D01594" w:rsidRPr="00AA6194" w:rsidRDefault="00944C4E" w:rsidP="00944C4E">
      <w:pPr>
        <w:pStyle w:val="NormalWeb"/>
        <w:jc w:val="both"/>
      </w:pPr>
      <w:r w:rsidRPr="00AA6194">
        <w:rPr>
          <w:b/>
          <w:bCs/>
        </w:rPr>
        <w:br/>
      </w:r>
      <w:r w:rsidRPr="00AA6194">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D01594" w:rsidRPr="00AA6194" w:rsidRDefault="00944C4E" w:rsidP="00944C4E">
      <w:pPr>
        <w:pStyle w:val="NormalWeb"/>
        <w:jc w:val="both"/>
      </w:pPr>
      <w:r w:rsidRPr="00AA6194">
        <w:t xml:space="preserve">En Chile se utiliza la gráfica que desarrolló Rosso y cols. que relaciona el porcentaje de peso para la talla, también denominado índice peso/talla. Este índice obtenido del nomograma que se presenta en la </w:t>
      </w:r>
      <w:hyperlink r:id="rId15" w:anchor="Figura 1" w:history="1">
        <w:r w:rsidRPr="00AA6194">
          <w:rPr>
            <w:rStyle w:val="Hipervnculo"/>
            <w:rFonts w:ascii="Times New Roman" w:hAnsi="Times New Roman" w:cs="Times New Roman"/>
            <w:b/>
            <w:bCs/>
            <w:sz w:val="24"/>
            <w:szCs w:val="24"/>
          </w:rPr>
          <w:t>Figura 1</w:t>
        </w:r>
      </w:hyperlink>
      <w:r w:rsidRPr="00AA6194">
        <w:t xml:space="preserve"> , permite el diagnóstico nutricional y su seguimiento en relación a la edad gestacional en la </w:t>
      </w:r>
      <w:hyperlink r:id="rId16" w:anchor="Figura 2" w:history="1">
        <w:r w:rsidRPr="00AA6194">
          <w:rPr>
            <w:rStyle w:val="Hipervnculo"/>
            <w:rFonts w:ascii="Times New Roman" w:hAnsi="Times New Roman" w:cs="Times New Roman"/>
            <w:b/>
            <w:bCs/>
            <w:sz w:val="24"/>
            <w:szCs w:val="24"/>
          </w:rPr>
          <w:t>Figura 2</w:t>
        </w:r>
      </w:hyperlink>
      <w:r w:rsidRPr="00AA6194">
        <w:t xml:space="preserve"> .</w:t>
      </w:r>
    </w:p>
    <w:p w:rsidR="00E664F5" w:rsidRPr="00AA6194" w:rsidRDefault="00944C4E" w:rsidP="00944C4E">
      <w:pPr>
        <w:pStyle w:val="NormalWeb"/>
        <w:jc w:val="both"/>
      </w:pPr>
      <w:r w:rsidRPr="00AA6194">
        <w:t>Esta gráfica clasifica a las embarazadas en zona A o bajo peso materno, zona B o peso materno normal, zona C o sobrepeso materno y zona D u obesidad materna.</w:t>
      </w:r>
      <w:r w:rsidRPr="00AA6194">
        <w:br/>
        <w:t>Las madres con bajo peso tienen como objetivo nutricional un aumento de peso superior al 20% de su peso inicial e idealmente un aumento total en relación con la magnitud del déficit, es decir alcanzar al término de la gestación una relación peso/talla mínima equivalente al 120%.</w:t>
      </w:r>
    </w:p>
    <w:p w:rsidR="00E664F5" w:rsidRPr="00AA6194" w:rsidRDefault="00944C4E" w:rsidP="00944C4E">
      <w:pPr>
        <w:pStyle w:val="NormalWeb"/>
        <w:jc w:val="both"/>
      </w:pPr>
      <w:r w:rsidRPr="00AA6194">
        <w:t>Las madres con normopeso tienen como objetivo nutricional un aumento del 20% de su peso inicial alcanzando al término de la gestación una relación peso/talla entre 120 y 130%.</w:t>
      </w:r>
      <w:r w:rsidRPr="00AA6194">
        <w:br/>
        <w:t>Las madres con sobrepeso deben incrementar un peso tal que las ubique al término de la gestación entre 130 y 135% de la relación peso/talla.</w:t>
      </w:r>
    </w:p>
    <w:p w:rsidR="00944C4E" w:rsidRPr="00AA6194" w:rsidRDefault="00944C4E" w:rsidP="00944C4E">
      <w:pPr>
        <w:pStyle w:val="NormalWeb"/>
        <w:jc w:val="both"/>
      </w:pPr>
      <w:r w:rsidRPr="00AA6194">
        <w:lastRenderedPageBreak/>
        <w:t>Las madres obesas deben incrementar su peso no menos de 7,5 kilos y no más de 10,5 kilos. Una ganancia de peso en este rango permite no cometer iatrogenia en la nutrición fetal y la madre no incorpora masa grasa adicional a su peso pregestacional.</w:t>
      </w:r>
    </w:p>
    <w:p w:rsidR="00944C4E" w:rsidRPr="00AA6194" w:rsidRDefault="00944C4E" w:rsidP="00944C4E">
      <w:pPr>
        <w:pStyle w:val="NormalWeb"/>
        <w:jc w:val="both"/>
      </w:pPr>
      <w:r w:rsidRPr="00AA6194">
        <w:t> </w:t>
      </w:r>
    </w:p>
    <w:p w:rsidR="00944C4E" w:rsidRPr="00AA6194" w:rsidRDefault="00944C4E" w:rsidP="00944C4E">
      <w:pPr>
        <w:pStyle w:val="NormalWeb"/>
        <w:jc w:val="both"/>
      </w:pPr>
      <w:r w:rsidRPr="00AA6194">
        <w:t> GANANCIA DE PESO</w:t>
      </w:r>
    </w:p>
    <w:p w:rsidR="00944C4E" w:rsidRPr="00AA6194" w:rsidRDefault="00944C4E" w:rsidP="00944C4E">
      <w:pPr>
        <w:shd w:val="clear" w:color="auto" w:fill="FFFFFF"/>
        <w:spacing w:before="240" w:after="240" w:line="312" w:lineRule="atLeast"/>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 IMC).</w:t>
      </w:r>
    </w:p>
    <w:p w:rsidR="00944C4E" w:rsidRPr="00AA6194" w:rsidRDefault="00944C4E" w:rsidP="00944C4E">
      <w:pPr>
        <w:shd w:val="clear" w:color="auto" w:fill="FFFFFF"/>
        <w:spacing w:before="240" w:after="240" w:line="312" w:lineRule="atLeast"/>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Mujeres con un IMC &lt; 19,8 deben ganar 12,5 – 18 kg Mujeres con un IMC 19,8 – 26  deben ganar entre 11,5 y 16 kg Mujeres con IMC 26 – 29 deben ganar de 7 – 11,5 kg Mujeres obesas con IMC &gt; 29 deben ganar 7 kg</w:t>
      </w:r>
    </w:p>
    <w:p w:rsidR="00944C4E" w:rsidRPr="00AA6194" w:rsidRDefault="00944C4E" w:rsidP="00944C4E">
      <w:pPr>
        <w:shd w:val="clear" w:color="auto" w:fill="FFFFFF"/>
        <w:spacing w:before="240" w:after="240" w:line="312" w:lineRule="atLeast"/>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Estas recomendaciones son distintas cuando hablamos de adolescentes.</w:t>
      </w:r>
    </w:p>
    <w:p w:rsidR="00944C4E" w:rsidRPr="00AA6194" w:rsidRDefault="00944C4E" w:rsidP="00944C4E">
      <w:pPr>
        <w:shd w:val="clear" w:color="auto" w:fill="FFFFFF"/>
        <w:spacing w:before="240" w:after="240" w:line="312" w:lineRule="atLeast"/>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Definitivamente el peso tiene influencia en la evolución del embarazo, puede influir en la función renal de la madre, la capacidad pulmonar y el ritmo cardíaco de la madre</w:t>
      </w:r>
    </w:p>
    <w:p w:rsidR="00944C4E" w:rsidRPr="00AA6194" w:rsidRDefault="00944C4E" w:rsidP="00944C4E">
      <w:pPr>
        <w:shd w:val="clear" w:color="auto" w:fill="FFFFFF"/>
        <w:spacing w:before="240" w:after="240" w:line="312" w:lineRule="atLeast"/>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Sin embargo así como es malo el exceso de peso, también lo es el bajo peso, “el embarazo no es una época para hacer dieta”.</w:t>
      </w:r>
    </w:p>
    <w:tbl>
      <w:tblPr>
        <w:tblW w:w="5000" w:type="pct"/>
        <w:tblCellSpacing w:w="0" w:type="dxa"/>
        <w:tblCellMar>
          <w:left w:w="0" w:type="dxa"/>
          <w:right w:w="0" w:type="dxa"/>
        </w:tblCellMar>
        <w:tblLook w:val="04A0"/>
      </w:tblPr>
      <w:tblGrid>
        <w:gridCol w:w="8838"/>
      </w:tblGrid>
      <w:tr w:rsidR="00944C4E" w:rsidRPr="00AA6194" w:rsidTr="005B271F">
        <w:trPr>
          <w:trHeight w:val="720"/>
          <w:tblCellSpacing w:w="0" w:type="dxa"/>
        </w:trPr>
        <w:tc>
          <w:tcPr>
            <w:tcW w:w="0" w:type="auto"/>
            <w:vAlign w:val="center"/>
            <w:hideMark/>
          </w:tcPr>
          <w:tbl>
            <w:tblPr>
              <w:tblpPr w:leftFromText="45" w:rightFromText="45" w:vertAnchor="text" w:tblpXSpec="right" w:tblpYSpec="center"/>
              <w:tblW w:w="4900" w:type="pct"/>
              <w:tblCellSpacing w:w="15" w:type="dxa"/>
              <w:tblCellMar>
                <w:top w:w="15" w:type="dxa"/>
                <w:left w:w="15" w:type="dxa"/>
                <w:bottom w:w="15" w:type="dxa"/>
                <w:right w:w="15" w:type="dxa"/>
              </w:tblCellMar>
              <w:tblLook w:val="04A0"/>
            </w:tblPr>
            <w:tblGrid>
              <w:gridCol w:w="8661"/>
            </w:tblGrid>
            <w:tr w:rsidR="00944C4E" w:rsidRPr="00AA6194" w:rsidTr="005B271F">
              <w:trPr>
                <w:tblCellSpacing w:w="15" w:type="dxa"/>
              </w:trPr>
              <w:tc>
                <w:tcPr>
                  <w:tcW w:w="0" w:type="auto"/>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 xml:space="preserve">La investigación en materia de dietética y nutrición ha demostrado la considerable influencia positiva que tiene una alimentación equilibrada sobre el curso del embarazo. </w:t>
                  </w:r>
                </w:p>
              </w:tc>
            </w:tr>
          </w:tbl>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p>
        </w:tc>
      </w:tr>
    </w:tbl>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r w:rsidRPr="00AA6194">
        <w:rPr>
          <w:rFonts w:ascii="Times New Roman" w:eastAsia="Times New Roman" w:hAnsi="Times New Roman" w:cs="Times New Roman"/>
          <w:color w:val="000000"/>
          <w:sz w:val="24"/>
          <w:szCs w:val="24"/>
          <w:lang w:eastAsia="es-BO"/>
        </w:rPr>
        <w:br/>
      </w:r>
      <w:r w:rsidRPr="00AA6194">
        <w:rPr>
          <w:rFonts w:ascii="Times New Roman" w:eastAsia="Times New Roman" w:hAnsi="Times New Roman" w:cs="Times New Roman"/>
          <w:color w:val="000000"/>
          <w:sz w:val="24"/>
          <w:szCs w:val="24"/>
          <w:lang w:eastAsia="es-BO"/>
        </w:rPr>
        <w:lastRenderedPageBreak/>
        <w:t>La evaluación del estado nutricional la debe llevar a cabo el médico que sigue el curso del embarazo junto con el profesional sanitario experto en nutrición (dietista - nutricionista).</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embarazo, enfermedades asociadas, embarazos gemelares y embarazadas adolescentes.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 xml:space="preserve">En general, las recomendaciones alimentarias durante la gestación pretenden conseguir los siguientes objetivos: </w:t>
      </w:r>
    </w:p>
    <w:p w:rsidR="00944C4E" w:rsidRPr="00AA6194" w:rsidRDefault="00944C4E" w:rsidP="00944C4E">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Cubrir las necesidades de alimentos propias de la mujer gestante. </w:t>
      </w:r>
    </w:p>
    <w:p w:rsidR="00944C4E" w:rsidRPr="00AA6194" w:rsidRDefault="00944C4E" w:rsidP="00944C4E">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Satisfacer las exigencias nutritivas debidas al crecimiento fetal. </w:t>
      </w:r>
    </w:p>
    <w:p w:rsidR="00944C4E" w:rsidRPr="00AA6194" w:rsidRDefault="00944C4E" w:rsidP="00944C4E">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Preparar al organismo materno para afrontar mejor el parto. </w:t>
      </w:r>
    </w:p>
    <w:p w:rsidR="00944C4E" w:rsidRPr="00AA6194" w:rsidRDefault="00944C4E" w:rsidP="00944C4E">
      <w:pPr>
        <w:numPr>
          <w:ilvl w:val="0"/>
          <w:numId w:val="2"/>
        </w:num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Asegurar reservas grasas para la producción de leche durante la futura lactancia.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Durante el embarazo, el organismo de la mujer experimenta cambios que le afecta física u psíquicamente, por lo tanto su esfuerzo biológico es mayor.</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La formación de un nuevo ser determina una serie de exigencias en la madre, una es la alimentación, la cual debe reunir las sustancias nutritivas que requieren, tanto la madre como el niño por nacer.</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 al final del embarazo. Generalmente la actividad de la madre disminuye, no es necesario aumentar la ingesta calórica.</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990000"/>
          <w:sz w:val="24"/>
          <w:szCs w:val="24"/>
          <w:lang w:eastAsia="es-BO"/>
        </w:rPr>
        <w:t>La cantidad de calorías y la calidad de la misma y con el aumento de peso de la madre.</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lastRenderedPageBreak/>
        <w:t>El aumento total de peso durante el embarazo se considera que debe ser 10 Kg. a 12 Kg.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357"/>
      </w:tblGrid>
      <w:tr w:rsidR="00944C4E" w:rsidRPr="00AA6194" w:rsidTr="005B271F">
        <w:trPr>
          <w:tblCellSpacing w:w="15" w:type="dxa"/>
          <w:jc w:val="center"/>
        </w:trPr>
        <w:tc>
          <w:tcPr>
            <w:tcW w:w="0" w:type="auto"/>
            <w:shd w:val="clear" w:color="auto" w:fill="FFFFFF"/>
            <w:vAlign w:val="center"/>
            <w:hideMark/>
          </w:tcPr>
          <w:tbl>
            <w:tblPr>
              <w:tblW w:w="5000" w:type="pct"/>
              <w:jc w:val="center"/>
              <w:tblCellSpacing w:w="15" w:type="dxa"/>
              <w:tblCellMar>
                <w:top w:w="15" w:type="dxa"/>
                <w:left w:w="15" w:type="dxa"/>
                <w:bottom w:w="15" w:type="dxa"/>
                <w:right w:w="15" w:type="dxa"/>
              </w:tblCellMar>
              <w:tblLook w:val="04A0"/>
            </w:tblPr>
            <w:tblGrid>
              <w:gridCol w:w="5267"/>
            </w:tblGrid>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Peso del bebé 3,500 Kg.</w:t>
                  </w:r>
                </w:p>
              </w:tc>
            </w:tr>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Peso de la placenta 0,500 Kg.</w:t>
                  </w:r>
                </w:p>
              </w:tc>
            </w:tr>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Peso del líquido amniótico 1,000 Kg.</w:t>
                  </w:r>
                </w:p>
              </w:tc>
            </w:tr>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Peso de tejidos uterinos 1,000 Kg.</w:t>
                  </w:r>
                </w:p>
              </w:tc>
            </w:tr>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Peso de tejido mamario 1,000 Kg.</w:t>
                  </w:r>
                </w:p>
              </w:tc>
            </w:tr>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Peso de agua y grasa retenida 3,000 Kg.</w:t>
                  </w:r>
                </w:p>
              </w:tc>
            </w:tr>
            <w:tr w:rsidR="00944C4E" w:rsidRPr="00AA6194" w:rsidTr="005B271F">
              <w:trPr>
                <w:tblCellSpacing w:w="15" w:type="dxa"/>
                <w:jc w:val="center"/>
              </w:trPr>
              <w:tc>
                <w:tcPr>
                  <w:tcW w:w="0" w:type="auto"/>
                  <w:tcBorders>
                    <w:top w:val="nil"/>
                    <w:left w:val="nil"/>
                    <w:bottom w:val="nil"/>
                    <w:right w:val="nil"/>
                  </w:tcBorders>
                  <w:vAlign w:val="center"/>
                  <w:hideMark/>
                </w:tcPr>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000000"/>
                      <w:sz w:val="24"/>
                      <w:szCs w:val="24"/>
                      <w:lang w:eastAsia="es-BO"/>
                    </w:rPr>
                    <w:t>TOTAL 10,000 Kg.</w:t>
                  </w:r>
                </w:p>
              </w:tc>
            </w:tr>
          </w:tbl>
          <w:p w:rsidR="00944C4E" w:rsidRPr="00AA6194" w:rsidRDefault="00944C4E" w:rsidP="00944C4E">
            <w:pPr>
              <w:spacing w:after="0" w:line="240" w:lineRule="auto"/>
              <w:jc w:val="both"/>
              <w:rPr>
                <w:rFonts w:ascii="Times New Roman" w:eastAsia="Times New Roman" w:hAnsi="Times New Roman" w:cs="Times New Roman"/>
                <w:color w:val="000000"/>
                <w:sz w:val="24"/>
                <w:szCs w:val="24"/>
                <w:lang w:eastAsia="es-BO"/>
              </w:rPr>
            </w:pPr>
          </w:p>
        </w:tc>
      </w:tr>
    </w:tbl>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b/>
          <w:bCs/>
          <w:color w:val="990000"/>
          <w:sz w:val="24"/>
          <w:szCs w:val="24"/>
          <w:lang w:eastAsia="es-BO"/>
        </w:rPr>
        <w:t>Calorias segun el Periodo de Gestación</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E664F5"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la misma hora y en condiciones similares, por ejemplo, en la mañana después de evacuar y desnuda.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Durante el primer trimestre de gestación, el aumento de peso debería estar entre 1,400 Kg a 1,800 Kg y luego unos 400 a 500 gramos semanales durante el segundo trimestre y hasta el octavo mes. Para todo el noveno mes unos 400 a 500 gramos. </w:t>
      </w:r>
      <w:r w:rsidRPr="00AA6194">
        <w:rPr>
          <w:rFonts w:ascii="Times New Roman" w:eastAsia="Times New Roman" w:hAnsi="Times New Roman" w:cs="Times New Roman"/>
          <w:color w:val="000000"/>
          <w:sz w:val="24"/>
          <w:szCs w:val="24"/>
          <w:lang w:eastAsia="es-BO"/>
        </w:rPr>
        <w:br/>
        <w:t xml:space="preserve">Por lo tanto, el aumento de peso de la embarazada debería oscilar, aproximadamente entre: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lastRenderedPageBreak/>
        <w:t>1,4 - 1,8 kg en el primer trimestre</w:t>
      </w:r>
      <w:r w:rsidRPr="00AA6194">
        <w:rPr>
          <w:rFonts w:ascii="Times New Roman" w:eastAsia="Times New Roman" w:hAnsi="Times New Roman" w:cs="Times New Roman"/>
          <w:color w:val="000000"/>
          <w:sz w:val="24"/>
          <w:szCs w:val="24"/>
          <w:lang w:eastAsia="es-BO"/>
        </w:rPr>
        <w:br/>
        <w:t>5,5 a 6,5 kgs en el segundo trimestre</w:t>
      </w:r>
      <w:r w:rsidRPr="00AA6194">
        <w:rPr>
          <w:rFonts w:ascii="Times New Roman" w:eastAsia="Times New Roman" w:hAnsi="Times New Roman" w:cs="Times New Roman"/>
          <w:color w:val="000000"/>
          <w:sz w:val="24"/>
          <w:szCs w:val="24"/>
          <w:lang w:eastAsia="es-BO"/>
        </w:rPr>
        <w:br/>
        <w:t>3,5 - 4,5 kg en el tercer trimestre.</w:t>
      </w:r>
      <w:r w:rsidRPr="00AA6194">
        <w:rPr>
          <w:rFonts w:ascii="Times New Roman" w:eastAsia="Times New Roman" w:hAnsi="Times New Roman" w:cs="Times New Roman"/>
          <w:color w:val="000000"/>
          <w:sz w:val="24"/>
          <w:szCs w:val="24"/>
          <w:lang w:eastAsia="es-BO"/>
        </w:rPr>
        <w:br/>
        <w:t xml:space="preserve">10,4 - 11,8 Kgrs. en total </w:t>
      </w:r>
    </w:p>
    <w:p w:rsidR="00944C4E" w:rsidRPr="00AA6194"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Dado que éstos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944C4E" w:rsidRDefault="00944C4E"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r w:rsidRPr="00AA6194">
        <w:rPr>
          <w:rFonts w:ascii="Times New Roman" w:eastAsia="Times New Roman" w:hAnsi="Times New Roman" w:cs="Times New Roman"/>
          <w:color w:val="000000"/>
          <w:sz w:val="24"/>
          <w:szCs w:val="24"/>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sectPr w:rsidR="008503B9" w:rsidSect="00541520">
          <w:pgSz w:w="12240" w:h="15840"/>
          <w:pgMar w:top="1417" w:right="1701" w:bottom="1417" w:left="1701" w:header="708" w:footer="708" w:gutter="0"/>
          <w:cols w:space="708"/>
          <w:docGrid w:linePitch="360"/>
        </w:sectPr>
      </w:pPr>
    </w:p>
    <w:p w:rsidR="008503B9" w:rsidRPr="007431DA" w:rsidRDefault="008503B9" w:rsidP="008503B9">
      <w:pPr>
        <w:jc w:val="center"/>
        <w:rPr>
          <w:b/>
        </w:rPr>
      </w:pPr>
      <w:r w:rsidRPr="007431DA">
        <w:rPr>
          <w:b/>
        </w:rPr>
        <w:lastRenderedPageBreak/>
        <w:t>CRONOGRAMA DE ACTIVIDADES</w:t>
      </w:r>
    </w:p>
    <w:p w:rsidR="008503B9" w:rsidRDefault="008503B9" w:rsidP="008503B9">
      <w:r w:rsidRPr="007431DA">
        <w:rPr>
          <w:b/>
        </w:rPr>
        <w:t>A cargo de:</w:t>
      </w:r>
      <w:r>
        <w:t xml:space="preserve">  -  Lilian Zapata</w:t>
      </w:r>
      <w:r w:rsidR="00951F1F">
        <w:t xml:space="preserve"> – cristian jimenez </w:t>
      </w:r>
    </w:p>
    <w:p w:rsidR="008503B9" w:rsidRDefault="008503B9" w:rsidP="008503B9">
      <w:pPr>
        <w:spacing w:line="240" w:lineRule="auto"/>
      </w:pPr>
    </w:p>
    <w:tbl>
      <w:tblPr>
        <w:tblW w:w="13800" w:type="dxa"/>
        <w:tblInd w:w="-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360"/>
        <w:gridCol w:w="1080"/>
        <w:gridCol w:w="960"/>
        <w:gridCol w:w="960"/>
        <w:gridCol w:w="960"/>
        <w:gridCol w:w="840"/>
        <w:gridCol w:w="840"/>
        <w:gridCol w:w="840"/>
        <w:gridCol w:w="960"/>
      </w:tblGrid>
      <w:tr w:rsidR="008503B9" w:rsidRPr="007431DA" w:rsidTr="00951F1F">
        <w:trPr>
          <w:trHeight w:val="781"/>
        </w:trPr>
        <w:tc>
          <w:tcPr>
            <w:tcW w:w="6360" w:type="dxa"/>
            <w:shd w:val="clear" w:color="auto" w:fill="auto"/>
            <w:noWrap/>
            <w:vAlign w:val="center"/>
          </w:tcPr>
          <w:p w:rsidR="008503B9" w:rsidRPr="00C714AE" w:rsidRDefault="008503B9" w:rsidP="008503B9">
            <w:pPr>
              <w:spacing w:line="240" w:lineRule="auto"/>
              <w:jc w:val="center"/>
              <w:rPr>
                <w:sz w:val="28"/>
                <w:szCs w:val="28"/>
              </w:rPr>
            </w:pPr>
            <w:r w:rsidRPr="00C714AE">
              <w:rPr>
                <w:sz w:val="28"/>
                <w:szCs w:val="28"/>
              </w:rPr>
              <w:t>Actividades/ horas</w:t>
            </w:r>
          </w:p>
          <w:p w:rsidR="008503B9" w:rsidRPr="007431DA" w:rsidRDefault="00951F1F" w:rsidP="008503B9">
            <w:pPr>
              <w:spacing w:line="240" w:lineRule="auto"/>
            </w:pPr>
            <w:r>
              <w:t xml:space="preserve"> </w:t>
            </w:r>
          </w:p>
        </w:tc>
        <w:tc>
          <w:tcPr>
            <w:tcW w:w="1080" w:type="dxa"/>
            <w:shd w:val="clear" w:color="auto" w:fill="auto"/>
            <w:noWrap/>
            <w:vAlign w:val="center"/>
          </w:tcPr>
          <w:p w:rsidR="008503B9" w:rsidRPr="007431DA" w:rsidRDefault="008503B9" w:rsidP="008503B9">
            <w:pPr>
              <w:spacing w:line="240" w:lineRule="auto"/>
              <w:jc w:val="right"/>
            </w:pPr>
            <w:r>
              <w:t>07:50</w:t>
            </w:r>
          </w:p>
          <w:p w:rsidR="008503B9" w:rsidRPr="007431DA" w:rsidRDefault="008503B9" w:rsidP="008503B9">
            <w:pPr>
              <w:spacing w:line="240" w:lineRule="auto"/>
              <w:jc w:val="right"/>
            </w:pPr>
            <w:r>
              <w:t>08:1</w:t>
            </w:r>
            <w:r w:rsidRPr="007431DA">
              <w:t>0</w:t>
            </w:r>
          </w:p>
        </w:tc>
        <w:tc>
          <w:tcPr>
            <w:tcW w:w="960" w:type="dxa"/>
            <w:shd w:val="clear" w:color="auto" w:fill="auto"/>
            <w:noWrap/>
            <w:vAlign w:val="center"/>
          </w:tcPr>
          <w:p w:rsidR="008503B9" w:rsidRPr="007431DA" w:rsidRDefault="008503B9" w:rsidP="008503B9">
            <w:pPr>
              <w:spacing w:line="240" w:lineRule="auto"/>
              <w:jc w:val="right"/>
            </w:pPr>
            <w:r>
              <w:t>08:1</w:t>
            </w:r>
            <w:r w:rsidRPr="007431DA">
              <w:t>0</w:t>
            </w:r>
          </w:p>
          <w:p w:rsidR="008503B9" w:rsidRPr="007431DA" w:rsidRDefault="008503B9" w:rsidP="008503B9">
            <w:pPr>
              <w:spacing w:line="240" w:lineRule="auto"/>
              <w:jc w:val="right"/>
            </w:pPr>
            <w:r>
              <w:t>09</w:t>
            </w:r>
            <w:r w:rsidRPr="007431DA">
              <w:t>:00</w:t>
            </w:r>
          </w:p>
        </w:tc>
        <w:tc>
          <w:tcPr>
            <w:tcW w:w="960" w:type="dxa"/>
            <w:shd w:val="clear" w:color="auto" w:fill="auto"/>
            <w:noWrap/>
            <w:vAlign w:val="center"/>
          </w:tcPr>
          <w:p w:rsidR="008503B9" w:rsidRPr="007431DA" w:rsidRDefault="008503B9" w:rsidP="008503B9">
            <w:pPr>
              <w:spacing w:line="240" w:lineRule="auto"/>
              <w:jc w:val="right"/>
            </w:pPr>
            <w:r>
              <w:t>09</w:t>
            </w:r>
            <w:r w:rsidRPr="007431DA">
              <w:t>:00</w:t>
            </w:r>
          </w:p>
          <w:p w:rsidR="008503B9" w:rsidRPr="007431DA" w:rsidRDefault="008503B9" w:rsidP="008503B9">
            <w:pPr>
              <w:spacing w:line="240" w:lineRule="auto"/>
              <w:jc w:val="right"/>
            </w:pPr>
            <w:r>
              <w:t>09</w:t>
            </w:r>
            <w:r w:rsidRPr="007431DA">
              <w:t>:30</w:t>
            </w:r>
          </w:p>
        </w:tc>
        <w:tc>
          <w:tcPr>
            <w:tcW w:w="960" w:type="dxa"/>
            <w:shd w:val="clear" w:color="auto" w:fill="auto"/>
            <w:noWrap/>
            <w:vAlign w:val="center"/>
          </w:tcPr>
          <w:p w:rsidR="008503B9" w:rsidRPr="007431DA" w:rsidRDefault="008503B9" w:rsidP="008503B9">
            <w:pPr>
              <w:spacing w:line="240" w:lineRule="auto"/>
              <w:jc w:val="right"/>
            </w:pPr>
            <w:r>
              <w:t>09</w:t>
            </w:r>
            <w:r w:rsidRPr="007431DA">
              <w:t>:30</w:t>
            </w:r>
          </w:p>
          <w:p w:rsidR="008503B9" w:rsidRPr="007431DA" w:rsidRDefault="008503B9" w:rsidP="008503B9">
            <w:pPr>
              <w:spacing w:line="240" w:lineRule="auto"/>
              <w:jc w:val="right"/>
            </w:pPr>
            <w:r>
              <w:t>10</w:t>
            </w:r>
            <w:r w:rsidRPr="007431DA">
              <w:t>:30</w:t>
            </w:r>
          </w:p>
        </w:tc>
        <w:tc>
          <w:tcPr>
            <w:tcW w:w="840" w:type="dxa"/>
            <w:shd w:val="clear" w:color="auto" w:fill="auto"/>
            <w:noWrap/>
            <w:vAlign w:val="center"/>
          </w:tcPr>
          <w:p w:rsidR="008503B9" w:rsidRPr="007431DA" w:rsidRDefault="008503B9" w:rsidP="008503B9">
            <w:pPr>
              <w:spacing w:line="240" w:lineRule="auto"/>
              <w:jc w:val="right"/>
            </w:pPr>
            <w:r>
              <w:t>10</w:t>
            </w:r>
            <w:r w:rsidRPr="007431DA">
              <w:t>:30</w:t>
            </w:r>
          </w:p>
          <w:p w:rsidR="008503B9" w:rsidRPr="007431DA" w:rsidRDefault="008503B9" w:rsidP="008503B9">
            <w:pPr>
              <w:spacing w:line="240" w:lineRule="auto"/>
              <w:jc w:val="right"/>
            </w:pPr>
            <w:r>
              <w:t>11</w:t>
            </w:r>
            <w:r w:rsidRPr="007431DA">
              <w:t>:30</w:t>
            </w:r>
          </w:p>
        </w:tc>
        <w:tc>
          <w:tcPr>
            <w:tcW w:w="840" w:type="dxa"/>
            <w:shd w:val="clear" w:color="auto" w:fill="auto"/>
            <w:noWrap/>
            <w:vAlign w:val="center"/>
          </w:tcPr>
          <w:p w:rsidR="008503B9" w:rsidRPr="007431DA" w:rsidRDefault="008503B9" w:rsidP="008503B9">
            <w:pPr>
              <w:spacing w:line="240" w:lineRule="auto"/>
              <w:jc w:val="right"/>
            </w:pPr>
            <w:r>
              <w:t>11</w:t>
            </w:r>
            <w:r w:rsidRPr="007431DA">
              <w:t>:30</w:t>
            </w:r>
          </w:p>
          <w:p w:rsidR="008503B9" w:rsidRPr="007431DA" w:rsidRDefault="008503B9" w:rsidP="008503B9">
            <w:pPr>
              <w:spacing w:line="240" w:lineRule="auto"/>
              <w:jc w:val="right"/>
            </w:pPr>
            <w:r>
              <w:t>12:3</w:t>
            </w:r>
            <w:r w:rsidRPr="007431DA">
              <w:t>0</w:t>
            </w:r>
          </w:p>
        </w:tc>
        <w:tc>
          <w:tcPr>
            <w:tcW w:w="840" w:type="dxa"/>
            <w:shd w:val="clear" w:color="auto" w:fill="auto"/>
            <w:noWrap/>
            <w:vAlign w:val="center"/>
          </w:tcPr>
          <w:p w:rsidR="008503B9" w:rsidRPr="007431DA" w:rsidRDefault="008503B9" w:rsidP="008503B9">
            <w:pPr>
              <w:spacing w:line="240" w:lineRule="auto"/>
              <w:jc w:val="right"/>
            </w:pPr>
            <w:r>
              <w:t>12</w:t>
            </w:r>
            <w:r w:rsidRPr="007431DA">
              <w:t>:30</w:t>
            </w:r>
          </w:p>
          <w:p w:rsidR="008503B9" w:rsidRPr="007431DA" w:rsidRDefault="008503B9" w:rsidP="008503B9">
            <w:pPr>
              <w:spacing w:line="240" w:lineRule="auto"/>
              <w:jc w:val="right"/>
            </w:pPr>
            <w:r>
              <w:t>14</w:t>
            </w:r>
            <w:r w:rsidRPr="007431DA">
              <w:t>:00</w:t>
            </w:r>
          </w:p>
        </w:tc>
        <w:tc>
          <w:tcPr>
            <w:tcW w:w="960" w:type="dxa"/>
            <w:shd w:val="clear" w:color="auto" w:fill="auto"/>
            <w:noWrap/>
            <w:vAlign w:val="center"/>
          </w:tcPr>
          <w:p w:rsidR="008503B9" w:rsidRPr="007431DA" w:rsidRDefault="008503B9" w:rsidP="008503B9">
            <w:pPr>
              <w:spacing w:line="240" w:lineRule="auto"/>
              <w:jc w:val="right"/>
            </w:pPr>
            <w:r>
              <w:t>14</w:t>
            </w:r>
            <w:r w:rsidRPr="007431DA">
              <w:t>:00</w:t>
            </w:r>
          </w:p>
          <w:p w:rsidR="008503B9" w:rsidRPr="007431DA" w:rsidRDefault="008503B9" w:rsidP="008503B9">
            <w:pPr>
              <w:spacing w:line="240" w:lineRule="auto"/>
              <w:jc w:val="right"/>
            </w:pPr>
            <w:r>
              <w:t>14:</w:t>
            </w:r>
            <w:r w:rsidRPr="007431DA">
              <w:t>30</w:t>
            </w:r>
          </w:p>
        </w:tc>
      </w:tr>
      <w:tr w:rsidR="008503B9" w:rsidRPr="007431DA" w:rsidTr="00971DBE">
        <w:trPr>
          <w:trHeight w:val="255"/>
        </w:trPr>
        <w:tc>
          <w:tcPr>
            <w:tcW w:w="6360" w:type="dxa"/>
            <w:shd w:val="clear" w:color="auto" w:fill="auto"/>
            <w:noWrap/>
            <w:vAlign w:val="center"/>
          </w:tcPr>
          <w:p w:rsidR="008503B9" w:rsidRPr="007431DA" w:rsidRDefault="00951F1F" w:rsidP="008503B9">
            <w:pPr>
              <w:spacing w:line="240" w:lineRule="auto"/>
            </w:pPr>
            <w:r>
              <w:t>Reunión con el grupo y coordinación para elaborar encuestas en la población  y  el centro de salud.</w:t>
            </w:r>
          </w:p>
        </w:tc>
        <w:tc>
          <w:tcPr>
            <w:tcW w:w="1080" w:type="dxa"/>
            <w:shd w:val="clear" w:color="auto" w:fill="FF6600"/>
            <w:noWrap/>
            <w:vAlign w:val="center"/>
          </w:tcPr>
          <w:p w:rsidR="008503B9" w:rsidRPr="007431DA" w:rsidRDefault="008503B9" w:rsidP="008503B9">
            <w:pPr>
              <w:spacing w:line="240" w:lineRule="auto"/>
            </w:pPr>
            <w:r w:rsidRPr="007431DA">
              <w:t>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6360" w:type="dxa"/>
            <w:shd w:val="clear" w:color="auto" w:fill="auto"/>
            <w:noWrap/>
            <w:vAlign w:val="center"/>
          </w:tcPr>
          <w:p w:rsidR="008503B9" w:rsidRPr="007431DA" w:rsidRDefault="00951F1F" w:rsidP="008503B9">
            <w:pPr>
              <w:spacing w:line="240" w:lineRule="auto"/>
            </w:pPr>
            <w:r>
              <w:t xml:space="preserve">Encuesta en la comunidad y el centro de salud </w:t>
            </w:r>
          </w:p>
        </w:tc>
        <w:tc>
          <w:tcPr>
            <w:tcW w:w="1080" w:type="dxa"/>
            <w:shd w:val="clear" w:color="auto" w:fill="99CC00"/>
            <w:noWrap/>
            <w:vAlign w:val="center"/>
          </w:tcPr>
          <w:p w:rsidR="008503B9" w:rsidRPr="007431DA" w:rsidRDefault="008503B9" w:rsidP="008503B9">
            <w:pPr>
              <w:spacing w:line="240" w:lineRule="auto"/>
            </w:pPr>
            <w:r w:rsidRPr="007431DA">
              <w:t>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6360" w:type="dxa"/>
            <w:shd w:val="clear" w:color="auto" w:fill="auto"/>
            <w:noWrap/>
            <w:vAlign w:val="center"/>
          </w:tcPr>
          <w:p w:rsidR="008503B9" w:rsidRPr="007431DA" w:rsidRDefault="008503B9" w:rsidP="008503B9">
            <w:pPr>
              <w:spacing w:line="240" w:lineRule="auto"/>
            </w:pPr>
            <w:r w:rsidRPr="0068074F">
              <w:rPr>
                <w:noProof/>
                <w:lang w:val="es-ES_tradnl" w:eastAsia="es-ES_tradnl"/>
              </w:rPr>
              <w:pict>
                <v:line id="_x0000_s1038" style="position:absolute;z-index:251660288;mso-position-horizontal-relative:text;mso-position-vertical-relative:text" from="318pt,-1in" to="318pt,-1in">
                  <v:stroke endarrow="block"/>
                </v:line>
              </w:pict>
            </w:r>
            <w:r>
              <w:t>Coordinar junto con la lic. Las actividades a realizar e</w:t>
            </w:r>
            <w:r w:rsidR="00951F1F">
              <w:t>n el centro de salud de jaihuayco</w:t>
            </w:r>
          </w:p>
        </w:tc>
        <w:tc>
          <w:tcPr>
            <w:tcW w:w="1080" w:type="dxa"/>
            <w:shd w:val="clear" w:color="auto" w:fill="33CCCC"/>
            <w:noWrap/>
            <w:vAlign w:val="center"/>
          </w:tcPr>
          <w:p w:rsidR="008503B9" w:rsidRPr="007431DA" w:rsidRDefault="008503B9" w:rsidP="008503B9">
            <w:pPr>
              <w:spacing w:line="240" w:lineRule="auto"/>
            </w:pPr>
            <w:r w:rsidRPr="0068074F">
              <w:rPr>
                <w:noProof/>
                <w:lang w:val="es-ES_tradnl" w:eastAsia="es-ES_tradnl"/>
              </w:rPr>
              <w:pict>
                <v:line id="_x0000_s1039" style="position:absolute;z-index:251661312;mso-position-horizontal-relative:text;mso-position-vertical-relative:text" from="-3.5pt,8.55pt" to="-3.5pt,224.55pt">
                  <v:stroke endarrow="block"/>
                </v:line>
              </w:pict>
            </w:r>
            <w:r w:rsidRPr="007431DA">
              <w:t>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951F1F" w:rsidRDefault="008503B9" w:rsidP="008503B9">
            <w:pPr>
              <w:spacing w:line="240" w:lineRule="auto"/>
            </w:pPr>
            <w:r>
              <w:t xml:space="preserve">Revisar </w:t>
            </w:r>
            <w:r w:rsidR="00951F1F">
              <w:t xml:space="preserve"> y  conglomerado con todos los datos obtenidos de las </w:t>
            </w:r>
          </w:p>
          <w:p w:rsidR="008503B9" w:rsidRPr="007431DA" w:rsidRDefault="00951F1F" w:rsidP="008503B9">
            <w:pPr>
              <w:spacing w:line="240" w:lineRule="auto"/>
            </w:pPr>
            <w:r>
              <w:t xml:space="preserve">encuestas </w:t>
            </w:r>
          </w:p>
        </w:tc>
        <w:tc>
          <w:tcPr>
            <w:tcW w:w="960" w:type="dxa"/>
            <w:shd w:val="clear" w:color="auto" w:fill="00FF00"/>
            <w:noWrap/>
            <w:vAlign w:val="center"/>
          </w:tcPr>
          <w:p w:rsidR="008503B9" w:rsidRPr="007431DA" w:rsidRDefault="008503B9" w:rsidP="008503B9">
            <w:pPr>
              <w:spacing w:line="240" w:lineRule="auto"/>
            </w:pPr>
            <w:r w:rsidRPr="007431DA">
              <w:t>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Default="00951F1F" w:rsidP="008503B9">
            <w:pPr>
              <w:spacing w:line="240" w:lineRule="auto"/>
            </w:pPr>
            <w:r>
              <w:t>Revisar los programas qu</w:t>
            </w:r>
            <w:r w:rsidR="008503B9">
              <w:t xml:space="preserve">se manejan en la gerencia de salud y como </w:t>
            </w:r>
          </w:p>
          <w:p w:rsidR="008503B9" w:rsidRPr="007431DA" w:rsidRDefault="008503B9" w:rsidP="008503B9">
            <w:pPr>
              <w:spacing w:line="240" w:lineRule="auto"/>
            </w:pPr>
            <w:r>
              <w:t>Se encuentran estos</w:t>
            </w:r>
          </w:p>
        </w:tc>
        <w:tc>
          <w:tcPr>
            <w:tcW w:w="960" w:type="dxa"/>
            <w:shd w:val="clear" w:color="auto" w:fill="CC99FF"/>
            <w:noWrap/>
            <w:vAlign w:val="center"/>
          </w:tcPr>
          <w:p w:rsidR="008503B9" w:rsidRPr="007431DA" w:rsidRDefault="008503B9" w:rsidP="008503B9">
            <w:pPr>
              <w:spacing w:line="240" w:lineRule="auto"/>
            </w:pPr>
            <w:r w:rsidRPr="007431DA">
              <w:t>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Pr="007431DA" w:rsidRDefault="008503B9" w:rsidP="008503B9">
            <w:pPr>
              <w:spacing w:line="240" w:lineRule="auto"/>
            </w:pPr>
            <w:r>
              <w:t>Revisar las coberturas PAI, TBC, ETC</w:t>
            </w:r>
          </w:p>
        </w:tc>
        <w:tc>
          <w:tcPr>
            <w:tcW w:w="960" w:type="dxa"/>
            <w:shd w:val="clear" w:color="auto" w:fill="FFCC00"/>
            <w:noWrap/>
            <w:vAlign w:val="center"/>
          </w:tcPr>
          <w:p w:rsidR="008503B9" w:rsidRPr="007431DA" w:rsidRDefault="008503B9" w:rsidP="008503B9">
            <w:pPr>
              <w:spacing w:line="240" w:lineRule="auto"/>
            </w:pPr>
            <w:r w:rsidRPr="007431DA">
              <w:t>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Pr="007431DA" w:rsidRDefault="008503B9" w:rsidP="008503B9">
            <w:pPr>
              <w:spacing w:line="240" w:lineRule="auto"/>
            </w:pPr>
            <w:r>
              <w:t xml:space="preserve">Planificar actividades junto con la lic. </w:t>
            </w:r>
          </w:p>
        </w:tc>
        <w:tc>
          <w:tcPr>
            <w:tcW w:w="960" w:type="dxa"/>
            <w:shd w:val="clear" w:color="auto" w:fill="00FFFF"/>
            <w:noWrap/>
            <w:vAlign w:val="center"/>
          </w:tcPr>
          <w:p w:rsidR="008503B9" w:rsidRPr="007431DA" w:rsidRDefault="008503B9" w:rsidP="008503B9">
            <w:pPr>
              <w:spacing w:line="240" w:lineRule="auto"/>
            </w:pPr>
            <w:r w:rsidRPr="007431DA">
              <w:t> </w:t>
            </w:r>
          </w:p>
        </w:tc>
        <w:tc>
          <w:tcPr>
            <w:tcW w:w="960" w:type="dxa"/>
            <w:shd w:val="clear" w:color="auto" w:fill="00FFFF"/>
            <w:noWrap/>
            <w:vAlign w:val="center"/>
          </w:tcPr>
          <w:p w:rsidR="008503B9" w:rsidRPr="007431DA" w:rsidRDefault="008503B9" w:rsidP="008503B9">
            <w:pPr>
              <w:spacing w:line="240" w:lineRule="auto"/>
            </w:pPr>
            <w:r w:rsidRPr="007431DA">
              <w:t> </w:t>
            </w:r>
          </w:p>
        </w:tc>
        <w:tc>
          <w:tcPr>
            <w:tcW w:w="960" w:type="dxa"/>
            <w:shd w:val="clear" w:color="auto" w:fill="00FFFF"/>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6360" w:type="dxa"/>
            <w:shd w:val="clear" w:color="auto" w:fill="auto"/>
            <w:noWrap/>
            <w:vAlign w:val="center"/>
          </w:tcPr>
          <w:p w:rsidR="008503B9" w:rsidRPr="007431DA" w:rsidRDefault="008503B9" w:rsidP="008503B9">
            <w:pPr>
              <w:spacing w:line="240" w:lineRule="auto"/>
            </w:pPr>
            <w:r>
              <w:t>Planificar fechas junto con la lic. de actividades que se realizaran el la gerencia</w:t>
            </w:r>
          </w:p>
        </w:tc>
        <w:tc>
          <w:tcPr>
            <w:tcW w:w="1080" w:type="dxa"/>
            <w:shd w:val="clear" w:color="auto" w:fill="auto"/>
            <w:noWrap/>
            <w:vAlign w:val="center"/>
          </w:tcPr>
          <w:p w:rsidR="008503B9" w:rsidRPr="007431DA" w:rsidRDefault="008503B9" w:rsidP="008503B9">
            <w:pPr>
              <w:spacing w:line="240" w:lineRule="auto"/>
            </w:pPr>
          </w:p>
        </w:tc>
        <w:tc>
          <w:tcPr>
            <w:tcW w:w="960" w:type="dxa"/>
            <w:shd w:val="clear" w:color="auto" w:fill="008000"/>
            <w:noWrap/>
            <w:vAlign w:val="center"/>
          </w:tcPr>
          <w:p w:rsidR="008503B9" w:rsidRPr="007431DA" w:rsidRDefault="008503B9" w:rsidP="008503B9">
            <w:pPr>
              <w:spacing w:line="240" w:lineRule="auto"/>
            </w:pPr>
            <w:r w:rsidRPr="007431DA">
              <w:t> </w:t>
            </w:r>
          </w:p>
        </w:tc>
        <w:tc>
          <w:tcPr>
            <w:tcW w:w="960" w:type="dxa"/>
            <w:shd w:val="clear" w:color="auto" w:fill="008000"/>
            <w:noWrap/>
            <w:vAlign w:val="center"/>
          </w:tcPr>
          <w:p w:rsidR="008503B9" w:rsidRPr="007431DA" w:rsidRDefault="008503B9" w:rsidP="008503B9">
            <w:pPr>
              <w:spacing w:line="240" w:lineRule="auto"/>
            </w:pPr>
            <w:r w:rsidRPr="007431DA">
              <w:t> </w:t>
            </w:r>
          </w:p>
        </w:tc>
        <w:tc>
          <w:tcPr>
            <w:tcW w:w="960" w:type="dxa"/>
            <w:shd w:val="clear" w:color="auto" w:fill="008000"/>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Default="008503B9" w:rsidP="008503B9">
            <w:pPr>
              <w:spacing w:line="240" w:lineRule="auto"/>
            </w:pPr>
            <w:r>
              <w:t xml:space="preserve">Elaborar junto con la lic. un cronograma mensual de las actividades a </w:t>
            </w:r>
          </w:p>
          <w:p w:rsidR="008503B9" w:rsidRPr="007431DA" w:rsidRDefault="008503B9" w:rsidP="008503B9">
            <w:pPr>
              <w:spacing w:line="240" w:lineRule="auto"/>
            </w:pPr>
            <w:r>
              <w:lastRenderedPageBreak/>
              <w:t>realizar</w:t>
            </w:r>
          </w:p>
        </w:tc>
        <w:tc>
          <w:tcPr>
            <w:tcW w:w="960" w:type="dxa"/>
            <w:shd w:val="clear" w:color="auto" w:fill="0000FF"/>
            <w:noWrap/>
            <w:vAlign w:val="center"/>
          </w:tcPr>
          <w:p w:rsidR="008503B9" w:rsidRPr="007431DA" w:rsidRDefault="008503B9" w:rsidP="008503B9">
            <w:pPr>
              <w:spacing w:line="240" w:lineRule="auto"/>
            </w:pPr>
            <w:r w:rsidRPr="007431DA">
              <w:lastRenderedPageBreak/>
              <w:t> </w:t>
            </w:r>
          </w:p>
        </w:tc>
        <w:tc>
          <w:tcPr>
            <w:tcW w:w="960" w:type="dxa"/>
            <w:shd w:val="clear" w:color="auto" w:fill="0000FF"/>
            <w:noWrap/>
            <w:vAlign w:val="center"/>
          </w:tcPr>
          <w:p w:rsidR="008503B9" w:rsidRPr="007431DA" w:rsidRDefault="008503B9" w:rsidP="008503B9">
            <w:pPr>
              <w:spacing w:line="240" w:lineRule="auto"/>
            </w:pPr>
            <w:r w:rsidRPr="007431DA">
              <w:t> </w:t>
            </w:r>
          </w:p>
        </w:tc>
        <w:tc>
          <w:tcPr>
            <w:tcW w:w="960" w:type="dxa"/>
            <w:shd w:val="clear" w:color="auto" w:fill="0000FF"/>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Pr="007431DA" w:rsidRDefault="008503B9" w:rsidP="008503B9">
            <w:pPr>
              <w:spacing w:line="240" w:lineRule="auto"/>
            </w:pPr>
            <w:r>
              <w:lastRenderedPageBreak/>
              <w:t>Colaborar con el personal de servicio</w:t>
            </w:r>
            <w:r w:rsidRPr="007431DA">
              <w:t xml:space="preserve">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FF00FF"/>
            <w:noWrap/>
            <w:vAlign w:val="center"/>
          </w:tcPr>
          <w:p w:rsidR="008503B9" w:rsidRPr="007431DA" w:rsidRDefault="008503B9" w:rsidP="008503B9">
            <w:pPr>
              <w:spacing w:line="240" w:lineRule="auto"/>
            </w:pPr>
            <w:r w:rsidRPr="007431DA">
              <w:t> </w:t>
            </w:r>
          </w:p>
        </w:tc>
        <w:tc>
          <w:tcPr>
            <w:tcW w:w="960" w:type="dxa"/>
            <w:shd w:val="clear" w:color="auto" w:fill="FF00FF"/>
            <w:noWrap/>
            <w:vAlign w:val="center"/>
          </w:tcPr>
          <w:p w:rsidR="008503B9" w:rsidRPr="007431DA" w:rsidRDefault="008503B9" w:rsidP="008503B9">
            <w:pPr>
              <w:spacing w:line="240" w:lineRule="auto"/>
            </w:pPr>
            <w:r w:rsidRPr="007431DA">
              <w:t> </w:t>
            </w:r>
          </w:p>
        </w:tc>
        <w:tc>
          <w:tcPr>
            <w:tcW w:w="840" w:type="dxa"/>
            <w:shd w:val="clear" w:color="auto" w:fill="FF00FF"/>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6360" w:type="dxa"/>
            <w:shd w:val="clear" w:color="auto" w:fill="auto"/>
            <w:noWrap/>
            <w:vAlign w:val="center"/>
          </w:tcPr>
          <w:p w:rsidR="008503B9" w:rsidRPr="007431DA" w:rsidRDefault="008503B9" w:rsidP="008503B9">
            <w:pPr>
              <w:spacing w:line="240" w:lineRule="auto"/>
            </w:pPr>
            <w:r>
              <w:t>refrigero</w:t>
            </w:r>
          </w:p>
        </w:tc>
        <w:tc>
          <w:tcPr>
            <w:tcW w:w="108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FF00FF"/>
            <w:noWrap/>
            <w:vAlign w:val="center"/>
          </w:tcPr>
          <w:p w:rsidR="008503B9" w:rsidRPr="007431DA" w:rsidRDefault="008503B9" w:rsidP="008503B9">
            <w:pPr>
              <w:spacing w:line="240" w:lineRule="auto"/>
            </w:pPr>
            <w:r w:rsidRPr="007431DA">
              <w:t> </w:t>
            </w:r>
          </w:p>
        </w:tc>
        <w:tc>
          <w:tcPr>
            <w:tcW w:w="960" w:type="dxa"/>
            <w:shd w:val="clear" w:color="auto" w:fill="FF00FF"/>
            <w:noWrap/>
            <w:vAlign w:val="center"/>
          </w:tcPr>
          <w:p w:rsidR="008503B9" w:rsidRPr="007431DA" w:rsidRDefault="008503B9" w:rsidP="008503B9">
            <w:pPr>
              <w:spacing w:line="240" w:lineRule="auto"/>
            </w:pPr>
            <w:r w:rsidRPr="007431DA">
              <w:t> </w:t>
            </w:r>
          </w:p>
        </w:tc>
        <w:tc>
          <w:tcPr>
            <w:tcW w:w="840" w:type="dxa"/>
            <w:shd w:val="clear" w:color="auto" w:fill="FF00FF"/>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Pr="007431DA" w:rsidRDefault="008503B9" w:rsidP="008503B9">
            <w:pPr>
              <w:spacing w:line="240" w:lineRule="auto"/>
            </w:pPr>
            <w:r>
              <w:t xml:space="preserve">Programar y revisar todo el programa de salud y aumentar actividades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FFCC99"/>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Pr="007431DA" w:rsidRDefault="008503B9" w:rsidP="008503B9">
            <w:pPr>
              <w:spacing w:line="240" w:lineRule="auto"/>
            </w:pPr>
            <w:r>
              <w:t>Dejar todo en orden</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FFFF99"/>
            <w:noWrap/>
            <w:vAlign w:val="center"/>
          </w:tcPr>
          <w:p w:rsidR="008503B9" w:rsidRPr="007431DA" w:rsidRDefault="008503B9" w:rsidP="008503B9">
            <w:pPr>
              <w:spacing w:line="240" w:lineRule="auto"/>
            </w:pPr>
            <w:r w:rsidRPr="007431DA">
              <w:t> </w:t>
            </w:r>
          </w:p>
        </w:tc>
        <w:tc>
          <w:tcPr>
            <w:tcW w:w="840" w:type="dxa"/>
            <w:shd w:val="clear" w:color="auto" w:fill="auto"/>
            <w:noWrap/>
            <w:vAlign w:val="center"/>
          </w:tcPr>
          <w:p w:rsidR="008503B9" w:rsidRPr="007431DA" w:rsidRDefault="008503B9" w:rsidP="008503B9">
            <w:pPr>
              <w:spacing w:line="240" w:lineRule="auto"/>
            </w:pPr>
          </w:p>
        </w:tc>
        <w:tc>
          <w:tcPr>
            <w:tcW w:w="960" w:type="dxa"/>
            <w:tcBorders>
              <w:bottom w:val="single" w:sz="4" w:space="0" w:color="auto"/>
            </w:tcBorders>
            <w:shd w:val="clear" w:color="auto" w:fill="auto"/>
            <w:noWrap/>
            <w:vAlign w:val="center"/>
          </w:tcPr>
          <w:p w:rsidR="008503B9" w:rsidRPr="007431DA" w:rsidRDefault="008503B9" w:rsidP="008503B9">
            <w:pPr>
              <w:spacing w:line="240" w:lineRule="auto"/>
            </w:pPr>
          </w:p>
        </w:tc>
      </w:tr>
      <w:tr w:rsidR="008503B9" w:rsidRPr="007431DA" w:rsidTr="00971DBE">
        <w:trPr>
          <w:trHeight w:val="255"/>
        </w:trPr>
        <w:tc>
          <w:tcPr>
            <w:tcW w:w="7440" w:type="dxa"/>
            <w:gridSpan w:val="2"/>
            <w:shd w:val="clear" w:color="auto" w:fill="auto"/>
            <w:noWrap/>
            <w:vAlign w:val="center"/>
          </w:tcPr>
          <w:p w:rsidR="008503B9" w:rsidRPr="007431DA" w:rsidRDefault="008503B9" w:rsidP="008503B9">
            <w:pPr>
              <w:spacing w:line="240" w:lineRule="auto"/>
            </w:pPr>
            <w:r>
              <w:t xml:space="preserve">Salida del centro </w:t>
            </w: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960" w:type="dxa"/>
            <w:shd w:val="clear" w:color="auto" w:fill="auto"/>
            <w:noWrap/>
            <w:vAlign w:val="center"/>
          </w:tcPr>
          <w:p w:rsidR="008503B9" w:rsidRPr="007431DA" w:rsidRDefault="008503B9" w:rsidP="008503B9">
            <w:pPr>
              <w:spacing w:line="240" w:lineRule="auto"/>
            </w:pPr>
          </w:p>
        </w:tc>
        <w:tc>
          <w:tcPr>
            <w:tcW w:w="840" w:type="dxa"/>
            <w:shd w:val="clear" w:color="auto" w:fill="auto"/>
            <w:noWrap/>
            <w:vAlign w:val="center"/>
          </w:tcPr>
          <w:p w:rsidR="008503B9" w:rsidRPr="007431DA" w:rsidRDefault="008503B9" w:rsidP="008503B9">
            <w:pPr>
              <w:spacing w:line="240" w:lineRule="auto"/>
            </w:pPr>
          </w:p>
        </w:tc>
        <w:tc>
          <w:tcPr>
            <w:tcW w:w="840" w:type="dxa"/>
            <w:shd w:val="clear" w:color="auto" w:fill="99CCFF"/>
            <w:noWrap/>
            <w:vAlign w:val="center"/>
          </w:tcPr>
          <w:p w:rsidR="008503B9" w:rsidRPr="007431DA" w:rsidRDefault="008503B9" w:rsidP="008503B9">
            <w:pPr>
              <w:spacing w:line="240" w:lineRule="auto"/>
            </w:pPr>
            <w:r w:rsidRPr="007431DA">
              <w:t> </w:t>
            </w:r>
          </w:p>
        </w:tc>
        <w:tc>
          <w:tcPr>
            <w:tcW w:w="840" w:type="dxa"/>
            <w:shd w:val="clear" w:color="auto" w:fill="99CCFF"/>
            <w:noWrap/>
            <w:vAlign w:val="center"/>
          </w:tcPr>
          <w:p w:rsidR="008503B9" w:rsidRPr="007431DA" w:rsidRDefault="008503B9" w:rsidP="008503B9">
            <w:pPr>
              <w:spacing w:line="240" w:lineRule="auto"/>
            </w:pPr>
            <w:r w:rsidRPr="007431DA">
              <w:t> </w:t>
            </w:r>
          </w:p>
        </w:tc>
        <w:tc>
          <w:tcPr>
            <w:tcW w:w="960" w:type="dxa"/>
            <w:shd w:val="clear" w:color="auto" w:fill="3366FF"/>
            <w:noWrap/>
            <w:vAlign w:val="center"/>
          </w:tcPr>
          <w:p w:rsidR="008503B9" w:rsidRPr="005B0654" w:rsidRDefault="008503B9" w:rsidP="008503B9">
            <w:pPr>
              <w:spacing w:line="240" w:lineRule="auto"/>
              <w:rPr>
                <w:color w:val="660033"/>
              </w:rPr>
            </w:pPr>
          </w:p>
        </w:tc>
      </w:tr>
    </w:tbl>
    <w:p w:rsidR="008503B9" w:rsidRDefault="008503B9" w:rsidP="008503B9">
      <w:pPr>
        <w:spacing w:line="240" w:lineRule="auto"/>
        <w:rPr>
          <w:b/>
        </w:rPr>
      </w:pPr>
      <w:r w:rsidRPr="007431DA">
        <w:rPr>
          <w:b/>
        </w:rPr>
        <w:t>Evaluación.-</w:t>
      </w:r>
      <w:r w:rsidRPr="00484A42">
        <w:t xml:space="preserve"> </w:t>
      </w:r>
      <w:r>
        <w:t>--------------------</w:t>
      </w:r>
      <w:r w:rsidRPr="00484A42">
        <w:sym w:font="Wingdings" w:char="F0E0"/>
      </w:r>
    </w:p>
    <w:p w:rsidR="008503B9" w:rsidRDefault="008503B9" w:rsidP="008503B9">
      <w:pPr>
        <w:spacing w:line="240" w:lineRule="auto"/>
        <w:rPr>
          <w:b/>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8503B9">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8503B9" w:rsidRPr="00AA6194" w:rsidRDefault="008503B9" w:rsidP="00944C4E">
      <w:pPr>
        <w:spacing w:before="100" w:beforeAutospacing="1" w:after="100" w:afterAutospacing="1" w:line="240" w:lineRule="auto"/>
        <w:jc w:val="both"/>
        <w:rPr>
          <w:rFonts w:ascii="Times New Roman" w:eastAsia="Times New Roman" w:hAnsi="Times New Roman" w:cs="Times New Roman"/>
          <w:color w:val="000000"/>
          <w:sz w:val="24"/>
          <w:szCs w:val="24"/>
          <w:lang w:eastAsia="es-BO"/>
        </w:rPr>
      </w:pPr>
    </w:p>
    <w:p w:rsidR="00E664F5" w:rsidRPr="00AA6194" w:rsidRDefault="00944C4E" w:rsidP="00944C4E">
      <w:pPr>
        <w:pStyle w:val="NormalWeb"/>
        <w:jc w:val="both"/>
      </w:pPr>
      <w:r w:rsidRPr="00AA6194">
        <w:rPr>
          <w:rStyle w:val="Textoennegrita"/>
        </w:rPr>
        <w:t>LECTURAS SELECCIONADAS</w:t>
      </w:r>
      <w:r w:rsidRPr="00AA6194">
        <w:rPr>
          <w:b/>
          <w:bCs/>
        </w:rPr>
        <w:br/>
      </w:r>
      <w:r w:rsidRPr="00AA6194">
        <w:br/>
        <w:t>-Donoso, E. y Espinoza, R.: Efecto de algunas variables nutricionales maternas sobre el peso del recién nacido de término. Rev. Latinoam. Perinatol. 1988; 8:90.</w:t>
      </w:r>
      <w:r w:rsidRPr="00AA6194">
        <w:br/>
      </w:r>
    </w:p>
    <w:p w:rsidR="00944C4E" w:rsidRPr="00AA6194" w:rsidRDefault="00944C4E" w:rsidP="00944C4E">
      <w:pPr>
        <w:pStyle w:val="NormalWeb"/>
        <w:jc w:val="both"/>
      </w:pPr>
      <w:r w:rsidRPr="00AA6194">
        <w:t>-FAO/OMS/ONU: Necesidades de energía y proteínas. Ginebra: Organización Mundial de la Salud, 1985.</w:t>
      </w:r>
    </w:p>
    <w:p w:rsidR="00E664F5" w:rsidRPr="008503B9" w:rsidRDefault="00944C4E" w:rsidP="00944C4E">
      <w:pPr>
        <w:jc w:val="both"/>
        <w:rPr>
          <w:rFonts w:ascii="Times New Roman" w:hAnsi="Times New Roman" w:cs="Times New Roman"/>
          <w:sz w:val="24"/>
          <w:szCs w:val="24"/>
          <w:lang w:val="en-US"/>
        </w:rPr>
      </w:pPr>
      <w:r w:rsidRPr="008503B9">
        <w:rPr>
          <w:rFonts w:ascii="Times New Roman" w:hAnsi="Times New Roman" w:cs="Times New Roman"/>
          <w:sz w:val="24"/>
          <w:szCs w:val="24"/>
          <w:lang w:val="en-US"/>
        </w:rPr>
        <w:t>-PAHO: Maternal nutrition and pregnancy outcomes. Scientific Publication N 529. Eds. Krasovec, K., Anderson, M.A., 1991.</w:t>
      </w:r>
    </w:p>
    <w:p w:rsidR="00E664F5" w:rsidRPr="00AA6194" w:rsidRDefault="00944C4E" w:rsidP="00944C4E">
      <w:pPr>
        <w:jc w:val="both"/>
        <w:rPr>
          <w:rFonts w:ascii="Times New Roman" w:hAnsi="Times New Roman" w:cs="Times New Roman"/>
          <w:sz w:val="24"/>
          <w:szCs w:val="24"/>
        </w:rPr>
      </w:pPr>
      <w:r w:rsidRPr="00AA6194">
        <w:rPr>
          <w:rFonts w:ascii="Times New Roman" w:hAnsi="Times New Roman" w:cs="Times New Roman"/>
          <w:sz w:val="24"/>
          <w:szCs w:val="24"/>
        </w:rPr>
        <w:t>-Rosso, P. y Campano, M.: Nutrición en el embarazo. En Obstetricia. Capítulo 13. Eds. Pérez Sánchez, A. y Donoso Siña, E. Editorial Mediterráneo Ltda., Santiago, Chile, 1992.</w:t>
      </w:r>
      <w:r w:rsidRPr="00AA6194">
        <w:rPr>
          <w:rFonts w:ascii="Times New Roman" w:hAnsi="Times New Roman" w:cs="Times New Roman"/>
          <w:sz w:val="24"/>
          <w:szCs w:val="24"/>
        </w:rPr>
        <w:br/>
      </w:r>
    </w:p>
    <w:p w:rsidR="00944C4E" w:rsidRPr="00AA6194" w:rsidRDefault="00944C4E" w:rsidP="00944C4E">
      <w:pPr>
        <w:jc w:val="both"/>
        <w:rPr>
          <w:rFonts w:ascii="Times New Roman" w:hAnsi="Times New Roman" w:cs="Times New Roman"/>
          <w:sz w:val="24"/>
          <w:szCs w:val="24"/>
          <w:lang w:val="en-US"/>
        </w:rPr>
      </w:pPr>
      <w:r w:rsidRPr="00AA6194">
        <w:rPr>
          <w:rFonts w:ascii="Times New Roman" w:hAnsi="Times New Roman" w:cs="Times New Roman"/>
          <w:sz w:val="24"/>
          <w:szCs w:val="24"/>
          <w:lang w:val="en-US"/>
        </w:rPr>
        <w:t>-Rosso, P.: A new chart to monitor weight gain respectivamente.</w:t>
      </w:r>
    </w:p>
    <w:p w:rsidR="00944C4E" w:rsidRPr="00AA6194" w:rsidRDefault="00944C4E" w:rsidP="00944C4E">
      <w:pPr>
        <w:jc w:val="both"/>
        <w:rPr>
          <w:rFonts w:ascii="Times New Roman" w:hAnsi="Times New Roman" w:cs="Times New Roman"/>
          <w:sz w:val="24"/>
          <w:szCs w:val="24"/>
          <w:lang w:val="en-US"/>
        </w:rPr>
      </w:pPr>
    </w:p>
    <w:sectPr w:rsidR="00944C4E" w:rsidRPr="00AA6194" w:rsidSect="008503B9">
      <w:pgSz w:w="15840" w:h="12240" w:orient="landscape"/>
      <w:pgMar w:top="1701" w:right="1418" w:bottom="1701"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00DC" w:rsidRDefault="00D900DC" w:rsidP="008503B9">
      <w:pPr>
        <w:spacing w:after="0" w:line="240" w:lineRule="auto"/>
      </w:pPr>
      <w:r>
        <w:separator/>
      </w:r>
    </w:p>
  </w:endnote>
  <w:endnote w:type="continuationSeparator" w:id="1">
    <w:p w:rsidR="00D900DC" w:rsidRDefault="00D900DC" w:rsidP="008503B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00DC" w:rsidRDefault="00D900DC" w:rsidP="008503B9">
      <w:pPr>
        <w:spacing w:after="0" w:line="240" w:lineRule="auto"/>
      </w:pPr>
      <w:r>
        <w:separator/>
      </w:r>
    </w:p>
  </w:footnote>
  <w:footnote w:type="continuationSeparator" w:id="1">
    <w:p w:rsidR="00D900DC" w:rsidRDefault="00D900DC" w:rsidP="008503B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4F8B274"/>
    <w:lvl w:ilvl="0">
      <w:numFmt w:val="bullet"/>
      <w:lvlText w:val="*"/>
      <w:lvlJc w:val="left"/>
    </w:lvl>
  </w:abstractNum>
  <w:abstractNum w:abstractNumId="1">
    <w:nsid w:val="05972AF8"/>
    <w:multiLevelType w:val="hybridMultilevel"/>
    <w:tmpl w:val="5DF86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E3F62E0"/>
    <w:multiLevelType w:val="hybridMultilevel"/>
    <w:tmpl w:val="81D4025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nsid w:val="347E059A"/>
    <w:multiLevelType w:val="hybridMultilevel"/>
    <w:tmpl w:val="0CEE7BEA"/>
    <w:lvl w:ilvl="0" w:tplc="84F8B274">
      <w:start w:val="65535"/>
      <w:numFmt w:val="bullet"/>
      <w:lvlText w:val="-"/>
      <w:legacy w:legacy="1" w:legacySpace="0" w:legacyIndent="360"/>
      <w:lvlJc w:val="left"/>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42F56CF4"/>
    <w:multiLevelType w:val="hybridMultilevel"/>
    <w:tmpl w:val="28300538"/>
    <w:lvl w:ilvl="0" w:tplc="84F8B274">
      <w:start w:val="65535"/>
      <w:numFmt w:val="bullet"/>
      <w:lvlText w:val="-"/>
      <w:legacy w:legacy="1" w:legacySpace="0" w:legacyIndent="360"/>
      <w:lvlJc w:val="left"/>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508D0636"/>
    <w:multiLevelType w:val="hybridMultilevel"/>
    <w:tmpl w:val="F7423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44051D2"/>
    <w:multiLevelType w:val="hybridMultilevel"/>
    <w:tmpl w:val="5A644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AA762B"/>
    <w:multiLevelType w:val="hybridMultilevel"/>
    <w:tmpl w:val="3A2E4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5A715B18"/>
    <w:multiLevelType w:val="hybridMultilevel"/>
    <w:tmpl w:val="ED4AE1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5E2E4F7E"/>
    <w:multiLevelType w:val="hybridMultilevel"/>
    <w:tmpl w:val="D284C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6073710F"/>
    <w:multiLevelType w:val="hybridMultilevel"/>
    <w:tmpl w:val="6ED8C9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77571D"/>
    <w:multiLevelType w:val="multilevel"/>
    <w:tmpl w:val="5FD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48091F"/>
    <w:multiLevelType w:val="hybridMultilevel"/>
    <w:tmpl w:val="34E218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nsid w:val="69496D5F"/>
    <w:multiLevelType w:val="hybridMultilevel"/>
    <w:tmpl w:val="FE78D5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A794E53"/>
    <w:multiLevelType w:val="hybridMultilevel"/>
    <w:tmpl w:val="3E105F2E"/>
    <w:lvl w:ilvl="0" w:tplc="84F8B274">
      <w:start w:val="65535"/>
      <w:numFmt w:val="bullet"/>
      <w:lvlText w:val="-"/>
      <w:legacy w:legacy="1" w:legacySpace="0" w:legacyIndent="360"/>
      <w:lvlJc w:val="left"/>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1"/>
  </w:num>
  <w:num w:numId="3">
    <w:abstractNumId w:val="10"/>
  </w:num>
  <w:num w:numId="4">
    <w:abstractNumId w:val="6"/>
  </w:num>
  <w:num w:numId="5">
    <w:abstractNumId w:val="13"/>
  </w:num>
  <w:num w:numId="6">
    <w:abstractNumId w:val="5"/>
  </w:num>
  <w:num w:numId="7">
    <w:abstractNumId w:val="0"/>
    <w:lvlOverride w:ilvl="0">
      <w:lvl w:ilvl="0">
        <w:start w:val="65535"/>
        <w:numFmt w:val="bullet"/>
        <w:lvlText w:val="-"/>
        <w:legacy w:legacy="1" w:legacySpace="0" w:legacyIndent="360"/>
        <w:lvlJc w:val="left"/>
        <w:rPr>
          <w:rFonts w:ascii="Courier New" w:hAnsi="Courier New" w:cs="Courier New" w:hint="default"/>
        </w:rPr>
      </w:lvl>
    </w:lvlOverride>
  </w:num>
  <w:num w:numId="8">
    <w:abstractNumId w:val="9"/>
  </w:num>
  <w:num w:numId="9">
    <w:abstractNumId w:val="8"/>
  </w:num>
  <w:num w:numId="10">
    <w:abstractNumId w:val="3"/>
  </w:num>
  <w:num w:numId="11">
    <w:abstractNumId w:val="14"/>
  </w:num>
  <w:num w:numId="12">
    <w:abstractNumId w:val="4"/>
  </w:num>
  <w:num w:numId="13">
    <w:abstractNumId w:val="12"/>
  </w:num>
  <w:num w:numId="14">
    <w:abstractNumId w:val="7"/>
  </w:num>
  <w:num w:numId="1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E8450C"/>
    <w:rsid w:val="000B6ABC"/>
    <w:rsid w:val="001A2213"/>
    <w:rsid w:val="002E4240"/>
    <w:rsid w:val="002E5977"/>
    <w:rsid w:val="003434D8"/>
    <w:rsid w:val="00372278"/>
    <w:rsid w:val="003E0C38"/>
    <w:rsid w:val="00541520"/>
    <w:rsid w:val="00581A5D"/>
    <w:rsid w:val="005F6FBC"/>
    <w:rsid w:val="0064087B"/>
    <w:rsid w:val="007A009B"/>
    <w:rsid w:val="008503B9"/>
    <w:rsid w:val="00886A45"/>
    <w:rsid w:val="008B50C3"/>
    <w:rsid w:val="00944C4E"/>
    <w:rsid w:val="00951F1F"/>
    <w:rsid w:val="009C13BA"/>
    <w:rsid w:val="00AA6194"/>
    <w:rsid w:val="00AC2F40"/>
    <w:rsid w:val="00BA48A9"/>
    <w:rsid w:val="00CA4A3F"/>
    <w:rsid w:val="00D01594"/>
    <w:rsid w:val="00D900DC"/>
    <w:rsid w:val="00E664F5"/>
    <w:rsid w:val="00E8450C"/>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152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8450C"/>
    <w:pPr>
      <w:ind w:left="720"/>
      <w:contextualSpacing/>
    </w:pPr>
  </w:style>
  <w:style w:type="character" w:styleId="Hipervnculo">
    <w:name w:val="Hyperlink"/>
    <w:basedOn w:val="Fuentedeprrafopredeter"/>
    <w:uiPriority w:val="99"/>
    <w:semiHidden/>
    <w:unhideWhenUsed/>
    <w:rsid w:val="00E8450C"/>
    <w:rPr>
      <w:rFonts w:ascii="Arial" w:hAnsi="Arial" w:cs="Arial" w:hint="default"/>
      <w:b w:val="0"/>
      <w:bCs w:val="0"/>
      <w:strike w:val="0"/>
      <w:dstrike w:val="0"/>
      <w:color w:val="535353"/>
      <w:sz w:val="17"/>
      <w:szCs w:val="17"/>
      <w:u w:val="none"/>
      <w:effect w:val="none"/>
    </w:rPr>
  </w:style>
  <w:style w:type="character" w:styleId="Textoennegrita">
    <w:name w:val="Strong"/>
    <w:basedOn w:val="Fuentedeprrafopredeter"/>
    <w:uiPriority w:val="22"/>
    <w:qFormat/>
    <w:rsid w:val="00944C4E"/>
    <w:rPr>
      <w:b/>
      <w:bCs/>
    </w:rPr>
  </w:style>
  <w:style w:type="paragraph" w:styleId="NormalWeb">
    <w:name w:val="Normal (Web)"/>
    <w:basedOn w:val="Normal"/>
    <w:uiPriority w:val="99"/>
    <w:unhideWhenUsed/>
    <w:rsid w:val="00944C4E"/>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firma1">
    <w:name w:val="firma1"/>
    <w:basedOn w:val="Fuentedeprrafopredeter"/>
    <w:rsid w:val="00886A45"/>
    <w:rPr>
      <w:b/>
      <w:bCs/>
      <w:color w:val="7D8383"/>
      <w:sz w:val="15"/>
      <w:szCs w:val="15"/>
    </w:rPr>
  </w:style>
  <w:style w:type="table" w:styleId="Tablaconcuadrcula">
    <w:name w:val="Table Grid"/>
    <w:basedOn w:val="Tablanormal"/>
    <w:uiPriority w:val="59"/>
    <w:rsid w:val="00AA6194"/>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AA619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619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escuela.med.puc.cl/paginas/departamentos/obstetricia/altoriesgo/nutricion.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scuela.med.puc.cl/paginas/departamentos/obstetricia/altoriesgo/nutric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escuela.med.puc.cl/paginas/departamentos/obstetricia/altoriesgo/nutricion.html"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escuela.med.puc.cl/paginas/departamentos/obstetricia/altoriesgo/nutricion.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77D11-0358-46CD-868C-D3EE22E3E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25</Pages>
  <Words>4732</Words>
  <Characters>26028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13</cp:revision>
  <dcterms:created xsi:type="dcterms:W3CDTF">2011-01-24T19:38:00Z</dcterms:created>
  <dcterms:modified xsi:type="dcterms:W3CDTF">2011-02-05T04:52:00Z</dcterms:modified>
</cp:coreProperties>
</file>