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179C" w:rsidRDefault="00467BD3">
      <w:r>
        <w:t xml:space="preserve">Positivismo </w:t>
      </w:r>
    </w:p>
    <w:p w:rsidR="00467BD3" w:rsidRDefault="00467BD3">
      <w:r>
        <w:t>Introducción:</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1. POSITIVISMO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Sistema de filosofía basado en la experiencia y el conocimiento </w:t>
      </w:r>
      <w:proofErr w:type="gramStart"/>
      <w:r>
        <w:rPr>
          <w:rFonts w:ascii="Lucida Sans Unicode" w:hAnsi="Lucida Sans Unicode" w:cs="Lucida Sans Unicode"/>
          <w:color w:val="000000"/>
          <w:sz w:val="23"/>
          <w:szCs w:val="23"/>
        </w:rPr>
        <w:t>empírico[</w:t>
      </w:r>
      <w:proofErr w:type="gramEnd"/>
      <w:r>
        <w:rPr>
          <w:rFonts w:ascii="Lucida Sans Unicode" w:hAnsi="Lucida Sans Unicode" w:cs="Lucida Sans Unicode"/>
          <w:color w:val="000000"/>
          <w:sz w:val="23"/>
          <w:szCs w:val="23"/>
        </w:rPr>
        <w:t>1] de los fenómenos naturales, en el que la metafísica[2] y la teología[3] se consideran sistemas de conocimiento imperfecto e inadecuado.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1.1- Evolución del Concepto: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El término positivismo fue utilizado por primera vez por el filósofo y matemático francés del siglo XIX Auguste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[4], pero algunos de los conceptos positivistas se remontan al filósofo británico David </w:t>
      </w:r>
      <w:proofErr w:type="spellStart"/>
      <w:r>
        <w:rPr>
          <w:rFonts w:ascii="Lucida Sans Unicode" w:hAnsi="Lucida Sans Unicode" w:cs="Lucida Sans Unicode"/>
          <w:color w:val="000000"/>
          <w:sz w:val="23"/>
          <w:szCs w:val="23"/>
        </w:rPr>
        <w:t>Hume</w:t>
      </w:r>
      <w:proofErr w:type="spellEnd"/>
      <w:r>
        <w:rPr>
          <w:rFonts w:ascii="Lucida Sans Unicode" w:hAnsi="Lucida Sans Unicode" w:cs="Lucida Sans Unicode"/>
          <w:color w:val="000000"/>
          <w:sz w:val="23"/>
          <w:szCs w:val="23"/>
        </w:rPr>
        <w:t>[5], al filósofo francés Saint-</w:t>
      </w:r>
      <w:proofErr w:type="spellStart"/>
      <w:r>
        <w:rPr>
          <w:rFonts w:ascii="Lucida Sans Unicode" w:hAnsi="Lucida Sans Unicode" w:cs="Lucida Sans Unicode"/>
          <w:color w:val="000000"/>
          <w:sz w:val="23"/>
          <w:szCs w:val="23"/>
        </w:rPr>
        <w:t>Simon</w:t>
      </w:r>
      <w:proofErr w:type="spellEnd"/>
      <w:r>
        <w:rPr>
          <w:rFonts w:ascii="Lucida Sans Unicode" w:hAnsi="Lucida Sans Unicode" w:cs="Lucida Sans Unicode"/>
          <w:color w:val="000000"/>
          <w:sz w:val="23"/>
          <w:szCs w:val="23"/>
        </w:rPr>
        <w:t xml:space="preserve">[6], y al filósofo alemán </w:t>
      </w:r>
      <w:proofErr w:type="spellStart"/>
      <w:r>
        <w:rPr>
          <w:rFonts w:ascii="Lucida Sans Unicode" w:hAnsi="Lucida Sans Unicode" w:cs="Lucida Sans Unicode"/>
          <w:color w:val="000000"/>
          <w:sz w:val="23"/>
          <w:szCs w:val="23"/>
        </w:rPr>
        <w:t>Immanuel</w:t>
      </w:r>
      <w:proofErr w:type="spellEnd"/>
      <w:r>
        <w:rPr>
          <w:rFonts w:ascii="Lucida Sans Unicode" w:hAnsi="Lucida Sans Unicode" w:cs="Lucida Sans Unicode"/>
          <w:color w:val="000000"/>
          <w:sz w:val="23"/>
          <w:szCs w:val="23"/>
        </w:rPr>
        <w:t xml:space="preserve"> Kant[7].</w:t>
      </w:r>
      <w:r>
        <w:rPr>
          <w:rFonts w:ascii="Lucida Sans Unicode" w:hAnsi="Lucida Sans Unicode" w:cs="Lucida Sans Unicode"/>
          <w:color w:val="000000"/>
          <w:sz w:val="23"/>
          <w:szCs w:val="23"/>
        </w:rPr>
        <w:br/>
        <w:t xml:space="preserve">Para dar una respuesta a la revolución científica, política e industrial de su tiempo,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ofrecía una reorganización intelectual, moral y política del orden social. Adoptar una actitud científica era la clave, así lo pensaba, de cualquier reconstrucción.</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Afirmaba que del estudio empírico del proceso histórico, en especial de la progresión de diversas ciencias interrelacionadas, se desprendía una ley que denominó de los tres estadios y que rige el desarrollo de la humanidad. Analizó estos estadios en su voluminosa obra Curso de filosofía positiva (6 Vols. 1830-1842) Dada la naturaleza de la mente humana, decía, cada una de las ciencias o ramas del saber debe pasar por "tres estadios teoréticos diferentes: el teológico o estadio ficticio; el metafísico o estadio abstracto; y por último, el científico o positivo".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En el estadio teológico los acontecimientos se explican de un modo muy elemental apelando a la voluntad de los dioses o de un dios. En el estadio metafísico los fenómenos se explican invocando categorías filosóficas abstractas. El último estadio de esta evolución, el científico o positivo, se empeña en explicar todos los hechos mediante la aclaración material de las causas.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lastRenderedPageBreak/>
        <w:t>Toda la atención debe centrarse en averiguar cómo se producen los fenómenos con la intención de llegar a generalizaciones sujetas a su vez a verificaciones por observación y comprobación.</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La obra de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es considerada como la expresión clásica de la actitud positivista, es decir, la actitud de quien afirma que tan sólo las ciencias empíricas son la adecuada fuente de conocimiento.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Cada uno de estos estadios, afirmaba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tiene su correlativo en determinadas actitudes políticas. El estadio teológico tiene su reflejo en esas nociones que hablan del Derecho divino de los reyes. El estadio metafísico incluye algunos conceptos tales como el contrato social, la igualdad de las personas o la soberanía popular. El estadio positivo se caracteriza por el análisis científico o "sociológico” (término acuñado por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que significa estudio o tratado sobre lo social) de la organización política. Bastante crítico con los procedimientos democráticos,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anhelaba una sociedad estable gobernada por una minoría de doctos que empleara métodos de la ciencia para resolver los problemas humanos y para imponer las nuevas condiciones sociales.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Aunque rechazaba la creencia en un ser </w:t>
      </w:r>
      <w:proofErr w:type="gramStart"/>
      <w:r>
        <w:rPr>
          <w:rFonts w:ascii="Lucida Sans Unicode" w:hAnsi="Lucida Sans Unicode" w:cs="Lucida Sans Unicode"/>
          <w:color w:val="000000"/>
          <w:sz w:val="23"/>
          <w:szCs w:val="23"/>
        </w:rPr>
        <w:t>transcendente[</w:t>
      </w:r>
      <w:proofErr w:type="gramEnd"/>
      <w:r>
        <w:rPr>
          <w:rFonts w:ascii="Lucida Sans Unicode" w:hAnsi="Lucida Sans Unicode" w:cs="Lucida Sans Unicode"/>
          <w:color w:val="000000"/>
          <w:sz w:val="23"/>
          <w:szCs w:val="23"/>
        </w:rPr>
        <w:t xml:space="preserve">8], reconocía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el valor de la religión, pues contribuía a la estabilidad social. En su obra Sistema de Política Positiva (1851-1854; 1875-1877), propone una religión de la humanidad que estimulara una benéfica conducta social. La mayor relevancia de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sin embargo, se deriva de su influencia en el desarrollo del positivismo.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eligió la palabra positivismo sobre la base de que señalaba la realidad y tendencia constructiva que él reclamó para el aspecto teórico de la doctrina. En general, se interesó por la reorganización de la vida social para el bien de la humanidad a través del conocimiento científico, y por esta vía, del control de las fuerzas naturales. Los dos componentes principales del positivismo, la filosofía y el Gobierno (o programa de conducta individual y social), fueron más tarde unificados por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en un todo bajo la concepción de una religión, en la cual la humanidad era el objeto de culto. Numerosos discípulos de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rechazaron, no obstante, aceptar este desarrollo religioso de su </w:t>
      </w:r>
      <w:r>
        <w:rPr>
          <w:rFonts w:ascii="Lucida Sans Unicode" w:hAnsi="Lucida Sans Unicode" w:cs="Lucida Sans Unicode"/>
          <w:color w:val="000000"/>
          <w:sz w:val="23"/>
          <w:szCs w:val="23"/>
        </w:rPr>
        <w:lastRenderedPageBreak/>
        <w:t xml:space="preserve">pensamiento, porque parecía contradecir la filosofía positivista original. Muchas de las doctrinas de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fueron más tarde adaptadas y desarrolladas por los filósofos sociales británicos John Stuart </w:t>
      </w:r>
      <w:proofErr w:type="spellStart"/>
      <w:proofErr w:type="gramStart"/>
      <w:r>
        <w:rPr>
          <w:rFonts w:ascii="Lucida Sans Unicode" w:hAnsi="Lucida Sans Unicode" w:cs="Lucida Sans Unicode"/>
          <w:color w:val="000000"/>
          <w:sz w:val="23"/>
          <w:szCs w:val="23"/>
        </w:rPr>
        <w:t>Mill</w:t>
      </w:r>
      <w:proofErr w:type="spellEnd"/>
      <w:r>
        <w:rPr>
          <w:rFonts w:ascii="Lucida Sans Unicode" w:hAnsi="Lucida Sans Unicode" w:cs="Lucida Sans Unicode"/>
          <w:color w:val="000000"/>
          <w:sz w:val="23"/>
          <w:szCs w:val="23"/>
        </w:rPr>
        <w:t>[</w:t>
      </w:r>
      <w:proofErr w:type="gramEnd"/>
      <w:r>
        <w:rPr>
          <w:rFonts w:ascii="Lucida Sans Unicode" w:hAnsi="Lucida Sans Unicode" w:cs="Lucida Sans Unicode"/>
          <w:color w:val="000000"/>
          <w:sz w:val="23"/>
          <w:szCs w:val="23"/>
        </w:rPr>
        <w:t xml:space="preserve">9] y Herbert Spencer[10] así como por el filósofo y físico austriaco </w:t>
      </w:r>
      <w:proofErr w:type="spellStart"/>
      <w:r>
        <w:rPr>
          <w:rFonts w:ascii="Lucida Sans Unicode" w:hAnsi="Lucida Sans Unicode" w:cs="Lucida Sans Unicode"/>
          <w:color w:val="000000"/>
          <w:sz w:val="23"/>
          <w:szCs w:val="23"/>
        </w:rPr>
        <w:t>Ernst</w:t>
      </w:r>
      <w:proofErr w:type="spellEnd"/>
      <w:r>
        <w:rPr>
          <w:rFonts w:ascii="Lucida Sans Unicode" w:hAnsi="Lucida Sans Unicode" w:cs="Lucida Sans Unicode"/>
          <w:color w:val="000000"/>
          <w:sz w:val="23"/>
          <w:szCs w:val="23"/>
        </w:rPr>
        <w:t xml:space="preserve"> Mach[11]. </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El positivismo compitió con el </w:t>
      </w:r>
      <w:proofErr w:type="gramStart"/>
      <w:r>
        <w:rPr>
          <w:rFonts w:ascii="Lucida Sans Unicode" w:hAnsi="Lucida Sans Unicode" w:cs="Lucida Sans Unicode"/>
          <w:color w:val="000000"/>
          <w:sz w:val="23"/>
          <w:szCs w:val="23"/>
        </w:rPr>
        <w:t>materialismo[</w:t>
      </w:r>
      <w:proofErr w:type="gramEnd"/>
      <w:r>
        <w:rPr>
          <w:rFonts w:ascii="Lucida Sans Unicode" w:hAnsi="Lucida Sans Unicode" w:cs="Lucida Sans Unicode"/>
          <w:color w:val="000000"/>
          <w:sz w:val="23"/>
          <w:szCs w:val="23"/>
        </w:rPr>
        <w:t xml:space="preserve">12] conformándose como una de las filosofías </w:t>
      </w:r>
      <w:proofErr w:type="spellStart"/>
      <w:r>
        <w:rPr>
          <w:rFonts w:ascii="Lucida Sans Unicode" w:hAnsi="Lucida Sans Unicode" w:cs="Lucida Sans Unicode"/>
          <w:color w:val="000000"/>
          <w:sz w:val="23"/>
          <w:szCs w:val="23"/>
        </w:rPr>
        <w:t>mas</w:t>
      </w:r>
      <w:proofErr w:type="spellEnd"/>
      <w:r>
        <w:rPr>
          <w:rFonts w:ascii="Lucida Sans Unicode" w:hAnsi="Lucida Sans Unicode" w:cs="Lucida Sans Unicode"/>
          <w:color w:val="000000"/>
          <w:sz w:val="23"/>
          <w:szCs w:val="23"/>
        </w:rPr>
        <w:t xml:space="preserve"> profundas arraigadas del siglo XIX.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La filosofía positiva </w:t>
      </w:r>
      <w:proofErr w:type="spellStart"/>
      <w:r>
        <w:rPr>
          <w:rFonts w:ascii="Lucida Sans Unicode" w:hAnsi="Lucida Sans Unicode" w:cs="Lucida Sans Unicode"/>
          <w:color w:val="000000"/>
          <w:sz w:val="23"/>
          <w:szCs w:val="23"/>
        </w:rPr>
        <w:t>esta</w:t>
      </w:r>
      <w:proofErr w:type="spellEnd"/>
      <w:r>
        <w:rPr>
          <w:rFonts w:ascii="Lucida Sans Unicode" w:hAnsi="Lucida Sans Unicode" w:cs="Lucida Sans Unicode"/>
          <w:color w:val="000000"/>
          <w:sz w:val="23"/>
          <w:szCs w:val="23"/>
        </w:rPr>
        <w:t xml:space="preserve"> claramente expresada de las ciencias experimentales, es decir la física, la biología y la química, como reacción frente a las construcciones metafísica y el </w:t>
      </w:r>
      <w:proofErr w:type="gramStart"/>
      <w:r>
        <w:rPr>
          <w:rFonts w:ascii="Lucida Sans Unicode" w:hAnsi="Lucida Sans Unicode" w:cs="Lucida Sans Unicode"/>
          <w:color w:val="000000"/>
          <w:sz w:val="23"/>
          <w:szCs w:val="23"/>
        </w:rPr>
        <w:t>idealismo[</w:t>
      </w:r>
      <w:proofErr w:type="gramEnd"/>
      <w:r>
        <w:rPr>
          <w:rFonts w:ascii="Lucida Sans Unicode" w:hAnsi="Lucida Sans Unicode" w:cs="Lucida Sans Unicode"/>
          <w:color w:val="000000"/>
          <w:sz w:val="23"/>
          <w:szCs w:val="23"/>
        </w:rPr>
        <w:t>13].</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considera a la ciencia como el único instrumento capaz de garantizar el positivismo. Se baso en la tradición del empirismo clásico o sea, en la idea de que cualquier conocimiento, para ser verdadero, debe apoyarse en la experiencia. Cualquier tesis no comportable empíricamente es considerada metafísica y rechazada como verdad científica.</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Las distintas ciencias particulares están adscritas a un determinado sector de la realidad. Para el positivismo, la filosofía tiene la exclusiva misión de elaborar una concepción total del mundo, es decir de organizar los saberes parciales de las diversas ciencias. La realidad siempre responde a las mismas leyes. En la </w:t>
      </w:r>
      <w:proofErr w:type="spellStart"/>
      <w:r>
        <w:rPr>
          <w:rFonts w:ascii="Lucida Sans Unicode" w:hAnsi="Lucida Sans Unicode" w:cs="Lucida Sans Unicode"/>
          <w:color w:val="000000"/>
          <w:sz w:val="23"/>
          <w:szCs w:val="23"/>
        </w:rPr>
        <w:t>orbita</w:t>
      </w:r>
      <w:proofErr w:type="spellEnd"/>
      <w:r>
        <w:rPr>
          <w:rFonts w:ascii="Lucida Sans Unicode" w:hAnsi="Lucida Sans Unicode" w:cs="Lucida Sans Unicode"/>
          <w:color w:val="000000"/>
          <w:sz w:val="23"/>
          <w:szCs w:val="23"/>
        </w:rPr>
        <w:t xml:space="preserve"> del positivismo aparecieron después corrientes menores como el evolucionismo </w:t>
      </w:r>
      <w:proofErr w:type="gramStart"/>
      <w:r>
        <w:rPr>
          <w:rFonts w:ascii="Lucida Sans Unicode" w:hAnsi="Lucida Sans Unicode" w:cs="Lucida Sans Unicode"/>
          <w:color w:val="000000"/>
          <w:sz w:val="23"/>
          <w:szCs w:val="23"/>
        </w:rPr>
        <w:t>cultural[</w:t>
      </w:r>
      <w:proofErr w:type="gramEnd"/>
      <w:r>
        <w:rPr>
          <w:rFonts w:ascii="Lucida Sans Unicode" w:hAnsi="Lucida Sans Unicode" w:cs="Lucida Sans Unicode"/>
          <w:color w:val="000000"/>
          <w:sz w:val="23"/>
          <w:szCs w:val="23"/>
        </w:rPr>
        <w:t xml:space="preserve">14] y el materialismo </w:t>
      </w:r>
      <w:proofErr w:type="spellStart"/>
      <w:r>
        <w:rPr>
          <w:rFonts w:ascii="Lucida Sans Unicode" w:hAnsi="Lucida Sans Unicode" w:cs="Lucida Sans Unicode"/>
          <w:color w:val="000000"/>
          <w:sz w:val="23"/>
          <w:szCs w:val="23"/>
        </w:rPr>
        <w:t>mecanisista</w:t>
      </w:r>
      <w:proofErr w:type="spellEnd"/>
      <w:r>
        <w:rPr>
          <w:rFonts w:ascii="Lucida Sans Unicode" w:hAnsi="Lucida Sans Unicode" w:cs="Lucida Sans Unicode"/>
          <w:color w:val="000000"/>
          <w:sz w:val="23"/>
          <w:szCs w:val="23"/>
        </w:rPr>
        <w:t>[15]. Como base racional de la acción de la humanidad sobre el mundo exterior como estudio positivo de la naturaleza comienza hoy a ser universalmente apreciado.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Para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la filosofía positiva implicaba una reforma social, una política, un proceso educativo, una </w:t>
      </w:r>
      <w:proofErr w:type="spellStart"/>
      <w:r>
        <w:rPr>
          <w:rFonts w:ascii="Lucida Sans Unicode" w:hAnsi="Lucida Sans Unicode" w:cs="Lucida Sans Unicode"/>
          <w:color w:val="000000"/>
          <w:sz w:val="23"/>
          <w:szCs w:val="23"/>
        </w:rPr>
        <w:t>jerarquizacion</w:t>
      </w:r>
      <w:proofErr w:type="spellEnd"/>
      <w:r>
        <w:rPr>
          <w:rFonts w:ascii="Lucida Sans Unicode" w:hAnsi="Lucida Sans Unicode" w:cs="Lucida Sans Unicode"/>
          <w:color w:val="000000"/>
          <w:sz w:val="23"/>
          <w:szCs w:val="23"/>
        </w:rPr>
        <w:t xml:space="preserve"> de las ciencias y hasta una religión, y en este sentido integral debe ser comprendida.</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Así, al primer </w:t>
      </w:r>
      <w:proofErr w:type="spellStart"/>
      <w:r>
        <w:rPr>
          <w:rFonts w:ascii="Lucida Sans Unicode" w:hAnsi="Lucida Sans Unicode" w:cs="Lucida Sans Unicode"/>
          <w:color w:val="000000"/>
          <w:sz w:val="23"/>
          <w:szCs w:val="23"/>
        </w:rPr>
        <w:t>acuñamiento</w:t>
      </w:r>
      <w:proofErr w:type="spellEnd"/>
      <w:r>
        <w:rPr>
          <w:rFonts w:ascii="Lucida Sans Unicode" w:hAnsi="Lucida Sans Unicode" w:cs="Lucida Sans Unicode"/>
          <w:color w:val="000000"/>
          <w:sz w:val="23"/>
          <w:szCs w:val="23"/>
        </w:rPr>
        <w:t xml:space="preserve"> del </w:t>
      </w:r>
      <w:proofErr w:type="spellStart"/>
      <w:proofErr w:type="gramStart"/>
      <w:r>
        <w:rPr>
          <w:rFonts w:ascii="Lucida Sans Unicode" w:hAnsi="Lucida Sans Unicode" w:cs="Lucida Sans Unicode"/>
          <w:color w:val="000000"/>
          <w:sz w:val="23"/>
          <w:szCs w:val="23"/>
        </w:rPr>
        <w:t>termino</w:t>
      </w:r>
      <w:proofErr w:type="spellEnd"/>
      <w:proofErr w:type="gramEnd"/>
      <w:r>
        <w:rPr>
          <w:rFonts w:ascii="Lucida Sans Unicode" w:hAnsi="Lucida Sans Unicode" w:cs="Lucida Sans Unicode"/>
          <w:color w:val="000000"/>
          <w:sz w:val="23"/>
          <w:szCs w:val="23"/>
        </w:rPr>
        <w:t xml:space="preserve"> positivo es muy importante hacer notar: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a- Exaltar la ciencia es lo único que la mayoría de los positivistas tienen en común. </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lastRenderedPageBreak/>
        <w:t>b- Otros positivistas se centran también en ciencias y técnicas, pero pensando en aspectos políticos ya que lo que les interesa es proponer e idealizar ordenes socio</w:t>
      </w:r>
      <w:r>
        <w:rPr>
          <w:rFonts w:ascii="Lucida Sans Unicode" w:hAnsi="Lucida Sans Unicode" w:cs="Lucida Sans Unicode"/>
          <w:color w:val="000000"/>
          <w:sz w:val="23"/>
          <w:szCs w:val="23"/>
        </w:rPr>
        <w:softHyphen/>
        <w:t xml:space="preserve">-políticas cohesionadas por organizaciones de índole técnicas e industrias, como únicas ordenes adecuadas. </w:t>
      </w:r>
      <w:r>
        <w:rPr>
          <w:rFonts w:ascii="Lucida Sans Unicode" w:hAnsi="Lucida Sans Unicode" w:cs="Lucida Sans Unicode"/>
          <w:color w:val="000000"/>
          <w:sz w:val="23"/>
          <w:szCs w:val="23"/>
        </w:rPr>
        <w:br/>
        <w:t xml:space="preserve">c- Ajustándose a su tiempo, la nueva filosofía positiva pretenderá ser la síntesis de todas las ciencias singulares en vista a una total orientación radical y técnica de la vida humana, así declara que: “las ciencias particulares son elementos de la ciencia general, es decir la filosofía ha debido ser conjetura en tanto que las ciencias particulares no la han sido y será plenamente positiva cuando toda las ciencias particulares lo sean, sin embargo la política general no será una ciencia de observación pues la política general es una aplicación de la ciencia general”.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1.2- Relación entre las Leyes de la Naturaleza y la sociedad.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El positivismo de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considera que en la vida social hay una armonía total y </w:t>
      </w:r>
      <w:proofErr w:type="spellStart"/>
      <w:r>
        <w:rPr>
          <w:rFonts w:ascii="Lucida Sans Unicode" w:hAnsi="Lucida Sans Unicode" w:cs="Lucida Sans Unicode"/>
          <w:color w:val="000000"/>
          <w:sz w:val="23"/>
          <w:szCs w:val="23"/>
        </w:rPr>
        <w:t>esta</w:t>
      </w:r>
      <w:proofErr w:type="spellEnd"/>
      <w:r>
        <w:rPr>
          <w:rFonts w:ascii="Lucida Sans Unicode" w:hAnsi="Lucida Sans Unicode" w:cs="Lucida Sans Unicode"/>
          <w:color w:val="000000"/>
          <w:sz w:val="23"/>
          <w:szCs w:val="23"/>
        </w:rPr>
        <w:t xml:space="preserve"> regida por leyes naturales </w:t>
      </w:r>
      <w:proofErr w:type="spellStart"/>
      <w:r>
        <w:rPr>
          <w:rFonts w:ascii="Lucida Sans Unicode" w:hAnsi="Lucida Sans Unicode" w:cs="Lucida Sans Unicode"/>
          <w:color w:val="000000"/>
          <w:sz w:val="23"/>
          <w:szCs w:val="23"/>
        </w:rPr>
        <w:t>invaríales</w:t>
      </w:r>
      <w:proofErr w:type="spellEnd"/>
      <w:r>
        <w:rPr>
          <w:rFonts w:ascii="Lucida Sans Unicode" w:hAnsi="Lucida Sans Unicode" w:cs="Lucida Sans Unicode"/>
          <w:color w:val="000000"/>
          <w:sz w:val="23"/>
          <w:szCs w:val="23"/>
        </w:rPr>
        <w:t xml:space="preserve"> independientes de la voluntad humana.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En consecuencia, la sociedad no puede ser transformada, hay que aceptarla tal como es siendo imposible cualquier revolución, o ni siquiera la evolución que la cambie en sus bases fundamentales.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En nuestro siglo XX hay una tendencia </w:t>
      </w:r>
      <w:proofErr w:type="spellStart"/>
      <w:r>
        <w:rPr>
          <w:rFonts w:ascii="Lucida Sans Unicode" w:hAnsi="Lucida Sans Unicode" w:cs="Lucida Sans Unicode"/>
          <w:color w:val="000000"/>
          <w:sz w:val="23"/>
          <w:szCs w:val="23"/>
        </w:rPr>
        <w:t>neopositiva</w:t>
      </w:r>
      <w:proofErr w:type="spellEnd"/>
      <w:r>
        <w:rPr>
          <w:rFonts w:ascii="Lucida Sans Unicode" w:hAnsi="Lucida Sans Unicode" w:cs="Lucida Sans Unicode"/>
          <w:color w:val="000000"/>
          <w:sz w:val="23"/>
          <w:szCs w:val="23"/>
        </w:rPr>
        <w:t xml:space="preserve">, los modelos cibernéticos permiten considerar la sociología como una ciencia natural, como ello estudian el comportamiento social humano, con el mismo espíritu objetivo que un biólogo estudia un nido de abejas, una colonia de hormigas, termitas o la organización y el funcionamiento de un organismo vivo.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1.3- Conceptualización de los Positivistas sobre el Orden y el Progreso.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La estética social equivalente al orden la dinámica social equivale al progreso.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se da cuenta de que son las ideas lo que gobierna al mundo por lo que el sistema que sea capaz de explicar el pasado y de prever el futuro será dueño del porvenir. Por eso explica el pasado de varias maneras.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lastRenderedPageBreak/>
        <w:t xml:space="preserve">Evaluación del conocimiento, que culmina en la unidad, gracias a una </w:t>
      </w:r>
      <w:proofErr w:type="spellStart"/>
      <w:r>
        <w:rPr>
          <w:rFonts w:ascii="Lucida Sans Unicode" w:hAnsi="Lucida Sans Unicode" w:cs="Lucida Sans Unicode"/>
          <w:color w:val="000000"/>
          <w:sz w:val="23"/>
          <w:szCs w:val="23"/>
        </w:rPr>
        <w:t>jerarquizacion</w:t>
      </w:r>
      <w:proofErr w:type="spellEnd"/>
      <w:r>
        <w:rPr>
          <w:rFonts w:ascii="Lucida Sans Unicode" w:hAnsi="Lucida Sans Unicode" w:cs="Lucida Sans Unicode"/>
          <w:color w:val="000000"/>
          <w:sz w:val="23"/>
          <w:szCs w:val="23"/>
        </w:rPr>
        <w:t xml:space="preserve"> de las ciencias, pero no solo el conocimiento es explicado sino también la política de la moral, el derecho.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A la etapa teológica corresponde un gobierno teocrático, y un régimen militar que mantenga el orden, a la etapa metafísica corresponde un régimen legalista, a la etapa positiva corresponde un gobierno positivo y una sociedad industrializada, hay afinidad entre lo teológico y lo militar, porque son regímenes de conquista, y la hay entre lo positivo y el espíritu científico industrial, porque se busca satisfacer necesidades humanas, y circunscribe a las cosas </w:t>
      </w:r>
      <w:proofErr w:type="spellStart"/>
      <w:r>
        <w:rPr>
          <w:rFonts w:ascii="Lucida Sans Unicode" w:hAnsi="Lucida Sans Unicode" w:cs="Lucida Sans Unicode"/>
          <w:color w:val="000000"/>
          <w:sz w:val="23"/>
          <w:szCs w:val="23"/>
        </w:rPr>
        <w:t>practicas</w:t>
      </w:r>
      <w:proofErr w:type="spellEnd"/>
      <w:r>
        <w:rPr>
          <w:rFonts w:ascii="Lucida Sans Unicode" w:hAnsi="Lucida Sans Unicode" w:cs="Lucida Sans Unicode"/>
          <w:color w:val="000000"/>
          <w:sz w:val="23"/>
          <w:szCs w:val="23"/>
        </w:rPr>
        <w:t xml:space="preserve">.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En síntesis; el estado teológico corresponde a una doctrina de los reyes, el estado metafísico corresponde a una doctrina de los pueblos y en la etapa positiva se trata de ver para prever, así que la política debe de ser una nueva ciencia, una doctrina científica.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En cuanto a la moral; en el politeísmo, se subordina a la política, en el monoteísmo se independiza, en la etapa metafísica se pierde en divagaciones estériles y en el estado positivo, adquiere su carácter esencial porque se despiertan los sentimientos adecuados a través del orden político, social y educativo.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De la observación de la </w:t>
      </w:r>
      <w:proofErr w:type="spellStart"/>
      <w:r>
        <w:rPr>
          <w:rFonts w:ascii="Lucida Sans Unicode" w:hAnsi="Lucida Sans Unicode" w:cs="Lucida Sans Unicode"/>
          <w:color w:val="000000"/>
          <w:sz w:val="23"/>
          <w:szCs w:val="23"/>
        </w:rPr>
        <w:t>jerarquizacion</w:t>
      </w:r>
      <w:proofErr w:type="spellEnd"/>
      <w:r>
        <w:rPr>
          <w:rFonts w:ascii="Lucida Sans Unicode" w:hAnsi="Lucida Sans Unicode" w:cs="Lucida Sans Unicode"/>
          <w:color w:val="000000"/>
          <w:sz w:val="23"/>
          <w:szCs w:val="23"/>
        </w:rPr>
        <w:t xml:space="preserve"> de las ciencias, dice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se puede deducir un orden del que resalta claramente la idea de progreso. Estos dos términos orden y progreso, que constituyen parte del lema del positivismo (amor, orden y progreso) traducen los aspectos estáticos y dinámicos, de que la sociología se ocupa. Para mantener esta culminación,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propone la superación de la anarquía en orden y la superación de la reacción en progreso.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1.4- La Ley de los Tres Estadios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Formuló la ley de los tres estadios, otras tantas etapas de la vida evolutiva de la humanidad,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dice: que toda especulación pasa, tanto en el individuo como en la especie por tres estadios teóricos, diferentes:</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1.4.1- EL TEOLOGICO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lastRenderedPageBreak/>
        <w:t xml:space="preserve">Es provisional y preparatorio, busca causas esenciales, causas primarias. Conocimientos absolutos. En esta etapa surge primero el Fetichismo que atribuye a todos los cuerpos vida análoga a la nuestra. Luego el Politeísmo, que da vida a seres ficticios y por </w:t>
      </w:r>
      <w:proofErr w:type="spellStart"/>
      <w:r>
        <w:rPr>
          <w:rFonts w:ascii="Lucida Sans Unicode" w:hAnsi="Lucida Sans Unicode" w:cs="Lucida Sans Unicode"/>
          <w:color w:val="000000"/>
          <w:sz w:val="23"/>
          <w:szCs w:val="23"/>
        </w:rPr>
        <w:t>ultimo</w:t>
      </w:r>
      <w:proofErr w:type="spellEnd"/>
      <w:r>
        <w:rPr>
          <w:rFonts w:ascii="Lucida Sans Unicode" w:hAnsi="Lucida Sans Unicode" w:cs="Lucida Sans Unicode"/>
          <w:color w:val="000000"/>
          <w:sz w:val="23"/>
          <w:szCs w:val="23"/>
        </w:rPr>
        <w:t xml:space="preserve"> el Monoteísmo. El humano atribuye el origen de los fenómenos naturales a la intervención de potencias sobrenaturales.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1.4.2- EL METAFÍSICO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Es disolvente del teológico y trata de explicar la naturaleza de los seres, el origen y destino de todas las cosas. El modo esencial de producción de todas las cosas el modo esencial de producción de todos los fenómenos, tiene una gran tendencia a argumentar, en vez de observar, destruye la etapa teológica, por incompatible esta razón, pero sigue siendo quimérica (irreal o subjetiva). Los fenómenos son considerados como expresión de las virtudes de la naturaleza misma (es el momento en que aparecen las nociones de la fuerza en física de enlace y atracción en química y de dialéctica en filosofía.)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1.4.3- EL POSITIVISMO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 A través de estos dos estadios anteriores el ser humano se pregunta el ¿por qué? de las cosas. Las preguntas del ¿por qué? surge en el tercer estadio en el que los humanos nos explicamos los fenómenos a través de las leyes científicas y positivas que regulan sus relaciones.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A través de los tres estadios, la humanidad </w:t>
      </w:r>
      <w:proofErr w:type="spellStart"/>
      <w:r>
        <w:rPr>
          <w:rFonts w:ascii="Lucida Sans Unicode" w:hAnsi="Lucida Sans Unicode" w:cs="Lucida Sans Unicode"/>
          <w:color w:val="000000"/>
          <w:sz w:val="23"/>
          <w:szCs w:val="23"/>
        </w:rPr>
        <w:t>a</w:t>
      </w:r>
      <w:proofErr w:type="spellEnd"/>
      <w:r>
        <w:rPr>
          <w:rFonts w:ascii="Lucida Sans Unicode" w:hAnsi="Lucida Sans Unicode" w:cs="Lucida Sans Unicode"/>
          <w:color w:val="000000"/>
          <w:sz w:val="23"/>
          <w:szCs w:val="23"/>
        </w:rPr>
        <w:t xml:space="preserve"> progresado creyó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y </w:t>
      </w:r>
      <w:proofErr w:type="spellStart"/>
      <w:r>
        <w:rPr>
          <w:rFonts w:ascii="Lucida Sans Unicode" w:hAnsi="Lucida Sans Unicode" w:cs="Lucida Sans Unicode"/>
          <w:color w:val="000000"/>
          <w:sz w:val="23"/>
          <w:szCs w:val="23"/>
        </w:rPr>
        <w:t>a</w:t>
      </w:r>
      <w:proofErr w:type="spellEnd"/>
      <w:r>
        <w:rPr>
          <w:rFonts w:ascii="Lucida Sans Unicode" w:hAnsi="Lucida Sans Unicode" w:cs="Lucida Sans Unicode"/>
          <w:color w:val="000000"/>
          <w:sz w:val="23"/>
          <w:szCs w:val="23"/>
        </w:rPr>
        <w:t xml:space="preserve"> pasado de estar dominada por el temor a los poderes irracionales a ser capaz de controlar el medio ambiente natural en que vive.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El positivismo se ciñe única y exclusivamente al campo de lo posible, señalando que la ciencia no pretende conocerlo todo pero si todo aquello que es posible conocer. Para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al igual que ocurre en la naturaleza, la sociedad </w:t>
      </w:r>
      <w:proofErr w:type="spellStart"/>
      <w:r>
        <w:rPr>
          <w:rFonts w:ascii="Lucida Sans Unicode" w:hAnsi="Lucida Sans Unicode" w:cs="Lucida Sans Unicode"/>
          <w:color w:val="000000"/>
          <w:sz w:val="23"/>
          <w:szCs w:val="23"/>
        </w:rPr>
        <w:t>esta</w:t>
      </w:r>
      <w:proofErr w:type="spellEnd"/>
      <w:r>
        <w:rPr>
          <w:rFonts w:ascii="Lucida Sans Unicode" w:hAnsi="Lucida Sans Unicode" w:cs="Lucida Sans Unicode"/>
          <w:color w:val="000000"/>
          <w:sz w:val="23"/>
          <w:szCs w:val="23"/>
        </w:rPr>
        <w:t xml:space="preserve"> regulada por leyes universales o temporales que sirven tanto al presente como al futuro de la humanidad.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1.5- ¿Cómo conceptualizan las Clases sociales los Positivistas?</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Para </w:t>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clases sociales son las siguientes:</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lastRenderedPageBreak/>
        <w:t>1.5.1- LOS INDUSTRIALES</w:t>
      </w:r>
    </w:p>
    <w:p w:rsidR="000558BC" w:rsidRDefault="000558BC" w:rsidP="000558BC">
      <w:pPr>
        <w:pStyle w:val="NormalWeb"/>
        <w:spacing w:line="300" w:lineRule="atLeast"/>
        <w:rPr>
          <w:rFonts w:ascii="Lucida Sans Unicode" w:hAnsi="Lucida Sans Unicode" w:cs="Lucida Sans Unicode"/>
          <w:color w:val="000000"/>
          <w:sz w:val="23"/>
          <w:szCs w:val="23"/>
        </w:rPr>
      </w:pP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dice que le basta con que los industriales produzcan y sigan siendo propietarios únicos de la riqueza. Así, se da de nuevo una alianza de la aristocracia industrial con el Estado, que deja en paz a aquella en tanto produzca y asuman la responsabilidad de los resultados.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1.5.2- LOS PROLETARIADOS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r>
      <w:proofErr w:type="spellStart"/>
      <w:r>
        <w:rPr>
          <w:rFonts w:ascii="Lucida Sans Unicode" w:hAnsi="Lucida Sans Unicode" w:cs="Lucida Sans Unicode"/>
          <w:color w:val="000000"/>
          <w:sz w:val="23"/>
          <w:szCs w:val="23"/>
        </w:rPr>
        <w:t>Comte</w:t>
      </w:r>
      <w:proofErr w:type="spellEnd"/>
      <w:r>
        <w:rPr>
          <w:rFonts w:ascii="Lucida Sans Unicode" w:hAnsi="Lucida Sans Unicode" w:cs="Lucida Sans Unicode"/>
          <w:color w:val="000000"/>
          <w:sz w:val="23"/>
          <w:szCs w:val="23"/>
        </w:rPr>
        <w:t xml:space="preserve"> dice que actúan y producen, luchan contra la naturaleza, sin preocuparse de los resultados. Los fines de los proletariados son más simples y por esto la eficacia de una pedagogía popular estribará en la claridad y generalidad que los provea de la inteligencia y de la moral necesaria para mantener el orden y permitirles un ocio contemplativo.</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1.6- ¿Qué papel juegan las Instituciones?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Además de considerar a la sociedad como un conjunto de relaciones sociales que desarrollan entre individuos y entre grupos sociales, cabe concebir a la sociedad como un conjunto de grandes instituciones sociales.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El análisis institucional consistirá en el examen de estas instituciones; culturales, políticas y religiosas, así como las relaciones que se producen entre ellas; porque en el seno de las instituciones desarrollan sus actividades numerosos grupos sociales, que a su vez necesitan interrelacionarse.</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La universidad, la </w:t>
      </w:r>
      <w:proofErr w:type="spellStart"/>
      <w:r>
        <w:rPr>
          <w:rFonts w:ascii="Lucida Sans Unicode" w:hAnsi="Lucida Sans Unicode" w:cs="Lucida Sans Unicode"/>
          <w:color w:val="000000"/>
          <w:sz w:val="23"/>
          <w:szCs w:val="23"/>
        </w:rPr>
        <w:t>judictadura</w:t>
      </w:r>
      <w:proofErr w:type="spellEnd"/>
      <w:r>
        <w:rPr>
          <w:rFonts w:ascii="Lucida Sans Unicode" w:hAnsi="Lucida Sans Unicode" w:cs="Lucida Sans Unicode"/>
          <w:color w:val="000000"/>
          <w:sz w:val="23"/>
          <w:szCs w:val="23"/>
        </w:rPr>
        <w:t xml:space="preserve">, el parlamento y el ejercito entre los más importantes; son instituciones de carácter </w:t>
      </w:r>
      <w:proofErr w:type="spellStart"/>
      <w:r>
        <w:rPr>
          <w:rFonts w:ascii="Lucida Sans Unicode" w:hAnsi="Lucida Sans Unicode" w:cs="Lucida Sans Unicode"/>
          <w:color w:val="000000"/>
          <w:sz w:val="23"/>
          <w:szCs w:val="23"/>
        </w:rPr>
        <w:t>publico</w:t>
      </w:r>
      <w:proofErr w:type="spellEnd"/>
      <w:r>
        <w:rPr>
          <w:rFonts w:ascii="Lucida Sans Unicode" w:hAnsi="Lucida Sans Unicode" w:cs="Lucida Sans Unicode"/>
          <w:color w:val="000000"/>
          <w:sz w:val="23"/>
          <w:szCs w:val="23"/>
        </w:rPr>
        <w:t xml:space="preserve"> que la sociedad civil utiliza a través del Estado para coordinarse y organizarse en vida social, política y económica.</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Las instituciones sociales constituyen una compleja estructura que conforman el tejido social, a través de los individuos desarrollan su acción social, desde la simple relación matrimonial hasta las complejas relaciones políticas económicas.</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En las sociedades urbanas de masas, se ha creado un tejido social </w:t>
      </w:r>
      <w:r>
        <w:rPr>
          <w:rFonts w:ascii="Lucida Sans Unicode" w:hAnsi="Lucida Sans Unicode" w:cs="Lucida Sans Unicode"/>
          <w:color w:val="000000"/>
          <w:sz w:val="23"/>
          <w:szCs w:val="23"/>
        </w:rPr>
        <w:lastRenderedPageBreak/>
        <w:t xml:space="preserve">extraordinariamente complejo. Instituciones </w:t>
      </w:r>
      <w:proofErr w:type="spellStart"/>
      <w:r>
        <w:rPr>
          <w:rFonts w:ascii="Lucida Sans Unicode" w:hAnsi="Lucida Sans Unicode" w:cs="Lucida Sans Unicode"/>
          <w:color w:val="000000"/>
          <w:sz w:val="23"/>
          <w:szCs w:val="23"/>
        </w:rPr>
        <w:t>publicas</w:t>
      </w:r>
      <w:proofErr w:type="spellEnd"/>
      <w:r>
        <w:rPr>
          <w:rFonts w:ascii="Lucida Sans Unicode" w:hAnsi="Lucida Sans Unicode" w:cs="Lucida Sans Unicode"/>
          <w:color w:val="000000"/>
          <w:sz w:val="23"/>
          <w:szCs w:val="23"/>
        </w:rPr>
        <w:t xml:space="preserve"> y privadas, asociaciones de todo tipo, grupos de intereses se entremezclan y forman una trama complicada, a veces difícil de aprehender.</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La sociología busca precisamente desentrañar esta trama, analizar sus componentes, diferenciar sus partes, estudiar sus instituciones, sus grupos, sus interrelaciones y descubrir el papel que los seres humanos ocupamos en cada eslabón de la tela de araña que es la sociedad moderna.</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 xml:space="preserve">El gran pensador francés, Alexis de </w:t>
      </w:r>
      <w:proofErr w:type="spellStart"/>
      <w:proofErr w:type="gramStart"/>
      <w:r>
        <w:rPr>
          <w:rFonts w:ascii="Lucida Sans Unicode" w:hAnsi="Lucida Sans Unicode" w:cs="Lucida Sans Unicode"/>
          <w:color w:val="000000"/>
          <w:sz w:val="23"/>
          <w:szCs w:val="23"/>
        </w:rPr>
        <w:t>Tocqueville</w:t>
      </w:r>
      <w:proofErr w:type="spellEnd"/>
      <w:r>
        <w:rPr>
          <w:rFonts w:ascii="Lucida Sans Unicode" w:hAnsi="Lucida Sans Unicode" w:cs="Lucida Sans Unicode"/>
          <w:color w:val="000000"/>
          <w:sz w:val="23"/>
          <w:szCs w:val="23"/>
        </w:rPr>
        <w:t>[</w:t>
      </w:r>
      <w:proofErr w:type="gramEnd"/>
      <w:r>
        <w:rPr>
          <w:rFonts w:ascii="Lucida Sans Unicode" w:hAnsi="Lucida Sans Unicode" w:cs="Lucida Sans Unicode"/>
          <w:color w:val="000000"/>
          <w:sz w:val="23"/>
          <w:szCs w:val="23"/>
        </w:rPr>
        <w:t xml:space="preserve">16] (1805-1859) señaló, en la década de los 1830, anticipándose a sus tiempos con extraordinaria visión de futuro la necesidad de que los humanos implantásemos una red de asociaciones intermedias como la mejor </w:t>
      </w:r>
      <w:proofErr w:type="spellStart"/>
      <w:r>
        <w:rPr>
          <w:rFonts w:ascii="Lucida Sans Unicode" w:hAnsi="Lucida Sans Unicode" w:cs="Lucida Sans Unicode"/>
          <w:color w:val="000000"/>
          <w:sz w:val="23"/>
          <w:szCs w:val="23"/>
        </w:rPr>
        <w:t>formula</w:t>
      </w:r>
      <w:proofErr w:type="spellEnd"/>
      <w:r>
        <w:rPr>
          <w:rFonts w:ascii="Lucida Sans Unicode" w:hAnsi="Lucida Sans Unicode" w:cs="Lucida Sans Unicode"/>
          <w:color w:val="000000"/>
          <w:sz w:val="23"/>
          <w:szCs w:val="23"/>
        </w:rPr>
        <w:t xml:space="preserve"> para que la individualidad no se viese ahogada por la sociedad de masas y por los tentáculos cada vez </w:t>
      </w:r>
      <w:proofErr w:type="spellStart"/>
      <w:r>
        <w:rPr>
          <w:rFonts w:ascii="Lucida Sans Unicode" w:hAnsi="Lucida Sans Unicode" w:cs="Lucida Sans Unicode"/>
          <w:color w:val="000000"/>
          <w:sz w:val="23"/>
          <w:szCs w:val="23"/>
        </w:rPr>
        <w:t>mas</w:t>
      </w:r>
      <w:proofErr w:type="spellEnd"/>
      <w:r>
        <w:rPr>
          <w:rFonts w:ascii="Lucida Sans Unicode" w:hAnsi="Lucida Sans Unicode" w:cs="Lucida Sans Unicode"/>
          <w:color w:val="000000"/>
          <w:sz w:val="23"/>
          <w:szCs w:val="23"/>
        </w:rPr>
        <w:t xml:space="preserve"> extendidos de un estado todo poderoso.</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1.7- Los Positivistas Lógicos.</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A principios del siglo XX un grupo de filósofos interesados en la evolución de la ciencia moderna, rechazaron las ideas positivistas tradicionales que creían en la experiencia personal como base del verdadero conocimiento y resaltaron la importancia de la comprobación científica. Este grupo fue conocido como los positivistas lógicos entre los que se encontraban el austriaco Ludwig Wittgenstein[17] y los filósofos británicos Bertrand Russell[18] y George Edward Moore[19]. La obra del primero “</w:t>
      </w:r>
      <w:proofErr w:type="spellStart"/>
      <w:r>
        <w:rPr>
          <w:rFonts w:ascii="Lucida Sans Unicode" w:hAnsi="Lucida Sans Unicode" w:cs="Lucida Sans Unicode"/>
          <w:color w:val="000000"/>
          <w:sz w:val="23"/>
          <w:szCs w:val="23"/>
        </w:rPr>
        <w:t>Tractatus</w:t>
      </w:r>
      <w:proofErr w:type="spellEnd"/>
      <w:r>
        <w:rPr>
          <w:rFonts w:ascii="Lucida Sans Unicode" w:hAnsi="Lucida Sans Unicode" w:cs="Lucida Sans Unicode"/>
          <w:color w:val="000000"/>
          <w:sz w:val="23"/>
          <w:szCs w:val="23"/>
        </w:rPr>
        <w:t xml:space="preserve"> lógico-</w:t>
      </w:r>
      <w:proofErr w:type="spellStart"/>
      <w:r>
        <w:rPr>
          <w:rFonts w:ascii="Lucida Sans Unicode" w:hAnsi="Lucida Sans Unicode" w:cs="Lucida Sans Unicode"/>
          <w:color w:val="000000"/>
          <w:sz w:val="23"/>
          <w:szCs w:val="23"/>
        </w:rPr>
        <w:t>philosóficus</w:t>
      </w:r>
      <w:proofErr w:type="spellEnd"/>
      <w:r>
        <w:rPr>
          <w:rFonts w:ascii="Lucida Sans Unicode" w:hAnsi="Lucida Sans Unicode" w:cs="Lucida Sans Unicode"/>
          <w:color w:val="000000"/>
          <w:sz w:val="23"/>
          <w:szCs w:val="23"/>
        </w:rPr>
        <w:t>” (tratado lógico de filosofía de 1921) resultó tener una influencia decisiva en el rechazo de las doctrinas metafísicas por su carencia de sentido y la aceptación del empirismo como una materia de exigencia lógica.</w:t>
      </w:r>
      <w:r>
        <w:rPr>
          <w:rFonts w:ascii="Lucida Sans Unicode" w:hAnsi="Lucida Sans Unicode" w:cs="Lucida Sans Unicode"/>
          <w:color w:val="000000"/>
          <w:sz w:val="23"/>
          <w:szCs w:val="23"/>
        </w:rPr>
        <w:br/>
      </w:r>
      <w:r>
        <w:rPr>
          <w:rFonts w:ascii="Lucida Sans Unicode" w:hAnsi="Lucida Sans Unicode" w:cs="Lucida Sans Unicode"/>
          <w:color w:val="000000"/>
          <w:sz w:val="23"/>
          <w:szCs w:val="23"/>
        </w:rPr>
        <w:br/>
        <w:t>Los positivistas hoy en día, que han rechazado la llamada escuela de Viena (positivistas lógicos), prefieren denominarse a sí mismos empiristas lógicos para disociarse de la importancia que dieron los primeros pensadores a la comprobación científica. Mantienen que el principio de verificación en sí mismo es in verificable en el campo filosófico.</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1.8- Crítica Histórica al Positivismo</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lastRenderedPageBreak/>
        <w:t xml:space="preserve">“LA FUERZA MATERIAL” es la base necesaria de una nueva sociedad. De aquí se desprende la causa determinante de desarrollo social.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Tomando como punto de partida la forma en que se obtienen los medios de vida, y las relaciones entre humanos que crean bajo la influencia de esas formas y en el sistema de esas relaciones las Relaciones de Producción; la sociología científica utilizando el Materialismo Histórico como método, ve la base de la sociedad en formas de producción.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En la producción, los humanos no actuamos solamente sobre, la naturaleza sino que también los unos sobre los otros. No se puede producir sin asociarse de un cierto modo para actuar en común y establecer un intercambio de actividades. Por consiguiente, la producción organizada como modo de producción no abarca solamente las fuerzas productivas de la sociedad (elementos técnicos), </w:t>
      </w:r>
      <w:proofErr w:type="spellStart"/>
      <w:r>
        <w:rPr>
          <w:rFonts w:ascii="Lucida Sans Unicode" w:hAnsi="Lucida Sans Unicode" w:cs="Lucida Sans Unicode"/>
          <w:color w:val="000000"/>
          <w:sz w:val="23"/>
          <w:szCs w:val="23"/>
        </w:rPr>
        <w:t>si no</w:t>
      </w:r>
      <w:proofErr w:type="spellEnd"/>
      <w:r>
        <w:rPr>
          <w:rFonts w:ascii="Lucida Sans Unicode" w:hAnsi="Lucida Sans Unicode" w:cs="Lucida Sans Unicode"/>
          <w:color w:val="000000"/>
          <w:sz w:val="23"/>
          <w:szCs w:val="23"/>
        </w:rPr>
        <w:t xml:space="preserve"> también las relaciones de producción entre seres sociales (socioeconómicas), relaciones que son por tanto, la forma material de la unidad social dentro del proceso de la producción. </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Una característica de la producción es que no se toca en un punto durante un largo periodo, sino que cambia y se desarrolla constantemente, como la particularidad de que estos cambios ocurridos en el modo de producción provoca inevitablemente a todo el régimen social.</w:t>
      </w:r>
    </w:p>
    <w:p w:rsidR="000558BC" w:rsidRDefault="000558BC" w:rsidP="000558BC"/>
    <w:p w:rsidR="000558BC" w:rsidRDefault="000558BC" w:rsidP="000558BC"/>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El intelecto humano tiene la posibilidad de acercarse a la verdad mediante la realización de un examen crítico de las teorías, es decir, exponiéndolas a la </w:t>
      </w:r>
      <w:proofErr w:type="spellStart"/>
      <w:r>
        <w:rPr>
          <w:rFonts w:ascii="Lucida Sans Unicode" w:hAnsi="Lucida Sans Unicode" w:cs="Lucida Sans Unicode"/>
          <w:color w:val="000000"/>
          <w:sz w:val="23"/>
          <w:szCs w:val="23"/>
        </w:rPr>
        <w:t>falsación</w:t>
      </w:r>
      <w:proofErr w:type="spellEnd"/>
      <w:r>
        <w:rPr>
          <w:rFonts w:ascii="Lucida Sans Unicode" w:hAnsi="Lucida Sans Unicode" w:cs="Lucida Sans Unicode"/>
          <w:color w:val="000000"/>
          <w:sz w:val="23"/>
          <w:szCs w:val="23"/>
        </w:rPr>
        <w:t xml:space="preserve">. La actitud crítica compromete al investigador a luchar contra la tendencia al error. La crítica también compromete al científico al uso de un lenguaje sencillo, falto de toda pretensión que dificulte la comprensión del tema a los profanos, lo cual es contrario a la verdadera naturaleza de la ciencia, es decir, la búsqueda de la verdad; el objetivo de la </w:t>
      </w:r>
      <w:proofErr w:type="spellStart"/>
      <w:r>
        <w:rPr>
          <w:rFonts w:ascii="Lucida Sans Unicode" w:hAnsi="Lucida Sans Unicode" w:cs="Lucida Sans Unicode"/>
          <w:color w:val="000000"/>
          <w:sz w:val="23"/>
          <w:szCs w:val="23"/>
        </w:rPr>
        <w:t>falsación</w:t>
      </w:r>
      <w:proofErr w:type="spellEnd"/>
      <w:r>
        <w:rPr>
          <w:rFonts w:ascii="Lucida Sans Unicode" w:hAnsi="Lucida Sans Unicode" w:cs="Lucida Sans Unicode"/>
          <w:color w:val="000000"/>
          <w:sz w:val="23"/>
          <w:szCs w:val="23"/>
        </w:rPr>
        <w:t xml:space="preserve"> es evitar el dogmatismo científico y promover la sinceridad intelectual.</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El conocimiento científico no avanza confirmando nuevas leyes, sino descartando leyes que contradicen la experiencia. La labor del científico </w:t>
      </w:r>
      <w:r>
        <w:rPr>
          <w:rFonts w:ascii="Lucida Sans Unicode" w:hAnsi="Lucida Sans Unicode" w:cs="Lucida Sans Unicode"/>
          <w:color w:val="000000"/>
          <w:sz w:val="23"/>
          <w:szCs w:val="23"/>
        </w:rPr>
        <w:lastRenderedPageBreak/>
        <w:t xml:space="preserve">consiste principalmente en criticar. Según </w:t>
      </w:r>
      <w:proofErr w:type="spellStart"/>
      <w:r>
        <w:rPr>
          <w:rFonts w:ascii="Lucida Sans Unicode" w:hAnsi="Lucida Sans Unicode" w:cs="Lucida Sans Unicode"/>
          <w:color w:val="000000"/>
          <w:sz w:val="23"/>
          <w:szCs w:val="23"/>
        </w:rPr>
        <w:t>Popper</w:t>
      </w:r>
      <w:proofErr w:type="spellEnd"/>
      <w:r>
        <w:rPr>
          <w:rFonts w:ascii="Lucida Sans Unicode" w:hAnsi="Lucida Sans Unicode" w:cs="Lucida Sans Unicode"/>
          <w:color w:val="000000"/>
          <w:sz w:val="23"/>
          <w:szCs w:val="23"/>
        </w:rPr>
        <w:t>, sólo debe admitirse como proposiciones científicas aquellas para las que sea conceptualmente posible un experimento o una observación que las contradiga.</w:t>
      </w:r>
    </w:p>
    <w:p w:rsidR="000558BC" w:rsidRDefault="000558BC" w:rsidP="000558BC">
      <w:pPr>
        <w:pStyle w:val="NormalWeb"/>
        <w:spacing w:line="300" w:lineRule="atLeast"/>
        <w:rPr>
          <w:rFonts w:ascii="Lucida Sans Unicode" w:hAnsi="Lucida Sans Unicode" w:cs="Lucida Sans Unicode"/>
          <w:color w:val="000000"/>
          <w:sz w:val="23"/>
          <w:szCs w:val="23"/>
        </w:rPr>
      </w:pPr>
      <w:r>
        <w:rPr>
          <w:rFonts w:ascii="Lucida Sans Unicode" w:hAnsi="Lucida Sans Unicode" w:cs="Lucida Sans Unicode"/>
          <w:color w:val="000000"/>
          <w:sz w:val="23"/>
          <w:szCs w:val="23"/>
        </w:rPr>
        <w:t xml:space="preserve">Guillermo </w:t>
      </w:r>
      <w:proofErr w:type="spellStart"/>
      <w:r>
        <w:rPr>
          <w:rFonts w:ascii="Lucida Sans Unicode" w:hAnsi="Lucida Sans Unicode" w:cs="Lucida Sans Unicode"/>
          <w:color w:val="000000"/>
          <w:sz w:val="23"/>
          <w:szCs w:val="23"/>
        </w:rPr>
        <w:t>Lariguet</w:t>
      </w:r>
      <w:proofErr w:type="spellEnd"/>
      <w:r>
        <w:rPr>
          <w:rFonts w:ascii="Lucida Sans Unicode" w:hAnsi="Lucida Sans Unicode" w:cs="Lucida Sans Unicode"/>
          <w:color w:val="000000"/>
          <w:sz w:val="23"/>
          <w:szCs w:val="23"/>
        </w:rPr>
        <w:t xml:space="preserve"> examina la aplicabilidad del programa </w:t>
      </w:r>
      <w:proofErr w:type="spellStart"/>
      <w:r>
        <w:rPr>
          <w:rFonts w:ascii="Lucida Sans Unicode" w:hAnsi="Lucida Sans Unicode" w:cs="Lucida Sans Unicode"/>
          <w:color w:val="000000"/>
          <w:sz w:val="23"/>
          <w:szCs w:val="23"/>
        </w:rPr>
        <w:t>falsacionista</w:t>
      </w:r>
      <w:proofErr w:type="spellEnd"/>
      <w:r>
        <w:rPr>
          <w:rFonts w:ascii="Lucida Sans Unicode" w:hAnsi="Lucida Sans Unicode" w:cs="Lucida Sans Unicode"/>
          <w:color w:val="000000"/>
          <w:sz w:val="23"/>
          <w:szCs w:val="23"/>
        </w:rPr>
        <w:t xml:space="preserve"> </w:t>
      </w:r>
      <w:proofErr w:type="spellStart"/>
      <w:r>
        <w:rPr>
          <w:rFonts w:ascii="Lucida Sans Unicode" w:hAnsi="Lucida Sans Unicode" w:cs="Lucida Sans Unicode"/>
          <w:color w:val="000000"/>
          <w:sz w:val="23"/>
          <w:szCs w:val="23"/>
        </w:rPr>
        <w:t>popperiano</w:t>
      </w:r>
      <w:proofErr w:type="spellEnd"/>
      <w:r>
        <w:rPr>
          <w:rFonts w:ascii="Lucida Sans Unicode" w:hAnsi="Lucida Sans Unicode" w:cs="Lucida Sans Unicode"/>
          <w:color w:val="000000"/>
          <w:sz w:val="23"/>
          <w:szCs w:val="23"/>
        </w:rPr>
        <w:t xml:space="preserve"> a la ciencia jurídica, para lo que despliega una estrategia epistemológica que le permite realizar una reflexión sobre qué significa hacer ciencia jurídica. Tras un somero examen de los componentes básicos del programa crítico-racionalista </w:t>
      </w:r>
      <w:proofErr w:type="spellStart"/>
      <w:r>
        <w:rPr>
          <w:rFonts w:ascii="Lucida Sans Unicode" w:hAnsi="Lucida Sans Unicode" w:cs="Lucida Sans Unicode"/>
          <w:color w:val="000000"/>
          <w:sz w:val="23"/>
          <w:szCs w:val="23"/>
        </w:rPr>
        <w:t>popperiano</w:t>
      </w:r>
      <w:proofErr w:type="spellEnd"/>
      <w:r>
        <w:rPr>
          <w:rFonts w:ascii="Lucida Sans Unicode" w:hAnsi="Lucida Sans Unicode" w:cs="Lucida Sans Unicode"/>
          <w:color w:val="000000"/>
          <w:sz w:val="23"/>
          <w:szCs w:val="23"/>
        </w:rPr>
        <w:t xml:space="preserve"> -que, como es sabido, tiene como referente una ciencia con contenido empírico y cometido teórico característicamente explicativo-, el autor constata los desacuerdos </w:t>
      </w:r>
      <w:proofErr w:type="spellStart"/>
      <w:r>
        <w:rPr>
          <w:rFonts w:ascii="Lucida Sans Unicode" w:hAnsi="Lucida Sans Unicode" w:cs="Lucida Sans Unicode"/>
          <w:color w:val="000000"/>
          <w:sz w:val="23"/>
          <w:szCs w:val="23"/>
        </w:rPr>
        <w:t>metateóricos</w:t>
      </w:r>
      <w:proofErr w:type="spellEnd"/>
      <w:r>
        <w:rPr>
          <w:rFonts w:ascii="Lucida Sans Unicode" w:hAnsi="Lucida Sans Unicode" w:cs="Lucida Sans Unicode"/>
          <w:color w:val="000000"/>
          <w:sz w:val="23"/>
          <w:szCs w:val="23"/>
        </w:rPr>
        <w:t xml:space="preserve"> básicos con que se tropieza al intentar aplicar el programa </w:t>
      </w:r>
      <w:proofErr w:type="spellStart"/>
      <w:r>
        <w:rPr>
          <w:rFonts w:ascii="Lucida Sans Unicode" w:hAnsi="Lucida Sans Unicode" w:cs="Lucida Sans Unicode"/>
          <w:color w:val="000000"/>
          <w:sz w:val="23"/>
          <w:szCs w:val="23"/>
        </w:rPr>
        <w:t>falsacionista</w:t>
      </w:r>
      <w:proofErr w:type="spellEnd"/>
      <w:r>
        <w:rPr>
          <w:rFonts w:ascii="Lucida Sans Unicode" w:hAnsi="Lucida Sans Unicode" w:cs="Lucida Sans Unicode"/>
          <w:color w:val="000000"/>
          <w:sz w:val="23"/>
          <w:szCs w:val="23"/>
        </w:rPr>
        <w:t xml:space="preserve"> a las teorías dogmáticas de la ciencia jurídica. Detrás de estos desacuerdos subyacen tres cuestiones directamente vinculadas que se </w:t>
      </w:r>
      <w:proofErr w:type="gramStart"/>
      <w:r>
        <w:rPr>
          <w:rFonts w:ascii="Lucida Sans Unicode" w:hAnsi="Lucida Sans Unicode" w:cs="Lucida Sans Unicode"/>
          <w:color w:val="000000"/>
          <w:sz w:val="23"/>
          <w:szCs w:val="23"/>
        </w:rPr>
        <w:t>va</w:t>
      </w:r>
      <w:proofErr w:type="gramEnd"/>
      <w:r>
        <w:rPr>
          <w:rFonts w:ascii="Lucida Sans Unicode" w:hAnsi="Lucida Sans Unicode" w:cs="Lucida Sans Unicode"/>
          <w:color w:val="000000"/>
          <w:sz w:val="23"/>
          <w:szCs w:val="23"/>
        </w:rPr>
        <w:t xml:space="preserve"> a ir desbrozando a lo largo de las páginas sucesivas. "En primer lugar, la discusión preliminar acerca de si, efectivamente, las llamadas "teorías dogmático-jurídicas" se ocupan de "hechos". De admitir que las teorías jurídicas se ocupan de ciertos hechos, la segunda cuestión, ahora, es discutir -en forma exhaustiva- qué clase de hechos involucra la "existencia" de las normas o sistema de ellas en orden a proporcionar las condiciones </w:t>
      </w:r>
      <w:proofErr w:type="spellStart"/>
      <w:r>
        <w:rPr>
          <w:rFonts w:ascii="Lucida Sans Unicode" w:hAnsi="Lucida Sans Unicode" w:cs="Lucida Sans Unicode"/>
          <w:color w:val="000000"/>
          <w:sz w:val="23"/>
          <w:szCs w:val="23"/>
        </w:rPr>
        <w:t>veritativas</w:t>
      </w:r>
      <w:proofErr w:type="spellEnd"/>
      <w:r>
        <w:rPr>
          <w:rFonts w:ascii="Lucida Sans Unicode" w:hAnsi="Lucida Sans Unicode" w:cs="Lucida Sans Unicode"/>
          <w:color w:val="000000"/>
          <w:sz w:val="23"/>
          <w:szCs w:val="23"/>
        </w:rPr>
        <w:t xml:space="preserve">, en este caso, los criterios de refutación de las teorías jurídicas y, la tercera cuestión, finalmente, se vincula con la elucidación de cuál es el cometido teórico más "característico" con que cabe reconstruir la labor de los dogmáticos en su conocimiento del Derecho". Cuestión esta última que se vincula con la necesidad de realizar un análisis sobre la estructura lógica de las teorías jurídicas. Finalmente, el autor aborda las dudas sobre la asignación de contenido empírico a las teorías construidas por los dogmáticos, reflexionando sobre una reconstrucción alternativa del programa </w:t>
      </w:r>
      <w:proofErr w:type="spellStart"/>
      <w:r>
        <w:rPr>
          <w:rFonts w:ascii="Lucida Sans Unicode" w:hAnsi="Lucida Sans Unicode" w:cs="Lucida Sans Unicode"/>
          <w:color w:val="000000"/>
          <w:sz w:val="23"/>
          <w:szCs w:val="23"/>
        </w:rPr>
        <w:t>falsacionista</w:t>
      </w:r>
      <w:proofErr w:type="spellEnd"/>
      <w:r>
        <w:rPr>
          <w:rFonts w:ascii="Lucida Sans Unicode" w:hAnsi="Lucida Sans Unicode" w:cs="Lucida Sans Unicode"/>
          <w:color w:val="000000"/>
          <w:sz w:val="23"/>
          <w:szCs w:val="23"/>
        </w:rPr>
        <w:t xml:space="preserve"> que permitiera extenderla al control racional del debate práctico.</w:t>
      </w:r>
    </w:p>
    <w:p w:rsidR="00467BD3" w:rsidRPr="000558BC" w:rsidRDefault="00467BD3">
      <w:pPr>
        <w:rPr>
          <w:lang w:val="es-ES"/>
        </w:rPr>
      </w:pPr>
    </w:p>
    <w:sectPr w:rsidR="00467BD3" w:rsidRPr="000558BC" w:rsidSect="00F4179C">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08"/>
  <w:hyphenationZone w:val="425"/>
  <w:characterSpacingControl w:val="doNotCompress"/>
  <w:compat/>
  <w:rsids>
    <w:rsidRoot w:val="00467BD3"/>
    <w:rsid w:val="000558BC"/>
    <w:rsid w:val="00467BD3"/>
    <w:rsid w:val="007506CC"/>
    <w:rsid w:val="00F4179C"/>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179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rsid w:val="000558BC"/>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10527</TotalTime>
  <Pages>10</Pages>
  <Words>3054</Words>
  <Characters>16798</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2010-10-01T18:36:00Z</dcterms:created>
  <dcterms:modified xsi:type="dcterms:W3CDTF">2010-10-09T02:13:00Z</dcterms:modified>
</cp:coreProperties>
</file>