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F9E" w:rsidRPr="007A74DC" w:rsidRDefault="007A74DC" w:rsidP="007A74DC">
      <w:pPr>
        <w:autoSpaceDE w:val="0"/>
        <w:autoSpaceDN w:val="0"/>
        <w:adjustRightInd w:val="0"/>
        <w:spacing w:after="0" w:line="240" w:lineRule="auto"/>
        <w:jc w:val="center"/>
        <w:rPr>
          <w:rFonts w:ascii="Arial" w:hAnsi="Arial" w:cs="Arial"/>
          <w:b/>
          <w:sz w:val="24"/>
          <w:szCs w:val="24"/>
          <w:lang w:val="es-BO"/>
        </w:rPr>
      </w:pPr>
      <w:r w:rsidRPr="007A74DC">
        <w:rPr>
          <w:rFonts w:ascii="Arial" w:hAnsi="Arial" w:cs="Arial"/>
          <w:b/>
          <w:sz w:val="24"/>
          <w:szCs w:val="24"/>
          <w:lang w:val="es-BO"/>
        </w:rPr>
        <w:t>TEMA I</w:t>
      </w:r>
    </w:p>
    <w:p w:rsidR="007A74DC" w:rsidRPr="007A74DC" w:rsidRDefault="007A74DC" w:rsidP="007A74DC">
      <w:pPr>
        <w:autoSpaceDE w:val="0"/>
        <w:autoSpaceDN w:val="0"/>
        <w:adjustRightInd w:val="0"/>
        <w:spacing w:after="0" w:line="240" w:lineRule="auto"/>
        <w:jc w:val="center"/>
        <w:rPr>
          <w:rFonts w:ascii="Arial" w:hAnsi="Arial" w:cs="Arial"/>
          <w:b/>
          <w:sz w:val="24"/>
          <w:szCs w:val="24"/>
          <w:lang w:val="es-BO"/>
        </w:rPr>
      </w:pPr>
    </w:p>
    <w:p w:rsidR="007A74DC" w:rsidRPr="007A74DC" w:rsidRDefault="007A74DC" w:rsidP="007A74DC">
      <w:pPr>
        <w:autoSpaceDE w:val="0"/>
        <w:autoSpaceDN w:val="0"/>
        <w:adjustRightInd w:val="0"/>
        <w:spacing w:after="0" w:line="240" w:lineRule="auto"/>
        <w:jc w:val="center"/>
        <w:rPr>
          <w:rFonts w:ascii="Arial" w:hAnsi="Arial" w:cs="Arial"/>
          <w:b/>
          <w:sz w:val="24"/>
          <w:szCs w:val="24"/>
          <w:lang w:val="es-BO"/>
        </w:rPr>
      </w:pPr>
      <w:r w:rsidRPr="007A74DC">
        <w:rPr>
          <w:rFonts w:ascii="Arial" w:hAnsi="Arial" w:cs="Arial"/>
          <w:b/>
          <w:sz w:val="24"/>
          <w:szCs w:val="24"/>
          <w:lang w:val="es-BO"/>
        </w:rPr>
        <w:t>SEGURIDAD DEL AMBIENTE QUIRURGICO</w:t>
      </w:r>
    </w:p>
    <w:p w:rsidR="007A74DC" w:rsidRDefault="007A74DC" w:rsidP="00251BBA">
      <w:pPr>
        <w:autoSpaceDE w:val="0"/>
        <w:autoSpaceDN w:val="0"/>
        <w:adjustRightInd w:val="0"/>
        <w:spacing w:after="0" w:line="240" w:lineRule="auto"/>
        <w:jc w:val="both"/>
        <w:rPr>
          <w:rFonts w:ascii="Arial" w:hAnsi="Arial" w:cs="Arial"/>
          <w:sz w:val="24"/>
          <w:szCs w:val="24"/>
          <w:lang w:val="es-BO"/>
        </w:rPr>
      </w:pPr>
    </w:p>
    <w:p w:rsidR="007A74DC" w:rsidRDefault="007A74DC" w:rsidP="00251BBA">
      <w:pPr>
        <w:autoSpaceDE w:val="0"/>
        <w:autoSpaceDN w:val="0"/>
        <w:adjustRightInd w:val="0"/>
        <w:spacing w:after="0" w:line="240" w:lineRule="auto"/>
        <w:jc w:val="both"/>
        <w:rPr>
          <w:rFonts w:ascii="Arial" w:hAnsi="Arial" w:cs="Arial"/>
          <w:sz w:val="24"/>
          <w:szCs w:val="24"/>
          <w:lang w:val="es-BO"/>
        </w:rPr>
      </w:pPr>
    </w:p>
    <w:p w:rsidR="00651F5B"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El </w:t>
      </w:r>
      <w:r w:rsidRPr="008C3ABF">
        <w:rPr>
          <w:rFonts w:ascii="Calibri" w:hAnsi="Calibri" w:cs="Calibri"/>
          <w:b/>
          <w:bCs/>
          <w:sz w:val="24"/>
          <w:szCs w:val="24"/>
          <w:lang w:val="es-BO"/>
        </w:rPr>
        <w:t xml:space="preserve">quirófano </w:t>
      </w:r>
      <w:r w:rsidRPr="008C3ABF">
        <w:rPr>
          <w:rFonts w:ascii="Calibri" w:hAnsi="Calibri" w:cs="Calibri"/>
          <w:sz w:val="24"/>
          <w:szCs w:val="24"/>
          <w:lang w:val="es-BO"/>
        </w:rPr>
        <w:t>es una estructura independiente en la cual se practican intervenciones quirúrgicas y actuaciones de anestesia-reanimación necesarias para el buen desarrollo de una intervención y de sus consecuencias, que tienen lugar en general en el exterior del quirófano.</w:t>
      </w:r>
    </w:p>
    <w:p w:rsidR="001866A0" w:rsidRPr="008C3ABF" w:rsidRDefault="001866A0"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estructura y diseño del quirófano son muy variados dependiendo de los hospitales, pero todas ellas tienen un denominador común dar seguridad al paciente y eficacia de trabajo.</w:t>
      </w:r>
    </w:p>
    <w:p w:rsidR="00651F5B"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quirófano es un espacio cerrado que debe ser completamente independiente d</w:t>
      </w:r>
      <w:r w:rsidR="001866A0" w:rsidRPr="008C3ABF">
        <w:rPr>
          <w:rFonts w:ascii="Calibri" w:hAnsi="Calibri" w:cs="Calibri"/>
          <w:sz w:val="24"/>
          <w:szCs w:val="24"/>
          <w:lang w:val="es-BO"/>
        </w:rPr>
        <w:t xml:space="preserve">el resto del hospital; debe </w:t>
      </w:r>
      <w:r w:rsidRPr="008C3ABF">
        <w:rPr>
          <w:rFonts w:ascii="Calibri" w:hAnsi="Calibri" w:cs="Calibri"/>
          <w:sz w:val="24"/>
          <w:szCs w:val="24"/>
          <w:lang w:val="es-BO"/>
        </w:rPr>
        <w:t>quedar aislado frente al resto del hospital por una serie de separaciones con las estructuras exteriores. El quirófano permite la atención global e individualizada de los pacientes por un equipo interdisciplinario (anestesistas,</w:t>
      </w:r>
      <w:r w:rsidR="001866A0" w:rsidRPr="008C3ABF">
        <w:rPr>
          <w:rFonts w:ascii="Calibri" w:hAnsi="Calibri" w:cs="Calibri"/>
          <w:sz w:val="24"/>
          <w:szCs w:val="24"/>
          <w:lang w:val="es-BO"/>
        </w:rPr>
        <w:t xml:space="preserve"> cirujanos, </w:t>
      </w:r>
      <w:r w:rsidRPr="008C3ABF">
        <w:rPr>
          <w:rFonts w:ascii="Calibri" w:hAnsi="Calibri" w:cs="Calibri"/>
          <w:sz w:val="24"/>
          <w:szCs w:val="24"/>
          <w:lang w:val="es-BO"/>
        </w:rPr>
        <w:t>enfermeras de quirófano, auxiliar de enfermería, camil</w:t>
      </w:r>
      <w:r w:rsidR="001866A0" w:rsidRPr="008C3ABF">
        <w:rPr>
          <w:rFonts w:ascii="Calibri" w:hAnsi="Calibri" w:cs="Calibri"/>
          <w:sz w:val="24"/>
          <w:szCs w:val="24"/>
          <w:lang w:val="es-BO"/>
        </w:rPr>
        <w:t>lero, etc.)</w:t>
      </w:r>
    </w:p>
    <w:p w:rsidR="00651F5B"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Sin embargo, su implantación en el hospital deberá tener en cuenta las relaciones del </w:t>
      </w:r>
      <w:r w:rsidR="001221A3" w:rsidRPr="008C3ABF">
        <w:rPr>
          <w:rFonts w:ascii="Calibri" w:hAnsi="Calibri" w:cs="Calibri"/>
          <w:sz w:val="24"/>
          <w:szCs w:val="24"/>
          <w:lang w:val="es-BO"/>
        </w:rPr>
        <w:t xml:space="preserve">quirófano con el servicio de urgencias, </w:t>
      </w:r>
      <w:r w:rsidRPr="008C3ABF">
        <w:rPr>
          <w:rFonts w:ascii="Calibri" w:hAnsi="Calibri" w:cs="Calibri"/>
          <w:sz w:val="24"/>
          <w:szCs w:val="24"/>
          <w:lang w:val="es-BO"/>
        </w:rPr>
        <w:t>departamento de aneste</w:t>
      </w:r>
      <w:r w:rsidR="001221A3" w:rsidRPr="008C3ABF">
        <w:rPr>
          <w:rFonts w:ascii="Calibri" w:hAnsi="Calibri" w:cs="Calibri"/>
          <w:sz w:val="24"/>
          <w:szCs w:val="24"/>
          <w:lang w:val="es-BO"/>
        </w:rPr>
        <w:t xml:space="preserve">sia-reanimación, laboratorios, banco de sangre, esterilización, </w:t>
      </w:r>
      <w:r w:rsidRPr="008C3ABF">
        <w:rPr>
          <w:rFonts w:ascii="Calibri" w:hAnsi="Calibri" w:cs="Calibri"/>
          <w:sz w:val="24"/>
          <w:szCs w:val="24"/>
          <w:lang w:val="es-BO"/>
        </w:rPr>
        <w:t>farmacia y los servicios hospitalarios.</w:t>
      </w:r>
    </w:p>
    <w:p w:rsidR="00C67A93"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El quirófano debe ocupar un lugar central debido a una evidente necesidad de estar cerca de algunas estructuras de acogida o de hospitalización así como los servicios médico-técnicos y esto debe guiar su construcción en un nuevo hospital. </w:t>
      </w:r>
    </w:p>
    <w:p w:rsidR="00C67A93" w:rsidRPr="008C3ABF" w:rsidRDefault="00C67A93" w:rsidP="007A74DC">
      <w:pPr>
        <w:autoSpaceDE w:val="0"/>
        <w:autoSpaceDN w:val="0"/>
        <w:adjustRightInd w:val="0"/>
        <w:spacing w:after="0" w:line="240" w:lineRule="auto"/>
        <w:jc w:val="both"/>
        <w:rPr>
          <w:rFonts w:ascii="Calibri" w:hAnsi="Calibri" w:cs="Calibri"/>
          <w:sz w:val="24"/>
          <w:szCs w:val="24"/>
          <w:lang w:val="es-BO"/>
        </w:rPr>
      </w:pPr>
    </w:p>
    <w:p w:rsidR="006778F0"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ecosistema del quirófano debe mantenerse a un nivel de contaminación mínimo por medio de una limpieza cuyos ritmos establecidos deberán observarse escrupulosamente. Los principios de la limpieza deben ser codificados por procedimientos escritos discutidos por cada equipo. El preliminar es la evacuación de todos los residuos e instrumentos manchados en sistemas cerrados (contenedores estancos y bolsas herméticamente cerrados). La limpieza de la sala de operaciones se hace varias veces al día, entre cada paciente. Para ello, se desinfectan todas las salas de operaciones utilizadas después del final de cada programa operatorio con protocolos de higiene, sin olvidar el resto de las partes del quirófano: oficinas, despachos, vestuarios, etc.</w:t>
      </w:r>
    </w:p>
    <w:p w:rsidR="00C67A93" w:rsidRPr="008C3ABF" w:rsidRDefault="00C67A93" w:rsidP="007A74DC">
      <w:pPr>
        <w:autoSpaceDE w:val="0"/>
        <w:autoSpaceDN w:val="0"/>
        <w:adjustRightInd w:val="0"/>
        <w:spacing w:after="0" w:line="240" w:lineRule="auto"/>
        <w:jc w:val="both"/>
        <w:rPr>
          <w:rFonts w:ascii="Calibri" w:hAnsi="Calibri" w:cs="Calibri"/>
          <w:sz w:val="24"/>
          <w:szCs w:val="24"/>
          <w:lang w:val="es-BO"/>
        </w:rPr>
      </w:pPr>
    </w:p>
    <w:p w:rsidR="00C67A93" w:rsidRPr="008C3ABF" w:rsidRDefault="00C67A93" w:rsidP="007A74DC">
      <w:pPr>
        <w:autoSpaceDE w:val="0"/>
        <w:autoSpaceDN w:val="0"/>
        <w:adjustRightInd w:val="0"/>
        <w:spacing w:after="0" w:line="240" w:lineRule="auto"/>
        <w:jc w:val="both"/>
        <w:rPr>
          <w:rFonts w:ascii="Calibri" w:hAnsi="Calibri" w:cs="Calibri"/>
          <w:b/>
          <w:sz w:val="24"/>
          <w:szCs w:val="24"/>
          <w:lang w:val="es-BO"/>
        </w:rPr>
      </w:pPr>
      <w:r w:rsidRPr="008C3ABF">
        <w:rPr>
          <w:rFonts w:ascii="Calibri" w:hAnsi="Calibri" w:cs="Calibri"/>
          <w:b/>
          <w:sz w:val="24"/>
          <w:szCs w:val="24"/>
          <w:lang w:val="es-BO"/>
        </w:rPr>
        <w:t>Áreas de Quirófano:</w:t>
      </w:r>
    </w:p>
    <w:p w:rsidR="008B6307" w:rsidRPr="008C3ABF" w:rsidRDefault="008B6307" w:rsidP="007A74DC">
      <w:pPr>
        <w:autoSpaceDE w:val="0"/>
        <w:autoSpaceDN w:val="0"/>
        <w:adjustRightInd w:val="0"/>
        <w:spacing w:after="0" w:line="240" w:lineRule="auto"/>
        <w:jc w:val="both"/>
        <w:rPr>
          <w:rFonts w:ascii="Calibri" w:hAnsi="Calibri" w:cs="Calibri"/>
          <w:sz w:val="24"/>
          <w:szCs w:val="24"/>
          <w:lang w:val="es-BO"/>
        </w:rPr>
      </w:pPr>
    </w:p>
    <w:p w:rsidR="001164CE" w:rsidRPr="008C3ABF" w:rsidRDefault="001164CE"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arquitectura del Área Quirúrgica ha de estar pensada</w:t>
      </w:r>
      <w:r w:rsidR="008B6307" w:rsidRPr="008C3ABF">
        <w:rPr>
          <w:rFonts w:ascii="Calibri" w:hAnsi="Calibri" w:cs="Calibri"/>
          <w:sz w:val="24"/>
          <w:szCs w:val="24"/>
          <w:lang w:val="es-BO"/>
        </w:rPr>
        <w:t xml:space="preserve"> para favorecer </w:t>
      </w:r>
      <w:r w:rsidRPr="008C3ABF">
        <w:rPr>
          <w:rFonts w:ascii="Calibri" w:hAnsi="Calibri" w:cs="Calibri"/>
          <w:sz w:val="24"/>
          <w:szCs w:val="24"/>
          <w:lang w:val="es-BO"/>
        </w:rPr>
        <w:t xml:space="preserve">en lo posible las medidas de asepsia y disciplina encaminadas a prevenir la infección. Al mismo tiempo tiene que estas sometidas </w:t>
      </w:r>
      <w:r w:rsidR="006F57B9" w:rsidRPr="008C3ABF">
        <w:rPr>
          <w:rFonts w:ascii="Calibri" w:hAnsi="Calibri" w:cs="Calibri"/>
          <w:sz w:val="24"/>
          <w:szCs w:val="24"/>
          <w:lang w:val="es-BO"/>
        </w:rPr>
        <w:t xml:space="preserve">a unas </w:t>
      </w:r>
      <w:r w:rsidRPr="008C3ABF">
        <w:rPr>
          <w:rFonts w:ascii="Calibri" w:hAnsi="Calibri" w:cs="Calibri"/>
          <w:sz w:val="24"/>
          <w:szCs w:val="24"/>
          <w:lang w:val="es-BO"/>
        </w:rPr>
        <w:t xml:space="preserve"> reglas determinadas para  favorecer estas medidas. </w:t>
      </w:r>
    </w:p>
    <w:p w:rsidR="006F57B9" w:rsidRPr="008C3ABF" w:rsidRDefault="006F57B9"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constante preocupación relacionada con el control del ambiente con el objeto de prevenir la infección de la herida quirúrgica, tiene gran influencia en el diseño del quirófano, esta debe estar construida de forma tal que las zonas limpias estén diferenciadas de las zonas contaminadas sin necesidad de efectuarse cruces.</w:t>
      </w:r>
    </w:p>
    <w:p w:rsidR="006F57B9" w:rsidRPr="008C3ABF" w:rsidRDefault="006F57B9" w:rsidP="007A74DC">
      <w:pPr>
        <w:autoSpaceDE w:val="0"/>
        <w:autoSpaceDN w:val="0"/>
        <w:adjustRightInd w:val="0"/>
        <w:spacing w:after="0" w:line="240" w:lineRule="auto"/>
        <w:jc w:val="both"/>
        <w:rPr>
          <w:rFonts w:ascii="Calibri" w:hAnsi="Calibri" w:cs="Calibri"/>
          <w:sz w:val="24"/>
          <w:szCs w:val="24"/>
          <w:lang w:val="es-BO"/>
        </w:rPr>
      </w:pPr>
    </w:p>
    <w:p w:rsidR="00C67A93" w:rsidRPr="008C3ABF" w:rsidRDefault="00C67A93"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lastRenderedPageBreak/>
        <w:t>El área de quirófano se divide en 3 zonas principales de restricción progresiva para eliminar fuentes de contaminación.</w:t>
      </w:r>
    </w:p>
    <w:p w:rsidR="00C67A93" w:rsidRPr="008C3ABF" w:rsidRDefault="00C67A93"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Zona Negra.- Primera zona de restricción, funciona como zona amortiguadora de protección; incluye oficinas, admisión quirúrgica, baños y vestidores. En esta zona se permite el acceso  con bata </w:t>
      </w:r>
      <w:r w:rsidR="001123C3" w:rsidRPr="008C3ABF">
        <w:rPr>
          <w:rFonts w:ascii="Calibri" w:hAnsi="Calibri" w:cs="Calibri"/>
          <w:sz w:val="24"/>
          <w:szCs w:val="24"/>
          <w:lang w:val="es-BO"/>
        </w:rPr>
        <w:t xml:space="preserve">clínica, es donde el personal se pone el atuendo quirúrgico, </w:t>
      </w:r>
      <w:r w:rsidR="001E4375" w:rsidRPr="008C3ABF">
        <w:rPr>
          <w:rFonts w:ascii="Calibri" w:hAnsi="Calibri" w:cs="Calibri"/>
          <w:sz w:val="24"/>
          <w:szCs w:val="24"/>
          <w:lang w:val="es-BO"/>
        </w:rPr>
        <w:t>Esta zona está aislada del resto del hospital, y otras zonas del centro quirúrgico, mediante puertas. Sirve de zona exterior para entrar al interior.</w:t>
      </w:r>
    </w:p>
    <w:p w:rsidR="001123C3" w:rsidRPr="008C3ABF" w:rsidRDefault="003A264D"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Zona Gris.- E</w:t>
      </w:r>
      <w:r w:rsidR="001123C3" w:rsidRPr="008C3ABF">
        <w:rPr>
          <w:rFonts w:ascii="Calibri" w:hAnsi="Calibri" w:cs="Calibri"/>
          <w:sz w:val="24"/>
          <w:szCs w:val="24"/>
          <w:lang w:val="es-BO"/>
        </w:rPr>
        <w:t>n esta área se requiere contar con el uniforme completo (atuendo quirúrgico).</w:t>
      </w:r>
      <w:r w:rsidRPr="008C3ABF">
        <w:rPr>
          <w:rFonts w:ascii="Calibri" w:hAnsi="Calibri" w:cs="Calibri"/>
          <w:sz w:val="24"/>
          <w:szCs w:val="24"/>
          <w:lang w:val="es-BO"/>
        </w:rPr>
        <w:t xml:space="preserve"> Esta zona incluye regiones de apoyo periféricos y corredores de acceso a los quirófanos. Con respecto al ingreso del paciente a esta zona, lo ideal es que sea transferido a una camilla o silla de ruedas limpias y de circulación interna.</w:t>
      </w:r>
    </w:p>
    <w:p w:rsidR="003A264D" w:rsidRPr="008C3ABF" w:rsidRDefault="003A264D"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Las dependencias que incluye esta área son: Área del lavado quirúrgico, central de equipos, cuarto de anestesia, sala de recuperación </w:t>
      </w:r>
    </w:p>
    <w:p w:rsidR="001123C3" w:rsidRPr="008C3ABF" w:rsidRDefault="001123C3"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Zona Blanca.- Sala de operaciones propiamente dicha se encuentra en el área estéril o zona blanca </w:t>
      </w:r>
    </w:p>
    <w:p w:rsidR="001221A3" w:rsidRPr="008C3ABF" w:rsidRDefault="001221A3" w:rsidP="007A74DC">
      <w:pPr>
        <w:autoSpaceDE w:val="0"/>
        <w:autoSpaceDN w:val="0"/>
        <w:adjustRightInd w:val="0"/>
        <w:spacing w:after="0" w:line="240" w:lineRule="auto"/>
        <w:jc w:val="both"/>
        <w:rPr>
          <w:rFonts w:ascii="Calibri" w:hAnsi="Calibri" w:cs="Calibri"/>
          <w:sz w:val="24"/>
          <w:szCs w:val="24"/>
          <w:lang w:val="es-BO"/>
        </w:rPr>
      </w:pPr>
    </w:p>
    <w:p w:rsidR="00651F5B" w:rsidRPr="008C3ABF" w:rsidRDefault="00651F5B"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Infraestructura</w:t>
      </w:r>
    </w:p>
    <w:p w:rsidR="00651F5B"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estructura física de un área quirúrgica tiene como objetivo principal el proporcionar un ambiente seguro y eficaz al paciente y personal sanitario, para que la cirugía se realice en las mejores condiciones posibles.</w:t>
      </w:r>
    </w:p>
    <w:p w:rsidR="00651F5B"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Para potenciar al máximo la prevención de la infección estas áreas deben cumplir una serie de requisitos:</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Paredes, techos y suelos deberán estar recubiertos de materiales lisos, no porosos, que permita su fácil limpieza. Se evitarán los ángulos, esquinas y hendiduras.</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Las puertas deben ser correderas y deslizantes, nunca abatibles ya que estas últimas provocan fluctuaciones y corrientes de aire con el consiguiente riesgo de contaminación</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No debe haber ventanas</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No deben colocarse rieles</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Las instalaciones de aire acondicionado debe ser exclusiva para el bloque quirúrgico</w:t>
      </w:r>
    </w:p>
    <w:p w:rsidR="00651F5B" w:rsidRPr="008C3ABF" w:rsidRDefault="00651F5B" w:rsidP="007A74DC">
      <w:pPr>
        <w:pStyle w:val="Prrafodelista"/>
        <w:numPr>
          <w:ilvl w:val="0"/>
          <w:numId w:val="2"/>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Un buen sistema de comunicaciones, para solucionar situaciones de emergencia. Incluyen instalaciones telefónicas, tubos neumáticos para el envío de muestras al laboratorio y sangre, las luces de emergencia y disponer de un servicio informático.</w:t>
      </w:r>
    </w:p>
    <w:p w:rsidR="006417D0" w:rsidRPr="008C3ABF" w:rsidRDefault="006417D0" w:rsidP="007A74DC">
      <w:pPr>
        <w:autoSpaceDE w:val="0"/>
        <w:autoSpaceDN w:val="0"/>
        <w:adjustRightInd w:val="0"/>
        <w:spacing w:after="0" w:line="240" w:lineRule="auto"/>
        <w:jc w:val="both"/>
        <w:rPr>
          <w:rFonts w:ascii="Calibri" w:hAnsi="Calibri" w:cs="Calibri"/>
          <w:b/>
          <w:bCs/>
          <w:sz w:val="24"/>
          <w:szCs w:val="24"/>
          <w:lang w:val="es-BO"/>
        </w:rPr>
      </w:pPr>
    </w:p>
    <w:p w:rsidR="00651F5B" w:rsidRPr="008C3ABF" w:rsidRDefault="00651F5B"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Diseño y construcción</w:t>
      </w:r>
    </w:p>
    <w:p w:rsidR="006417D0" w:rsidRPr="008C3ABF" w:rsidRDefault="00651F5B"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tamaño mínimo recomendado para los quirófanos suele ser de 6x6 m., que debe ser de 7x7 cuando la sala se va a utilizar para cirugía cardiaca o neurocirugía, los cuales requieren equipo adicional. La altura del techo debe ser, por lo menos, de 3 m., que permite la colocación de lámparas, microscopios, y si se coloca aparato de rayos x precisa una altura adicional de 60 cm. El piso debe ser liso, s</w:t>
      </w:r>
      <w:r w:rsidR="006417D0" w:rsidRPr="008C3ABF">
        <w:rPr>
          <w:rFonts w:ascii="Calibri" w:hAnsi="Calibri" w:cs="Calibri"/>
          <w:sz w:val="24"/>
          <w:szCs w:val="24"/>
          <w:lang w:val="es-BO"/>
        </w:rPr>
        <w:t>ólido y fácil de limpiar.</w:t>
      </w:r>
    </w:p>
    <w:p w:rsidR="00DC7503" w:rsidRPr="008C3ABF" w:rsidRDefault="00DC7503" w:rsidP="007A74DC">
      <w:pPr>
        <w:autoSpaceDE w:val="0"/>
        <w:autoSpaceDN w:val="0"/>
        <w:adjustRightInd w:val="0"/>
        <w:spacing w:after="0" w:line="240" w:lineRule="auto"/>
        <w:jc w:val="both"/>
        <w:rPr>
          <w:rFonts w:ascii="Calibri" w:hAnsi="Calibri" w:cs="Calibri"/>
          <w:sz w:val="24"/>
          <w:szCs w:val="24"/>
          <w:lang w:val="es-BO"/>
        </w:rPr>
      </w:pPr>
    </w:p>
    <w:p w:rsidR="00651F5B" w:rsidRPr="008C3ABF" w:rsidRDefault="00651F5B"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sz w:val="24"/>
          <w:szCs w:val="24"/>
          <w:lang w:val="es-BO"/>
        </w:rPr>
        <w:t xml:space="preserve"> </w:t>
      </w:r>
      <w:r w:rsidRPr="008C3ABF">
        <w:rPr>
          <w:rFonts w:ascii="Calibri" w:hAnsi="Calibri" w:cs="Calibri"/>
          <w:b/>
          <w:bCs/>
          <w:sz w:val="24"/>
          <w:szCs w:val="24"/>
          <w:lang w:val="es-BO"/>
        </w:rPr>
        <w:t>Circulación área quirúrgica</w:t>
      </w:r>
    </w:p>
    <w:p w:rsidR="00651F5B" w:rsidRPr="008C3ABF" w:rsidRDefault="00651F5B"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Los movimientos en el quirófano serán:</w:t>
      </w:r>
    </w:p>
    <w:p w:rsidR="00651F5B" w:rsidRPr="008C3ABF" w:rsidRDefault="00651F5B"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lastRenderedPageBreak/>
        <w:t>Con amplitud suficiente y en una misma dirección, evitando el paso de materiales limpios por áreas sucias.</w:t>
      </w:r>
    </w:p>
    <w:p w:rsidR="00651F5B" w:rsidRPr="008C3ABF" w:rsidRDefault="00651F5B"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ingreso del personal del quirófano es por vestuario, colocándose un ambo de uso exclusivo.</w:t>
      </w:r>
    </w:p>
    <w:p w:rsidR="00651F5B" w:rsidRPr="008C3ABF" w:rsidRDefault="00651F5B"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ingreso del paciente se hará en camilla especial.</w:t>
      </w:r>
    </w:p>
    <w:p w:rsidR="00651F5B" w:rsidRPr="008C3ABF" w:rsidRDefault="00651F5B"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Las puertas del quirófano se mantendrán cerradas mientras dure la</w:t>
      </w:r>
      <w:r w:rsidR="00BE236E" w:rsidRPr="008C3ABF">
        <w:rPr>
          <w:rFonts w:ascii="Calibri" w:hAnsi="Calibri" w:cs="Calibri"/>
          <w:sz w:val="24"/>
          <w:szCs w:val="24"/>
          <w:lang w:val="es-BO"/>
        </w:rPr>
        <w:t xml:space="preserve"> cirugía</w:t>
      </w:r>
    </w:p>
    <w:p w:rsidR="00DC7503" w:rsidRPr="008C3ABF" w:rsidRDefault="00BE236E" w:rsidP="007A74DC">
      <w:pPr>
        <w:pStyle w:val="Prrafodelista"/>
        <w:numPr>
          <w:ilvl w:val="0"/>
          <w:numId w:val="3"/>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Al terminar la cirugía, la ropa sucia y los residuos contaminados deben salir del quirófano en bolsas de acuerdo con las normas.</w:t>
      </w:r>
    </w:p>
    <w:p w:rsidR="006417D0" w:rsidRPr="008C3ABF" w:rsidRDefault="006417D0" w:rsidP="007A74DC">
      <w:pPr>
        <w:autoSpaceDE w:val="0"/>
        <w:autoSpaceDN w:val="0"/>
        <w:adjustRightInd w:val="0"/>
        <w:spacing w:after="0" w:line="240" w:lineRule="auto"/>
        <w:jc w:val="both"/>
        <w:rPr>
          <w:rFonts w:ascii="Calibri" w:hAnsi="Calibri" w:cs="Calibri"/>
          <w:b/>
          <w:bCs/>
          <w:sz w:val="24"/>
          <w:szCs w:val="24"/>
          <w:lang w:val="es-BO"/>
        </w:rPr>
      </w:pPr>
    </w:p>
    <w:p w:rsidR="00DC7503" w:rsidRPr="008C3ABF" w:rsidRDefault="00DC7503"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Instalaciones de las áreas quirúrgicas.</w:t>
      </w:r>
    </w:p>
    <w:p w:rsidR="00DC7503" w:rsidRPr="008C3ABF" w:rsidRDefault="00DC7503" w:rsidP="007A74DC">
      <w:pPr>
        <w:autoSpaceDE w:val="0"/>
        <w:autoSpaceDN w:val="0"/>
        <w:adjustRightInd w:val="0"/>
        <w:spacing w:after="0" w:line="240" w:lineRule="auto"/>
        <w:jc w:val="both"/>
        <w:rPr>
          <w:rFonts w:ascii="Calibri" w:hAnsi="Calibri" w:cs="Calibri"/>
          <w:bCs/>
          <w:sz w:val="24"/>
          <w:szCs w:val="24"/>
          <w:lang w:val="es-BO"/>
        </w:rPr>
      </w:pPr>
      <w:r w:rsidRPr="008C3ABF">
        <w:rPr>
          <w:rFonts w:ascii="Calibri" w:hAnsi="Calibri" w:cs="Calibri"/>
          <w:bCs/>
          <w:sz w:val="24"/>
          <w:szCs w:val="24"/>
          <w:lang w:val="es-BO"/>
        </w:rPr>
        <w:t xml:space="preserve">Conseguir condiciones óptimas en cuanto a </w:t>
      </w:r>
      <w:r w:rsidR="006A29CE" w:rsidRPr="008C3ABF">
        <w:rPr>
          <w:rFonts w:ascii="Calibri" w:hAnsi="Calibri" w:cs="Calibri"/>
          <w:bCs/>
          <w:sz w:val="24"/>
          <w:szCs w:val="24"/>
          <w:lang w:val="es-BO"/>
        </w:rPr>
        <w:t>iluminación, sistema de aireación, temperatura y humedad, las mismas debe tener  pequeñas variaciones, con el fin de mantener buenas condiciones en los mecanismos reguladores del organismo del paciente y del personal</w:t>
      </w:r>
      <w:r w:rsidR="0099670D" w:rsidRPr="008C3ABF">
        <w:rPr>
          <w:rFonts w:ascii="Calibri" w:hAnsi="Calibri" w:cs="Calibri"/>
          <w:bCs/>
          <w:sz w:val="24"/>
          <w:szCs w:val="24"/>
          <w:lang w:val="es-BO"/>
        </w:rPr>
        <w:t>.</w:t>
      </w:r>
    </w:p>
    <w:p w:rsidR="0099670D" w:rsidRPr="008C3ABF" w:rsidRDefault="008C3ABF" w:rsidP="007A74DC">
      <w:pPr>
        <w:spacing w:before="100" w:beforeAutospacing="1" w:after="100" w:afterAutospacing="1" w:line="240" w:lineRule="auto"/>
        <w:jc w:val="both"/>
        <w:rPr>
          <w:rFonts w:ascii="Calibri" w:hAnsi="Calibri" w:cs="Calibri"/>
          <w:b/>
          <w:sz w:val="24"/>
          <w:szCs w:val="24"/>
          <w:lang w:val="es-BO"/>
        </w:rPr>
      </w:pPr>
      <w:r w:rsidRPr="008C3ABF">
        <w:rPr>
          <w:rFonts w:ascii="Calibri" w:hAnsi="Calibri" w:cs="Calibri"/>
          <w:b/>
          <w:sz w:val="24"/>
          <w:szCs w:val="24"/>
          <w:lang w:val="es-BO"/>
        </w:rPr>
        <w:t xml:space="preserve">Iluminación. </w:t>
      </w:r>
    </w:p>
    <w:p w:rsidR="0099670D" w:rsidRPr="008C3ABF" w:rsidRDefault="0099670D" w:rsidP="007A74DC">
      <w:pPr>
        <w:spacing w:before="100" w:beforeAutospacing="1" w:after="100" w:afterAutospacing="1" w:line="240" w:lineRule="auto"/>
        <w:jc w:val="both"/>
        <w:rPr>
          <w:rFonts w:ascii="Calibri" w:hAnsi="Calibri" w:cs="Calibri"/>
          <w:b/>
          <w:sz w:val="24"/>
          <w:szCs w:val="24"/>
          <w:lang w:val="es-BO"/>
        </w:rPr>
      </w:pPr>
      <w:r w:rsidRPr="008C3ABF">
        <w:rPr>
          <w:rFonts w:ascii="Calibri" w:hAnsi="Calibri" w:cs="Calibri"/>
          <w:sz w:val="24"/>
          <w:szCs w:val="24"/>
          <w:lang w:val="es-BO"/>
        </w:rPr>
        <w:t>La luz quirúrgica de la lámpara central superior debe cumplir los criterios siguientes:</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Debe ser suficiente, sin producir brillos ni deslumbramientos</w:t>
      </w:r>
      <w:r w:rsidR="00C56F02" w:rsidRPr="008C3ABF">
        <w:rPr>
          <w:rFonts w:ascii="Calibri" w:hAnsi="Calibri" w:cs="Calibri"/>
          <w:sz w:val="24"/>
          <w:szCs w:val="24"/>
          <w:lang w:val="es-BO"/>
        </w:rPr>
        <w:t>; debe contar con reguladores de concentración del haz de la luz de todos los quirófanos.</w:t>
      </w:r>
    </w:p>
    <w:p w:rsidR="00C56F02" w:rsidRPr="008C3ABF" w:rsidRDefault="00C56F02"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Estar sujetas a equipo electrógeno.</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No producir sombras, lo cual se consigue dirigiendo los dos haces de luz hacia un ángulo convergente</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Disponer de luz cercana al color azul/blanco de la luz diurna</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Poderse ajustar con libertad a cualquier posición o ángulo. En todas las lámparas del área existen mangos estériles de fácil adaptación, por el cirujano, de la luz al campo.</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Estas deberán moverse lo menos posible para reducir al mínimo la dispersión del polvo sobre el campo estéril.</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Producir un mínimo de calor.</w:t>
      </w:r>
    </w:p>
    <w:p w:rsidR="0099670D" w:rsidRPr="008C3ABF" w:rsidRDefault="0099670D"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Que puedan limpiarse con facilidad.</w:t>
      </w:r>
    </w:p>
    <w:p w:rsidR="006A3592" w:rsidRPr="008C3ABF" w:rsidRDefault="006A3592" w:rsidP="007A74DC">
      <w:pPr>
        <w:pStyle w:val="Prrafodelista"/>
        <w:numPr>
          <w:ilvl w:val="0"/>
          <w:numId w:val="4"/>
        </w:num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Cumplir con las normas de seguridad (controlado por el servicio de mantenimiento).</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99670D" w:rsidRPr="008C3ABF" w:rsidRDefault="008C3ABF"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b/>
          <w:bCs/>
          <w:sz w:val="24"/>
          <w:szCs w:val="24"/>
          <w:lang w:val="es-BO"/>
        </w:rPr>
        <w:t xml:space="preserve">Color: </w:t>
      </w:r>
      <w:r w:rsidR="0099670D" w:rsidRPr="008C3ABF">
        <w:rPr>
          <w:rFonts w:ascii="Calibri" w:hAnsi="Calibri" w:cs="Calibri"/>
          <w:sz w:val="24"/>
          <w:szCs w:val="24"/>
          <w:lang w:val="es-BO"/>
        </w:rPr>
        <w:t>Las paredes de la sala operatoria deben ser de  azul claro y el suelo oscuro. Los colores más recomendados son azules, verdes, grises y las mezclas de estos  producen relajación. Los suelos oscuros dan más sensación de seguridad.</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99670D" w:rsidRPr="008C3ABF" w:rsidRDefault="008C3ABF"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b/>
          <w:bCs/>
          <w:sz w:val="24"/>
          <w:szCs w:val="24"/>
          <w:lang w:val="es-BO"/>
        </w:rPr>
        <w:t xml:space="preserve">Suelos y paredes: </w:t>
      </w:r>
      <w:r w:rsidR="0099670D" w:rsidRPr="008C3ABF">
        <w:rPr>
          <w:rFonts w:ascii="Calibri" w:hAnsi="Calibri" w:cs="Calibri"/>
          <w:sz w:val="24"/>
          <w:szCs w:val="24"/>
          <w:lang w:val="es-BO"/>
        </w:rPr>
        <w:t>Las paredes y los techos deben ser lavables. Los suelos son conductores para disipar la electricidad estática del equipo y del personal. La superficie no ha de ser porosa, ni tener fisuras. En la zona de lavado quirúrgico el suelo debe ser  antideslizante</w:t>
      </w:r>
      <w:r w:rsidR="006A3592" w:rsidRPr="008C3ABF">
        <w:rPr>
          <w:rFonts w:ascii="Calibri" w:hAnsi="Calibri" w:cs="Calibri"/>
          <w:sz w:val="24"/>
          <w:szCs w:val="24"/>
          <w:lang w:val="es-BO"/>
        </w:rPr>
        <w:t>.</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99670D" w:rsidRPr="008C3ABF" w:rsidRDefault="008C3ABF"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b/>
          <w:bCs/>
          <w:sz w:val="24"/>
          <w:szCs w:val="24"/>
          <w:lang w:val="es-BO"/>
        </w:rPr>
        <w:lastRenderedPageBreak/>
        <w:t xml:space="preserve">Forma: </w:t>
      </w:r>
      <w:r w:rsidR="0099670D" w:rsidRPr="008C3ABF">
        <w:rPr>
          <w:rFonts w:ascii="Calibri" w:hAnsi="Calibri" w:cs="Calibri"/>
          <w:sz w:val="24"/>
          <w:szCs w:val="24"/>
          <w:lang w:val="es-BO"/>
        </w:rPr>
        <w:t>Cuadrada o rectangular con los ángulos redondeados para evitar la acumulación de polvo. Las superficies deben ser lisas, sin angulaciones ni grietas, fácil de limpiar y no poroso.</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99670D" w:rsidRPr="008C3ABF" w:rsidRDefault="008C3ABF"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b/>
          <w:bCs/>
          <w:sz w:val="24"/>
          <w:szCs w:val="24"/>
          <w:lang w:val="es-BO"/>
        </w:rPr>
        <w:t xml:space="preserve">Tamaño: </w:t>
      </w:r>
      <w:r w:rsidR="0099670D" w:rsidRPr="008C3ABF">
        <w:rPr>
          <w:rFonts w:ascii="Calibri" w:hAnsi="Calibri" w:cs="Calibri"/>
          <w:sz w:val="24"/>
          <w:szCs w:val="24"/>
          <w:lang w:val="es-BO"/>
        </w:rPr>
        <w:t>Lo suficientemente amplio para que se adecue el mobiliario y exista una buena circulación. El tamaño ideal son de 6 m. x 6 m. o 7 m. x 7 m. (entre 36 y 49 metros cuadrados).</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99670D" w:rsidRPr="008C3ABF" w:rsidRDefault="008C3ABF"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b/>
          <w:bCs/>
          <w:sz w:val="24"/>
          <w:szCs w:val="24"/>
          <w:lang w:val="es-BO"/>
        </w:rPr>
        <w:t>Puertas:</w:t>
      </w:r>
      <w:r w:rsidRPr="008C3ABF">
        <w:rPr>
          <w:rFonts w:ascii="Calibri" w:hAnsi="Calibri" w:cs="Calibri"/>
          <w:bCs/>
          <w:sz w:val="24"/>
          <w:szCs w:val="24"/>
          <w:lang w:val="es-BO"/>
        </w:rPr>
        <w:t xml:space="preserve"> </w:t>
      </w:r>
      <w:r w:rsidR="0099670D" w:rsidRPr="008C3ABF">
        <w:rPr>
          <w:rFonts w:ascii="Calibri" w:hAnsi="Calibri" w:cs="Calibri"/>
          <w:sz w:val="24"/>
          <w:szCs w:val="24"/>
          <w:lang w:val="es-BO"/>
        </w:rPr>
        <w:t>Disponemos de puertas de vaivén, aunque está demostrado que cada vez que la puerta se balancea y, sobre todo, si se abre hacia el interior del quirófano, se produce un aumento considerable de las partículas en suspensión en el aire, con el consiguiente aumento de recuento bacteriano.</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Consideramos como más adecuadas las puertas automáticas o corredizas, no empotradas en la pared, sino de superficie.</w:t>
      </w:r>
    </w:p>
    <w:p w:rsidR="00DC7503" w:rsidRPr="008C3ABF" w:rsidRDefault="00DC7503" w:rsidP="007A74DC">
      <w:pPr>
        <w:autoSpaceDE w:val="0"/>
        <w:autoSpaceDN w:val="0"/>
        <w:adjustRightInd w:val="0"/>
        <w:spacing w:after="0" w:line="240" w:lineRule="auto"/>
        <w:jc w:val="both"/>
        <w:rPr>
          <w:rFonts w:ascii="Calibri" w:hAnsi="Calibri" w:cs="Calibri"/>
          <w:bCs/>
          <w:sz w:val="24"/>
          <w:szCs w:val="24"/>
          <w:lang w:val="es-BO"/>
        </w:rPr>
      </w:pPr>
    </w:p>
    <w:p w:rsidR="00BE236E" w:rsidRPr="008C3ABF" w:rsidRDefault="00BE236E"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Temperatura y humedad</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BE236E" w:rsidRPr="008C3ABF" w:rsidRDefault="00BE236E"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temperatura del quirófano debe ser de 18º a 21º, aunque se necesitan temperaturas mayores durante la cirugía pediátrica y en pacientes quemados. La humedad suele mantenerse entre 50 y 60%. La humedad superior produce condensación mientras que la humedad menor favorece la electricidad estática.</w:t>
      </w:r>
    </w:p>
    <w:p w:rsidR="0099670D" w:rsidRPr="008C3ABF" w:rsidRDefault="0099670D" w:rsidP="007A74DC">
      <w:pPr>
        <w:autoSpaceDE w:val="0"/>
        <w:autoSpaceDN w:val="0"/>
        <w:adjustRightInd w:val="0"/>
        <w:spacing w:after="0" w:line="240" w:lineRule="auto"/>
        <w:jc w:val="both"/>
        <w:rPr>
          <w:rFonts w:ascii="Calibri" w:hAnsi="Calibri" w:cs="Calibri"/>
          <w:b/>
          <w:bCs/>
          <w:sz w:val="24"/>
          <w:szCs w:val="24"/>
          <w:lang w:val="es-BO"/>
        </w:rPr>
      </w:pPr>
    </w:p>
    <w:p w:rsidR="00BE236E" w:rsidRDefault="00BE236E"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Ventilación</w:t>
      </w:r>
    </w:p>
    <w:p w:rsidR="008C3ABF" w:rsidRPr="008C3ABF" w:rsidRDefault="008C3ABF" w:rsidP="007A74DC">
      <w:pPr>
        <w:autoSpaceDE w:val="0"/>
        <w:autoSpaceDN w:val="0"/>
        <w:adjustRightInd w:val="0"/>
        <w:spacing w:after="0" w:line="240" w:lineRule="auto"/>
        <w:jc w:val="both"/>
        <w:rPr>
          <w:rFonts w:ascii="Calibri" w:hAnsi="Calibri" w:cs="Calibri"/>
          <w:b/>
          <w:bCs/>
          <w:sz w:val="24"/>
          <w:szCs w:val="24"/>
          <w:lang w:val="es-BO"/>
        </w:rPr>
      </w:pPr>
    </w:p>
    <w:p w:rsidR="00BE236E" w:rsidRPr="008C3ABF" w:rsidRDefault="00BE236E"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El objetivo que se pretende alcanzar con la ventilación de los quirófanos es la disminución en la concentración de partículas y bacterias. Estas concentraciones bajas se alcanzan cambiando el aire del quirófano de 20 a</w:t>
      </w:r>
      <w:r w:rsidR="006A29CE" w:rsidRPr="008C3ABF">
        <w:rPr>
          <w:rFonts w:ascii="Calibri" w:hAnsi="Calibri" w:cs="Calibri"/>
          <w:sz w:val="24"/>
          <w:szCs w:val="24"/>
          <w:lang w:val="es-BO"/>
        </w:rPr>
        <w:t xml:space="preserve"> </w:t>
      </w:r>
      <w:r w:rsidRPr="008C3ABF">
        <w:rPr>
          <w:rFonts w:ascii="Calibri" w:hAnsi="Calibri" w:cs="Calibri"/>
          <w:sz w:val="24"/>
          <w:szCs w:val="24"/>
          <w:lang w:val="es-BO"/>
        </w:rPr>
        <w:t xml:space="preserve">25 </w:t>
      </w:r>
      <w:r w:rsidR="00F7075D" w:rsidRPr="008C3ABF">
        <w:rPr>
          <w:rFonts w:ascii="Calibri" w:hAnsi="Calibri" w:cs="Calibri"/>
          <w:sz w:val="24"/>
          <w:szCs w:val="24"/>
          <w:lang w:val="es-BO"/>
        </w:rPr>
        <w:t xml:space="preserve">renovaciones por </w:t>
      </w:r>
      <w:r w:rsidRPr="008C3ABF">
        <w:rPr>
          <w:rFonts w:ascii="Calibri" w:hAnsi="Calibri" w:cs="Calibri"/>
          <w:sz w:val="24"/>
          <w:szCs w:val="24"/>
          <w:lang w:val="es-BO"/>
        </w:rPr>
        <w:t>hora y haciendo pasar el aire por filtros de alta eficacia para partículas en el aire, los cuales eliminan cerca del 100% de las partículas mayores 0.3 u de diámetro. De esta forma quedan eliminadas la mayor parte de las bacterias y hongos aunque no los virus, que tienen tamaños menores. Utilizando estos métodos útiles de ventilación se consigue mantener una concentración de partículas de 3 - 15 por metro cúbico, aunque en diversos estudios realizados, la mayor parte de los quirófanos mantienen unas concentraciones de partículas de 45 - 60 por m3. Se han realizado intentos de reducir el riesgo de infección en el quirófano. Con este fin, se han introducido el aire ultra limpio y el flujo laminar con los que se han obtenido resultados dispares, pues mientras algunos autores afirman que con estas tecnologías han disminuido los porcentajes de infecciones, como por ejemplo, en cirugía ortopédica, otros afirman que es suficiente la renovación habitual con buenas medidas antisépticas globales para mantener unos índices de infecciones aceptables. Otro aspecto interesante es mantener una presión de quirófano positiva con el fin de evitar la entrada de aire desde los pasillos, sino que el aire de quirófano salga hacia los pasillos cuando se abren las puertas de los mismos.</w:t>
      </w:r>
    </w:p>
    <w:p w:rsidR="008C3ABF" w:rsidRPr="008C3ABF" w:rsidRDefault="008C3ABF" w:rsidP="007A74DC">
      <w:pPr>
        <w:autoSpaceDE w:val="0"/>
        <w:autoSpaceDN w:val="0"/>
        <w:adjustRightInd w:val="0"/>
        <w:spacing w:after="0" w:line="240" w:lineRule="auto"/>
        <w:jc w:val="both"/>
        <w:rPr>
          <w:rFonts w:ascii="Calibri" w:hAnsi="Calibri" w:cs="Calibri"/>
          <w:sz w:val="24"/>
          <w:szCs w:val="24"/>
          <w:lang w:val="es-BO"/>
        </w:rPr>
      </w:pPr>
    </w:p>
    <w:p w:rsidR="008C3ABF" w:rsidRDefault="008C3ABF" w:rsidP="007A74DC">
      <w:pPr>
        <w:autoSpaceDE w:val="0"/>
        <w:autoSpaceDN w:val="0"/>
        <w:adjustRightInd w:val="0"/>
        <w:spacing w:after="0" w:line="240" w:lineRule="auto"/>
        <w:jc w:val="both"/>
        <w:rPr>
          <w:rFonts w:ascii="Calibri" w:hAnsi="Calibri" w:cs="Calibri"/>
          <w:b/>
          <w:bCs/>
          <w:sz w:val="24"/>
          <w:szCs w:val="24"/>
          <w:lang w:val="es-BO"/>
        </w:rPr>
      </w:pPr>
    </w:p>
    <w:p w:rsidR="0099670D" w:rsidRPr="008C3ABF" w:rsidRDefault="00F7075D"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lastRenderedPageBreak/>
        <w:t xml:space="preserve">Electricidad. </w:t>
      </w:r>
    </w:p>
    <w:p w:rsidR="008C3ABF" w:rsidRPr="008C3ABF" w:rsidRDefault="008C3ABF" w:rsidP="007A74DC">
      <w:pPr>
        <w:autoSpaceDE w:val="0"/>
        <w:autoSpaceDN w:val="0"/>
        <w:adjustRightInd w:val="0"/>
        <w:spacing w:after="0" w:line="240" w:lineRule="auto"/>
        <w:jc w:val="both"/>
        <w:rPr>
          <w:rFonts w:ascii="Calibri" w:hAnsi="Calibri" w:cs="Calibri"/>
          <w:b/>
          <w:bCs/>
          <w:sz w:val="24"/>
          <w:szCs w:val="24"/>
          <w:lang w:val="es-BO"/>
        </w:rPr>
      </w:pPr>
    </w:p>
    <w:p w:rsidR="00F7075D" w:rsidRPr="008C3ABF" w:rsidRDefault="00F7075D" w:rsidP="007A74DC">
      <w:pPr>
        <w:autoSpaceDE w:val="0"/>
        <w:autoSpaceDN w:val="0"/>
        <w:adjustRightInd w:val="0"/>
        <w:spacing w:after="0" w:line="240" w:lineRule="auto"/>
        <w:jc w:val="both"/>
        <w:rPr>
          <w:rFonts w:ascii="Calibri" w:hAnsi="Calibri" w:cs="Calibri"/>
          <w:bCs/>
          <w:sz w:val="24"/>
          <w:szCs w:val="24"/>
          <w:lang w:val="es-BO"/>
        </w:rPr>
      </w:pPr>
      <w:r w:rsidRPr="008C3ABF">
        <w:rPr>
          <w:rFonts w:ascii="Calibri" w:hAnsi="Calibri" w:cs="Calibri"/>
          <w:bCs/>
          <w:sz w:val="24"/>
          <w:szCs w:val="24"/>
          <w:lang w:val="es-BO"/>
        </w:rPr>
        <w:t>El número de aparatos eléctricos que se utilizan en los quirófanos debe prever, para evitar problemas de sobrecarga</w:t>
      </w:r>
      <w:r w:rsidR="00D91EB5" w:rsidRPr="008C3ABF">
        <w:rPr>
          <w:rFonts w:ascii="Calibri" w:hAnsi="Calibri" w:cs="Calibri"/>
          <w:bCs/>
          <w:sz w:val="24"/>
          <w:szCs w:val="24"/>
          <w:lang w:val="es-BO"/>
        </w:rPr>
        <w:t>, debe existir un número suficiente de enchufes con derivaciones a tierra, no se recomienda alargadores con varios enchufes, colocarlos lo suficientemente altos para evitar que una posible chispa haga contacto con los gases medicinales inflamables que tienden acumularse en el suelo.</w:t>
      </w:r>
    </w:p>
    <w:p w:rsidR="00D91EB5" w:rsidRPr="008C3ABF" w:rsidRDefault="00D91EB5" w:rsidP="007A74DC">
      <w:pPr>
        <w:autoSpaceDE w:val="0"/>
        <w:autoSpaceDN w:val="0"/>
        <w:adjustRightInd w:val="0"/>
        <w:spacing w:after="0" w:line="240" w:lineRule="auto"/>
        <w:jc w:val="both"/>
        <w:rPr>
          <w:rFonts w:ascii="Calibri" w:hAnsi="Calibri" w:cs="Calibri"/>
          <w:bCs/>
          <w:sz w:val="24"/>
          <w:szCs w:val="24"/>
          <w:lang w:val="es-BO"/>
        </w:rPr>
      </w:pPr>
    </w:p>
    <w:p w:rsidR="00D91EB5" w:rsidRPr="008C3ABF" w:rsidRDefault="00D91EB5"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Electricidad Estática.</w:t>
      </w:r>
    </w:p>
    <w:p w:rsidR="008C3ABF" w:rsidRPr="008C3ABF" w:rsidRDefault="008C3ABF" w:rsidP="007A74DC">
      <w:pPr>
        <w:autoSpaceDE w:val="0"/>
        <w:autoSpaceDN w:val="0"/>
        <w:adjustRightInd w:val="0"/>
        <w:spacing w:after="0" w:line="240" w:lineRule="auto"/>
        <w:jc w:val="both"/>
        <w:rPr>
          <w:rFonts w:ascii="Calibri" w:hAnsi="Calibri" w:cs="Calibri"/>
          <w:b/>
          <w:bCs/>
          <w:sz w:val="24"/>
          <w:szCs w:val="24"/>
          <w:lang w:val="es-BO"/>
        </w:rPr>
      </w:pPr>
    </w:p>
    <w:p w:rsidR="00D91EB5" w:rsidRPr="008C3ABF" w:rsidRDefault="00D91EB5" w:rsidP="007A74DC">
      <w:pPr>
        <w:autoSpaceDE w:val="0"/>
        <w:autoSpaceDN w:val="0"/>
        <w:adjustRightInd w:val="0"/>
        <w:spacing w:after="0" w:line="240" w:lineRule="auto"/>
        <w:jc w:val="both"/>
        <w:rPr>
          <w:rFonts w:ascii="Calibri" w:hAnsi="Calibri" w:cs="Calibri"/>
          <w:bCs/>
          <w:sz w:val="24"/>
          <w:szCs w:val="24"/>
          <w:lang w:val="es-BO"/>
        </w:rPr>
      </w:pPr>
      <w:r w:rsidRPr="008C3ABF">
        <w:rPr>
          <w:rFonts w:ascii="Calibri" w:hAnsi="Calibri" w:cs="Calibri"/>
          <w:bCs/>
          <w:sz w:val="24"/>
          <w:szCs w:val="24"/>
          <w:lang w:val="es-BO"/>
        </w:rPr>
        <w:t xml:space="preserve">Se genera por el rozamiento de los distintos materiales y las personas. Al entrar  en contacto con los gases medicinales y crear un arco eléctrico para derivar a tierra, se puede generar una chispa </w:t>
      </w:r>
      <w:r w:rsidR="008B60B5" w:rsidRPr="008C3ABF">
        <w:rPr>
          <w:rFonts w:ascii="Calibri" w:hAnsi="Calibri" w:cs="Calibri"/>
          <w:bCs/>
          <w:sz w:val="24"/>
          <w:szCs w:val="24"/>
          <w:lang w:val="es-BO"/>
        </w:rPr>
        <w:t xml:space="preserve">eléctrica que da lugar a un accidente. La humedad relativa elevada hace que el riesgo de descarga de electricidad estática disminuya. Debemos disminuir el riesgo eliminando en lo posible materiales que la produzcan, tales como las rapa de nylon, plásticos, etc. De la misma manera, evitaremos estas descargas facilitando su derivación a tierra mediante suelos semiconductores en el interior del quirófano y zapata semiconductor adecuado </w:t>
      </w:r>
    </w:p>
    <w:p w:rsidR="0099670D" w:rsidRPr="008C3ABF" w:rsidRDefault="0099670D" w:rsidP="007A74DC">
      <w:pPr>
        <w:autoSpaceDE w:val="0"/>
        <w:autoSpaceDN w:val="0"/>
        <w:adjustRightInd w:val="0"/>
        <w:spacing w:after="0" w:line="240" w:lineRule="auto"/>
        <w:jc w:val="both"/>
        <w:rPr>
          <w:rFonts w:ascii="Calibri" w:hAnsi="Calibri" w:cs="Calibri"/>
          <w:bCs/>
          <w:sz w:val="24"/>
          <w:szCs w:val="24"/>
          <w:lang w:val="es-BO"/>
        </w:rPr>
      </w:pPr>
    </w:p>
    <w:p w:rsidR="00BE236E" w:rsidRPr="008C3ABF" w:rsidRDefault="00BE236E"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Ropa y protectores quirúrgicos</w:t>
      </w:r>
    </w:p>
    <w:p w:rsidR="0099670D" w:rsidRPr="008C3ABF" w:rsidRDefault="0099670D" w:rsidP="007A74DC">
      <w:pPr>
        <w:autoSpaceDE w:val="0"/>
        <w:autoSpaceDN w:val="0"/>
        <w:adjustRightInd w:val="0"/>
        <w:spacing w:after="0" w:line="240" w:lineRule="auto"/>
        <w:jc w:val="both"/>
        <w:rPr>
          <w:rFonts w:ascii="Calibri" w:hAnsi="Calibri" w:cs="Calibri"/>
          <w:sz w:val="24"/>
          <w:szCs w:val="24"/>
          <w:lang w:val="es-BO"/>
        </w:rPr>
      </w:pPr>
    </w:p>
    <w:p w:rsidR="00BE236E" w:rsidRPr="008C3ABF" w:rsidRDefault="00BE236E"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ropa quirúrgica y los campos colocados entre las áreas estériles y no estériles del campo quirúrgico y el personal, actúan como barreras y protegen de esta forma contra la transmisión de bacterias de un área a otra.</w:t>
      </w:r>
    </w:p>
    <w:p w:rsidR="00FF7D0D" w:rsidRPr="008C3ABF" w:rsidRDefault="00BE236E"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La característica más importante que debe tener la ropa quirúrgica es su impermeabilidad a la humedad, ya que el efecto capilar de un paño o uniforme mojado transmitirá bacterias de un lado a otro del material. Los uniformes quirúrgicos, cuando son reutilizables, deben ser de algodón con una densidad de tejido entre 420 y 810 hilos / metro. Además, para que se comporten como barrera a la humedad hay que tratarlos con una sustancia impermeabilizante. Hoy se utilizan como alternativa batas desechables fabricadas con fibra de celulosa procesada y tratada, ya que las batas fabricadas con 810 hilos/m., son eficaces como barrera pero tienen el inconveniente de la pérdida de dicho efecto cuando se ha lavado más de 75 veces. Por ello, sería conveniente utilizar batas desechables como mínimo en intervenciones de alto riesgo. Los guantes quirúrgicos protegen a los cirujanos de los líquidos contaminados del paciente y al paciente de las manos del cirujano. No obstante, diversos estudios han encontrado que hasta en un 15% de los casos se rompen los guantes durante la intervención o presentan orificios al final de la misma, aunque no parece que sea causa de aumento de las infecciones. La mascarilla se debe utilizar porque un porcentaje importante del personal de quirófano son portadores de gérmenes altamente patógenos en los orificios nasales o en la boca. Hay estudios contrapuestos cuando se ha inte</w:t>
      </w:r>
      <w:r w:rsidR="000646D1" w:rsidRPr="008C3ABF">
        <w:rPr>
          <w:rFonts w:ascii="Calibri" w:hAnsi="Calibri" w:cs="Calibri"/>
          <w:sz w:val="24"/>
          <w:szCs w:val="24"/>
          <w:lang w:val="es-BO"/>
        </w:rPr>
        <w:t xml:space="preserve">ntado demostrar el efecto de la </w:t>
      </w:r>
      <w:r w:rsidRPr="008C3ABF">
        <w:rPr>
          <w:rFonts w:ascii="Calibri" w:hAnsi="Calibri" w:cs="Calibri"/>
          <w:sz w:val="24"/>
          <w:szCs w:val="24"/>
          <w:lang w:val="es-BO"/>
        </w:rPr>
        <w:t>mascarilla. Mientras algunos encuentran di</w:t>
      </w:r>
      <w:r w:rsidR="000646D1" w:rsidRPr="008C3ABF">
        <w:rPr>
          <w:rFonts w:ascii="Calibri" w:hAnsi="Calibri" w:cs="Calibri"/>
          <w:sz w:val="24"/>
          <w:szCs w:val="24"/>
          <w:lang w:val="es-BO"/>
        </w:rPr>
        <w:t xml:space="preserve">sminución de infecciones con la </w:t>
      </w:r>
      <w:r w:rsidRPr="008C3ABF">
        <w:rPr>
          <w:rFonts w:ascii="Calibri" w:hAnsi="Calibri" w:cs="Calibri"/>
          <w:sz w:val="24"/>
          <w:szCs w:val="24"/>
          <w:lang w:val="es-BO"/>
        </w:rPr>
        <w:t xml:space="preserve">utilización de mascarilla, otros han </w:t>
      </w:r>
      <w:r w:rsidR="000646D1" w:rsidRPr="008C3ABF">
        <w:rPr>
          <w:rFonts w:ascii="Calibri" w:hAnsi="Calibri" w:cs="Calibri"/>
          <w:sz w:val="24"/>
          <w:szCs w:val="24"/>
          <w:lang w:val="es-BO"/>
        </w:rPr>
        <w:t xml:space="preserve">encontrado resultados similares </w:t>
      </w:r>
      <w:r w:rsidRPr="008C3ABF">
        <w:rPr>
          <w:rFonts w:ascii="Calibri" w:hAnsi="Calibri" w:cs="Calibri"/>
          <w:sz w:val="24"/>
          <w:szCs w:val="24"/>
          <w:lang w:val="es-BO"/>
        </w:rPr>
        <w:t>utilizando o no mascarilla aunque estos úl</w:t>
      </w:r>
      <w:r w:rsidR="000646D1" w:rsidRPr="008C3ABF">
        <w:rPr>
          <w:rFonts w:ascii="Calibri" w:hAnsi="Calibri" w:cs="Calibri"/>
          <w:sz w:val="24"/>
          <w:szCs w:val="24"/>
          <w:lang w:val="es-BO"/>
        </w:rPr>
        <w:t xml:space="preserve">timos estudios se han realizado </w:t>
      </w:r>
      <w:r w:rsidRPr="008C3ABF">
        <w:rPr>
          <w:rFonts w:ascii="Calibri" w:hAnsi="Calibri" w:cs="Calibri"/>
          <w:sz w:val="24"/>
          <w:szCs w:val="24"/>
          <w:lang w:val="es-BO"/>
        </w:rPr>
        <w:t>en intervenciones de corta duración. La colo</w:t>
      </w:r>
      <w:r w:rsidR="000646D1" w:rsidRPr="008C3ABF">
        <w:rPr>
          <w:rFonts w:ascii="Calibri" w:hAnsi="Calibri" w:cs="Calibri"/>
          <w:sz w:val="24"/>
          <w:szCs w:val="24"/>
          <w:lang w:val="es-BO"/>
        </w:rPr>
        <w:t xml:space="preserve">cación de las botas </w:t>
      </w:r>
      <w:r w:rsidR="000646D1" w:rsidRPr="008C3ABF">
        <w:rPr>
          <w:rFonts w:ascii="Calibri" w:hAnsi="Calibri" w:cs="Calibri"/>
          <w:sz w:val="24"/>
          <w:szCs w:val="24"/>
          <w:lang w:val="es-BO"/>
        </w:rPr>
        <w:lastRenderedPageBreak/>
        <w:t xml:space="preserve">quirúrgicas </w:t>
      </w:r>
      <w:r w:rsidRPr="008C3ABF">
        <w:rPr>
          <w:rFonts w:ascii="Calibri" w:hAnsi="Calibri" w:cs="Calibri"/>
          <w:sz w:val="24"/>
          <w:szCs w:val="24"/>
          <w:lang w:val="es-BO"/>
        </w:rPr>
        <w:t>y alfombras adherentes a la entrada de l</w:t>
      </w:r>
      <w:r w:rsidR="000646D1" w:rsidRPr="008C3ABF">
        <w:rPr>
          <w:rFonts w:ascii="Calibri" w:hAnsi="Calibri" w:cs="Calibri"/>
          <w:sz w:val="24"/>
          <w:szCs w:val="24"/>
          <w:lang w:val="es-BO"/>
        </w:rPr>
        <w:t xml:space="preserve">os quirófanos no han demostrado </w:t>
      </w:r>
      <w:r w:rsidRPr="008C3ABF">
        <w:rPr>
          <w:rFonts w:ascii="Calibri" w:hAnsi="Calibri" w:cs="Calibri"/>
          <w:sz w:val="24"/>
          <w:szCs w:val="24"/>
          <w:lang w:val="es-BO"/>
        </w:rPr>
        <w:t>utilidad en la disminución de las infecciones quirúrgicas.</w:t>
      </w:r>
      <w:bookmarkStart w:id="0" w:name="_GoBack"/>
      <w:bookmarkEnd w:id="0"/>
    </w:p>
    <w:p w:rsidR="0099670D" w:rsidRPr="008C3ABF" w:rsidRDefault="0099670D" w:rsidP="007A74DC">
      <w:pPr>
        <w:autoSpaceDE w:val="0"/>
        <w:autoSpaceDN w:val="0"/>
        <w:adjustRightInd w:val="0"/>
        <w:spacing w:after="0" w:line="240" w:lineRule="auto"/>
        <w:jc w:val="both"/>
        <w:rPr>
          <w:rFonts w:ascii="Calibri" w:hAnsi="Calibri" w:cs="Calibri"/>
          <w:b/>
          <w:bCs/>
          <w:sz w:val="24"/>
          <w:szCs w:val="24"/>
          <w:lang w:val="es-BO"/>
        </w:rPr>
      </w:pPr>
    </w:p>
    <w:p w:rsidR="000646D1" w:rsidRPr="008C3ABF" w:rsidRDefault="000646D1" w:rsidP="007A74DC">
      <w:pPr>
        <w:autoSpaceDE w:val="0"/>
        <w:autoSpaceDN w:val="0"/>
        <w:adjustRightInd w:val="0"/>
        <w:spacing w:after="0" w:line="240" w:lineRule="auto"/>
        <w:jc w:val="both"/>
        <w:rPr>
          <w:rFonts w:ascii="Calibri" w:hAnsi="Calibri" w:cs="Calibri"/>
          <w:b/>
          <w:bCs/>
          <w:sz w:val="24"/>
          <w:szCs w:val="24"/>
          <w:lang w:val="es-BO"/>
        </w:rPr>
      </w:pPr>
      <w:r w:rsidRPr="008C3ABF">
        <w:rPr>
          <w:rFonts w:ascii="Calibri" w:hAnsi="Calibri" w:cs="Calibri"/>
          <w:b/>
          <w:bCs/>
          <w:sz w:val="24"/>
          <w:szCs w:val="24"/>
          <w:lang w:val="es-BO"/>
        </w:rPr>
        <w:t>Lavado de manos</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El conocimiento de los microorganismo y de aquello que se encuentran en las manos del personal de salud es esencial para entender que estas son el principal vehículo que causa infecciones en los hospitales por lo cual es necesario implementar normas de prevención efectivas.</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La piel consta de dos capas, la epidermis que es la capa superior que consta de una capa cornea y una germinativa.</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La cornea está formada por células muertas en forma de escala que se descaman continuamente a causa de la fricción y que son remplazadas por células activas de la capa germinativa.</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La dermis está localizada debajo de la epidermis, formado por tejido conectivo, fibroso y grueso que almacena folículos pilosos, glándulas sudoríparas y receptoras de presión.</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hAnsi="Calibri" w:cs="Calibri"/>
          <w:color w:val="000000"/>
          <w:sz w:val="24"/>
          <w:szCs w:val="24"/>
          <w:lang w:val="es-BO"/>
        </w:rPr>
        <w:t>La flora normal de la piel está integrada por microorganismos transitorios y permanentes</w:t>
      </w:r>
    </w:p>
    <w:p w:rsidR="007A74DC" w:rsidRPr="008C3ABF" w:rsidRDefault="008C3ABF" w:rsidP="007A74DC">
      <w:pPr>
        <w:tabs>
          <w:tab w:val="left" w:pos="6285"/>
        </w:tabs>
        <w:spacing w:before="100" w:beforeAutospacing="1" w:after="100" w:afterAutospacing="1" w:line="240" w:lineRule="auto"/>
        <w:jc w:val="both"/>
        <w:rPr>
          <w:rFonts w:ascii="Calibri" w:eastAsia="Times New Roman" w:hAnsi="Calibri" w:cs="Calibri"/>
          <w:b/>
          <w:bCs/>
          <w:sz w:val="24"/>
          <w:szCs w:val="24"/>
          <w:lang w:val="es-BO" w:eastAsia="es-BO"/>
        </w:rPr>
      </w:pPr>
      <w:r w:rsidRPr="008C3ABF">
        <w:rPr>
          <w:rFonts w:ascii="Calibri" w:eastAsia="Times New Roman" w:hAnsi="Calibri" w:cs="Calibri"/>
          <w:b/>
          <w:bCs/>
          <w:sz w:val="24"/>
          <w:szCs w:val="24"/>
          <w:lang w:val="es-BO" w:eastAsia="es-BO"/>
        </w:rPr>
        <w:t>Flora transitoria.</w:t>
      </w:r>
    </w:p>
    <w:p w:rsidR="007A74DC" w:rsidRPr="008C3ABF" w:rsidRDefault="007A74DC" w:rsidP="007A74DC">
      <w:pPr>
        <w:tabs>
          <w:tab w:val="left" w:pos="5209"/>
        </w:tabs>
        <w:spacing w:line="240" w:lineRule="auto"/>
        <w:jc w:val="both"/>
        <w:rPr>
          <w:rFonts w:ascii="Calibri" w:hAnsi="Calibri" w:cs="Calibri"/>
          <w:sz w:val="24"/>
          <w:szCs w:val="24"/>
          <w:lang w:val="es-BO"/>
        </w:rPr>
      </w:pPr>
      <w:r w:rsidRPr="008C3ABF">
        <w:rPr>
          <w:rFonts w:ascii="Calibri" w:eastAsia="Times New Roman" w:hAnsi="Calibri" w:cs="Calibri"/>
          <w:bCs/>
          <w:sz w:val="24"/>
          <w:szCs w:val="24"/>
          <w:lang w:val="es-BO" w:eastAsia="es-BO"/>
        </w:rPr>
        <w:t>Está constituida por microorganismos que se han adquirido recientemente por el contacto con otra persona u objeto. Se adquiere a través del contacto con  pacientes o personal infectado o colonizado o a través del contacto de superficies contaminadas.</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Estos microorganismos pueden ser bacterias del tipo cocos (</w:t>
      </w:r>
      <w:proofErr w:type="spellStart"/>
      <w:r w:rsidRPr="008C3ABF">
        <w:rPr>
          <w:rFonts w:ascii="Calibri" w:eastAsia="Times New Roman" w:hAnsi="Calibri" w:cs="Calibri"/>
          <w:bCs/>
          <w:sz w:val="24"/>
          <w:szCs w:val="24"/>
          <w:lang w:val="es-BO" w:eastAsia="es-BO"/>
        </w:rPr>
        <w:t>staphylococcus</w:t>
      </w:r>
      <w:proofErr w:type="spellEnd"/>
      <w:r w:rsidRPr="008C3ABF">
        <w:rPr>
          <w:rFonts w:ascii="Calibri" w:eastAsia="Times New Roman" w:hAnsi="Calibri" w:cs="Calibri"/>
          <w:bCs/>
          <w:sz w:val="24"/>
          <w:szCs w:val="24"/>
          <w:lang w:val="es-BO" w:eastAsia="es-BO"/>
        </w:rPr>
        <w:t xml:space="preserve"> </w:t>
      </w:r>
      <w:proofErr w:type="spellStart"/>
      <w:r w:rsidRPr="008C3ABF">
        <w:rPr>
          <w:rFonts w:ascii="Calibri" w:eastAsia="Times New Roman" w:hAnsi="Calibri" w:cs="Calibri"/>
          <w:bCs/>
          <w:sz w:val="24"/>
          <w:szCs w:val="24"/>
          <w:lang w:val="es-BO" w:eastAsia="es-BO"/>
        </w:rPr>
        <w:t>aureus</w:t>
      </w:r>
      <w:proofErr w:type="spellEnd"/>
      <w:r w:rsidRPr="008C3ABF">
        <w:rPr>
          <w:rFonts w:ascii="Calibri" w:eastAsia="Times New Roman" w:hAnsi="Calibri" w:cs="Calibri"/>
          <w:bCs/>
          <w:sz w:val="24"/>
          <w:szCs w:val="24"/>
          <w:lang w:val="es-BO" w:eastAsia="es-BO"/>
        </w:rPr>
        <w:t xml:space="preserve">, </w:t>
      </w:r>
      <w:proofErr w:type="spellStart"/>
      <w:r w:rsidRPr="008C3ABF">
        <w:rPr>
          <w:rFonts w:ascii="Calibri" w:eastAsia="Times New Roman" w:hAnsi="Calibri" w:cs="Calibri"/>
          <w:bCs/>
          <w:sz w:val="24"/>
          <w:szCs w:val="24"/>
          <w:lang w:val="es-BO" w:eastAsia="es-BO"/>
        </w:rPr>
        <w:t>enterococos</w:t>
      </w:r>
      <w:proofErr w:type="spellEnd"/>
      <w:r w:rsidRPr="008C3ABF">
        <w:rPr>
          <w:rFonts w:ascii="Calibri" w:eastAsia="Times New Roman" w:hAnsi="Calibri" w:cs="Calibri"/>
          <w:bCs/>
          <w:sz w:val="24"/>
          <w:szCs w:val="24"/>
          <w:lang w:val="es-BO" w:eastAsia="es-BO"/>
        </w:rPr>
        <w:t>), bacilos gran negativos y pueden sobrevivir en la piel por periodos que van desde unos minutos hasta varias horas o días.</w:t>
      </w:r>
    </w:p>
    <w:p w:rsidR="007A74DC" w:rsidRPr="008C3ABF" w:rsidRDefault="008C3ABF" w:rsidP="007A74DC">
      <w:pPr>
        <w:tabs>
          <w:tab w:val="left" w:pos="6285"/>
        </w:tabs>
        <w:spacing w:before="100" w:beforeAutospacing="1" w:after="100" w:afterAutospacing="1" w:line="240" w:lineRule="auto"/>
        <w:jc w:val="both"/>
        <w:rPr>
          <w:rFonts w:ascii="Calibri" w:eastAsia="Times New Roman" w:hAnsi="Calibri" w:cs="Calibri"/>
          <w:b/>
          <w:bCs/>
          <w:sz w:val="24"/>
          <w:szCs w:val="24"/>
          <w:lang w:val="es-BO" w:eastAsia="es-BO"/>
        </w:rPr>
      </w:pPr>
      <w:r w:rsidRPr="008C3ABF">
        <w:rPr>
          <w:rFonts w:ascii="Calibri" w:eastAsia="Times New Roman" w:hAnsi="Calibri" w:cs="Calibri"/>
          <w:b/>
          <w:bCs/>
          <w:sz w:val="24"/>
          <w:szCs w:val="24"/>
          <w:lang w:val="es-BO" w:eastAsia="es-BO"/>
        </w:rPr>
        <w:t>Flora residente:</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Está constituida por microorganismos que viven y se multiplican en la piel y varían de una persona a otra, son por lo general de baja virulencia y en raras ocasiones causan infecciones localizadas en la piel. La mayoría de los microorganismos residentes se encuentran en la capa superficial de la piel, otros en la capa más profunda de la epidermis y por lo general no son patógenos.</w:t>
      </w:r>
    </w:p>
    <w:p w:rsidR="007A74DC" w:rsidRPr="008C3ABF" w:rsidRDefault="007A74DC" w:rsidP="007A74DC">
      <w:pPr>
        <w:tabs>
          <w:tab w:val="left" w:pos="6285"/>
        </w:tabs>
        <w:spacing w:before="100" w:beforeAutospacing="1" w:after="100" w:afterAutospacing="1" w:line="240" w:lineRule="auto"/>
        <w:jc w:val="both"/>
        <w:rPr>
          <w:rFonts w:ascii="Calibri" w:eastAsia="Times New Roman" w:hAnsi="Calibri" w:cs="Calibri"/>
          <w:bCs/>
          <w:sz w:val="24"/>
          <w:szCs w:val="24"/>
          <w:lang w:val="es-BO" w:eastAsia="es-BO"/>
        </w:rPr>
      </w:pPr>
      <w:r w:rsidRPr="008C3ABF">
        <w:rPr>
          <w:rFonts w:ascii="Calibri" w:eastAsia="Times New Roman" w:hAnsi="Calibri" w:cs="Calibri"/>
          <w:bCs/>
          <w:sz w:val="24"/>
          <w:szCs w:val="24"/>
          <w:lang w:val="es-BO" w:eastAsia="es-BO"/>
        </w:rPr>
        <w:t>El número y el tipo de bacterias cutáneas varían de acuerdo a la zona del cuerpo y a las características  individuales de la persona como humedad y temperatura de la piel y del ambiente.</w:t>
      </w:r>
    </w:p>
    <w:p w:rsidR="007A74DC" w:rsidRPr="008C3ABF" w:rsidRDefault="007A74DC" w:rsidP="007A74DC">
      <w:pPr>
        <w:tabs>
          <w:tab w:val="left" w:pos="6285"/>
        </w:tabs>
        <w:spacing w:before="100" w:beforeAutospacing="1" w:after="100" w:afterAutospacing="1" w:line="240" w:lineRule="auto"/>
        <w:jc w:val="both"/>
        <w:rPr>
          <w:rFonts w:ascii="Calibri" w:hAnsi="Calibri" w:cs="Calibri"/>
          <w:sz w:val="24"/>
          <w:szCs w:val="24"/>
          <w:lang w:val="es-ES"/>
        </w:rPr>
      </w:pPr>
      <w:r w:rsidRPr="008C3ABF">
        <w:rPr>
          <w:rFonts w:ascii="Calibri" w:hAnsi="Calibri" w:cs="Calibri"/>
          <w:sz w:val="24"/>
          <w:szCs w:val="24"/>
          <w:lang w:val="es-ES"/>
        </w:rPr>
        <w:lastRenderedPageBreak/>
        <w:t>La piel es una estructura que constituye una barrera entre le medio externo y el organismo. Impide por tanto el paso al interior del organismo de gérmenes de todo tipo. Esta barrera es física pero también existe una barrera química debida a las secreciones glandulares que tienen una acción bactericida.</w:t>
      </w:r>
    </w:p>
    <w:p w:rsidR="000646D1" w:rsidRPr="008C3ABF" w:rsidRDefault="000646D1" w:rsidP="007A74DC">
      <w:pPr>
        <w:autoSpaceDE w:val="0"/>
        <w:autoSpaceDN w:val="0"/>
        <w:adjustRightInd w:val="0"/>
        <w:spacing w:after="0" w:line="240" w:lineRule="auto"/>
        <w:jc w:val="both"/>
        <w:rPr>
          <w:rFonts w:ascii="Calibri" w:hAnsi="Calibri" w:cs="Calibri"/>
          <w:sz w:val="24"/>
          <w:szCs w:val="24"/>
          <w:lang w:val="es-BO"/>
        </w:rPr>
      </w:pPr>
      <w:r w:rsidRPr="008C3ABF">
        <w:rPr>
          <w:rFonts w:ascii="Calibri" w:hAnsi="Calibri" w:cs="Calibri"/>
          <w:sz w:val="24"/>
          <w:szCs w:val="24"/>
          <w:lang w:val="es-BO"/>
        </w:rPr>
        <w:t xml:space="preserve">El objetivo fundamental del lavado de manos del personal sanitario es reducir la flora residente y la flora contaminante de manos y antebrazos. En la actualidad, diversos estudios comparativos han demostrado que su duración debe estar comprendida entre los 3 y 5 minutos. Se recomienda que se realice en 2 </w:t>
      </w:r>
      <w:proofErr w:type="spellStart"/>
      <w:r w:rsidRPr="008C3ABF">
        <w:rPr>
          <w:rFonts w:ascii="Calibri" w:hAnsi="Calibri" w:cs="Calibri"/>
          <w:sz w:val="24"/>
          <w:szCs w:val="24"/>
          <w:lang w:val="es-BO"/>
        </w:rPr>
        <w:t>ó</w:t>
      </w:r>
      <w:proofErr w:type="spellEnd"/>
      <w:r w:rsidRPr="008C3ABF">
        <w:rPr>
          <w:rFonts w:ascii="Calibri" w:hAnsi="Calibri" w:cs="Calibri"/>
          <w:sz w:val="24"/>
          <w:szCs w:val="24"/>
          <w:lang w:val="es-BO"/>
        </w:rPr>
        <w:t xml:space="preserve"> 3 veces, enjuagándose cada vez, con el fin de retirar el jabón contaminado. Se suele realizar con cepillos que llevan incorporado </w:t>
      </w:r>
      <w:proofErr w:type="spellStart"/>
      <w:r w:rsidRPr="008C3ABF">
        <w:rPr>
          <w:rFonts w:ascii="Calibri" w:hAnsi="Calibri" w:cs="Calibri"/>
          <w:sz w:val="24"/>
          <w:szCs w:val="24"/>
          <w:lang w:val="es-BO"/>
        </w:rPr>
        <w:t>clorhexidina</w:t>
      </w:r>
      <w:proofErr w:type="spellEnd"/>
      <w:r w:rsidRPr="008C3ABF">
        <w:rPr>
          <w:rFonts w:ascii="Calibri" w:hAnsi="Calibri" w:cs="Calibri"/>
          <w:sz w:val="24"/>
          <w:szCs w:val="24"/>
          <w:lang w:val="es-BO"/>
        </w:rPr>
        <w:t>. Se recomienda incidir sobre dedos, pliegues, uñas.</w:t>
      </w:r>
    </w:p>
    <w:p w:rsidR="0099670D" w:rsidRPr="008C3ABF" w:rsidRDefault="0099670D" w:rsidP="007A74DC">
      <w:pPr>
        <w:autoSpaceDE w:val="0"/>
        <w:autoSpaceDN w:val="0"/>
        <w:adjustRightInd w:val="0"/>
        <w:spacing w:after="0" w:line="240" w:lineRule="auto"/>
        <w:jc w:val="both"/>
        <w:rPr>
          <w:rFonts w:ascii="Calibri" w:hAnsi="Calibri" w:cs="Calibri"/>
          <w:b/>
          <w:bCs/>
          <w:sz w:val="24"/>
          <w:szCs w:val="24"/>
          <w:lang w:val="es-BO"/>
        </w:rPr>
      </w:pPr>
    </w:p>
    <w:p w:rsidR="000646D1" w:rsidRPr="008C3ABF" w:rsidRDefault="000646D1" w:rsidP="007A74DC">
      <w:pPr>
        <w:autoSpaceDE w:val="0"/>
        <w:autoSpaceDN w:val="0"/>
        <w:adjustRightInd w:val="0"/>
        <w:spacing w:after="0" w:line="240" w:lineRule="auto"/>
        <w:jc w:val="both"/>
        <w:rPr>
          <w:rFonts w:ascii="Calibri" w:hAnsi="Calibri" w:cs="Calibri"/>
          <w:sz w:val="24"/>
          <w:szCs w:val="24"/>
          <w:lang w:val="es-BO"/>
        </w:rPr>
      </w:pPr>
    </w:p>
    <w:sectPr w:rsidR="000646D1" w:rsidRPr="008C3A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30DF1"/>
    <w:multiLevelType w:val="hybridMultilevel"/>
    <w:tmpl w:val="35464F8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1CA178A0"/>
    <w:multiLevelType w:val="hybridMultilevel"/>
    <w:tmpl w:val="BF6AE2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5A7C0920"/>
    <w:multiLevelType w:val="hybridMultilevel"/>
    <w:tmpl w:val="845C4E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648175BF"/>
    <w:multiLevelType w:val="hybridMultilevel"/>
    <w:tmpl w:val="D60ACFC6"/>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69047C76"/>
    <w:multiLevelType w:val="hybridMultilevel"/>
    <w:tmpl w:val="29AAA6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F5B"/>
    <w:rsid w:val="000646D1"/>
    <w:rsid w:val="001123C3"/>
    <w:rsid w:val="001164CE"/>
    <w:rsid w:val="001221A3"/>
    <w:rsid w:val="001866A0"/>
    <w:rsid w:val="001C3B76"/>
    <w:rsid w:val="001D66D4"/>
    <w:rsid w:val="001E4375"/>
    <w:rsid w:val="001E6E75"/>
    <w:rsid w:val="00221F9E"/>
    <w:rsid w:val="00251BBA"/>
    <w:rsid w:val="002D0078"/>
    <w:rsid w:val="00316278"/>
    <w:rsid w:val="00337C5C"/>
    <w:rsid w:val="003A264D"/>
    <w:rsid w:val="006417D0"/>
    <w:rsid w:val="00651F5B"/>
    <w:rsid w:val="00662AAA"/>
    <w:rsid w:val="006778F0"/>
    <w:rsid w:val="006A29CE"/>
    <w:rsid w:val="006A3592"/>
    <w:rsid w:val="006F57B9"/>
    <w:rsid w:val="007A74DC"/>
    <w:rsid w:val="0082435F"/>
    <w:rsid w:val="008B60B5"/>
    <w:rsid w:val="008B6307"/>
    <w:rsid w:val="008C3ABF"/>
    <w:rsid w:val="00984735"/>
    <w:rsid w:val="0099670D"/>
    <w:rsid w:val="00AF14EF"/>
    <w:rsid w:val="00B924C1"/>
    <w:rsid w:val="00BE236E"/>
    <w:rsid w:val="00C56F02"/>
    <w:rsid w:val="00C67A93"/>
    <w:rsid w:val="00D91EB5"/>
    <w:rsid w:val="00DC7503"/>
    <w:rsid w:val="00E92353"/>
    <w:rsid w:val="00F7075D"/>
    <w:rsid w:val="00FF7D0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F57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F5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TotalTime>
  <Pages>7</Pages>
  <Words>2484</Words>
  <Characters>13666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TERAN</dc:creator>
  <cp:lastModifiedBy>MIGUEL TERAN</cp:lastModifiedBy>
  <cp:revision>4</cp:revision>
  <dcterms:created xsi:type="dcterms:W3CDTF">2013-07-16T01:59:00Z</dcterms:created>
  <dcterms:modified xsi:type="dcterms:W3CDTF">2013-07-19T19:51:00Z</dcterms:modified>
</cp:coreProperties>
</file>