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VI. EXAMEN FÍSICO GENERAL. 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Cabeza.- </w:t>
      </w:r>
      <w:r w:rsidRPr="003F1BD1">
        <w:rPr>
          <w:rFonts w:ascii="Times New Roman" w:hAnsi="Times New Roman" w:cs="Times New Roman"/>
          <w:sz w:val="24"/>
          <w:szCs w:val="24"/>
        </w:rPr>
        <w:t xml:space="preserve">normo </w:t>
      </w:r>
      <w:proofErr w:type="gramStart"/>
      <w:r w:rsidRPr="003F1BD1">
        <w:rPr>
          <w:rFonts w:ascii="Times New Roman" w:hAnsi="Times New Roman" w:cs="Times New Roman"/>
          <w:sz w:val="24"/>
          <w:szCs w:val="24"/>
        </w:rPr>
        <w:t>céfalo ,</w:t>
      </w:r>
      <w:proofErr w:type="gramEnd"/>
      <w:r w:rsidRPr="003F1BD1">
        <w:rPr>
          <w:rFonts w:ascii="Times New Roman" w:hAnsi="Times New Roman" w:cs="Times New Roman"/>
          <w:sz w:val="24"/>
          <w:szCs w:val="24"/>
        </w:rPr>
        <w:t xml:space="preserve"> implantación pilosa normal, sin presencia de cicatrices.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Ojos.-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Presencia de catarata en ojo derecho, pupilas isocoricas y fotoreactivas de ojo izquierdo, </w:t>
      </w:r>
      <w:proofErr w:type="spellStart"/>
      <w:r w:rsidRPr="003F1BD1">
        <w:rPr>
          <w:rFonts w:ascii="Times New Roman" w:hAnsi="Times New Roman" w:cs="Times New Roman"/>
          <w:sz w:val="24"/>
          <w:szCs w:val="24"/>
        </w:rPr>
        <w:t>escleras</w:t>
      </w:r>
      <w:proofErr w:type="spellEnd"/>
      <w:r w:rsidRPr="003F1BD1">
        <w:rPr>
          <w:rFonts w:ascii="Times New Roman" w:hAnsi="Times New Roman" w:cs="Times New Roman"/>
          <w:sz w:val="24"/>
          <w:szCs w:val="24"/>
        </w:rPr>
        <w:t xml:space="preserve"> blancas.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Oídos.-C</w:t>
      </w:r>
      <w:r w:rsidRPr="003F1BD1">
        <w:rPr>
          <w:rFonts w:ascii="Times New Roman" w:hAnsi="Times New Roman" w:cs="Times New Roman"/>
          <w:sz w:val="24"/>
          <w:szCs w:val="24"/>
        </w:rPr>
        <w:t>onducto auditivo permeable.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Nariz.-</w:t>
      </w:r>
      <w:r w:rsidRPr="003F1BD1">
        <w:rPr>
          <w:rFonts w:ascii="Times New Roman" w:hAnsi="Times New Roman" w:cs="Times New Roman"/>
          <w:sz w:val="24"/>
          <w:szCs w:val="24"/>
        </w:rPr>
        <w:t>Piramidal, fosas nasales permeables.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Boca.-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Prótesis dental completa, mucosa oral  húmeda y rosada, </w:t>
      </w:r>
      <w:proofErr w:type="spellStart"/>
      <w:r w:rsidRPr="003F1BD1">
        <w:rPr>
          <w:rFonts w:ascii="Times New Roman" w:hAnsi="Times New Roman" w:cs="Times New Roman"/>
          <w:sz w:val="24"/>
          <w:szCs w:val="24"/>
        </w:rPr>
        <w:t>orofaringe</w:t>
      </w:r>
      <w:proofErr w:type="spellEnd"/>
      <w:r w:rsidRPr="003F1BD1">
        <w:rPr>
          <w:rFonts w:ascii="Times New Roman" w:hAnsi="Times New Roman" w:cs="Times New Roman"/>
          <w:sz w:val="24"/>
          <w:szCs w:val="24"/>
        </w:rPr>
        <w:t xml:space="preserve"> no congestiva.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Cuello.-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 Simétrico sin presencia de adenopatías ni masas palpables.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Tórax.- </w:t>
      </w:r>
      <w:r w:rsidRPr="003F1BD1">
        <w:rPr>
          <w:rFonts w:ascii="Times New Roman" w:hAnsi="Times New Roman" w:cs="Times New Roman"/>
          <w:sz w:val="24"/>
          <w:szCs w:val="24"/>
        </w:rPr>
        <w:t>Simétrico sin presencia de masas ni cicatrices.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Palpación: </w:t>
      </w:r>
      <w:r w:rsidRPr="003F1BD1">
        <w:rPr>
          <w:rFonts w:ascii="Times New Roman" w:hAnsi="Times New Roman" w:cs="Times New Roman"/>
          <w:sz w:val="24"/>
          <w:szCs w:val="24"/>
        </w:rPr>
        <w:t>Elasticidad y expansibilidad conservada.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Percusión: </w:t>
      </w:r>
      <w:r w:rsidRPr="003F1BD1">
        <w:rPr>
          <w:rFonts w:ascii="Times New Roman" w:hAnsi="Times New Roman" w:cs="Times New Roman"/>
          <w:sz w:val="24"/>
          <w:szCs w:val="24"/>
        </w:rPr>
        <w:t>Conservada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Auscultación,- </w:t>
      </w:r>
      <w:r w:rsidRPr="003F1BD1">
        <w:rPr>
          <w:rFonts w:ascii="Times New Roman" w:hAnsi="Times New Roman" w:cs="Times New Roman"/>
          <w:sz w:val="24"/>
          <w:szCs w:val="24"/>
        </w:rPr>
        <w:t>Murmullo vesicular conservado  en ambos campos  pulmonares.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Cardiovascular.- 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Auscultación:</w:t>
      </w:r>
      <w:r w:rsidRPr="003F1BD1">
        <w:rPr>
          <w:rFonts w:ascii="Times New Roman" w:hAnsi="Times New Roman" w:cs="Times New Roman"/>
          <w:sz w:val="24"/>
          <w:szCs w:val="24"/>
        </w:rPr>
        <w:t xml:space="preserve"> Latidos cardiacos rítmicos regulares normo fonéticos sin presencia de soplos.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Pulsos arteriales.-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Carotideo radial y femoral conservado en amplitud y frecuencia.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 xml:space="preserve">Abdomen.- </w:t>
      </w:r>
      <w:r w:rsidRPr="003F1BD1">
        <w:rPr>
          <w:rFonts w:ascii="Times New Roman" w:hAnsi="Times New Roman" w:cs="Times New Roman"/>
          <w:sz w:val="24"/>
          <w:szCs w:val="24"/>
        </w:rPr>
        <w:t>Blando depresible doloroso a la palpación profunda en flanco derecho RHA (positivos).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Inspección.-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Plano sin presencia  de masas ni cicatrices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Palpación.-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Blando depresible  no doloroso a la palpación. </w:t>
      </w:r>
      <w:proofErr w:type="gramStart"/>
      <w:r w:rsidRPr="003F1BD1">
        <w:rPr>
          <w:rFonts w:ascii="Times New Roman" w:hAnsi="Times New Roman" w:cs="Times New Roman"/>
          <w:sz w:val="24"/>
          <w:szCs w:val="24"/>
        </w:rPr>
        <w:t>ruido</w:t>
      </w:r>
      <w:proofErr w:type="gramEnd"/>
      <w:r w:rsidRPr="003F1BD1">
        <w:rPr>
          <w:rFonts w:ascii="Times New Roman" w:hAnsi="Times New Roman" w:cs="Times New Roman"/>
          <w:sz w:val="24"/>
          <w:szCs w:val="24"/>
        </w:rPr>
        <w:t xml:space="preserve"> aéreos positivo hiperactivos.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Percusión.-</w:t>
      </w:r>
      <w:r w:rsidRPr="003F1BD1">
        <w:rPr>
          <w:rFonts w:ascii="Times New Roman" w:hAnsi="Times New Roman" w:cs="Times New Roman"/>
          <w:sz w:val="24"/>
          <w:szCs w:val="24"/>
        </w:rPr>
        <w:t xml:space="preserve"> Sin novedad conservada </w:t>
      </w:r>
    </w:p>
    <w:p w:rsid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Extremidades.-</w:t>
      </w:r>
      <w:r>
        <w:rPr>
          <w:rFonts w:ascii="Times New Roman" w:hAnsi="Times New Roman" w:cs="Times New Roman"/>
          <w:sz w:val="24"/>
          <w:szCs w:val="24"/>
        </w:rPr>
        <w:t xml:space="preserve"> superiores.- sin particular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Inferiores.- presencia de fijadores externos de cadera a fémur.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Genitales y Peri</w:t>
      </w:r>
      <w:r>
        <w:rPr>
          <w:rFonts w:ascii="Times New Roman" w:hAnsi="Times New Roman" w:cs="Times New Roman"/>
          <w:b/>
          <w:sz w:val="24"/>
          <w:szCs w:val="24"/>
        </w:rPr>
        <w:t xml:space="preserve">né.-  </w:t>
      </w:r>
      <w:r w:rsidRPr="003F1BD1">
        <w:rPr>
          <w:rFonts w:ascii="Times New Roman" w:hAnsi="Times New Roman" w:cs="Times New Roman"/>
          <w:sz w:val="24"/>
          <w:szCs w:val="24"/>
        </w:rPr>
        <w:t>Con presencia de sonda Foley a caída con orina de características</w:t>
      </w:r>
      <w:bookmarkStart w:id="0" w:name="_GoBack"/>
      <w:bookmarkEnd w:id="0"/>
      <w:r w:rsidRPr="003F1BD1">
        <w:rPr>
          <w:rFonts w:ascii="Times New Roman" w:hAnsi="Times New Roman" w:cs="Times New Roman"/>
          <w:sz w:val="24"/>
          <w:szCs w:val="24"/>
        </w:rPr>
        <w:t xml:space="preserve"> normales.</w:t>
      </w:r>
    </w:p>
    <w:p w:rsidR="003F1BD1" w:rsidRPr="003F1BD1" w:rsidRDefault="003F1BD1" w:rsidP="003F1BD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1BD1">
        <w:rPr>
          <w:rFonts w:ascii="Times New Roman" w:hAnsi="Times New Roman" w:cs="Times New Roman"/>
          <w:b/>
          <w:sz w:val="24"/>
          <w:szCs w:val="24"/>
        </w:rPr>
        <w:t>Examen Neurológico.- N</w:t>
      </w:r>
      <w:r w:rsidRPr="003F1BD1">
        <w:rPr>
          <w:rFonts w:ascii="Times New Roman" w:hAnsi="Times New Roman" w:cs="Times New Roman"/>
          <w:sz w:val="24"/>
          <w:szCs w:val="24"/>
        </w:rPr>
        <w:t>eurológicamente consiente orientado en las tres esferas</w:t>
      </w:r>
    </w:p>
    <w:p w:rsidR="00935389" w:rsidRPr="003F1BD1" w:rsidRDefault="003F1BD1" w:rsidP="003F1BD1">
      <w:pPr>
        <w:spacing w:line="240" w:lineRule="auto"/>
        <w:rPr>
          <w:rFonts w:ascii="Times New Roman" w:hAnsi="Times New Roman" w:cs="Times New Roman"/>
        </w:rPr>
      </w:pPr>
      <w:r w:rsidRPr="003F1BD1">
        <w:rPr>
          <w:rFonts w:ascii="Times New Roman" w:hAnsi="Times New Roman" w:cs="Times New Roman"/>
          <w:sz w:val="24"/>
          <w:szCs w:val="24"/>
        </w:rPr>
        <w:t xml:space="preserve"> Glasgow 15</w:t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</w:r>
      <w:r w:rsidRPr="003F1BD1">
        <w:rPr>
          <w:rFonts w:ascii="Times New Roman" w:hAnsi="Times New Roman" w:cs="Times New Roman"/>
          <w:sz w:val="24"/>
          <w:szCs w:val="24"/>
        </w:rPr>
        <w:softHyphen/>
        <w:t xml:space="preserve">/15 puntos  apertura ocular </w:t>
      </w:r>
      <w:proofErr w:type="gramStart"/>
      <w:r w:rsidRPr="003F1BD1">
        <w:rPr>
          <w:rFonts w:ascii="Times New Roman" w:hAnsi="Times New Roman" w:cs="Times New Roman"/>
          <w:sz w:val="24"/>
          <w:szCs w:val="24"/>
        </w:rPr>
        <w:t>espontanea ,respuesta</w:t>
      </w:r>
      <w:proofErr w:type="gramEnd"/>
      <w:r w:rsidRPr="003F1BD1">
        <w:rPr>
          <w:rFonts w:ascii="Times New Roman" w:hAnsi="Times New Roman" w:cs="Times New Roman"/>
          <w:sz w:val="24"/>
          <w:szCs w:val="24"/>
        </w:rPr>
        <w:t xml:space="preserve"> motora obedece órdenes y respuesta verbal orientada</w:t>
      </w:r>
    </w:p>
    <w:sectPr w:rsidR="00935389" w:rsidRPr="003F1B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BD1"/>
    <w:rsid w:val="003F1BD1"/>
    <w:rsid w:val="0093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BD1"/>
    <w:pPr>
      <w:jc w:val="center"/>
    </w:pPr>
    <w:rPr>
      <w:rFonts w:asciiTheme="majorHAnsi" w:hAnsiTheme="majorHAns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BD1"/>
    <w:pPr>
      <w:jc w:val="center"/>
    </w:pPr>
    <w:rPr>
      <w:rFonts w:asciiTheme="majorHAnsi" w:hAnsiTheme="majorHAns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2013-09-28T14:59:00Z</dcterms:created>
  <dcterms:modified xsi:type="dcterms:W3CDTF">2013-09-28T15:04:00Z</dcterms:modified>
</cp:coreProperties>
</file>