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2FFD" w:rsidRPr="00172FFD" w:rsidRDefault="00172FFD" w:rsidP="00172F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2FF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«Виды действия электромагнитных полей на человека»</w:t>
      </w:r>
    </w:p>
    <w:p w:rsidR="00A0247B" w:rsidRDefault="00E33D1B" w:rsidP="00172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33D1B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ru-RU"/>
        </w:rPr>
        <w:t>Рассказывает ВОВА</w:t>
      </w:r>
    </w:p>
    <w:p w:rsidR="00172FFD" w:rsidRPr="00172FFD" w:rsidRDefault="00172FFD" w:rsidP="00172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2FF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Слайд 2. Что такое электромагнитные поля?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Электромагнитные поля, или ЭМП, — это физические поля, возникающие при наличии электрических зарядов и электрических токов.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постоянно сталкиваемся с ними в повседневной жизни. Их источниками являются бытовые электроприборы, смартфоны, </w:t>
      </w:r>
      <w:proofErr w:type="spellStart"/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, линии электропередачи, радиопередатчики и медицинское оборудование.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важно различать неионизирующее и ионизирующее излучение. Например, радиочастотные поля относятся к неионизирующему воздействию, а рентгеновское и гамма-излучение — к ионизирующему. Они взаимодействуют с веществом по-разному, поэтому их воздействие на организм нельзя рассматривать как одно и то же явление.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2FF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Слайд 3. Как классифицируют эффекты?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Действие электромагнитных полей можно классифицировать по двум основаниям.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Первое — это механизм воздействия. По нему выделяют тепловое и нетепловое действие. Тепловое связано с нагревом тканей, а нетепловое обозначает эффекты, которые не объясняются заметным повышением температуры.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Второе основание — характер результата. Соматические эффекты проявляются у самого человека, подвергшегося воздействию. Генетические эффекты связаны с изменениями генетического материала клеток.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 понимать, что эти понятия не исключают друг друга. Например, ожог в результате сильного воздействия является тепловым эффектом по механизму и соматическим — по характеру последствий.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2FF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Слайд 4. Тепловое действие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Тепловое действие возникает, когда электромагнитная энергия поглощается тканями организма и преобразуется в тепло.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достаточно высокой интенсивности радиочастотного поля температура тканей может повышаться. Если организм не успевает отводить избыточное тепло, возможно возникновение перегрева или локальных ожогов.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Такое воздействие представляет особое значение при работе с мощным промышленным или медицинским оборудованием.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Степень риска зависит от частоты и интенсивности поля, длительности воздействия и того, какие именно ткани поглощают энергию. Поэтому оценивать безопасность необходимо с учётом конкретных условий, а не только наличия электромагнитного источника.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2FF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Слайд 5. Нетепловое действие: что известно?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Нетепловым называют воздействие, при котором предполагаемый биологический эффект не объясняется заметным нагревом тканей.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Исследователи изучают возможные изменения клеточной сигнализации, окислительного стресса и активности генов. Однако результаты отдельных исследований могут различаться, а некоторые эффекты не всегда удаётся воспроизвести.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важно различать биологическую реакцию и доказанный вред здоровью. Сам факт того, что в эксперименте обнаружено какое-либо изменение, ещё не означает, что оно опасно для человека.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оценкам ВОЗ и ICNIRP, убедительных доказательств вредных нетепловых эффектов от слабых радиочастотных полей на бытовых уровнях не получено. Исследования продолжаются, но имеющиеся данные не дают достаточных оснований для пересмотра действующих ограничений воздействия.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2FF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Слайд 6. Соматическое действие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Соматическое действие — это последствия воздействия, которые проявляются непосредственно у человека, подвергшегося воздействию.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К установленным эффектам чрезмерного воздействия относятся перегрев тканей и локальные ожоги. При достаточно сильных низкочастотных полях индуцированные в организме токи могут стимулировать нервы и мышцы.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обычной бытовой среде уровни воздействия, как правило, значительно ниже уровней, при которых возникают такие острые эффекты.</w:t>
      </w:r>
    </w:p>
    <w:p w:rsid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нужно учитывать, что головная боль, усталость и другие неспецифические жалобы сами по себе не доказывают причинную связь с электромагнитными полями. Для оценки ситуации нужны достоверные данные об условиях воздействия.</w:t>
      </w:r>
    </w:p>
    <w:p w:rsidR="006E4004" w:rsidRDefault="006E4004" w:rsidP="006E4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33D1B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ru-RU"/>
        </w:rPr>
        <w:t>Рассказывает ВАДИМ</w:t>
      </w:r>
    </w:p>
    <w:p w:rsidR="00172FFD" w:rsidRPr="00172FFD" w:rsidRDefault="00172FFD" w:rsidP="00172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2FF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Слайд 7. Генетическое действие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Генетическое действие связано с возможными изменениями генетического материала, прежде всего ДНК. Такие изменения могут включать повреждения и мутации.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ионизирующем излучении энергия достаточна для ионизации атомов и молекул, поэтому оно может повреждать ДНК непосредственно или косвенным путём.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Радиочастотные фотоны обладают значительно меньшей энергией и не способны непосредственно ионизировать атомы или разрывать химические связи таким же способом.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Некоторые исследования изучают возможные косвенные </w:t>
      </w:r>
      <w:proofErr w:type="spellStart"/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генотоксические</w:t>
      </w:r>
      <w:proofErr w:type="spellEnd"/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эффекты неионизирующего излучения, но их результаты неоднородны. На сегодняшний день генетический вред от обычных нетепловых уровней радиочастотного воздействия не </w:t>
      </w: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считается установленным. Поэтому важно не переносить автоматически выводы об ионизирующем излучении на радиочастотные поля.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2FF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Слайд 8. Что известно достоверно, а что изучается?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Современные научные данные необходимо оценивать с учётом качества исследований и степени </w:t>
      </w:r>
      <w:proofErr w:type="spellStart"/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подтверждённости</w:t>
      </w:r>
      <w:proofErr w:type="spellEnd"/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результатов.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К хорошо установленным эффектам относятся нагрев тканей при сильных радиочастотных полях и стимуляция нервов и мышц при достаточно сильных низкочастотных полях.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то же время долгосрочные последствия слабого воздействия и некоторые клеточные эффекты продолжают изучаться. Результаты исследований не всегда совпадают, а </w:t>
      </w:r>
      <w:proofErr w:type="spellStart"/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воспроизводимость</w:t>
      </w:r>
      <w:proofErr w:type="spellEnd"/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ряда эффектов остаётся неопределённой.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Международное агентство по изучению рака отнесло радиочастотные поля к группе 2B — «возможно канцерогенные для человека». Эта категория указывает на ограниченность доказательств, но сама по себе не устанавливает причинно-следственную связь и не показывает величину риска при конкретном уровне воздействия.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образом, необходимо отличать установленный факт от возможного эффекта, требующего дальнейшего подтверждения.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2FF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Слайд 9. От чего зависит потенциальный риск?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Воздействие электромагнитных полей зависит не от одного, а сразу от нескольких факторов.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Во-первых, это уровень поля и его частота. Во-вторых, длительность воздействия. Также большое значение имеют расстояние до источника, его направленность и положение человека относительно оборудования.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и тот же прибор в разных условиях может создавать разную экспозицию. Поэтому профессиональную оценку проводят с помощью специальных измерений, а полученные результаты сравнивают с применимыми нормативами.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следует делать вывод о безопасности только по субъективным ощущениям или расстоянию до источника.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2FF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Слайд 10. Как снизить ненужное воздействие?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снижения ненужного воздействия прежде всего применяются технические и организационные меры.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К ним относятся соблюдение безопасной дистанции, ограничение времени пребывания в опасной зоне, использование предусмотренных средств защиты и регулярная проверка оборудования.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производстве необходимо выполнять инструкции, соблюдать ограждения и не отключать защитные блокировки. При необходимости уровни электромагнитных полей измеряют специалисты.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Также важно не полагаться на сомнительные устройства и наклейки, которые рекламируются как защита от излучения. Они не заменяют проверенные технические меры и соблюдение действующих требований безопасности.</w:t>
      </w:r>
    </w:p>
    <w:p w:rsidR="00172FFD" w:rsidRDefault="00172FFD" w:rsidP="00172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2FF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Слайд 11. Нормативная база Российской Федерации</w:t>
      </w:r>
    </w:p>
    <w:p w:rsidR="006E4004" w:rsidRDefault="006E4004" w:rsidP="00172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E4004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ru-RU"/>
        </w:rPr>
        <w:t>Можно не рассказыват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ru-RU"/>
        </w:rPr>
        <w:t>ь этот слайд</w:t>
      </w:r>
    </w:p>
    <w:p w:rsidR="00163443" w:rsidRPr="00172FFD" w:rsidRDefault="00163443" w:rsidP="00172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Просто сказать вот какие есть нормативы</w:t>
      </w:r>
      <w:bookmarkStart w:id="0" w:name="_GoBack"/>
      <w:bookmarkEnd w:id="0"/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России требования к электромагнитным полям зависят от частоты, условий воздействия и сферы применения оборудования.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презентации приведён СанПиН 1.2.3685-21, устанавливающий гигиенические нормативы факторов среды обитания, а также ГОСТ Р 54148-2010, связанный с методами оценки и измерения электромагнитных полей от бытовых и аналогичных электрических приборов.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 упомянут ГОСТ Р 7.0.100-2018. Он регулирует библиографическое описание источников, то есть оформление библиографических записей, а не внешний вид самой презентации.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подготовке учебных работ нужно проверять актуальность нормативных документов и учитывать требования преподавателя или учебного заведения.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2FF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Слайд 12. Итоги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Подведём итоги.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Во-первых, тепловое действие связано с нагревом тканей и хорошо установлено при достаточно высоких уровнях радиочастотного воздействия.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Во-вторых, для слабых бытовых радиочастотных полей убедительных доказательств вредных нетепловых эффектов не получено, хотя исследования продолжаются.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В-третьих, соматические последствия зависят от параметров поля и условий воздействия.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В-четвёртых, генетические эффекты, известные для ионизирующего излучения, нельзя автоматически приписывать радиочастотным полям.</w:t>
      </w:r>
    </w:p>
    <w:p w:rsidR="00172FFD" w:rsidRPr="00172FFD" w:rsidRDefault="00172FFD" w:rsidP="00172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FFD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вывод заключается в том, что безопасность должна оцениваться на основе научных данных, измерений и соблюдения применимых нормативов, а не предположений и неподтверждённых утверждений.</w:t>
      </w:r>
    </w:p>
    <w:sectPr w:rsidR="00172FFD" w:rsidRPr="00172F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E0"/>
    <w:rsid w:val="00156252"/>
    <w:rsid w:val="00163443"/>
    <w:rsid w:val="00172FFD"/>
    <w:rsid w:val="006E4004"/>
    <w:rsid w:val="009B1B44"/>
    <w:rsid w:val="00A0247B"/>
    <w:rsid w:val="00E016AF"/>
    <w:rsid w:val="00E33D1B"/>
    <w:rsid w:val="00FF2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282CE6-6B80-4ADD-8B7B-E42AECC50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72F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72F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72F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2FF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72FF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72FF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72F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8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1255</Words>
  <Characters>7157</Characters>
  <Application>Microsoft Office Word</Application>
  <DocSecurity>0</DocSecurity>
  <Lines>59</Lines>
  <Paragraphs>16</Paragraphs>
  <ScaleCrop>false</ScaleCrop>
  <Company>diakov.net</Company>
  <LinksUpToDate>false</LinksUpToDate>
  <CharactersWithSpaces>8396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mazer300</dc:creator>
  <cp:keywords/>
  <dc:description/>
  <cp:lastModifiedBy>mazer300</cp:lastModifiedBy>
  <cp:revision>8</cp:revision>
  <dcterms:created xsi:type="dcterms:W3CDTF">2026-10-17T15:23:00Z</dcterms:created>
  <dcterms:modified xsi:type="dcterms:W3CDTF">2026-10-17T15:30:00Z</dcterms:modified>
</cp:coreProperties>
</file>