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EBF" w:rsidRDefault="003F08F7">
      <w:pPr>
        <w:spacing w:after="400"/>
        <w:jc w:val="center"/>
      </w:pPr>
      <w:r>
        <w:rPr>
          <w:sz w:val="36"/>
          <w:szCs w:val="36"/>
        </w:rPr>
        <w:t>Техническое задание</w:t>
      </w:r>
    </w:p>
    <w:p w:rsidR="00253EBF" w:rsidRDefault="003F08F7">
      <w:pPr>
        <w:spacing w:after="400"/>
        <w:jc w:val="center"/>
      </w:pPr>
      <w:r>
        <w:t>на создание автоматизированной системы «</w:t>
      </w:r>
      <w:proofErr w:type="spellStart"/>
      <w:r>
        <w:t>IoT</w:t>
      </w:r>
      <w:proofErr w:type="spellEnd"/>
      <w:r>
        <w:t>-платформа для управления инфраструктурой предприятия»</w:t>
      </w:r>
    </w:p>
    <w:p w:rsidR="00253EBF" w:rsidRDefault="003F08F7">
      <w:pPr>
        <w:pStyle w:val="1"/>
        <w:spacing w:before="360" w:after="200"/>
      </w:pPr>
      <w:r>
        <w:t>1. Общие сведения</w:t>
      </w:r>
    </w:p>
    <w:p w:rsidR="00253EBF" w:rsidRDefault="003F08F7">
      <w:pPr>
        <w:pStyle w:val="2"/>
        <w:spacing w:before="280" w:after="160"/>
      </w:pPr>
      <w:r>
        <w:t>1.1. Полное наименование и условное обозначение системы</w:t>
      </w:r>
    </w:p>
    <w:p w:rsidR="00253EBF" w:rsidRDefault="003F08F7">
      <w:pPr>
        <w:spacing w:after="140" w:line="276" w:lineRule="auto"/>
        <w:jc w:val="both"/>
      </w:pPr>
      <w:r>
        <w:t>Полное наименование системы: автоматизированная система «</w:t>
      </w:r>
      <w:proofErr w:type="spellStart"/>
      <w:r>
        <w:t>IoT</w:t>
      </w:r>
      <w:proofErr w:type="spellEnd"/>
      <w:r>
        <w:t>-платформа для управления инфраструктурой предприятия».</w:t>
      </w:r>
    </w:p>
    <w:p w:rsidR="00253EBF" w:rsidRDefault="003F08F7">
      <w:pPr>
        <w:spacing w:after="140" w:line="276" w:lineRule="auto"/>
        <w:jc w:val="both"/>
      </w:pPr>
      <w:r>
        <w:t>Условное обозначение системы: «</w:t>
      </w:r>
      <w:proofErr w:type="spellStart"/>
      <w:r>
        <w:t>IoT</w:t>
      </w:r>
      <w:proofErr w:type="spellEnd"/>
      <w:r>
        <w:t>-платформа».</w:t>
      </w:r>
    </w:p>
    <w:p w:rsidR="00253EBF" w:rsidRDefault="003F08F7">
      <w:pPr>
        <w:pStyle w:val="2"/>
        <w:spacing w:before="280" w:after="160"/>
      </w:pPr>
      <w:r>
        <w:t>1.2. Шифр темы</w:t>
      </w:r>
    </w:p>
    <w:p w:rsidR="00253EBF" w:rsidRDefault="003F08F7">
      <w:pPr>
        <w:spacing w:after="140" w:line="276" w:lineRule="auto"/>
        <w:jc w:val="both"/>
      </w:pPr>
      <w:r>
        <w:t>Не присваивается.</w:t>
      </w:r>
    </w:p>
    <w:p w:rsidR="00253EBF" w:rsidRDefault="003F08F7">
      <w:pPr>
        <w:pStyle w:val="2"/>
        <w:spacing w:before="280" w:after="160"/>
      </w:pPr>
      <w:r>
        <w:t>1.3. Наименование разработчика и заказчика системы</w:t>
      </w:r>
    </w:p>
    <w:p w:rsidR="00253EBF" w:rsidRDefault="003F08F7">
      <w:pPr>
        <w:spacing w:after="140" w:line="276" w:lineRule="auto"/>
        <w:jc w:val="both"/>
      </w:pPr>
      <w:r>
        <w:t>Заказчик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800"/>
        <w:gridCol w:w="4860"/>
      </w:tblGrid>
      <w:tr w:rsidR="00253EBF">
        <w:trPr>
          <w:tblHeader/>
        </w:trPr>
        <w:tc>
          <w:tcPr>
            <w:tcW w:w="17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Сторона</w:t>
            </w:r>
          </w:p>
        </w:tc>
        <w:tc>
          <w:tcPr>
            <w:tcW w:w="28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Представитель</w:t>
            </w:r>
          </w:p>
        </w:tc>
        <w:tc>
          <w:tcPr>
            <w:tcW w:w="48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Роль в проекте</w:t>
            </w:r>
          </w:p>
        </w:tc>
      </w:tr>
      <w:tr w:rsidR="00253EBF">
        <w:tc>
          <w:tcPr>
            <w:tcW w:w="1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Преподаватель Романенко С.А.</w:t>
            </w:r>
          </w:p>
        </w:tc>
        <w:tc>
          <w:tcPr>
            <w:tcW w:w="48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Утверждает план проекта, принимает результаты каждого этапа и защиту проекта</w:t>
            </w:r>
          </w:p>
        </w:tc>
      </w:tr>
    </w:tbl>
    <w:p w:rsidR="00253EBF" w:rsidRDefault="003F08F7">
      <w:pPr>
        <w:spacing w:after="140" w:line="276" w:lineRule="auto"/>
        <w:jc w:val="both"/>
      </w:pPr>
      <w:r>
        <w:t>Разработчик - проектная команда в следующем составе: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2260"/>
        <w:gridCol w:w="4000"/>
      </w:tblGrid>
      <w:tr w:rsidR="00253EBF">
        <w:trPr>
          <w:tblHeader/>
        </w:trPr>
        <w:tc>
          <w:tcPr>
            <w:tcW w:w="5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6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2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Роль</w:t>
            </w:r>
          </w:p>
        </w:tc>
        <w:tc>
          <w:tcPr>
            <w:tcW w:w="40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Зона ответственности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Тукалкин</w:t>
            </w:r>
            <w:proofErr w:type="spellEnd"/>
            <w:r>
              <w:rPr>
                <w:sz w:val="22"/>
                <w:szCs w:val="22"/>
              </w:rPr>
              <w:t xml:space="preserve"> Владимир Александрович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Организация работы команды, план проекта, контроль сроков и комплектности, взаимодействие с заказчиком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Анахин</w:t>
            </w:r>
            <w:proofErr w:type="spellEnd"/>
            <w:r>
              <w:rPr>
                <w:sz w:val="22"/>
                <w:szCs w:val="22"/>
              </w:rPr>
              <w:t xml:space="preserve"> Егор Дмитриевич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1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Разработка технического задания, глоссария, моделей бизнес-процессов и вариантов использования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Сербиновский</w:t>
            </w:r>
            <w:proofErr w:type="spellEnd"/>
            <w:r>
              <w:rPr>
                <w:sz w:val="22"/>
                <w:szCs w:val="22"/>
              </w:rPr>
              <w:t xml:space="preserve"> Юрий Михайлович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2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Разработка технического задания, глоссария, моделей бизнес-процессов и вариантов использования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Фоминых Егор Германович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3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Разработка технического задания, глоссария, моделей бизнес-процессов и вариантов использования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Клюкин</w:t>
            </w:r>
            <w:proofErr w:type="spellEnd"/>
            <w:r>
              <w:rPr>
                <w:sz w:val="22"/>
                <w:szCs w:val="22"/>
              </w:rPr>
              <w:t xml:space="preserve"> Александр Вячеславович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Структура системы, модель размещения, модели интерфейсов и поведения системы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Пачев</w:t>
            </w:r>
            <w:proofErr w:type="spellEnd"/>
            <w:r>
              <w:rPr>
                <w:sz w:val="22"/>
                <w:szCs w:val="22"/>
              </w:rPr>
              <w:t xml:space="preserve"> Данила </w:t>
            </w:r>
            <w:proofErr w:type="spellStart"/>
            <w:r>
              <w:rPr>
                <w:sz w:val="22"/>
                <w:szCs w:val="22"/>
              </w:rPr>
              <w:t>Климентьевич</w:t>
            </w:r>
            <w:proofErr w:type="spellEnd"/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2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Структура системы, модель размещения, модели интерфейсов и поведения системы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Малахов Артём Игоревич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Контролёр качества 1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Разработка </w:t>
            </w:r>
            <w:proofErr w:type="gramStart"/>
            <w:r>
              <w:rPr>
                <w:sz w:val="22"/>
                <w:szCs w:val="22"/>
              </w:rPr>
              <w:t>чек-листов</w:t>
            </w:r>
            <w:proofErr w:type="gramEnd"/>
            <w:r>
              <w:rPr>
                <w:sz w:val="22"/>
                <w:szCs w:val="22"/>
              </w:rPr>
              <w:t>, контроль качества артефактов проекта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Джафаров Вугар </w:t>
            </w:r>
            <w:proofErr w:type="spellStart"/>
            <w:r>
              <w:rPr>
                <w:sz w:val="22"/>
                <w:szCs w:val="22"/>
              </w:rPr>
              <w:t>Ильгар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оглы</w:t>
            </w:r>
            <w:proofErr w:type="spellEnd"/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Контролёр качества 2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Разработка </w:t>
            </w:r>
            <w:proofErr w:type="gramStart"/>
            <w:r>
              <w:rPr>
                <w:sz w:val="22"/>
                <w:szCs w:val="22"/>
              </w:rPr>
              <w:t>чек-листов</w:t>
            </w:r>
            <w:proofErr w:type="gramEnd"/>
            <w:r>
              <w:rPr>
                <w:sz w:val="22"/>
                <w:szCs w:val="22"/>
              </w:rPr>
              <w:t>, контроль качества артефактов проекта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Охрименко Денис Игоревич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Контролёр качества 3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Разработка </w:t>
            </w:r>
            <w:proofErr w:type="gramStart"/>
            <w:r>
              <w:rPr>
                <w:sz w:val="22"/>
                <w:szCs w:val="22"/>
              </w:rPr>
              <w:t>чек-листов</w:t>
            </w:r>
            <w:proofErr w:type="gramEnd"/>
            <w:r>
              <w:rPr>
                <w:sz w:val="22"/>
                <w:szCs w:val="22"/>
              </w:rPr>
              <w:t>, контроль качества артефактов проекта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Святохо</w:t>
            </w:r>
            <w:proofErr w:type="spellEnd"/>
            <w:r>
              <w:rPr>
                <w:sz w:val="22"/>
                <w:szCs w:val="22"/>
              </w:rPr>
              <w:t xml:space="preserve"> Вадим Вячеславович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Контролёр качества 4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Разработка </w:t>
            </w:r>
            <w:proofErr w:type="gramStart"/>
            <w:r>
              <w:rPr>
                <w:sz w:val="22"/>
                <w:szCs w:val="22"/>
              </w:rPr>
              <w:t>чек-листов</w:t>
            </w:r>
            <w:proofErr w:type="gramEnd"/>
            <w:r>
              <w:rPr>
                <w:sz w:val="22"/>
                <w:szCs w:val="22"/>
              </w:rPr>
              <w:t>, контроль качества артефактов проекта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Щербак Максим Сергеевич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Контролёр качества 5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Разработка </w:t>
            </w:r>
            <w:proofErr w:type="gramStart"/>
            <w:r>
              <w:rPr>
                <w:sz w:val="22"/>
                <w:szCs w:val="22"/>
              </w:rPr>
              <w:t>чек-листов</w:t>
            </w:r>
            <w:proofErr w:type="gramEnd"/>
            <w:r>
              <w:rPr>
                <w:sz w:val="22"/>
                <w:szCs w:val="22"/>
              </w:rPr>
              <w:t>, контроль качества артефактов проекта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Якимова Юлия Александровна</w:t>
            </w:r>
          </w:p>
        </w:tc>
        <w:tc>
          <w:tcPr>
            <w:tcW w:w="22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Контролёр качества 6</w:t>
            </w:r>
          </w:p>
        </w:tc>
        <w:tc>
          <w:tcPr>
            <w:tcW w:w="4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Разработка </w:t>
            </w:r>
            <w:proofErr w:type="gramStart"/>
            <w:r>
              <w:rPr>
                <w:sz w:val="22"/>
                <w:szCs w:val="22"/>
              </w:rPr>
              <w:t>чек-листов</w:t>
            </w:r>
            <w:proofErr w:type="gramEnd"/>
            <w:r>
              <w:rPr>
                <w:sz w:val="22"/>
                <w:szCs w:val="22"/>
              </w:rPr>
              <w:t>, контроль качества артефактов проекта</w:t>
            </w:r>
          </w:p>
        </w:tc>
      </w:tr>
    </w:tbl>
    <w:p w:rsidR="00253EBF" w:rsidRDefault="003F08F7">
      <w:pPr>
        <w:pStyle w:val="2"/>
        <w:spacing w:before="280" w:after="160"/>
      </w:pPr>
      <w:r>
        <w:t>1.4. Основание для создания системы</w:t>
      </w:r>
    </w:p>
    <w:p w:rsidR="00253EBF" w:rsidRDefault="003F08F7">
      <w:pPr>
        <w:spacing w:after="140" w:line="276" w:lineRule="auto"/>
        <w:jc w:val="both"/>
      </w:pPr>
      <w:r>
        <w:t xml:space="preserve">Основанием для создания системы является необходимость автоматизации процессов управления инфраструктурой предприятия, централизованного учёта оборудования, мониторинга состояния </w:t>
      </w:r>
      <w:proofErr w:type="spellStart"/>
      <w:r>
        <w:t>IoT</w:t>
      </w:r>
      <w:proofErr w:type="spellEnd"/>
      <w:r>
        <w:t>-устройств, организации технического обслуживания и повышения эффективности эксплуатации инфраструктуры.</w:t>
      </w:r>
    </w:p>
    <w:p w:rsidR="00253EBF" w:rsidRDefault="003F08F7">
      <w:pPr>
        <w:spacing w:after="140" w:line="276" w:lineRule="auto"/>
        <w:jc w:val="both"/>
      </w:pPr>
      <w:r>
        <w:t>Работы выполняются на основании следующих документов:</w:t>
      </w:r>
    </w:p>
    <w:p w:rsidR="00253EBF" w:rsidRDefault="003F08F7">
      <w:pPr>
        <w:spacing w:after="100" w:line="276" w:lineRule="auto"/>
        <w:ind w:left="360"/>
        <w:jc w:val="both"/>
      </w:pPr>
      <w:r>
        <w:t>план проекта, согласованный и утверждённый заказчиком (преподавателем) на этапе 1 «Инициация и планирование» (срок сдачи этапа - 23 сентября 2026 г.);</w:t>
      </w:r>
    </w:p>
    <w:p w:rsidR="00253EBF" w:rsidRDefault="003F08F7">
      <w:pPr>
        <w:spacing w:after="100" w:line="276" w:lineRule="auto"/>
        <w:ind w:left="360"/>
        <w:jc w:val="both"/>
      </w:pPr>
      <w:r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 w:rsidR="00253EBF" w:rsidRDefault="003F08F7">
      <w:pPr>
        <w:spacing w:after="100" w:line="276" w:lineRule="auto"/>
        <w:ind w:left="360"/>
        <w:jc w:val="both"/>
      </w:pPr>
      <w:r>
        <w:t>ГОСТ 34.201-89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систем»;</w:t>
      </w:r>
    </w:p>
    <w:p w:rsidR="00253EBF" w:rsidRDefault="003F08F7">
      <w:pPr>
        <w:spacing w:after="100" w:line="276" w:lineRule="auto"/>
        <w:ind w:left="360"/>
        <w:jc w:val="both"/>
      </w:pPr>
      <w:r>
        <w:t>РД 50-34.698-90 «Методические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системы. Требования к содержанию документов».</w:t>
      </w:r>
    </w:p>
    <w:p w:rsidR="00253EBF" w:rsidRDefault="003F08F7">
      <w:pPr>
        <w:pStyle w:val="2"/>
        <w:spacing w:before="280" w:after="160"/>
      </w:pPr>
      <w:r>
        <w:t>1.5. Плановые сроки создания системы</w:t>
      </w:r>
    </w:p>
    <w:p w:rsidR="00253EBF" w:rsidRDefault="003F08F7">
      <w:pPr>
        <w:spacing w:after="140" w:line="276" w:lineRule="auto"/>
        <w:jc w:val="both"/>
      </w:pPr>
      <w:r>
        <w:t>Сроки создания системы определяются периодом осеннего семестра 2026 года:</w:t>
      </w:r>
    </w:p>
    <w:p w:rsidR="00253EBF" w:rsidRDefault="003F08F7">
      <w:pPr>
        <w:spacing w:after="100" w:line="276" w:lineRule="auto"/>
        <w:ind w:left="360"/>
        <w:jc w:val="both"/>
      </w:pPr>
      <w:r>
        <w:t>начало работ - сентябрь 2026 г. (этап 1, согласование плана проекта - до 23 сентября 2026 г.);</w:t>
      </w:r>
    </w:p>
    <w:p w:rsidR="00253EBF" w:rsidRDefault="003F08F7">
      <w:pPr>
        <w:spacing w:after="100" w:line="276" w:lineRule="auto"/>
        <w:ind w:left="360"/>
        <w:jc w:val="both"/>
      </w:pPr>
      <w:r>
        <w:t>окончание работ - 30 ноября 2026 г. (этап 9, защита проекта).</w:t>
      </w:r>
    </w:p>
    <w:p w:rsidR="00253EBF" w:rsidRDefault="003F08F7">
      <w:pPr>
        <w:spacing w:after="140" w:line="276" w:lineRule="auto"/>
        <w:jc w:val="both"/>
      </w:pPr>
      <w:r>
        <w:t>Сроки сдачи отдельных этапов приведены в п. 1.7.</w:t>
      </w:r>
    </w:p>
    <w:p w:rsidR="00253EBF" w:rsidRDefault="003F08F7">
      <w:pPr>
        <w:pStyle w:val="2"/>
        <w:spacing w:before="280" w:after="160"/>
      </w:pPr>
      <w:r>
        <w:t>1.6. Источники и порядок финансирования</w:t>
      </w:r>
    </w:p>
    <w:p w:rsidR="00253EBF" w:rsidRDefault="003F08F7">
      <w:pPr>
        <w:spacing w:after="140" w:line="276" w:lineRule="auto"/>
        <w:jc w:val="both"/>
      </w:pPr>
      <w:r>
        <w:t>Не применяется: работы выполняются в рамках учебного проекта, финансирование не предусмотрено.</w:t>
      </w:r>
    </w:p>
    <w:p w:rsidR="00253EBF" w:rsidRDefault="003F08F7">
      <w:pPr>
        <w:pStyle w:val="2"/>
        <w:spacing w:before="280" w:after="160"/>
      </w:pPr>
      <w:r>
        <w:t>1.7. Порядок оформления и предъявления результатов работ</w:t>
      </w:r>
    </w:p>
    <w:p w:rsidR="00253EBF" w:rsidRDefault="003F08F7">
      <w:pPr>
        <w:spacing w:after="140" w:line="276" w:lineRule="auto"/>
        <w:jc w:val="both"/>
      </w:pPr>
      <w:r>
        <w:lastRenderedPageBreak/>
        <w:t>Результаты работ предъявляются заказчику по этапам. Каждый этап сдаётся до 23:59 указанной даты 2026 года. Артефакты проходят внутренний контроль качества: для каждого типа артефакта составляется чек-лист не менее чем из десяти проверок, артефакт допускается к сдаче при прохождении не менее 80 % проверок, заполненный чек-лист прикладывается к артефакту.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253EBF">
        <w:trPr>
          <w:tblHeader/>
        </w:trPr>
        <w:tc>
          <w:tcPr>
            <w:tcW w:w="63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</w:t>
            </w:r>
          </w:p>
        </w:tc>
        <w:tc>
          <w:tcPr>
            <w:tcW w:w="30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Срок сдачи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1. Инициация и планирование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23 сентября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2. Бизнес-анализ и формирование требований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 октября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3. Разработка технического задания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12 октября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4. Проектирование: архитектура и модель данных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5. Динамическое моделирование системы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28 октября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6. Информационное, программное и техническое обеспечение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7. Документирование и применение шаблонов проектирования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16 ноября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8. Внутренний контроль качества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23 ноября 2026 г.</w:t>
            </w:r>
          </w:p>
        </w:tc>
      </w:tr>
      <w:tr w:rsidR="00253EBF">
        <w:tc>
          <w:tcPr>
            <w:tcW w:w="6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 9. Финал и защита проекта</w:t>
            </w:r>
          </w:p>
        </w:tc>
        <w:tc>
          <w:tcPr>
            <w:tcW w:w="30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30 ноября 2026 г.</w:t>
            </w:r>
          </w:p>
        </w:tc>
      </w:tr>
    </w:tbl>
    <w:p w:rsidR="00253EBF" w:rsidRDefault="003F08F7">
      <w:pPr>
        <w:pStyle w:val="2"/>
        <w:spacing w:before="280" w:after="160"/>
      </w:pPr>
      <w:r>
        <w:t>1.8. Состав нормативно-технической документации</w:t>
      </w:r>
    </w:p>
    <w:p w:rsidR="00253EBF" w:rsidRDefault="003F08F7">
      <w:pPr>
        <w:spacing w:after="140" w:line="276" w:lineRule="auto"/>
        <w:jc w:val="both"/>
      </w:pPr>
      <w:r>
        <w:t>При разработке технического задания используется ГОСТ 34.602-89 «Техническое задание на создание автоматизированной системы», определяющий требования к составу и содержанию технического задания. Состав и содержание остальных проектных документов определяют ГОСТ 34.201-89 и РД 50-34.698-90 (см. п. 1.4).</w:t>
      </w:r>
    </w:p>
    <w:p w:rsidR="00253EBF" w:rsidRDefault="003F08F7">
      <w:pPr>
        <w:pStyle w:val="2"/>
        <w:spacing w:before="280" w:after="160"/>
      </w:pPr>
      <w:r>
        <w:t>1.9. Определения, обозначения и сокращения</w:t>
      </w:r>
    </w:p>
    <w:p w:rsidR="00253EBF" w:rsidRDefault="003F08F7">
      <w:pPr>
        <w:spacing w:after="100" w:line="276" w:lineRule="auto"/>
        <w:ind w:left="360"/>
        <w:jc w:val="both"/>
      </w:pPr>
      <w:proofErr w:type="spellStart"/>
      <w:r>
        <w:t>IoT</w:t>
      </w:r>
      <w:proofErr w:type="spellEnd"/>
      <w:r>
        <w:t xml:space="preserve"> (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>) - интернет вещей; совокупность физических устройств, оснащённых средствами подключения, сбора и обмена данными.</w:t>
      </w:r>
    </w:p>
    <w:p w:rsidR="00253EBF" w:rsidRDefault="003F08F7">
      <w:pPr>
        <w:spacing w:after="100" w:line="276" w:lineRule="auto"/>
        <w:ind w:left="360"/>
        <w:jc w:val="both"/>
      </w:pPr>
      <w:proofErr w:type="spellStart"/>
      <w:r>
        <w:t>IoT</w:t>
      </w:r>
      <w:proofErr w:type="spellEnd"/>
      <w:r>
        <w:t>-устройство - устройство, подключённое к платформе для обмена данными, мониторинга или управления.</w:t>
      </w:r>
    </w:p>
    <w:p w:rsidR="00253EBF" w:rsidRDefault="003F08F7">
      <w:pPr>
        <w:spacing w:after="100" w:line="276" w:lineRule="auto"/>
        <w:ind w:left="360"/>
        <w:jc w:val="both"/>
      </w:pPr>
      <w:r>
        <w:t>Телеметрия - данные о состоянии и параметрах работы устройств, передаваемые в систему для последующей обработки и анализа.</w:t>
      </w:r>
    </w:p>
    <w:p w:rsidR="00253EBF" w:rsidRDefault="003F08F7">
      <w:pPr>
        <w:spacing w:after="100" w:line="276" w:lineRule="auto"/>
        <w:ind w:left="360"/>
        <w:jc w:val="both"/>
      </w:pPr>
      <w:proofErr w:type="spellStart"/>
      <w:r>
        <w:t>Аларм</w:t>
      </w:r>
      <w:proofErr w:type="spellEnd"/>
      <w:r>
        <w:t xml:space="preserve"> - уведомление о событии или отклонении контролируемого параметра от заданного условия.</w:t>
      </w:r>
    </w:p>
    <w:p w:rsidR="00253EBF" w:rsidRDefault="003F08F7">
      <w:pPr>
        <w:spacing w:after="100" w:line="276" w:lineRule="auto"/>
        <w:ind w:left="360"/>
        <w:jc w:val="both"/>
      </w:pPr>
      <w:r>
        <w:t>Сценарий автоматического реагирования - набор условий и действий, выполняемых системой автоматически при наступлении заданных событий.</w:t>
      </w:r>
    </w:p>
    <w:p w:rsidR="00253EBF" w:rsidRDefault="003F08F7">
      <w:pPr>
        <w:spacing w:after="100" w:line="276" w:lineRule="auto"/>
        <w:ind w:left="360"/>
        <w:jc w:val="both"/>
      </w:pPr>
      <w:r>
        <w:t>Система - автоматизированная система «</w:t>
      </w:r>
      <w:proofErr w:type="spellStart"/>
      <w:r>
        <w:t>IoT</w:t>
      </w:r>
      <w:proofErr w:type="spellEnd"/>
      <w:r>
        <w:t>-платформа для управления инфраструктурой предприятия».</w:t>
      </w:r>
    </w:p>
    <w:p w:rsidR="00253EBF" w:rsidRDefault="003F08F7">
      <w:pPr>
        <w:pStyle w:val="1"/>
        <w:spacing w:before="360" w:after="200"/>
      </w:pPr>
      <w:r>
        <w:t>2. Назначение и цели создания системы</w:t>
      </w:r>
    </w:p>
    <w:p w:rsidR="00253EBF" w:rsidRDefault="003F08F7">
      <w:pPr>
        <w:pStyle w:val="2"/>
        <w:spacing w:before="280" w:after="160"/>
      </w:pPr>
      <w:r>
        <w:t>2.1 Назначение системы</w:t>
      </w:r>
    </w:p>
    <w:p w:rsidR="00253EBF" w:rsidRDefault="003F08F7">
      <w:pPr>
        <w:spacing w:after="140" w:line="276" w:lineRule="auto"/>
        <w:jc w:val="both"/>
      </w:pPr>
      <w:proofErr w:type="spellStart"/>
      <w:r>
        <w:lastRenderedPageBreak/>
        <w:t>IoT</w:t>
      </w:r>
      <w:proofErr w:type="spellEnd"/>
      <w:r>
        <w:t xml:space="preserve">-платформа </w:t>
      </w:r>
      <w:proofErr w:type="gramStart"/>
      <w:r>
        <w:t>предназначена</w:t>
      </w:r>
      <w:proofErr w:type="gramEnd"/>
      <w:r>
        <w:t xml:space="preserve"> для автоматизации процессов управления инфраструктурой предприятия, включающих учёт и эксплуатацию оборудования, управление подключёнными </w:t>
      </w:r>
      <w:proofErr w:type="spellStart"/>
      <w:r>
        <w:t>IoT</w:t>
      </w:r>
      <w:proofErr w:type="spellEnd"/>
      <w:r>
        <w:t>-устройствами, мониторинг их состояния, организацию технического обслуживания и контроль событий, возникающих в процессе работы инфраструктуры.</w:t>
      </w:r>
    </w:p>
    <w:p w:rsidR="00253EBF" w:rsidRDefault="003F08F7">
      <w:pPr>
        <w:spacing w:after="140" w:line="276" w:lineRule="auto"/>
        <w:jc w:val="both"/>
      </w:pPr>
      <w:r>
        <w:t>Система должна обеспечивать централизованное управление оборудованием и устройствами, сбор и обработку телеметрических данных, регистрацию и обработку заявок, планирование технического обслуживания, настройку сценариев автоматического реагирования на события, а также визуализацию размещения оборудования и устройств на карте инфраструктуры.</w:t>
      </w:r>
    </w:p>
    <w:p w:rsidR="00253EBF" w:rsidRDefault="003F08F7">
      <w:pPr>
        <w:spacing w:after="140" w:line="276" w:lineRule="auto"/>
        <w:jc w:val="both"/>
      </w:pPr>
      <w:r>
        <w:t>Дополнительно система предназначена для поддержки контроля безопасности на территории предприятия, в том числе выявления потенциальных нарушений с использованием средств компьютерного зрения и анализа видеозаписей.</w:t>
      </w:r>
    </w:p>
    <w:p w:rsidR="00253EBF" w:rsidRDefault="003F08F7">
      <w:pPr>
        <w:pStyle w:val="2"/>
        <w:spacing w:before="280" w:after="160"/>
      </w:pPr>
      <w:r>
        <w:t>2.2 Цели создания системы</w:t>
      </w:r>
    </w:p>
    <w:p w:rsidR="00253EBF" w:rsidRDefault="003F08F7">
      <w:pPr>
        <w:spacing w:after="140" w:line="276" w:lineRule="auto"/>
        <w:jc w:val="both"/>
      </w:pPr>
      <w:r>
        <w:t xml:space="preserve">Основными целями создания </w:t>
      </w:r>
      <w:proofErr w:type="spellStart"/>
      <w:r>
        <w:t>IoT</w:t>
      </w:r>
      <w:proofErr w:type="spellEnd"/>
      <w:r>
        <w:t>-платформы являются: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1. Централизация учёта оборудования. Обеспечение единого учёта оборудования и </w:t>
      </w:r>
      <w:proofErr w:type="spellStart"/>
      <w:r>
        <w:t>IoT</w:t>
      </w:r>
      <w:proofErr w:type="spellEnd"/>
      <w:r>
        <w:t>-устройств, включая сведения об их характеристиках, местоположении, состоянии и принадлежности.</w:t>
      </w:r>
    </w:p>
    <w:p w:rsidR="00253EBF" w:rsidRDefault="003F08F7">
      <w:pPr>
        <w:spacing w:after="100" w:line="276" w:lineRule="auto"/>
        <w:ind w:left="360"/>
        <w:jc w:val="both"/>
      </w:pPr>
      <w:r>
        <w:t>2. Автоматизация управления жизненным циклом оборудования. Поддержка процессов выдачи и возврата оборудования, инвентаризации, технического обслуживания, ремонта и списания.</w:t>
      </w:r>
    </w:p>
    <w:p w:rsidR="00253EBF" w:rsidRDefault="003F08F7">
      <w:pPr>
        <w:spacing w:after="100" w:line="276" w:lineRule="auto"/>
        <w:ind w:left="360"/>
        <w:jc w:val="both"/>
      </w:pPr>
      <w:r>
        <w:t>3. Повышение эффективности эксплуатации инфраструктуры. Обеспечение оперативного получения информации о состоянии оборудования и устройств, выявления неисправностей и контроля возникающих событий.</w:t>
      </w:r>
    </w:p>
    <w:p w:rsidR="00253EBF" w:rsidRDefault="003F08F7">
      <w:pPr>
        <w:spacing w:after="100" w:line="276" w:lineRule="auto"/>
        <w:ind w:left="360"/>
        <w:jc w:val="both"/>
      </w:pPr>
      <w:r>
        <w:t>4. Автоматизация обработки событий. Предоставление возможности настройки и выполнения сценариев автоматического реагирования на события и отклонения контролируемых параметров от установленных значений.</w:t>
      </w:r>
    </w:p>
    <w:p w:rsidR="00253EBF" w:rsidRDefault="003F08F7">
      <w:pPr>
        <w:spacing w:after="100" w:line="276" w:lineRule="auto"/>
        <w:ind w:left="360"/>
        <w:jc w:val="both"/>
      </w:pPr>
      <w:r>
        <w:t>5. Совершенствование технического обслуживания. Поддержка планирования регламентных работ, регистрации неисправностей, управления заявками на ремонт и контроля выполнения работ.</w:t>
      </w:r>
    </w:p>
    <w:p w:rsidR="00253EBF" w:rsidRDefault="003F08F7">
      <w:pPr>
        <w:spacing w:after="100" w:line="276" w:lineRule="auto"/>
        <w:ind w:left="360"/>
        <w:jc w:val="both"/>
      </w:pPr>
      <w:r>
        <w:t>6. Повышение уровня контроля безопасности. Обеспечение мониторинга событий безопасности, выявления потенциальных нарушений с использованием компьютерного зрения и просмотра видеоматериалов для анализа инцидентов.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7. Обеспечение пространственного представления инфраструктуры. Предоставление возможности отображения оборудования и </w:t>
      </w:r>
      <w:proofErr w:type="spellStart"/>
      <w:r>
        <w:t>IoT</w:t>
      </w:r>
      <w:proofErr w:type="spellEnd"/>
      <w:r>
        <w:t>-устройств на карте, организации зон и контроля размещения объектов.</w:t>
      </w:r>
    </w:p>
    <w:p w:rsidR="00253EBF" w:rsidRDefault="003F08F7">
      <w:pPr>
        <w:spacing w:after="100" w:line="276" w:lineRule="auto"/>
        <w:ind w:left="360"/>
        <w:jc w:val="both"/>
      </w:pPr>
      <w:r>
        <w:t>8. Повышение прозрачности управления инфраструктурой. Обеспечение регистрации действий пользователей, ведения журнала аудита, формирования аналитических данных и отчётности.</w:t>
      </w:r>
    </w:p>
    <w:p w:rsidR="00253EBF" w:rsidRDefault="003F08F7">
      <w:pPr>
        <w:spacing w:after="100" w:line="276" w:lineRule="auto"/>
        <w:ind w:left="360"/>
        <w:jc w:val="both"/>
      </w:pPr>
      <w:r>
        <w:lastRenderedPageBreak/>
        <w:t>9. Обеспечение возможности расширения системы. Поддержка подключения устройств различных типов, взаимодействия с оборудованием посредством поддерживаемых протоколов и развития функциональных возможностей платформы.</w:t>
      </w:r>
    </w:p>
    <w:p w:rsidR="00253EBF" w:rsidRDefault="003F08F7">
      <w:pPr>
        <w:pStyle w:val="1"/>
        <w:spacing w:before="360" w:after="200"/>
      </w:pPr>
      <w:r>
        <w:t>3. Характеристика объекта автоматизации</w:t>
      </w:r>
    </w:p>
    <w:p w:rsidR="00253EBF" w:rsidRDefault="003F08F7">
      <w:pPr>
        <w:pStyle w:val="2"/>
        <w:spacing w:before="280" w:after="160"/>
      </w:pPr>
      <w:r>
        <w:t>3.1. Краткие сведения об объекте автоматизации</w:t>
      </w:r>
    </w:p>
    <w:p w:rsidR="00253EBF" w:rsidRDefault="003F08F7">
      <w:pPr>
        <w:spacing w:after="140" w:line="276" w:lineRule="auto"/>
        <w:jc w:val="both"/>
      </w:pPr>
      <w:r>
        <w:t xml:space="preserve">Объектом автоматизации является инфраструктура предприятия, включающая оборудование, </w:t>
      </w:r>
      <w:proofErr w:type="spellStart"/>
      <w:r>
        <w:t>IoT</w:t>
      </w:r>
      <w:proofErr w:type="spellEnd"/>
      <w:r>
        <w:t>-устройства, средства мониторинга и управления, а также процессы эксплуатации и технического обслуживания оборудования.</w:t>
      </w:r>
    </w:p>
    <w:p w:rsidR="00253EBF" w:rsidRDefault="003F08F7">
      <w:pPr>
        <w:spacing w:after="140" w:line="276" w:lineRule="auto"/>
        <w:jc w:val="both"/>
      </w:pPr>
      <w:r>
        <w:t>В состав объекта автоматизации входят устройства, предназначенные для сбора и передачи телеметрических данных, контроля состояния оборудования и выполнения управляющих команд. Также объект автоматизации охватывает процессы учёта оборудования, управления заявками, планирования технического обслуживания, мониторинга событий, контроля безопасности и пространственного размещения устройств.</w:t>
      </w:r>
    </w:p>
    <w:p w:rsidR="00253EBF" w:rsidRDefault="003F08F7">
      <w:pPr>
        <w:pStyle w:val="2"/>
        <w:spacing w:before="280" w:after="160"/>
      </w:pPr>
      <w:r>
        <w:t>3.2. Сведения об условиях эксплуатации объекта автоматизации</w:t>
      </w:r>
    </w:p>
    <w:p w:rsidR="00253EBF" w:rsidRDefault="003F08F7">
      <w:pPr>
        <w:spacing w:after="140" w:line="276" w:lineRule="auto"/>
        <w:jc w:val="both"/>
      </w:pPr>
      <w:r>
        <w:t xml:space="preserve">Эксплуатация </w:t>
      </w:r>
      <w:proofErr w:type="spellStart"/>
      <w:r>
        <w:t>IoT</w:t>
      </w:r>
      <w:proofErr w:type="spellEnd"/>
      <w:r>
        <w:t>-платформы предполагает её использование сотрудниками предприятия для централизованного управления оборудованием и подключёнными устройствами, мониторинга состояния инфраструктуры и обработки возникающих событий.</w:t>
      </w:r>
    </w:p>
    <w:p w:rsidR="00253EBF" w:rsidRDefault="003F08F7">
      <w:pPr>
        <w:spacing w:after="140" w:line="276" w:lineRule="auto"/>
        <w:jc w:val="both"/>
      </w:pPr>
      <w:r>
        <w:t xml:space="preserve">Система должна обеспечивать взаимодействие с </w:t>
      </w:r>
      <w:proofErr w:type="gramStart"/>
      <w:r>
        <w:t>подключёнными</w:t>
      </w:r>
      <w:proofErr w:type="gramEnd"/>
      <w:r>
        <w:t xml:space="preserve"> </w:t>
      </w:r>
      <w:proofErr w:type="spellStart"/>
      <w:r>
        <w:t>IoT</w:t>
      </w:r>
      <w:proofErr w:type="spellEnd"/>
      <w:r>
        <w:t>-устройствами, сбор и обработку телеметрических данных, передачу управляющих команд и выполнение настроенных сценариев автоматического реагирования</w:t>
      </w:r>
    </w:p>
    <w:p w:rsidR="00253EBF" w:rsidRDefault="003F08F7">
      <w:pPr>
        <w:spacing w:after="140" w:line="276" w:lineRule="auto"/>
        <w:jc w:val="both"/>
      </w:pPr>
      <w:r>
        <w:t>В процессе эксплуатации должны обеспечиваться контроль состояния устройств, регистрация событий и действий пользователей, а также сохранность обрабатываемых данных.</w:t>
      </w:r>
    </w:p>
    <w:p w:rsidR="00253EBF" w:rsidRDefault="003F08F7">
      <w:pPr>
        <w:pStyle w:val="1"/>
        <w:spacing w:before="360" w:after="200"/>
      </w:pPr>
      <w:r>
        <w:t>4. Требования к системе</w:t>
      </w:r>
    </w:p>
    <w:p w:rsidR="00253EBF" w:rsidRDefault="003F08F7">
      <w:pPr>
        <w:pStyle w:val="2"/>
        <w:spacing w:before="280" w:after="160"/>
      </w:pPr>
      <w:r>
        <w:t>4.1 Требования к системе в целом</w:t>
      </w:r>
    </w:p>
    <w:p w:rsidR="00253EBF" w:rsidRDefault="003F08F7">
      <w:pPr>
        <w:spacing w:after="140" w:line="276" w:lineRule="auto"/>
        <w:jc w:val="both"/>
      </w:pPr>
      <w:proofErr w:type="spellStart"/>
      <w:r>
        <w:t>IoT</w:t>
      </w:r>
      <w:proofErr w:type="spellEnd"/>
      <w:r>
        <w:t>-платформа должна обеспечивать централизованное управление инфраструктурой предприятия, устойчивую обработку данных и безопасную работу пользователей. Доступность системы должна составлять не менее 99,9 % в год. Система должна поддерживать одновременную работу не менее 50 000 активных устройств и 500 пользователей веб-интерфейса. Время отклика пользовательского интерфейса не должно превышать 2 секунд в 95% случаев.</w:t>
      </w:r>
    </w:p>
    <w:p w:rsidR="00253EBF" w:rsidRDefault="003F08F7">
      <w:pPr>
        <w:spacing w:after="140" w:line="276" w:lineRule="auto"/>
        <w:jc w:val="both"/>
      </w:pPr>
      <w:r>
        <w:t>Система должна обеспечивать разграничение прав доступа пользователей, регистрацию действий в журнале аудита, резервное копирование и восстановление данных. Архитектура программного обеспечения должна допускать расширение функциональности, подключение новых типов устройств и интеграцию с внешними системами.</w:t>
      </w:r>
    </w:p>
    <w:p w:rsidR="00253EBF" w:rsidRDefault="003F08F7">
      <w:pPr>
        <w:pStyle w:val="2"/>
        <w:spacing w:before="280" w:after="160"/>
      </w:pPr>
      <w:r>
        <w:lastRenderedPageBreak/>
        <w:t>4.2 Требования к функциям (задачам), выполняемым системой</w:t>
      </w:r>
    </w:p>
    <w:p w:rsidR="00253EBF" w:rsidRDefault="003F08F7">
      <w:pPr>
        <w:spacing w:after="140" w:line="276" w:lineRule="auto"/>
        <w:jc w:val="both"/>
      </w:pPr>
      <w:proofErr w:type="spellStart"/>
      <w:r>
        <w:t>IoT</w:t>
      </w:r>
      <w:proofErr w:type="spellEnd"/>
      <w:r>
        <w:t xml:space="preserve">-платформа должна обеспечивать учёт оборудования и управление его жизненным циклом, подключение и настройку </w:t>
      </w:r>
      <w:proofErr w:type="spellStart"/>
      <w:r>
        <w:t>IoT</w:t>
      </w:r>
      <w:proofErr w:type="spellEnd"/>
      <w:r>
        <w:t>-устройств, сбор и обработку телеметрии, мониторинг состояния инфраструктуры и выполнение сценариев автоматического реагирования.</w:t>
      </w:r>
    </w:p>
    <w:p w:rsidR="00253EBF" w:rsidRDefault="003F08F7">
      <w:pPr>
        <w:spacing w:after="140" w:line="276" w:lineRule="auto"/>
        <w:jc w:val="both"/>
      </w:pPr>
      <w:r>
        <w:t>Система должна поддерживать управление заявками, планирование технического обслуживания, контроль безопасности, пространственное отображение оборудования на карте, администрирование пользователей и формирование отчётности. Выполнение функций должно соответствовать назначенным пользователям правам доступа и установленным требованиям к производительности, надёжности и безопасности.</w:t>
      </w:r>
    </w:p>
    <w:p w:rsidR="00253EBF" w:rsidRDefault="003F08F7">
      <w:pPr>
        <w:pStyle w:val="2"/>
        <w:spacing w:before="280" w:after="160"/>
      </w:pPr>
      <w:r>
        <w:t>4.3 Требования к видам обеспечения</w:t>
      </w:r>
    </w:p>
    <w:p w:rsidR="00253EBF" w:rsidRDefault="003F08F7">
      <w:pPr>
        <w:spacing w:after="100" w:line="276" w:lineRule="auto"/>
        <w:ind w:left="360"/>
        <w:jc w:val="both"/>
      </w:pPr>
      <w:r>
        <w:t>Информационное: массивы данных, неизменяемый журнал событий на 3 года, протоколы MQTT/</w:t>
      </w:r>
      <w:proofErr w:type="spellStart"/>
      <w:r>
        <w:t>CoAP</w:t>
      </w:r>
      <w:proofErr w:type="spellEnd"/>
      <w:r>
        <w:t>/</w:t>
      </w:r>
      <w:proofErr w:type="spellStart"/>
      <w:r>
        <w:t>Modbus</w:t>
      </w:r>
      <w:proofErr w:type="spellEnd"/>
      <w:r>
        <w:t>, форматы JSON/CSV, резервное копирование.</w:t>
      </w:r>
    </w:p>
    <w:p w:rsidR="00253EBF" w:rsidRDefault="003F08F7">
      <w:pPr>
        <w:spacing w:after="100" w:line="276" w:lineRule="auto"/>
        <w:ind w:left="360"/>
        <w:jc w:val="both"/>
      </w:pPr>
      <w:proofErr w:type="gramStart"/>
      <w:r>
        <w:t xml:space="preserve">Программное: веб-архитектура, </w:t>
      </w:r>
      <w:proofErr w:type="spellStart"/>
      <w:r>
        <w:t>Linux</w:t>
      </w:r>
      <w:proofErr w:type="spellEnd"/>
      <w:r>
        <w:t xml:space="preserve">, перечень обязательных компонентов (СУБД, брокер MQTT, модуль </w:t>
      </w:r>
      <w:proofErr w:type="spellStart"/>
      <w:r>
        <w:t>видеоаналитики</w:t>
      </w:r>
      <w:proofErr w:type="spellEnd"/>
      <w:r>
        <w:t>, карта, ПО шлюзов), защита данных, масштабирование.</w:t>
      </w:r>
      <w:proofErr w:type="gramEnd"/>
    </w:p>
    <w:p w:rsidR="00253EBF" w:rsidRDefault="003F08F7">
      <w:pPr>
        <w:spacing w:after="100" w:line="276" w:lineRule="auto"/>
        <w:ind w:left="360"/>
        <w:jc w:val="both"/>
      </w:pPr>
      <w:r>
        <w:t>Техническое: таблица серверов, сеть, шлюзы, камеры, питание, рабочее место.</w:t>
      </w:r>
    </w:p>
    <w:p w:rsidR="00253EBF" w:rsidRDefault="003F08F7">
      <w:pPr>
        <w:spacing w:after="100" w:line="276" w:lineRule="auto"/>
        <w:ind w:left="360"/>
        <w:jc w:val="both"/>
      </w:pPr>
      <w:r>
        <w:t>Лингвистическое: русский язык, термины из Глоссария, UTF-8, формат дат, единицы СИ.</w:t>
      </w:r>
    </w:p>
    <w:p w:rsidR="00253EBF" w:rsidRDefault="003F08F7">
      <w:pPr>
        <w:pStyle w:val="1"/>
        <w:spacing w:before="360" w:after="200"/>
      </w:pPr>
      <w:r>
        <w:t>5. Состав и содержание работ по созданию системы</w:t>
      </w:r>
    </w:p>
    <w:p w:rsidR="00253EBF" w:rsidRDefault="003F08F7">
      <w:pPr>
        <w:spacing w:after="140" w:line="276" w:lineRule="auto"/>
        <w:jc w:val="both"/>
      </w:pPr>
      <w:r>
        <w:t xml:space="preserve">Создание </w:t>
      </w:r>
      <w:proofErr w:type="spellStart"/>
      <w:r>
        <w:t>IoT</w:t>
      </w:r>
      <w:proofErr w:type="spellEnd"/>
      <w:r>
        <w:t>-платформы предусматривает выполнение следующих этапов: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2360"/>
      </w:tblGrid>
      <w:tr w:rsidR="00253EBF">
        <w:trPr>
          <w:tblHeader/>
        </w:trPr>
        <w:tc>
          <w:tcPr>
            <w:tcW w:w="22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Этап</w:t>
            </w:r>
          </w:p>
        </w:tc>
        <w:tc>
          <w:tcPr>
            <w:tcW w:w="48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Содержание работ</w:t>
            </w:r>
          </w:p>
        </w:tc>
        <w:tc>
          <w:tcPr>
            <w:tcW w:w="23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Результат</w:t>
            </w:r>
          </w:p>
        </w:tc>
      </w:tr>
      <w:tr w:rsidR="00253EBF">
        <w:tc>
          <w:tcPr>
            <w:tcW w:w="22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1. Анализ требований</w:t>
            </w:r>
          </w:p>
        </w:tc>
        <w:tc>
          <w:tcPr>
            <w:tcW w:w="4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Изучение объекта автоматизации, определение требований и функций системы</w:t>
            </w:r>
          </w:p>
        </w:tc>
        <w:tc>
          <w:tcPr>
            <w:tcW w:w="2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Уточнённые требования к системе</w:t>
            </w:r>
          </w:p>
        </w:tc>
      </w:tr>
      <w:tr w:rsidR="00253EBF">
        <w:tc>
          <w:tcPr>
            <w:tcW w:w="22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2. Проектирование</w:t>
            </w:r>
          </w:p>
        </w:tc>
        <w:tc>
          <w:tcPr>
            <w:tcW w:w="4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Разработка архитектуры платформы, структуры данных, модели ролей и взаимодействия компонентов</w:t>
            </w:r>
          </w:p>
        </w:tc>
        <w:tc>
          <w:tcPr>
            <w:tcW w:w="2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Проектные решения</w:t>
            </w:r>
          </w:p>
        </w:tc>
      </w:tr>
      <w:tr w:rsidR="00253EBF">
        <w:tc>
          <w:tcPr>
            <w:tcW w:w="22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3. Разработка</w:t>
            </w:r>
          </w:p>
        </w:tc>
        <w:tc>
          <w:tcPr>
            <w:tcW w:w="4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Реализация учёта оборудования, управления </w:t>
            </w:r>
            <w:proofErr w:type="spellStart"/>
            <w:r>
              <w:rPr>
                <w:sz w:val="22"/>
                <w:szCs w:val="22"/>
              </w:rPr>
              <w:t>IoT</w:t>
            </w:r>
            <w:proofErr w:type="spellEnd"/>
            <w:r>
              <w:rPr>
                <w:sz w:val="22"/>
                <w:szCs w:val="22"/>
              </w:rPr>
              <w:t>-устройствами, сбора телеметрии, обработки событий, заявок и технического обслуживания</w:t>
            </w:r>
          </w:p>
        </w:tc>
        <w:tc>
          <w:tcPr>
            <w:tcW w:w="2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Программная реализация системы</w:t>
            </w:r>
          </w:p>
        </w:tc>
      </w:tr>
      <w:tr w:rsidR="00253EBF">
        <w:tc>
          <w:tcPr>
            <w:tcW w:w="22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4. Интеграция</w:t>
            </w:r>
          </w:p>
        </w:tc>
        <w:tc>
          <w:tcPr>
            <w:tcW w:w="4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Реализация взаимодействия с устройствами и внешними системами, настройка протоколов обмена данными</w:t>
            </w:r>
          </w:p>
        </w:tc>
        <w:tc>
          <w:tcPr>
            <w:tcW w:w="2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Интегрированные компоненты</w:t>
            </w:r>
          </w:p>
        </w:tc>
      </w:tr>
      <w:tr w:rsidR="00253EBF">
        <w:tc>
          <w:tcPr>
            <w:tcW w:w="22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5. Тестирование</w:t>
            </w:r>
          </w:p>
        </w:tc>
        <w:tc>
          <w:tcPr>
            <w:tcW w:w="4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Проверка функций системы, прав доступа, производительности, надёжности и безопасности</w:t>
            </w:r>
          </w:p>
        </w:tc>
        <w:tc>
          <w:tcPr>
            <w:tcW w:w="2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Отчёт о результатах тестирования</w:t>
            </w:r>
          </w:p>
        </w:tc>
      </w:tr>
      <w:tr w:rsidR="00253EBF">
        <w:tc>
          <w:tcPr>
            <w:tcW w:w="22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6. Подготовка документации</w:t>
            </w:r>
          </w:p>
        </w:tc>
        <w:tc>
          <w:tcPr>
            <w:tcW w:w="4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Подготовка описания системы, инструкций пользователя и администратора</w:t>
            </w:r>
          </w:p>
        </w:tc>
        <w:tc>
          <w:tcPr>
            <w:tcW w:w="2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Комплект документации</w:t>
            </w:r>
          </w:p>
        </w:tc>
      </w:tr>
      <w:tr w:rsidR="00253EBF">
        <w:tc>
          <w:tcPr>
            <w:tcW w:w="22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 Ввод в эксплуатацию</w:t>
            </w:r>
          </w:p>
        </w:tc>
        <w:tc>
          <w:tcPr>
            <w:tcW w:w="4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Подготовка системы к работе, настройка и демонстрация основных сценариев использования</w:t>
            </w:r>
          </w:p>
        </w:tc>
        <w:tc>
          <w:tcPr>
            <w:tcW w:w="23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Готовая к эксплуатации система</w:t>
            </w:r>
          </w:p>
        </w:tc>
      </w:tr>
    </w:tbl>
    <w:p w:rsidR="00253EBF" w:rsidRDefault="003F08F7">
      <w:pPr>
        <w:pStyle w:val="1"/>
        <w:spacing w:before="360" w:after="200"/>
      </w:pPr>
      <w:r>
        <w:lastRenderedPageBreak/>
        <w:t>6. Порядок контроля и приёмки системы</w:t>
      </w:r>
    </w:p>
    <w:p w:rsidR="00253EBF" w:rsidRDefault="003F08F7">
      <w:pPr>
        <w:pStyle w:val="2"/>
        <w:spacing w:before="280" w:after="160"/>
      </w:pPr>
      <w:r>
        <w:t>6.1 Виды, состав, объём и методы испытаний системы</w:t>
      </w:r>
    </w:p>
    <w:p w:rsidR="00253EBF" w:rsidRDefault="003F08F7">
      <w:pPr>
        <w:spacing w:after="140" w:line="276" w:lineRule="auto"/>
        <w:jc w:val="both"/>
      </w:pPr>
      <w:r>
        <w:t xml:space="preserve">Испытания </w:t>
      </w:r>
      <w:proofErr w:type="spellStart"/>
      <w:r>
        <w:t>IoT</w:t>
      </w:r>
      <w:proofErr w:type="spellEnd"/>
      <w:r>
        <w:t xml:space="preserve">-платформы проводятся для проверки соответствия реализованных функций и показателей качества требованиям технического задания. Проверки выполняются на тестовом окружении с использованием тестовых данных и эмулятора </w:t>
      </w:r>
      <w:proofErr w:type="spellStart"/>
      <w:r>
        <w:t>IoT</w:t>
      </w:r>
      <w:proofErr w:type="spellEnd"/>
      <w:r>
        <w:t>-устройств.</w:t>
      </w:r>
    </w:p>
    <w:p w:rsidR="00253EBF" w:rsidRDefault="003F08F7">
      <w:pPr>
        <w:spacing w:after="140" w:line="276" w:lineRule="auto"/>
        <w:jc w:val="both"/>
      </w:pPr>
      <w:r>
        <w:t>Предусматриваются следующие виды испытаний: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1. Функциональные испытания. Проверяются регистрация оборудования, управление его жизненным циклом, подключение </w:t>
      </w:r>
      <w:proofErr w:type="spellStart"/>
      <w:r>
        <w:t>IoT</w:t>
      </w:r>
      <w:proofErr w:type="spellEnd"/>
      <w:r>
        <w:t>-устройств, сбор телеметрии, обработка событий, выполнение сценариев автоматизации, работа заявок и планирование технического обслуживания.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2. Интеграционные испытания. Проверяются обмен данными между компонентами платформы и устройствами по протоколам MQTT, </w:t>
      </w:r>
      <w:proofErr w:type="spellStart"/>
      <w:r>
        <w:t>CoAP</w:t>
      </w:r>
      <w:proofErr w:type="spellEnd"/>
      <w:r>
        <w:t xml:space="preserve">, </w:t>
      </w:r>
      <w:proofErr w:type="spellStart"/>
      <w:r>
        <w:t>Modbus</w:t>
      </w:r>
      <w:proofErr w:type="spellEnd"/>
      <w:r>
        <w:t xml:space="preserve"> и HTTP/REST, корректность передачи команд и получения телеметрии.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3. Проверка безопасности и администрирования. Проверяются разграничение прав по ролям, регистрация действий в журнале аудита, обработка событий </w:t>
      </w:r>
      <w:proofErr w:type="spellStart"/>
      <w:r>
        <w:t>видеоаналитики</w:t>
      </w:r>
      <w:proofErr w:type="spellEnd"/>
      <w:r>
        <w:t xml:space="preserve"> и формирование отчётности.</w:t>
      </w:r>
    </w:p>
    <w:p w:rsidR="00253EBF" w:rsidRDefault="003F08F7">
      <w:pPr>
        <w:spacing w:after="100" w:line="276" w:lineRule="auto"/>
        <w:ind w:left="360"/>
        <w:jc w:val="both"/>
      </w:pPr>
      <w:r>
        <w:t>4. Проверка картографического модуля. Проверяются размещение устройств на карте, фильтрация по зонам и статусам, обновление данных и контроль конфликтов размещения.</w:t>
      </w:r>
    </w:p>
    <w:p w:rsidR="00253EBF" w:rsidRDefault="003F08F7">
      <w:pPr>
        <w:spacing w:after="100" w:line="276" w:lineRule="auto"/>
        <w:ind w:left="360"/>
        <w:jc w:val="both"/>
      </w:pPr>
      <w:r>
        <w:t>5. Нагрузочные испытания и проверка надёжности. Проверяются производительность, сохранение телеметрии при потере связи, резервное копирование и восстановление данных, а также работа системы при недоступности отдельных модулей.</w:t>
      </w:r>
    </w:p>
    <w:p w:rsidR="00253EBF" w:rsidRDefault="003F08F7">
      <w:pPr>
        <w:spacing w:after="140" w:line="276" w:lineRule="auto"/>
        <w:jc w:val="both"/>
      </w:pPr>
      <w:r>
        <w:t>Основные критерии испытаний: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53EBF">
        <w:trPr>
          <w:tblHeader/>
        </w:trPr>
        <w:tc>
          <w:tcPr>
            <w:tcW w:w="468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Показатель</w:t>
            </w:r>
          </w:p>
        </w:tc>
        <w:tc>
          <w:tcPr>
            <w:tcW w:w="468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Критерий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Доступность системы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Не менее 99,9 % в год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Активные устройства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Не менее 50 000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Одновременные пользователи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Не менее 500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Время отклика интерфейса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Не более 2 с в 95 % случаев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Выполнение ручной команды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Не более 500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  <w:r>
              <w:rPr>
                <w:sz w:val="22"/>
                <w:szCs w:val="22"/>
              </w:rPr>
              <w:t xml:space="preserve"> в 95 % случаев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Выполнение критического сценария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Не более 200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Обновление карты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Не более 1 с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Буферизация телеметрии при потере связи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Не менее 24 часов</w:t>
            </w:r>
          </w:p>
        </w:tc>
      </w:tr>
      <w:tr w:rsidR="00253EBF"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Восстановление данных</w:t>
            </w:r>
          </w:p>
        </w:tc>
        <w:tc>
          <w:tcPr>
            <w:tcW w:w="468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RTO ≤ 4 ч, RPO ≤ 15 мин</w:t>
            </w:r>
          </w:p>
        </w:tc>
      </w:tr>
    </w:tbl>
    <w:p w:rsidR="00253EBF" w:rsidRDefault="003F08F7">
      <w:pPr>
        <w:pStyle w:val="2"/>
        <w:spacing w:before="280" w:after="160"/>
      </w:pPr>
      <w:r>
        <w:t>6.2 Общие требования к приёмке работ по стадиям выполнения</w:t>
      </w:r>
    </w:p>
    <w:p w:rsidR="00253EBF" w:rsidRDefault="003F08F7">
      <w:pPr>
        <w:spacing w:after="140" w:line="276" w:lineRule="auto"/>
        <w:jc w:val="both"/>
      </w:pPr>
      <w:r>
        <w:t>Приёмка проводится по завершении основных этапов создания системы:</w:t>
      </w:r>
    </w:p>
    <w:p w:rsidR="00253EBF" w:rsidRDefault="003F08F7">
      <w:pPr>
        <w:spacing w:after="100" w:line="276" w:lineRule="auto"/>
        <w:ind w:left="360"/>
        <w:jc w:val="both"/>
      </w:pPr>
      <w:r>
        <w:t>Проектирование - проверка архитектуры, структуры данных и взаимодействия компонентов.</w:t>
      </w:r>
    </w:p>
    <w:p w:rsidR="00253EBF" w:rsidRDefault="003F08F7">
      <w:pPr>
        <w:spacing w:after="100" w:line="276" w:lineRule="auto"/>
        <w:ind w:left="360"/>
        <w:jc w:val="both"/>
      </w:pPr>
      <w:r>
        <w:lastRenderedPageBreak/>
        <w:t>Разработка - проверка реализации основных функций платформы.</w:t>
      </w:r>
    </w:p>
    <w:p w:rsidR="00253EBF" w:rsidRDefault="003F08F7">
      <w:pPr>
        <w:spacing w:after="100" w:line="276" w:lineRule="auto"/>
        <w:ind w:left="360"/>
        <w:jc w:val="both"/>
      </w:pPr>
      <w:r>
        <w:t>Интеграция - проверка обмена данными между компонентами и подключёнными устройствами.</w:t>
      </w:r>
    </w:p>
    <w:p w:rsidR="00253EBF" w:rsidRDefault="003F08F7">
      <w:pPr>
        <w:spacing w:after="100" w:line="276" w:lineRule="auto"/>
        <w:ind w:left="360"/>
        <w:jc w:val="both"/>
      </w:pPr>
      <w:r>
        <w:t>Испытания - проверка функциональных требований и показателей качества системы.</w:t>
      </w:r>
    </w:p>
    <w:p w:rsidR="00253EBF" w:rsidRDefault="003F08F7">
      <w:pPr>
        <w:spacing w:after="140" w:line="276" w:lineRule="auto"/>
        <w:jc w:val="both"/>
      </w:pPr>
      <w:r>
        <w:t>При выявлении несоответствий составляется перечень замечаний. После их устранения проводятся повторные проверки. Система считается принятой, если обязательные требования технического задания выполнены, критические ошибки отсутствуют, а результаты испытаний документированы.</w:t>
      </w:r>
    </w:p>
    <w:p w:rsidR="00253EBF" w:rsidRDefault="003F08F7">
      <w:pPr>
        <w:pStyle w:val="2"/>
        <w:spacing w:before="280" w:after="160"/>
      </w:pPr>
      <w:r>
        <w:t>6.3 Требования к разработке, согласованию и утверждению программ и методик испытаний</w:t>
      </w:r>
    </w:p>
    <w:p w:rsidR="00253EBF" w:rsidRDefault="003F08F7">
      <w:pPr>
        <w:spacing w:after="140" w:line="276" w:lineRule="auto"/>
        <w:jc w:val="both"/>
      </w:pPr>
      <w:r>
        <w:t>До начала испытаний разработчик подготавливает программу и методику испытаний, включающую перечень проверок, условия проведения, последовательность действий, тестовые данные и критерии успешного прохождения.</w:t>
      </w:r>
    </w:p>
    <w:p w:rsidR="00253EBF" w:rsidRDefault="003F08F7">
      <w:pPr>
        <w:spacing w:after="140" w:line="276" w:lineRule="auto"/>
        <w:jc w:val="both"/>
      </w:pPr>
      <w:r>
        <w:t>Методика должна предусматривать проверку основных сценариев работы платформы: изменения статусов оборудования, автоматического создания заявок на обслуживание, обработки критических событий, восстановления передачи телеметрии после потери связи, разграничения доступа и формирования отчётов.</w:t>
      </w:r>
    </w:p>
    <w:p w:rsidR="00253EBF" w:rsidRDefault="003F08F7">
      <w:pPr>
        <w:pStyle w:val="1"/>
        <w:spacing w:before="360" w:after="200"/>
      </w:pPr>
      <w:r>
        <w:t>7. Требования к составу и содержанию работ по подготовке объекта автоматизации к вводу системы в действие</w:t>
      </w:r>
    </w:p>
    <w:p w:rsidR="00253EBF" w:rsidRDefault="003F08F7">
      <w:pPr>
        <w:spacing w:after="140" w:line="276" w:lineRule="auto"/>
        <w:jc w:val="both"/>
      </w:pPr>
      <w:r>
        <w:t>Подготовка объекта автоматизации (инфраструктуры предприятия) к вводу автоматизированной системы «</w:t>
      </w:r>
      <w:proofErr w:type="spellStart"/>
      <w:r>
        <w:t>IoT</w:t>
      </w:r>
      <w:proofErr w:type="spellEnd"/>
      <w:r>
        <w:t xml:space="preserve">-платформа для управления инфраструктурой предприятия» (далее - Система) в действие включает работы, перечисленные в </w:t>
      </w:r>
      <w:proofErr w:type="spellStart"/>
      <w:r>
        <w:t>пп</w:t>
      </w:r>
      <w:proofErr w:type="spellEnd"/>
      <w:r>
        <w:t>. 7.1-7.5. Сводный перечень работ приведён в п. 7.6. Сроки и порядок выполнения работ определяются календарным планом, согласованным с заказчиком.</w:t>
      </w:r>
    </w:p>
    <w:p w:rsidR="00253EBF" w:rsidRDefault="003F08F7">
      <w:pPr>
        <w:pStyle w:val="2"/>
        <w:spacing w:before="280" w:after="160"/>
      </w:pPr>
      <w:r>
        <w:t>7.1. Приведение поступающей в Систему информации к виду, пригодному для обработки</w:t>
      </w:r>
    </w:p>
    <w:p w:rsidR="00253EBF" w:rsidRDefault="003F08F7">
      <w:pPr>
        <w:spacing w:after="140" w:line="276" w:lineRule="auto"/>
        <w:jc w:val="both"/>
      </w:pPr>
      <w:r>
        <w:t>Перед вводом Системы в действие должны быть подготовлены и загружены следующие данные: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Реестр оборудования. Должна быть проведена инвентаризация технических активов предприятия. </w:t>
      </w:r>
      <w:proofErr w:type="gramStart"/>
      <w:r>
        <w:t xml:space="preserve">Для каждого устройства подготавливаются: учётный номер, тип и модель, уникальный идентификатор (UID/MAC) для </w:t>
      </w:r>
      <w:proofErr w:type="spellStart"/>
      <w:r>
        <w:t>IoT</w:t>
      </w:r>
      <w:proofErr w:type="spellEnd"/>
      <w:r>
        <w:t>-устройств, текущий статус («В эксплуатации», «На складе», «В ремонте», «Неисправно», «Выдано», «Списано»), местоположение или закрепление за сотрудником, дата следующего планового ТО.</w:t>
      </w:r>
      <w:proofErr w:type="gramEnd"/>
    </w:p>
    <w:p w:rsidR="00253EBF" w:rsidRDefault="003F08F7">
      <w:pPr>
        <w:spacing w:after="100" w:line="276" w:lineRule="auto"/>
        <w:ind w:left="360"/>
        <w:jc w:val="both"/>
      </w:pPr>
      <w:r>
        <w:t>Складские остатки. Подготавливаются данные об остатках оборудования, запасных частей и расходных материалов.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Справочник типов устройств. Для каждого типа подключаемых устройств описываются модель данных, телеметрические метрики, поддерживаемые команды и сетевой протокол обмена (MQTT, </w:t>
      </w:r>
      <w:proofErr w:type="spellStart"/>
      <w:r>
        <w:t>CoAP</w:t>
      </w:r>
      <w:proofErr w:type="spellEnd"/>
      <w:r>
        <w:t xml:space="preserve">, </w:t>
      </w:r>
      <w:proofErr w:type="spellStart"/>
      <w:r>
        <w:t>Modbus</w:t>
      </w:r>
      <w:proofErr w:type="spellEnd"/>
      <w:r>
        <w:t>).</w:t>
      </w:r>
    </w:p>
    <w:p w:rsidR="00253EBF" w:rsidRDefault="003F08F7">
      <w:pPr>
        <w:spacing w:after="100" w:line="276" w:lineRule="auto"/>
        <w:ind w:left="360"/>
        <w:jc w:val="both"/>
      </w:pPr>
      <w:r>
        <w:lastRenderedPageBreak/>
        <w:t>Данные о сотрудниках. Список пользователей, их должности и роли получают из кадровой системы предприятия (НФР-6.2) либо готовят вручную, если интеграция на момент ввода не введена в действие.</w:t>
      </w:r>
    </w:p>
    <w:p w:rsidR="00253EBF" w:rsidRDefault="003F08F7">
      <w:pPr>
        <w:spacing w:after="100" w:line="276" w:lineRule="auto"/>
        <w:ind w:left="360"/>
        <w:jc w:val="both"/>
      </w:pPr>
      <w:r>
        <w:t>Планы помещений и территорий. Поэтажные планы и план территории подготавливаются в векторном или растровом виде с известным масштабом; для каждого плана определяются границы зон (цех, склад, офис, охраняемый периметр), их тип, уровень доступа и ответственные лица.</w:t>
      </w:r>
    </w:p>
    <w:p w:rsidR="00253EBF" w:rsidRDefault="003F08F7">
      <w:pPr>
        <w:spacing w:after="100" w:line="276" w:lineRule="auto"/>
        <w:ind w:left="360"/>
        <w:jc w:val="both"/>
      </w:pPr>
      <w:r>
        <w:t>Правила автоматизации. Определяется исходный набор сценариев автоматического реагирования (условия срабатывания, действия, зоны и типы устройств).</w:t>
      </w:r>
    </w:p>
    <w:p w:rsidR="00253EBF" w:rsidRDefault="003F08F7">
      <w:pPr>
        <w:spacing w:after="140" w:line="276" w:lineRule="auto"/>
        <w:jc w:val="both"/>
      </w:pPr>
      <w:r>
        <w:t>Требования к подготовке данных:</w:t>
      </w:r>
    </w:p>
    <w:p w:rsidR="00253EBF" w:rsidRDefault="003F08F7">
      <w:pPr>
        <w:spacing w:after="100" w:line="276" w:lineRule="auto"/>
        <w:ind w:left="360"/>
        <w:jc w:val="both"/>
      </w:pPr>
      <w:r>
        <w:t>массовая загрузка выполняется файлами CSV или JSON по шаблонам, согласованным с заказчиком;</w:t>
      </w:r>
    </w:p>
    <w:p w:rsidR="00253EBF" w:rsidRDefault="003F08F7">
      <w:pPr>
        <w:spacing w:after="100" w:line="276" w:lineRule="auto"/>
        <w:ind w:left="360"/>
        <w:jc w:val="both"/>
      </w:pPr>
      <w:r>
        <w:t>перед загрузкой данные проверяются на полноту обязательных полей, уникальность учётных номеров и UID/MAC, отсутствие дубликатов и допустимость значений статусов;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результаты проверки и загрузки фиксируются в Глобальном журнале событий; записи, не прошедшие проверку, возвращаются </w:t>
      </w:r>
      <w:proofErr w:type="gramStart"/>
      <w:r>
        <w:t>ответственным</w:t>
      </w:r>
      <w:proofErr w:type="gramEnd"/>
      <w:r>
        <w:t xml:space="preserve"> для исправления.</w:t>
      </w:r>
    </w:p>
    <w:p w:rsidR="00253EBF" w:rsidRDefault="003F08F7">
      <w:pPr>
        <w:pStyle w:val="2"/>
        <w:spacing w:before="280" w:after="160"/>
      </w:pPr>
      <w:r>
        <w:t>7.2. Изменения, которые необходимо осуществить в объекте автоматизации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Установить и подключить </w:t>
      </w:r>
      <w:proofErr w:type="spellStart"/>
      <w:r>
        <w:t>IoT</w:t>
      </w:r>
      <w:proofErr w:type="spellEnd"/>
      <w:r>
        <w:t>-устройства (датчики, контроллеры), шлюзы и камеры видеонаблюдения в местах, определённых проектом; обеспечить им доступ к сети и питанию.</w:t>
      </w:r>
    </w:p>
    <w:p w:rsidR="00253EBF" w:rsidRDefault="003F08F7">
      <w:pPr>
        <w:spacing w:after="100" w:line="276" w:lineRule="auto"/>
        <w:ind w:left="360"/>
        <w:jc w:val="both"/>
      </w:pPr>
      <w:r>
        <w:t>Промаркировать оборудование учётными номерами, соответствующими записям реестра.</w:t>
      </w:r>
    </w:p>
    <w:p w:rsidR="00253EBF" w:rsidRDefault="003F08F7">
      <w:pPr>
        <w:spacing w:after="100" w:line="276" w:lineRule="auto"/>
        <w:ind w:left="360"/>
        <w:jc w:val="both"/>
      </w:pPr>
      <w:r>
        <w:t>Определить и обозначить режимные зоны, места установки камер и точки контроля доступа; согласовать границы режимных зон со Специалистом по безопасности.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Выполнить </w:t>
      </w:r>
      <w:proofErr w:type="spellStart"/>
      <w:r>
        <w:t>онбординг</w:t>
      </w:r>
      <w:proofErr w:type="spellEnd"/>
      <w:r>
        <w:t xml:space="preserve"> устройств в Системе: регистрация, прошивка, настройка сетевых параметров, привязка протокола обмена, калибровка датчиков, проверка связи и привязка к зоне на карте.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Привести внутренние регламенты предприятия в соответствие с процессами Системы: оформление заявок на ремонт, выдачу и возврат оборудования, плановое ТО, списание, реагирование на </w:t>
      </w:r>
      <w:proofErr w:type="spellStart"/>
      <w:r>
        <w:t>алармы</w:t>
      </w:r>
      <w:proofErr w:type="spellEnd"/>
      <w:r>
        <w:t xml:space="preserve"> и инциденты безопасности.</w:t>
      </w:r>
    </w:p>
    <w:p w:rsidR="00253EBF" w:rsidRDefault="003F08F7">
      <w:pPr>
        <w:pStyle w:val="2"/>
        <w:spacing w:before="280" w:after="160"/>
      </w:pPr>
      <w:r>
        <w:t>7.3. Создание условий функционирования объекта автоматизации</w:t>
      </w:r>
    </w:p>
    <w:p w:rsidR="00253EBF" w:rsidRDefault="003F08F7">
      <w:pPr>
        <w:spacing w:after="140" w:line="276" w:lineRule="auto"/>
        <w:jc w:val="both"/>
      </w:pPr>
      <w:r>
        <w:t>Должны быть созданы условия, при которых гарантируется соответствие Системы требованиям технического задания:</w:t>
      </w:r>
    </w:p>
    <w:p w:rsidR="00253EBF" w:rsidRDefault="003F08F7">
      <w:pPr>
        <w:spacing w:after="100" w:line="276" w:lineRule="auto"/>
        <w:ind w:left="360"/>
        <w:jc w:val="both"/>
      </w:pPr>
      <w:r>
        <w:t>Серверная инфраструктура. Развёрнут резервированный серверный комплекс в соответствии с п. 4.3.3; подключены источники бесперебойного питания.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Сеть. Настроены сетевые сегменты серверов, шлюзов, камер и рабочих мест; обеспечены основной и </w:t>
      </w:r>
      <w:proofErr w:type="gramStart"/>
      <w:r>
        <w:t>резервный</w:t>
      </w:r>
      <w:proofErr w:type="gramEnd"/>
      <w:r>
        <w:t xml:space="preserve"> каналы связи; на шлюзах включена локальная буферизация телеметрии (НФР-1.2).</w:t>
      </w:r>
    </w:p>
    <w:p w:rsidR="00253EBF" w:rsidRDefault="003F08F7">
      <w:pPr>
        <w:spacing w:after="100" w:line="276" w:lineRule="auto"/>
        <w:ind w:left="360"/>
        <w:jc w:val="both"/>
      </w:pPr>
      <w:r>
        <w:lastRenderedPageBreak/>
        <w:t>Защита данных. Настроены защищённые соединения (TLS 1.3, MQTTS, HTTPS), выпущены необходимые сертификаты, настроена ролевая модель доступа (RBAC) с ролями по НФР-3.1.</w:t>
      </w:r>
    </w:p>
    <w:p w:rsidR="00253EBF" w:rsidRDefault="003F08F7">
      <w:pPr>
        <w:spacing w:after="100" w:line="276" w:lineRule="auto"/>
        <w:ind w:left="360"/>
        <w:jc w:val="both"/>
      </w:pPr>
      <w:r>
        <w:t>Интеграции. Настроен обмен данными с кадровой и учётной системами предприятия (НФР-6.2).</w:t>
      </w:r>
    </w:p>
    <w:p w:rsidR="00253EBF" w:rsidRDefault="003F08F7">
      <w:pPr>
        <w:spacing w:after="100" w:line="276" w:lineRule="auto"/>
        <w:ind w:left="360"/>
        <w:jc w:val="both"/>
      </w:pPr>
      <w:r>
        <w:t>Резервное копирование. Настроено резервное копирование и проверено восстановление данных из резервной копии.</w:t>
      </w:r>
    </w:p>
    <w:p w:rsidR="00253EBF" w:rsidRDefault="003F08F7">
      <w:pPr>
        <w:spacing w:after="100" w:line="276" w:lineRule="auto"/>
        <w:ind w:left="360"/>
        <w:jc w:val="both"/>
      </w:pPr>
      <w:r>
        <w:t>Испытания. До ввода в действие проводятся:</w:t>
      </w:r>
    </w:p>
    <w:p w:rsidR="00253EBF" w:rsidRDefault="003F08F7">
      <w:pPr>
        <w:spacing w:after="100" w:line="276" w:lineRule="auto"/>
        <w:ind w:left="720"/>
        <w:jc w:val="both"/>
      </w:pPr>
      <w:r>
        <w:t xml:space="preserve">функциональные испытания по основным процессам (жизненный цикл техники, </w:t>
      </w:r>
      <w:proofErr w:type="spellStart"/>
      <w:r>
        <w:t>онбординг</w:t>
      </w:r>
      <w:proofErr w:type="spellEnd"/>
      <w:r>
        <w:t xml:space="preserve">, сценарии, </w:t>
      </w:r>
      <w:proofErr w:type="spellStart"/>
      <w:r>
        <w:t>видеоаналитика</w:t>
      </w:r>
      <w:proofErr w:type="spellEnd"/>
      <w:r>
        <w:t>, карта, администрирование);</w:t>
      </w:r>
    </w:p>
    <w:p w:rsidR="00253EBF" w:rsidRDefault="003F08F7">
      <w:pPr>
        <w:spacing w:after="100" w:line="276" w:lineRule="auto"/>
        <w:ind w:left="720"/>
        <w:jc w:val="both"/>
      </w:pPr>
      <w:r>
        <w:t xml:space="preserve">проверка производительности: задержка ручной команды не более 500 </w:t>
      </w:r>
      <w:proofErr w:type="spellStart"/>
      <w:r>
        <w:t>мс</w:t>
      </w:r>
      <w:proofErr w:type="spellEnd"/>
      <w:r>
        <w:t xml:space="preserve"> в 95 % случаев, выполнение автоматического сценария не более 200 </w:t>
      </w:r>
      <w:proofErr w:type="spellStart"/>
      <w:r>
        <w:t>мс</w:t>
      </w:r>
      <w:proofErr w:type="spellEnd"/>
      <w:r>
        <w:t xml:space="preserve">, обновление карты не более 1 </w:t>
      </w:r>
      <w:proofErr w:type="gramStart"/>
      <w:r>
        <w:t>с</w:t>
      </w:r>
      <w:proofErr w:type="gramEnd"/>
      <w:r>
        <w:t xml:space="preserve">, </w:t>
      </w:r>
      <w:proofErr w:type="gramStart"/>
      <w:r>
        <w:t>работа</w:t>
      </w:r>
      <w:proofErr w:type="gramEnd"/>
      <w:r>
        <w:t xml:space="preserve"> не менее 50 000 активных устройств (в том числе на эмуляторах устройств);</w:t>
      </w:r>
    </w:p>
    <w:p w:rsidR="00253EBF" w:rsidRDefault="003F08F7">
      <w:pPr>
        <w:spacing w:after="100" w:line="276" w:lineRule="auto"/>
        <w:ind w:left="720"/>
        <w:jc w:val="both"/>
      </w:pPr>
      <w:r>
        <w:t>проверка отказоустойчивости: восстановление после потери связи с устройствами с досылкой буферизованной телеметрии, отказ одного узла серверного комплекса;</w:t>
      </w:r>
    </w:p>
    <w:p w:rsidR="00253EBF" w:rsidRDefault="003F08F7">
      <w:pPr>
        <w:spacing w:after="100" w:line="276" w:lineRule="auto"/>
        <w:ind w:left="720"/>
        <w:jc w:val="both"/>
      </w:pPr>
      <w:r>
        <w:t>проверка безопасности: разграничение прав, неизменяемость и полнота журнала аудита.</w:t>
      </w:r>
    </w:p>
    <w:p w:rsidR="00253EBF" w:rsidRDefault="003F08F7">
      <w:pPr>
        <w:spacing w:after="100" w:line="276" w:lineRule="auto"/>
        <w:ind w:left="360"/>
        <w:jc w:val="both"/>
      </w:pPr>
      <w:r>
        <w:t>Опытная эксплуатация. Система вводится в опытную эксплуатацию на ограниченной группе устройств и пользователей; выявленные замечания устраняются до ввода в промышленную эксплуатацию.</w:t>
      </w:r>
    </w:p>
    <w:p w:rsidR="00253EBF" w:rsidRDefault="003F08F7">
      <w:pPr>
        <w:pStyle w:val="2"/>
        <w:spacing w:before="280" w:after="160"/>
      </w:pPr>
      <w:r>
        <w:t>7.4. Создание необходимых для функционирования Системы подразделений и служб</w:t>
      </w:r>
    </w:p>
    <w:p w:rsidR="00253EBF" w:rsidRDefault="003F08F7">
      <w:pPr>
        <w:spacing w:after="140" w:line="276" w:lineRule="auto"/>
        <w:jc w:val="both"/>
      </w:pPr>
      <w:r>
        <w:t>Для эксплуатации Системы на предприятии должны быть определены ответственные подразделения или назначены ответственные лица (ролям по НФР-3.1 соответствуют перечисленные функции):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253EBF">
        <w:trPr>
          <w:tblHeader/>
        </w:trPr>
        <w:tc>
          <w:tcPr>
            <w:tcW w:w="28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Подразделение или служба</w:t>
            </w:r>
          </w:p>
        </w:tc>
        <w:tc>
          <w:tcPr>
            <w:tcW w:w="26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Роль в Системе</w:t>
            </w:r>
          </w:p>
        </w:tc>
        <w:tc>
          <w:tcPr>
            <w:tcW w:w="39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Основные функции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Администрирование Системы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Учётные записи и права, </w:t>
            </w:r>
            <w:proofErr w:type="spellStart"/>
            <w:r>
              <w:rPr>
                <w:sz w:val="22"/>
                <w:szCs w:val="22"/>
              </w:rPr>
              <w:t>модерация</w:t>
            </w:r>
            <w:proofErr w:type="spellEnd"/>
            <w:r>
              <w:rPr>
                <w:sz w:val="22"/>
                <w:szCs w:val="22"/>
              </w:rPr>
              <w:t xml:space="preserve"> профилей типов устройств, согласование сценариев для режимных зон, контроль журнала событий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Диспетчерская служба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Приём и назначение заявок, контроль приёмки, реагирование на </w:t>
            </w:r>
            <w:proofErr w:type="spellStart"/>
            <w:r>
              <w:rPr>
                <w:sz w:val="22"/>
                <w:szCs w:val="22"/>
              </w:rPr>
              <w:t>алармы</w:t>
            </w:r>
            <w:proofErr w:type="spellEnd"/>
            <w:r>
              <w:rPr>
                <w:sz w:val="22"/>
                <w:szCs w:val="22"/>
              </w:rPr>
              <w:t>, уведомления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Служба технического обслуживания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Технический специалист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Диагностика, ремонт, плановое ТО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Складская служба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Менеджер склада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Приёмка, выдача и возврат оборудования, резерв расходных материалов, остатки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Служба безопасности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Специалист по безопасности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инцидентов </w:t>
            </w:r>
            <w:proofErr w:type="spellStart"/>
            <w:r>
              <w:rPr>
                <w:sz w:val="22"/>
                <w:szCs w:val="22"/>
              </w:rPr>
              <w:t>видеоаналитики</w:t>
            </w:r>
            <w:proofErr w:type="spellEnd"/>
            <w:r>
              <w:rPr>
                <w:sz w:val="22"/>
                <w:szCs w:val="22"/>
              </w:rPr>
              <w:t>, утверждение режимных зон, правила реагирования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lastRenderedPageBreak/>
              <w:t>Служба интеграции и сопровождения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Инженер-интегратор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Онбординг</w:t>
            </w:r>
            <w:proofErr w:type="spellEnd"/>
            <w:r>
              <w:rPr>
                <w:sz w:val="22"/>
                <w:szCs w:val="22"/>
              </w:rPr>
              <w:t xml:space="preserve"> и конфигурация устройств, справочник типов, картографическая основа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Операторская служба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Оператор устройств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Оперативное управление устройствами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Руководство предприятия</w:t>
            </w:r>
          </w:p>
        </w:tc>
        <w:tc>
          <w:tcPr>
            <w:tcW w:w="26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предприятия</w:t>
            </w:r>
          </w:p>
        </w:tc>
        <w:tc>
          <w:tcPr>
            <w:tcW w:w="3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Распоряжения о выдаче техники, аналитическая отчётность</w:t>
            </w:r>
          </w:p>
        </w:tc>
      </w:tr>
    </w:tbl>
    <w:p w:rsidR="00253EBF" w:rsidRDefault="003F08F7">
      <w:pPr>
        <w:spacing w:after="140" w:line="276" w:lineRule="auto"/>
        <w:jc w:val="both"/>
      </w:pPr>
      <w:r>
        <w:t>Роль «Рядовой сотрудник» соответствует работникам предприятия, подающим заявки; отдельное подразделение для неё не создаётся.</w:t>
      </w:r>
    </w:p>
    <w:p w:rsidR="00253EBF" w:rsidRDefault="003F08F7">
      <w:pPr>
        <w:pStyle w:val="2"/>
        <w:spacing w:before="280" w:after="160"/>
      </w:pPr>
      <w:r>
        <w:t>7.5. Сроки и порядок комплектования штатов и обучения персонала</w:t>
      </w:r>
    </w:p>
    <w:p w:rsidR="00253EBF" w:rsidRDefault="003F08F7">
      <w:pPr>
        <w:spacing w:after="140" w:line="276" w:lineRule="auto"/>
        <w:jc w:val="both"/>
      </w:pPr>
      <w:r>
        <w:t>Комплектование штатов:</w:t>
      </w:r>
    </w:p>
    <w:p w:rsidR="00253EBF" w:rsidRDefault="003F08F7">
      <w:pPr>
        <w:spacing w:after="100" w:line="276" w:lineRule="auto"/>
        <w:ind w:left="360"/>
        <w:jc w:val="both"/>
      </w:pPr>
      <w:r>
        <w:t>ответственные лица на роли, перечисленные в п. 7.4, назначаются приказом руководства предприятия до начала опытной эксплуатации;</w:t>
      </w:r>
    </w:p>
    <w:p w:rsidR="00253EBF" w:rsidRDefault="003F08F7">
      <w:pPr>
        <w:spacing w:after="100" w:line="276" w:lineRule="auto"/>
        <w:ind w:left="360"/>
        <w:jc w:val="both"/>
      </w:pPr>
      <w:r>
        <w:t>список назначенных лиц передаётся Администратору системы для создания учётных записей.</w:t>
      </w:r>
    </w:p>
    <w:p w:rsidR="00253EBF" w:rsidRDefault="003F08F7">
      <w:pPr>
        <w:spacing w:after="140" w:line="276" w:lineRule="auto"/>
        <w:jc w:val="both"/>
      </w:pPr>
      <w:r>
        <w:t>Обучение персонала проводится до начала опытной эксплуатации по руководству пользователя: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160"/>
        <w:gridCol w:w="1400"/>
      </w:tblGrid>
      <w:tr w:rsidR="00253EBF">
        <w:trPr>
          <w:tblHeader/>
        </w:trPr>
        <w:tc>
          <w:tcPr>
            <w:tcW w:w="28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Роль</w:t>
            </w:r>
          </w:p>
        </w:tc>
        <w:tc>
          <w:tcPr>
            <w:tcW w:w="51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Содержание обучения</w:t>
            </w:r>
          </w:p>
        </w:tc>
        <w:tc>
          <w:tcPr>
            <w:tcW w:w="14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Форма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Администратор системы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Управление пользователями и правами, </w:t>
            </w:r>
            <w:proofErr w:type="spellStart"/>
            <w:r>
              <w:rPr>
                <w:sz w:val="22"/>
                <w:szCs w:val="22"/>
              </w:rPr>
              <w:t>модерация</w:t>
            </w:r>
            <w:proofErr w:type="spellEnd"/>
            <w:r>
              <w:rPr>
                <w:sz w:val="22"/>
                <w:szCs w:val="22"/>
              </w:rPr>
              <w:t xml:space="preserve"> типов устройств, работа с журналом событий, резервное копирование и восстановление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Практикум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Диспетчер инфраструктуры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Обработка заявок, назначение исполнителей, контроль приёмки, работа с </w:t>
            </w:r>
            <w:proofErr w:type="spellStart"/>
            <w:r>
              <w:rPr>
                <w:sz w:val="22"/>
                <w:szCs w:val="22"/>
              </w:rPr>
              <w:t>алармами</w:t>
            </w:r>
            <w:proofErr w:type="spellEnd"/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Практикум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Технический специалист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Приём заданий, оформление отчётов о ремонте и ТО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Инструктаж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Менеджер склада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Приёмка, выдача и возврат оборудования, работа с остатками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Инструктаж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Специалист по безопасности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инцидентов, конструктор сценариев и </w:t>
            </w:r>
            <w:proofErr w:type="spellStart"/>
            <w:r>
              <w:rPr>
                <w:sz w:val="22"/>
                <w:szCs w:val="22"/>
              </w:rPr>
              <w:t>Dry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Run</w:t>
            </w:r>
            <w:proofErr w:type="spellEnd"/>
            <w:r>
              <w:rPr>
                <w:sz w:val="22"/>
                <w:szCs w:val="22"/>
              </w:rPr>
              <w:t>, зонирование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Практикум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Инженер-интегратор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Онбординг</w:t>
            </w:r>
            <w:proofErr w:type="spellEnd"/>
            <w:r>
              <w:rPr>
                <w:sz w:val="22"/>
                <w:szCs w:val="22"/>
              </w:rPr>
              <w:t xml:space="preserve"> и конфигурация устройств, справочник типов, загрузка планов и массовое размещение устройств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Практикум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Оператор устройств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Ручное управление устройствами, приоритет над автоматическими сценариями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Практикум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предприятия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Работа с отчётностью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Инструктаж</w:t>
            </w:r>
          </w:p>
        </w:tc>
      </w:tr>
      <w:tr w:rsidR="00253EBF">
        <w:tc>
          <w:tcPr>
            <w:tcW w:w="2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Рядовой сотрудник</w:t>
            </w:r>
          </w:p>
        </w:tc>
        <w:tc>
          <w:tcPr>
            <w:tcW w:w="51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Создание заявок на неисправность, выдачу и возврат оборудования</w:t>
            </w:r>
          </w:p>
        </w:tc>
        <w:tc>
          <w:tcPr>
            <w:tcW w:w="1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Краткий инструктаж</w:t>
            </w:r>
          </w:p>
        </w:tc>
      </w:tr>
    </w:tbl>
    <w:p w:rsidR="00253EBF" w:rsidRDefault="003F08F7">
      <w:pPr>
        <w:spacing w:after="140" w:line="276" w:lineRule="auto"/>
        <w:jc w:val="both"/>
      </w:pPr>
      <w:r>
        <w:t>Порядок обучения:</w:t>
      </w:r>
    </w:p>
    <w:p w:rsidR="00253EBF" w:rsidRDefault="003F08F7">
      <w:pPr>
        <w:spacing w:after="100" w:line="276" w:lineRule="auto"/>
        <w:ind w:left="360"/>
        <w:jc w:val="both"/>
      </w:pPr>
      <w:r>
        <w:t>обучение проводит разработчик Системы с использованием руководства пользователя;</w:t>
      </w:r>
    </w:p>
    <w:p w:rsidR="00253EBF" w:rsidRDefault="003F08F7">
      <w:pPr>
        <w:spacing w:after="100" w:line="276" w:lineRule="auto"/>
        <w:ind w:left="360"/>
        <w:jc w:val="both"/>
      </w:pPr>
      <w:r>
        <w:t>обучение считается завершённым, если сотрудник самостоятельно выполнил типовые операции своей роли в тестовой среде;</w:t>
      </w:r>
    </w:p>
    <w:p w:rsidR="00253EBF" w:rsidRDefault="003F08F7">
      <w:pPr>
        <w:spacing w:after="100" w:line="276" w:lineRule="auto"/>
        <w:ind w:left="360"/>
        <w:jc w:val="both"/>
      </w:pPr>
      <w:r>
        <w:t>список обученных сотрудников фиксируется в акте и передаётся заказчику.</w:t>
      </w:r>
    </w:p>
    <w:p w:rsidR="00253EBF" w:rsidRDefault="003F08F7">
      <w:pPr>
        <w:pStyle w:val="2"/>
        <w:spacing w:before="280" w:after="160"/>
      </w:pPr>
      <w:r>
        <w:lastRenderedPageBreak/>
        <w:t>7.6. Сводный перечень работ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60"/>
        <w:gridCol w:w="3400"/>
        <w:gridCol w:w="1800"/>
      </w:tblGrid>
      <w:tr w:rsidR="00253EBF">
        <w:trPr>
          <w:tblHeader/>
        </w:trPr>
        <w:tc>
          <w:tcPr>
            <w:tcW w:w="5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36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Работа</w:t>
            </w:r>
          </w:p>
        </w:tc>
        <w:tc>
          <w:tcPr>
            <w:tcW w:w="34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Результат</w:t>
            </w:r>
          </w:p>
        </w:tc>
        <w:tc>
          <w:tcPr>
            <w:tcW w:w="18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Пункт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Инвентаризация оборудования, подготовка данных и их проверка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Проверенные файлы CSV/JSON для загрузки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7.1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Подготовка планов помещений и разметка зон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Планы и перечень зон с </w:t>
            </w:r>
            <w:proofErr w:type="gramStart"/>
            <w:r>
              <w:rPr>
                <w:sz w:val="22"/>
                <w:szCs w:val="22"/>
              </w:rPr>
              <w:t>ответственными</w:t>
            </w:r>
            <w:proofErr w:type="gramEnd"/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7.1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Монтаж и подключение устройств, шлюзов, камер, маркировка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Размещённое и промаркированное оборудование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7.2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Развёртывание серверного комплекса и сети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Работоспособная инфраструктура по п. 4.3.3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7.3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Настройка защиты, ролей, интеграций и резервного копирования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Настроенные каналы, права и интеграции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7.3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proofErr w:type="spellStart"/>
            <w:r>
              <w:rPr>
                <w:sz w:val="22"/>
                <w:szCs w:val="22"/>
              </w:rPr>
              <w:t>Онбординг</w:t>
            </w:r>
            <w:proofErr w:type="spellEnd"/>
            <w:r>
              <w:rPr>
                <w:sz w:val="22"/>
                <w:szCs w:val="22"/>
              </w:rPr>
              <w:t xml:space="preserve"> устройств, загрузка данных, размещение на карте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Заполненные реестр, справочники и карта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7.1, 7.2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Назначение ответственных лиц и подразделений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Приказ о назначении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7.4, 7.5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Обучение персонала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Акт об обучении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7.5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Испытания и опытная эксплуатация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Протоколы испытаний, перечень замечаний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7.3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6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Ввод в промышленную эксплуатацию</w:t>
            </w:r>
          </w:p>
        </w:tc>
        <w:tc>
          <w:tcPr>
            <w:tcW w:w="34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Акт ввода в действие</w:t>
            </w:r>
          </w:p>
        </w:tc>
        <w:tc>
          <w:tcPr>
            <w:tcW w:w="18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7.3</w:t>
            </w:r>
          </w:p>
        </w:tc>
      </w:tr>
    </w:tbl>
    <w:p w:rsidR="00253EBF" w:rsidRDefault="003F08F7">
      <w:pPr>
        <w:pStyle w:val="1"/>
        <w:spacing w:before="360" w:after="200"/>
      </w:pPr>
      <w:r>
        <w:t>8. Требования к документированию</w:t>
      </w:r>
    </w:p>
    <w:p w:rsidR="00253EBF" w:rsidRDefault="003F08F7">
      <w:pPr>
        <w:pStyle w:val="2"/>
        <w:spacing w:before="280" w:after="160"/>
      </w:pPr>
      <w:r>
        <w:t>8.1. Перечень подлежащих разработке документов</w:t>
      </w:r>
    </w:p>
    <w:p w:rsidR="00253EBF" w:rsidRDefault="003F08F7">
      <w:pPr>
        <w:spacing w:after="140" w:line="276" w:lineRule="auto"/>
        <w:jc w:val="both"/>
      </w:pPr>
      <w:r>
        <w:t>В ходе создания Системы должны быть разработаны документы, перечисленные в таблице. Состав и сроки сдачи соответствуют плану проекта, утверждённому заказчиком; ответственные указаны по ролям проектной команды (п. 1.3).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00"/>
        <w:gridCol w:w="2300"/>
        <w:gridCol w:w="1960"/>
        <w:gridCol w:w="1900"/>
      </w:tblGrid>
      <w:tr w:rsidR="00253EBF">
        <w:trPr>
          <w:tblHeader/>
        </w:trPr>
        <w:tc>
          <w:tcPr>
            <w:tcW w:w="5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7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Документ</w:t>
            </w:r>
          </w:p>
        </w:tc>
        <w:tc>
          <w:tcPr>
            <w:tcW w:w="23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Основание, состав</w:t>
            </w:r>
          </w:p>
        </w:tc>
        <w:tc>
          <w:tcPr>
            <w:tcW w:w="196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Ответственный</w:t>
            </w:r>
          </w:p>
        </w:tc>
        <w:tc>
          <w:tcPr>
            <w:tcW w:w="1900" w:type="dxa"/>
            <w:shd w:val="clear" w:color="auto" w:fill="D9D9D9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Срок сдачи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Устав проекта, план проекта с этапами и контрольными точками, матрица ответственности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План проекта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23 сентября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Глоссарий предметной области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Основные термины, синонимы, роли пользователей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1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Модель бизнес-процессов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Функциональная модель и диаграммы потоков данных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2, Аналитик 3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Модель вариантов использования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Диаграмма вариантов использования и описание вариантов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1, Аналитик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Функциональные требования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Перечень требований с идентификаторами </w:t>
            </w:r>
            <w:proofErr w:type="gramStart"/>
            <w:r>
              <w:rPr>
                <w:sz w:val="22"/>
                <w:szCs w:val="22"/>
              </w:rPr>
              <w:t>ФР</w:t>
            </w:r>
            <w:proofErr w:type="gramEnd"/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 xml:space="preserve">Нефункциональные </w:t>
            </w:r>
            <w:r>
              <w:rPr>
                <w:sz w:val="22"/>
                <w:szCs w:val="22"/>
              </w:rPr>
              <w:lastRenderedPageBreak/>
              <w:t>требования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lastRenderedPageBreak/>
              <w:t xml:space="preserve">Перечень требований с идентификаторами </w:t>
            </w:r>
            <w:r>
              <w:rPr>
                <w:sz w:val="22"/>
                <w:szCs w:val="22"/>
              </w:rPr>
              <w:lastRenderedPageBreak/>
              <w:t>НФР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lastRenderedPageBreak/>
              <w:t>Аналитик 3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Техническое задание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34.602-89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1, Аналитик 2, Аналитик 3; сводит Руководитель проекта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12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Модель предметной области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Диаграмма «сущность-связь»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Статическая логическая информационная модель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Диаграмма классов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Структура системы и интерфейсы взаимодействия составных частей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Диаграммы компонентов и пакетов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Схема функциональной структуры автоматизированной системы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Схема автоматизации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комплекса технических средств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 (уточнение - 9 ноября 2026 г.)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Схема организационной структуры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3 совместно с Архитектором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Динамические модели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Диаграммы состояний и деятельности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28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Динамические модели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Диаграммы последовательности и кооперации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28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Модель размещения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Диаграмма размещения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28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алгоритмов и постановка задач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Алгоритмы работы системы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1, 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28 октября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информационного обеспечения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Перечень входных и выходных сигналов и данных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1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организации информационной базы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программного обеспечения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алгоритма (проектной процедуры)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1, 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Руководство пользователя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Аналитик 3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lastRenderedPageBreak/>
              <w:t>25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Пояснительная записка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РД 50-34.698-90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проекта совместно со всей командой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9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применённых шаблонов проектирования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Описание и отражение на диаграммах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Архитектор 1, Архитектор 2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16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Ведомость эксплуатационных документов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16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Паспорт автоматизированной системы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16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Формуляр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ГОСТ 34.201-89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16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proofErr w:type="gramStart"/>
            <w:r>
              <w:rPr>
                <w:sz w:val="22"/>
                <w:szCs w:val="22"/>
              </w:rPr>
              <w:t>Чек-листы</w:t>
            </w:r>
            <w:proofErr w:type="gramEnd"/>
            <w:r>
              <w:rPr>
                <w:sz w:val="22"/>
                <w:szCs w:val="22"/>
              </w:rPr>
              <w:t xml:space="preserve"> внутреннего контроля качества с результатами проверок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Не менее десяти проверок на каждый тип артефакта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Контролёры качества 1-6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23 ноября 2026 г.</w:t>
            </w:r>
          </w:p>
        </w:tc>
      </w:tr>
      <w:tr w:rsidR="00253EBF">
        <w:tc>
          <w:tcPr>
            <w:tcW w:w="5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7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Пакет проектной документации, презентация проекта, отчёт о выполнении работ</w:t>
            </w:r>
          </w:p>
        </w:tc>
        <w:tc>
          <w:tcPr>
            <w:tcW w:w="23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Итоговые материалы для защиты</w:t>
            </w:r>
          </w:p>
        </w:tc>
        <w:tc>
          <w:tcPr>
            <w:tcW w:w="196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Руководитель проекта (координация), вся команда</w:t>
            </w:r>
          </w:p>
        </w:tc>
        <w:tc>
          <w:tcPr>
            <w:tcW w:w="1900" w:type="dxa"/>
          </w:tcPr>
          <w:p w:rsidR="00253EBF" w:rsidRDefault="003F08F7">
            <w:pPr>
              <w:spacing w:after="60" w:line="264" w:lineRule="auto"/>
            </w:pPr>
            <w:r>
              <w:rPr>
                <w:sz w:val="22"/>
                <w:szCs w:val="22"/>
              </w:rPr>
              <w:t>30 ноября 2026 г.</w:t>
            </w:r>
          </w:p>
        </w:tc>
      </w:tr>
    </w:tbl>
    <w:p w:rsidR="00253EBF" w:rsidRDefault="003F08F7">
      <w:pPr>
        <w:spacing w:after="140" w:line="276" w:lineRule="auto"/>
        <w:jc w:val="both"/>
      </w:pPr>
      <w:r>
        <w:t>Эксплуатационными документами Системы являются руководство пользователя, ведомость эксплуатационных документов, паспорт и формуляр.</w:t>
      </w:r>
    </w:p>
    <w:p w:rsidR="00253EBF" w:rsidRDefault="003F08F7">
      <w:pPr>
        <w:pStyle w:val="2"/>
        <w:spacing w:before="280" w:after="160"/>
      </w:pPr>
      <w:r>
        <w:t>8.2. Вид представления и количество документов</w:t>
      </w:r>
    </w:p>
    <w:p w:rsidR="00253EBF" w:rsidRDefault="003F08F7">
      <w:pPr>
        <w:spacing w:after="100" w:line="276" w:lineRule="auto"/>
        <w:ind w:left="360"/>
        <w:jc w:val="both"/>
      </w:pPr>
      <w:r>
        <w:t>Документы представляются заказчику в электронном виде в одном экземпляре; печатный экземпляр изготавливается по требованию заказчика.</w:t>
      </w:r>
    </w:p>
    <w:p w:rsidR="00253EBF" w:rsidRDefault="003F08F7">
      <w:pPr>
        <w:spacing w:after="100" w:line="276" w:lineRule="auto"/>
        <w:ind w:left="360"/>
        <w:jc w:val="both"/>
      </w:pPr>
      <w:r>
        <w:t>Текстовые документы представляются в редактируемом формате и в формате PDF.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Диаграммы одного типа представляются комплектно: исходный файл диаграммы (например, текст </w:t>
      </w:r>
      <w:proofErr w:type="spellStart"/>
      <w:r>
        <w:t>Mermaid</w:t>
      </w:r>
      <w:proofErr w:type="spellEnd"/>
      <w:r>
        <w:t xml:space="preserve"> или файл графического редактора) и изображение в формате PNG, SVG или PDF.</w:t>
      </w:r>
    </w:p>
    <w:p w:rsidR="00253EBF" w:rsidRDefault="003F08F7">
      <w:pPr>
        <w:spacing w:after="100" w:line="276" w:lineRule="auto"/>
        <w:ind w:left="360"/>
        <w:jc w:val="both"/>
      </w:pPr>
      <w:r>
        <w:t>Таблицы и перечни данных (например, перечень входных и выходных сигналов) представляются в табличном формате; презентация проекта - в формате презентации.</w:t>
      </w:r>
    </w:p>
    <w:p w:rsidR="00253EBF" w:rsidRDefault="003F08F7">
      <w:pPr>
        <w:spacing w:after="100" w:line="276" w:lineRule="auto"/>
        <w:ind w:left="360"/>
        <w:jc w:val="both"/>
      </w:pPr>
      <w:r>
        <w:t>К каждому артефакту прикладывается заполненный чек-лист внутреннего контроля качества.</w:t>
      </w:r>
    </w:p>
    <w:p w:rsidR="00253EBF" w:rsidRDefault="003F08F7">
      <w:pPr>
        <w:spacing w:after="100" w:line="276" w:lineRule="auto"/>
        <w:ind w:left="360"/>
        <w:jc w:val="both"/>
      </w:pPr>
      <w:r>
        <w:t>Документы передаются заказчику по каналу, согласованному с ним, не позднее 23:59 даты сдачи соответствующего этапа.</w:t>
      </w:r>
    </w:p>
    <w:p w:rsidR="00253EBF" w:rsidRDefault="003F08F7">
      <w:pPr>
        <w:pStyle w:val="2"/>
        <w:spacing w:before="280" w:after="160"/>
      </w:pPr>
      <w:r>
        <w:t>8.3. Требования по использованию ЕСКД и ЕСПД при разработке документов</w:t>
      </w:r>
    </w:p>
    <w:p w:rsidR="00253EBF" w:rsidRDefault="003F08F7">
      <w:pPr>
        <w:spacing w:after="100" w:line="276" w:lineRule="auto"/>
        <w:ind w:left="360"/>
        <w:jc w:val="both"/>
      </w:pPr>
      <w:r>
        <w:t>Состав, комплектность и обозначение документов должны соответствовать ГОСТ 34.201-89; требования к содержанию документов - РД 50-34.698-90; структура технического задания - ГОСТ 34.602-89.</w:t>
      </w:r>
    </w:p>
    <w:p w:rsidR="00253EBF" w:rsidRDefault="003F08F7">
      <w:pPr>
        <w:spacing w:after="100" w:line="276" w:lineRule="auto"/>
        <w:ind w:left="360"/>
        <w:jc w:val="both"/>
      </w:pPr>
      <w:r>
        <w:t>Текстовые документы должны оформляться по ЕСКД: общие требования к текстовым документам - ГОСТ 2.105-95, форматы листов - ГОСТ 2.301-68.</w:t>
      </w:r>
    </w:p>
    <w:p w:rsidR="00253EBF" w:rsidRDefault="003F08F7">
      <w:pPr>
        <w:spacing w:after="100" w:line="276" w:lineRule="auto"/>
        <w:ind w:left="360"/>
        <w:jc w:val="both"/>
      </w:pPr>
      <w:r>
        <w:lastRenderedPageBreak/>
        <w:t>Документы, описывающие программное обеспечение (описание программного обеспечения, описание алгоритма, руководство пользователя), должны учитывать требования ЕСПД: ГОСТ 19.101-77 (виды программных документов), ГОСТ 19.105-78 (общие требования), ГОСТ 19.106-78 (требования к документам, выполненным печатным способом).</w:t>
      </w:r>
    </w:p>
    <w:p w:rsidR="00253EBF" w:rsidRDefault="003F08F7">
      <w:pPr>
        <w:spacing w:after="100" w:line="276" w:lineRule="auto"/>
        <w:ind w:left="360"/>
        <w:jc w:val="both"/>
      </w:pPr>
      <w:proofErr w:type="gramStart"/>
      <w:r>
        <w:t>Диаграммы объектно-ориентированных моделей (варианты использования, классы, компоненты, пакеты, состояния, деятельность, последовательность, кооперация, размещение) должны выполняться в нотации UML 2.x.</w:t>
      </w:r>
      <w:proofErr w:type="gramEnd"/>
      <w:r>
        <w:t xml:space="preserve"> Для диаграмм «сущность-связь», потоков данных и функциональной модели нотация выбирается один раз и единообразно применяется во всём комплекте диаграмм данного типа; выбранная нотация указывается в пояснительной записке.</w:t>
      </w:r>
    </w:p>
    <w:p w:rsidR="00253EBF" w:rsidRDefault="003F08F7">
      <w:pPr>
        <w:spacing w:after="100" w:line="276" w:lineRule="auto"/>
        <w:ind w:left="360"/>
        <w:jc w:val="both"/>
      </w:pPr>
      <w:r>
        <w:t>Стандарты применяются в редакции, действующей на момент разработки документов; допустимые отступления от оформления, вызванные учебным характером проекта, согласуются с заказчиком.</w:t>
      </w:r>
    </w:p>
    <w:p w:rsidR="00253EBF" w:rsidRDefault="003F08F7">
      <w:pPr>
        <w:pStyle w:val="2"/>
        <w:spacing w:before="280" w:after="160"/>
      </w:pPr>
      <w:r>
        <w:t>8.4. Требования по унификации и стандартизации документов</w:t>
      </w:r>
    </w:p>
    <w:p w:rsidR="00253EBF" w:rsidRDefault="003F08F7">
      <w:pPr>
        <w:spacing w:after="100" w:line="276" w:lineRule="auto"/>
        <w:ind w:left="360"/>
        <w:jc w:val="both"/>
      </w:pPr>
      <w:r>
        <w:t>Терминология. Во всех документах применяются основные термины Глоссария предметной области; синонимы в документации не используются.</w:t>
      </w:r>
    </w:p>
    <w:p w:rsidR="00253EBF" w:rsidRDefault="003F08F7">
      <w:pPr>
        <w:spacing w:after="100" w:line="276" w:lineRule="auto"/>
        <w:ind w:left="360"/>
        <w:jc w:val="both"/>
      </w:pPr>
      <w:r>
        <w:t>Единые наименования и номера. Процессы называются и нумеруются по реестру модели бизнес-процессов (1.1-5.3), роли - по Глоссарию, хранилища данных и внешние сущности на диаграммах - одинаково во всём комплекте. Один номер соответствует одному элементу.</w:t>
      </w:r>
    </w:p>
    <w:p w:rsidR="00253EBF" w:rsidRDefault="003F08F7">
      <w:pPr>
        <w:spacing w:after="100" w:line="276" w:lineRule="auto"/>
        <w:ind w:left="360"/>
        <w:jc w:val="both"/>
      </w:pPr>
      <w:r>
        <w:t>Идентификаторы требований. Функциональные и нефункциональные требования, варианты использования и бизнес-процессы имеют уникальные идентификаторы (Ф</w:t>
      </w:r>
      <w:proofErr w:type="gramStart"/>
      <w:r>
        <w:t>Р-</w:t>
      </w:r>
      <w:proofErr w:type="gramEnd"/>
      <w:r>
        <w:t>, НФР-, UC-, БП-), на которые ссылаются остальные документы.</w:t>
      </w:r>
    </w:p>
    <w:p w:rsidR="00253EBF" w:rsidRDefault="003F08F7">
      <w:pPr>
        <w:spacing w:after="100" w:line="276" w:lineRule="auto"/>
        <w:ind w:left="360"/>
        <w:jc w:val="both"/>
      </w:pPr>
      <w:proofErr w:type="spellStart"/>
      <w:r>
        <w:t>Трассируемость</w:t>
      </w:r>
      <w:proofErr w:type="spellEnd"/>
      <w:r>
        <w:t>. Между документами должна поддерживаться связь: требование - бизнес-процесс - вариант использования - элемент проектных моделей.</w:t>
      </w:r>
    </w:p>
    <w:p w:rsidR="00253EBF" w:rsidRDefault="003F08F7">
      <w:pPr>
        <w:spacing w:after="100" w:line="276" w:lineRule="auto"/>
        <w:ind w:left="360"/>
        <w:jc w:val="both"/>
      </w:pPr>
      <w:r>
        <w:t>Единое оформление. Все документы выполняются по единому шаблону: титульный лист, нумерация разделов, оформление таблиц и рисунков, колонтитулы, история изменений.</w:t>
      </w:r>
    </w:p>
    <w:p w:rsidR="00253EBF" w:rsidRDefault="003F08F7">
      <w:pPr>
        <w:spacing w:after="100" w:line="276" w:lineRule="auto"/>
        <w:ind w:left="360"/>
        <w:jc w:val="both"/>
      </w:pPr>
      <w:r>
        <w:t>Комплектность диаграмм. Диаграммы одного типа сдаются полным комплектом после завершения разработки и внутреннего контроля, а не по отдельности.</w:t>
      </w:r>
    </w:p>
    <w:p w:rsidR="00253EBF" w:rsidRDefault="003F08F7">
      <w:pPr>
        <w:spacing w:after="100" w:line="276" w:lineRule="auto"/>
        <w:ind w:left="360"/>
        <w:jc w:val="both"/>
      </w:pPr>
      <w:r>
        <w:t>Версионность. Каждый документ имеет номер версии и дату; изменения фиксируются в истории изменений, в имени файла указываются тип документа и версия.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Контроль качества. Документ допускается к сдаче, если пройдено не менее 80 % проверок чек-листа </w:t>
      </w:r>
      <w:proofErr w:type="gramStart"/>
      <w:r>
        <w:t>из</w:t>
      </w:r>
      <w:proofErr w:type="gramEnd"/>
      <w:r>
        <w:t xml:space="preserve"> не менее </w:t>
      </w:r>
      <w:proofErr w:type="gramStart"/>
      <w:r>
        <w:t>чем</w:t>
      </w:r>
      <w:proofErr w:type="gramEnd"/>
      <w:r>
        <w:t xml:space="preserve"> десяти проверок на каждый тип артефакта.</w:t>
      </w:r>
    </w:p>
    <w:p w:rsidR="00253EBF" w:rsidRDefault="003F08F7">
      <w:pPr>
        <w:pStyle w:val="1"/>
        <w:spacing w:before="360" w:after="200"/>
      </w:pPr>
      <w:r>
        <w:t>9. Источники разработки</w:t>
      </w:r>
    </w:p>
    <w:p w:rsidR="00253EBF" w:rsidRDefault="003F08F7">
      <w:pPr>
        <w:spacing w:after="140" w:line="276" w:lineRule="auto"/>
        <w:jc w:val="both"/>
      </w:pPr>
      <w:r>
        <w:t>Настоящее техническое задание разработано на основании следующих документов и информационных материалов.</w:t>
      </w:r>
    </w:p>
    <w:p w:rsidR="00253EBF" w:rsidRDefault="003F08F7">
      <w:pPr>
        <w:pStyle w:val="2"/>
        <w:spacing w:before="280" w:after="160"/>
      </w:pPr>
      <w:r>
        <w:lastRenderedPageBreak/>
        <w:t>9.1. Документы проекта</w:t>
      </w:r>
    </w:p>
    <w:p w:rsidR="00253EBF" w:rsidRDefault="003F08F7">
      <w:pPr>
        <w:spacing w:after="100" w:line="276" w:lineRule="auto"/>
        <w:ind w:left="360"/>
        <w:jc w:val="both"/>
      </w:pPr>
      <w:r>
        <w:t>1. План проекта «</w:t>
      </w:r>
      <w:proofErr w:type="spellStart"/>
      <w:r>
        <w:t>IoT</w:t>
      </w:r>
      <w:proofErr w:type="spellEnd"/>
      <w:r>
        <w:t>-платформа для управления инфраструктурой предприятия», согласованный с заказчиком на этапе 1 «Инициация и планирование».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2. Письмо заказчика (преподавателя Романенко С.А.) о согласовании предметной области и дополнительных требованиях к системе: расширение системы новыми типами датчиков, камер и устройств контроля, работа с картой помещений и размещением устройств на ней, настройка и выполнение сценариев автоматического реагирования на события с </w:t>
      </w:r>
      <w:proofErr w:type="spellStart"/>
      <w:r>
        <w:t>логированием</w:t>
      </w:r>
      <w:proofErr w:type="spellEnd"/>
      <w:r>
        <w:t>.</w:t>
      </w:r>
    </w:p>
    <w:p w:rsidR="00253EBF" w:rsidRDefault="003F08F7">
      <w:pPr>
        <w:spacing w:after="100" w:line="276" w:lineRule="auto"/>
        <w:ind w:left="360"/>
        <w:jc w:val="both"/>
      </w:pPr>
      <w:r>
        <w:t>3. Глоссарий предметной области.</w:t>
      </w:r>
    </w:p>
    <w:p w:rsidR="00253EBF" w:rsidRDefault="003F08F7">
      <w:pPr>
        <w:spacing w:after="100" w:line="276" w:lineRule="auto"/>
        <w:ind w:left="360"/>
        <w:jc w:val="both"/>
      </w:pPr>
      <w:r>
        <w:t>4. Модель бизнес-процессов (функциональная модель и диаграммы потоков данных).</w:t>
      </w:r>
    </w:p>
    <w:p w:rsidR="00253EBF" w:rsidRDefault="003F08F7">
      <w:pPr>
        <w:spacing w:after="100" w:line="276" w:lineRule="auto"/>
        <w:ind w:left="360"/>
        <w:jc w:val="both"/>
      </w:pPr>
      <w:r>
        <w:t>5. Модель вариантов использования.</w:t>
      </w:r>
    </w:p>
    <w:p w:rsidR="00253EBF" w:rsidRDefault="003F08F7">
      <w:pPr>
        <w:spacing w:after="100" w:line="276" w:lineRule="auto"/>
        <w:ind w:left="360"/>
        <w:jc w:val="both"/>
      </w:pPr>
      <w:r>
        <w:t>6. Функциональные и нефункциональные требования к системе.</w:t>
      </w:r>
    </w:p>
    <w:p w:rsidR="00253EBF" w:rsidRDefault="003F08F7">
      <w:pPr>
        <w:pStyle w:val="2"/>
        <w:spacing w:before="280" w:after="160"/>
      </w:pPr>
      <w:r>
        <w:t>9.2. Нормативно-технические документы</w:t>
      </w:r>
    </w:p>
    <w:p w:rsidR="00253EBF" w:rsidRDefault="003F08F7">
      <w:pPr>
        <w:spacing w:after="100" w:line="276" w:lineRule="auto"/>
        <w:ind w:left="360"/>
        <w:jc w:val="both"/>
      </w:pPr>
      <w:r>
        <w:t>7.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:rsidR="00253EBF" w:rsidRDefault="003F08F7">
      <w:pPr>
        <w:spacing w:after="100" w:line="276" w:lineRule="auto"/>
        <w:ind w:left="360"/>
        <w:jc w:val="both"/>
      </w:pPr>
      <w:r>
        <w:t>8. 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:rsidR="00253EBF" w:rsidRDefault="003F08F7">
      <w:pPr>
        <w:spacing w:after="100" w:line="276" w:lineRule="auto"/>
        <w:ind w:left="360"/>
        <w:jc w:val="both"/>
      </w:pPr>
      <w:r>
        <w:t>9. ГОСТ 34.601-90. Информационная технология. Комплекс стандартов на автоматизированные системы. Автоматизированные системы. Стадии создания.</w:t>
      </w:r>
    </w:p>
    <w:p w:rsidR="00253EBF" w:rsidRDefault="003F08F7">
      <w:pPr>
        <w:spacing w:after="100" w:line="276" w:lineRule="auto"/>
        <w:ind w:left="360"/>
        <w:jc w:val="both"/>
      </w:pPr>
      <w:r>
        <w:t>10. ГОСТ 34.003-90. Информационная технология. Комплекс стандартов на автоматизированные системы. Автоматизированные системы. Термины и определения.</w:t>
      </w:r>
    </w:p>
    <w:p w:rsidR="00253EBF" w:rsidRDefault="003F08F7">
      <w:pPr>
        <w:spacing w:after="100" w:line="276" w:lineRule="auto"/>
        <w:ind w:left="360"/>
        <w:jc w:val="both"/>
      </w:pPr>
      <w:r>
        <w:t>11. РД 50-34.698-90. Методические указания. Информационная технология. Комплекс стандартов и руководящих документов на автоматизированные системы. Автоматизированные системы. Требования к содержанию документов.</w:t>
      </w:r>
    </w:p>
    <w:p w:rsidR="00253EBF" w:rsidRDefault="003F08F7">
      <w:pPr>
        <w:spacing w:after="100" w:line="276" w:lineRule="auto"/>
        <w:ind w:left="360"/>
        <w:jc w:val="both"/>
      </w:pPr>
      <w:r>
        <w:t>12. ГОСТ 2.105-95. Единая система конструкторской документации. Общие требования к текстовым документам.</w:t>
      </w:r>
    </w:p>
    <w:p w:rsidR="00253EBF" w:rsidRDefault="003F08F7">
      <w:pPr>
        <w:spacing w:after="100" w:line="276" w:lineRule="auto"/>
        <w:ind w:left="360"/>
        <w:jc w:val="both"/>
      </w:pPr>
      <w:r>
        <w:t>13. ГОСТ 19.101-77. Единая система программной документации. Виды программ и программных документов.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14. ГОСТ </w:t>
      </w:r>
      <w:proofErr w:type="gramStart"/>
      <w:r>
        <w:t>Р</w:t>
      </w:r>
      <w:proofErr w:type="gramEnd"/>
      <w:r>
        <w:t xml:space="preserve"> ИСО/МЭК 25010-2015.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>
        <w:t>SQuaRE</w:t>
      </w:r>
      <w:proofErr w:type="spellEnd"/>
      <w:r>
        <w:t>). Модели качества систем и программных продуктов.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15. ГОСТ </w:t>
      </w:r>
      <w:proofErr w:type="gramStart"/>
      <w:r>
        <w:t>Р</w:t>
      </w:r>
      <w:proofErr w:type="gramEnd"/>
      <w:r>
        <w:t xml:space="preserve"> ИСО/МЭК 27001-2021. Информационная технология. Методы и средства обеспечения безопасности. Системы менеджмента информационной безопасности. Требования.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16. ISO/IEC 30141:2018.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IoT</w:t>
      </w:r>
      <w:proofErr w:type="spellEnd"/>
      <w:r>
        <w:t xml:space="preserve">).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:rsidR="00253EBF" w:rsidRDefault="003F08F7">
      <w:pPr>
        <w:spacing w:after="100" w:line="276" w:lineRule="auto"/>
        <w:ind w:left="360"/>
        <w:jc w:val="both"/>
      </w:pPr>
      <w:r>
        <w:t>17. Федеральный закон от 27.07.2006 № 152-ФЗ «О персональных данных».</w:t>
      </w:r>
    </w:p>
    <w:p w:rsidR="00253EBF" w:rsidRDefault="003F08F7">
      <w:pPr>
        <w:pStyle w:val="2"/>
        <w:spacing w:before="280" w:after="160"/>
      </w:pPr>
      <w:r>
        <w:lastRenderedPageBreak/>
        <w:t>9.3. Спецификации протоколов и технологий</w:t>
      </w:r>
    </w:p>
    <w:p w:rsidR="00253EBF" w:rsidRPr="00C9224C" w:rsidRDefault="003F08F7">
      <w:pPr>
        <w:spacing w:after="100" w:line="276" w:lineRule="auto"/>
        <w:ind w:left="360"/>
        <w:jc w:val="both"/>
        <w:rPr>
          <w:lang w:val="en-US"/>
        </w:rPr>
      </w:pPr>
      <w:r w:rsidRPr="001754F8">
        <w:rPr>
          <w:lang w:val="en-US"/>
        </w:rPr>
        <w:t xml:space="preserve">18. MQTT Version 5.0. </w:t>
      </w:r>
      <w:proofErr w:type="gramStart"/>
      <w:r w:rsidRPr="00C9224C">
        <w:rPr>
          <w:lang w:val="en-US"/>
        </w:rPr>
        <w:t>OASIS Standard, 2019.</w:t>
      </w:r>
      <w:proofErr w:type="gramEnd"/>
    </w:p>
    <w:p w:rsidR="00253EBF" w:rsidRPr="00C9224C" w:rsidRDefault="003F08F7">
      <w:pPr>
        <w:spacing w:after="100" w:line="276" w:lineRule="auto"/>
        <w:ind w:left="360"/>
        <w:jc w:val="both"/>
        <w:rPr>
          <w:lang w:val="en-US"/>
        </w:rPr>
      </w:pPr>
      <w:r w:rsidRPr="00C9224C">
        <w:rPr>
          <w:lang w:val="en-US"/>
        </w:rPr>
        <w:t>19. RFC 7252. The Constrained Application Protocol (</w:t>
      </w:r>
      <w:proofErr w:type="spellStart"/>
      <w:r w:rsidRPr="00C9224C">
        <w:rPr>
          <w:lang w:val="en-US"/>
        </w:rPr>
        <w:t>CoAP</w:t>
      </w:r>
      <w:proofErr w:type="spellEnd"/>
      <w:r w:rsidRPr="00C9224C">
        <w:rPr>
          <w:lang w:val="en-US"/>
        </w:rPr>
        <w:t xml:space="preserve">). </w:t>
      </w:r>
      <w:proofErr w:type="gramStart"/>
      <w:r w:rsidRPr="00C9224C">
        <w:rPr>
          <w:lang w:val="en-US"/>
        </w:rPr>
        <w:t>IETF, 2014.</w:t>
      </w:r>
      <w:proofErr w:type="gramEnd"/>
    </w:p>
    <w:p w:rsidR="00253EBF" w:rsidRDefault="003F08F7">
      <w:pPr>
        <w:spacing w:after="100" w:line="276" w:lineRule="auto"/>
        <w:ind w:left="360"/>
        <w:jc w:val="both"/>
      </w:pPr>
      <w:proofErr w:type="gramStart"/>
      <w:r w:rsidRPr="00C9224C">
        <w:rPr>
          <w:lang w:val="en-US"/>
        </w:rPr>
        <w:t xml:space="preserve">20. Modbus Application Protocol Specification V1.1b3. </w:t>
      </w:r>
      <w:proofErr w:type="spellStart"/>
      <w:r>
        <w:t>Modbus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>, 2012.</w:t>
      </w:r>
      <w:proofErr w:type="gramEnd"/>
    </w:p>
    <w:p w:rsidR="00253EBF" w:rsidRPr="00C9224C" w:rsidRDefault="003F08F7">
      <w:pPr>
        <w:spacing w:after="100" w:line="276" w:lineRule="auto"/>
        <w:ind w:left="360"/>
        <w:jc w:val="both"/>
        <w:rPr>
          <w:lang w:val="en-US"/>
        </w:rPr>
      </w:pPr>
      <w:r w:rsidRPr="00C9224C">
        <w:rPr>
          <w:lang w:val="en-US"/>
        </w:rPr>
        <w:t xml:space="preserve">21. RFC 8446. </w:t>
      </w:r>
      <w:proofErr w:type="gramStart"/>
      <w:r w:rsidRPr="00C9224C">
        <w:rPr>
          <w:lang w:val="en-US"/>
        </w:rPr>
        <w:t>The Transport Layer Security (TLS) Protocol Version 1.3.</w:t>
      </w:r>
      <w:proofErr w:type="gramEnd"/>
      <w:r w:rsidRPr="00C9224C">
        <w:rPr>
          <w:lang w:val="en-US"/>
        </w:rPr>
        <w:t xml:space="preserve"> </w:t>
      </w:r>
      <w:proofErr w:type="gramStart"/>
      <w:r w:rsidRPr="00C9224C">
        <w:rPr>
          <w:lang w:val="en-US"/>
        </w:rPr>
        <w:t>IETF, 2018.</w:t>
      </w:r>
      <w:proofErr w:type="gramEnd"/>
    </w:p>
    <w:p w:rsidR="00253EBF" w:rsidRPr="00C9224C" w:rsidRDefault="003F08F7">
      <w:pPr>
        <w:spacing w:after="100" w:line="276" w:lineRule="auto"/>
        <w:ind w:left="360"/>
        <w:jc w:val="both"/>
        <w:rPr>
          <w:lang w:val="en-US"/>
        </w:rPr>
      </w:pPr>
      <w:r w:rsidRPr="00C9224C">
        <w:rPr>
          <w:lang w:val="en-US"/>
        </w:rPr>
        <w:t xml:space="preserve">22. RFC 6455. </w:t>
      </w:r>
      <w:proofErr w:type="gramStart"/>
      <w:r w:rsidRPr="00C9224C">
        <w:rPr>
          <w:lang w:val="en-US"/>
        </w:rPr>
        <w:t xml:space="preserve">The </w:t>
      </w:r>
      <w:proofErr w:type="spellStart"/>
      <w:r w:rsidRPr="00C9224C">
        <w:rPr>
          <w:lang w:val="en-US"/>
        </w:rPr>
        <w:t>WebSocket</w:t>
      </w:r>
      <w:proofErr w:type="spellEnd"/>
      <w:r w:rsidRPr="00C9224C">
        <w:rPr>
          <w:lang w:val="en-US"/>
        </w:rPr>
        <w:t xml:space="preserve"> Protocol.</w:t>
      </w:r>
      <w:proofErr w:type="gramEnd"/>
      <w:r w:rsidRPr="00C9224C">
        <w:rPr>
          <w:lang w:val="en-US"/>
        </w:rPr>
        <w:t xml:space="preserve"> </w:t>
      </w:r>
      <w:proofErr w:type="gramStart"/>
      <w:r w:rsidRPr="00C9224C">
        <w:rPr>
          <w:lang w:val="en-US"/>
        </w:rPr>
        <w:t>IETF, 2011.</w:t>
      </w:r>
      <w:proofErr w:type="gramEnd"/>
    </w:p>
    <w:p w:rsidR="00253EBF" w:rsidRDefault="003F08F7">
      <w:pPr>
        <w:spacing w:after="100" w:line="276" w:lineRule="auto"/>
        <w:ind w:left="360"/>
        <w:jc w:val="both"/>
      </w:pPr>
      <w:r w:rsidRPr="00C9224C">
        <w:rPr>
          <w:lang w:val="en-US"/>
        </w:rPr>
        <w:t xml:space="preserve">23. OMG Unified Modeling Language (UML). </w:t>
      </w:r>
      <w:proofErr w:type="spellStart"/>
      <w:r>
        <w:t>Version</w:t>
      </w:r>
      <w:proofErr w:type="spellEnd"/>
      <w:r>
        <w:t xml:space="preserve"> 2.5.1.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>, 2017.</w:t>
      </w:r>
    </w:p>
    <w:p w:rsidR="00253EBF" w:rsidRDefault="003F08F7">
      <w:pPr>
        <w:pStyle w:val="2"/>
        <w:spacing w:before="280" w:after="160"/>
      </w:pPr>
      <w:r>
        <w:t>9.4. Учебная и методическая литература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24. </w:t>
      </w:r>
      <w:proofErr w:type="spellStart"/>
      <w:r>
        <w:t>Вигерс</w:t>
      </w:r>
      <w:proofErr w:type="spellEnd"/>
      <w:r>
        <w:t xml:space="preserve"> К., Битти Д. Разработка требований к программному обеспечению. 3-е изд. М.: Русская редакция; СПб</w:t>
      </w:r>
      <w:proofErr w:type="gramStart"/>
      <w:r>
        <w:t xml:space="preserve">.: </w:t>
      </w:r>
      <w:proofErr w:type="gramEnd"/>
      <w:r>
        <w:t>БХВ-Петербург, 2014.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25. </w:t>
      </w:r>
      <w:proofErr w:type="spellStart"/>
      <w:r>
        <w:t>Коберн</w:t>
      </w:r>
      <w:proofErr w:type="spellEnd"/>
      <w:r>
        <w:t xml:space="preserve"> А. Современные методы описания функциональных требований к системам. М.: Лори, 2002.</w:t>
      </w:r>
    </w:p>
    <w:p w:rsidR="00253EBF" w:rsidRDefault="003F08F7">
      <w:pPr>
        <w:spacing w:after="100" w:line="276" w:lineRule="auto"/>
        <w:ind w:left="360"/>
        <w:jc w:val="both"/>
      </w:pPr>
      <w:r>
        <w:t xml:space="preserve">26. </w:t>
      </w:r>
      <w:proofErr w:type="spellStart"/>
      <w:r>
        <w:t>Ларман</w:t>
      </w:r>
      <w:proofErr w:type="spellEnd"/>
      <w:r>
        <w:t xml:space="preserve"> К. Применение UML 2.0 и шаблонов проектирования. 3-е изд. М.: Вильямс, 2013.</w:t>
      </w:r>
    </w:p>
    <w:p w:rsidR="00253EBF" w:rsidRDefault="003F08F7">
      <w:r>
        <w:br w:type="page"/>
      </w:r>
    </w:p>
    <w:p w:rsidR="00253EBF" w:rsidRDefault="003F08F7">
      <w:pPr>
        <w:spacing w:after="100"/>
        <w:jc w:val="center"/>
      </w:pPr>
      <w:r>
        <w:rPr>
          <w:b/>
          <w:color w:val="000000"/>
          <w:sz w:val="36"/>
        </w:rPr>
        <w:lastRenderedPageBreak/>
        <w:t>Приложение А. Чек-лист контроля качества технического задания</w:t>
      </w:r>
    </w:p>
    <w:p w:rsidR="00FD3CBC" w:rsidRDefault="00FD3CBC" w:rsidP="00FD3CBC">
      <w:pPr>
        <w:spacing w:line="276" w:lineRule="auto"/>
        <w:ind w:firstLine="708"/>
        <w:jc w:val="both"/>
      </w:pPr>
      <w:r>
        <w:rPr>
          <w:color w:val="000000"/>
        </w:rPr>
        <w:t>Чек-лист приложен для контроля качества ТЗ на создание автоматизированной системы «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-платформа для управления инфраструктурой предприятия». </w:t>
      </w:r>
      <w:r>
        <w:t>Проверка выполнена контролером качества в соответствии с дорожной картой проекта и с учетом применимых нормативных требований.</w:t>
      </w:r>
    </w:p>
    <w:p w:rsidR="00253EBF" w:rsidRDefault="003F08F7">
      <w:pPr>
        <w:keepNext/>
        <w:spacing w:before="320" w:after="200"/>
      </w:pPr>
      <w:r>
        <w:rPr>
          <w:b/>
          <w:color w:val="1F3864"/>
          <w:sz w:val="32"/>
        </w:rPr>
        <w:t xml:space="preserve">1. Чек-лист контроля </w:t>
      </w:r>
      <w:r w:rsidR="00FB09E5">
        <w:rPr>
          <w:b/>
          <w:color w:val="1F3864"/>
          <w:sz w:val="32"/>
        </w:rPr>
        <w:t xml:space="preserve">качества </w:t>
      </w:r>
      <w:bookmarkStart w:id="0" w:name="_GoBack"/>
      <w:bookmarkEnd w:id="0"/>
      <w:r>
        <w:rPr>
          <w:b/>
          <w:color w:val="1F3864"/>
          <w:sz w:val="32"/>
        </w:rPr>
        <w:t>технического задания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7215"/>
        <w:gridCol w:w="1620"/>
      </w:tblGrid>
      <w:tr w:rsidR="00253EBF">
        <w:trPr>
          <w:cantSplit/>
          <w:tblHeader/>
          <w:jc w:val="center"/>
        </w:trPr>
        <w:tc>
          <w:tcPr>
            <w:tcW w:w="51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№</w:t>
            </w:r>
          </w:p>
        </w:tc>
        <w:tc>
          <w:tcPr>
            <w:tcW w:w="721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Проверка</w:t>
            </w:r>
          </w:p>
        </w:tc>
        <w:tc>
          <w:tcPr>
            <w:tcW w:w="16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b/>
                <w:color w:val="000000"/>
                <w:sz w:val="22"/>
              </w:rPr>
              <w:t>Результат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Идентификация документа и системы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Полнота общих сведений о создании системы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Наличие девяти основных разделов ТЗ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Определение вида деятельности и области её использования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5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Наличие критериев оценки достижения целей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Не 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6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Заданы измеримые общесистемные показатели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7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Проверяемы требования к надёжности и сохранности информации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8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Функции системы описаны с необходимой детализацией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Не 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Определены виды, объём и методы испытаний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10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Предусмотрены основные мероприятия по подготовке объекта автоматизации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11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Указаны перечень разрабатываемых документов и формы представления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253EBF">
        <w:trPr>
          <w:cantSplit/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Источники разработки перечислены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DE52BC">
        <w:trPr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13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Цели создания согласованы с функциями системы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DE52BC">
        <w:trPr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14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Ключевые численные требования проверяются при испытаниях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Пройдено</w:t>
            </w:r>
          </w:p>
        </w:tc>
      </w:tr>
      <w:tr w:rsidR="00DE52BC">
        <w:trPr>
          <w:jc w:val="center"/>
        </w:trPr>
        <w:tc>
          <w:tcPr>
            <w:tcW w:w="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  <w:jc w:val="center"/>
            </w:pPr>
            <w:r>
              <w:rPr>
                <w:color w:val="000000"/>
                <w:sz w:val="22"/>
              </w:rPr>
              <w:t>15</w:t>
            </w:r>
          </w:p>
        </w:tc>
        <w:tc>
          <w:tcPr>
            <w:tcW w:w="721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Перечни поддерживаемых протоколов согласованы между разделами</w:t>
            </w:r>
          </w:p>
        </w:tc>
        <w:tc>
          <w:tcPr>
            <w:tcW w:w="1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52BC" w:rsidRDefault="00D718C0">
            <w:pPr>
              <w:spacing w:before="40" w:after="40"/>
            </w:pPr>
            <w:r>
              <w:rPr>
                <w:color w:val="000000"/>
                <w:sz w:val="22"/>
              </w:rPr>
              <w:t>Не пройдено</w:t>
            </w:r>
          </w:p>
        </w:tc>
      </w:tr>
    </w:tbl>
    <w:p w:rsidR="00253EBF" w:rsidRDefault="003F08F7">
      <w:pPr>
        <w:keepNext/>
        <w:spacing w:before="320" w:after="200"/>
      </w:pPr>
      <w:r>
        <w:rPr>
          <w:b/>
          <w:color w:val="1F3864"/>
          <w:sz w:val="32"/>
        </w:rPr>
        <w:t>2. Подробный разбор</w:t>
      </w:r>
    </w:p>
    <w:p w:rsidR="00253EBF" w:rsidRPr="003F08F7" w:rsidRDefault="003F08F7" w:rsidP="00FD3CBC">
      <w:pPr>
        <w:pStyle w:val="a4"/>
        <w:keepNext/>
        <w:numPr>
          <w:ilvl w:val="0"/>
          <w:numId w:val="2"/>
        </w:numPr>
        <w:spacing w:before="140" w:after="20" w:line="276" w:lineRule="auto"/>
      </w:pPr>
      <w:r w:rsidRPr="00FD3CBC">
        <w:rPr>
          <w:color w:val="2E75B6"/>
        </w:rPr>
        <w:t>Идентификация документа и системы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Из документа должно быть понятно, что это техническое задание на конкретную автоматизированную систему; полное и условное наименования должны быть указаны.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2.3, подп. 1 - в общих сведениях указываются полное наименование системы и её условное обозначение.</w:t>
      </w:r>
    </w:p>
    <w:p w:rsidR="00253EBF" w:rsidRDefault="009A4ACA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 xml:space="preserve">В начале данного документа указано «Техническое задание»; в п. 1.1 приведены полное наименование автоматизированной системы </w:t>
      </w:r>
      <w:r w:rsidR="003F08F7">
        <w:rPr>
          <w:color w:val="000000"/>
        </w:rPr>
        <w:lastRenderedPageBreak/>
        <w:t>«</w:t>
      </w:r>
      <w:proofErr w:type="spellStart"/>
      <w:r w:rsidR="003F08F7">
        <w:rPr>
          <w:color w:val="000000"/>
        </w:rPr>
        <w:t>IoT</w:t>
      </w:r>
      <w:proofErr w:type="spellEnd"/>
      <w:r w:rsidR="003F08F7">
        <w:rPr>
          <w:color w:val="000000"/>
        </w:rPr>
        <w:t>-платформа для управления инфраструктурой предприятия» и условное обозначение «</w:t>
      </w:r>
      <w:proofErr w:type="spellStart"/>
      <w:r w:rsidR="003F08F7">
        <w:rPr>
          <w:color w:val="000000"/>
        </w:rPr>
        <w:t>IoT</w:t>
      </w:r>
      <w:proofErr w:type="spellEnd"/>
      <w:r w:rsidR="003F08F7">
        <w:rPr>
          <w:color w:val="000000"/>
        </w:rPr>
        <w:t>-платформа».</w:t>
      </w:r>
    </w:p>
    <w:p w:rsidR="00253EBF" w:rsidRDefault="003F08F7">
      <w:pPr>
        <w:spacing w:after="20" w:line="276" w:lineRule="auto"/>
        <w:ind w:left="720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Pr="003F08F7" w:rsidRDefault="003F08F7" w:rsidP="002B64BE">
      <w:pPr>
        <w:pStyle w:val="a4"/>
        <w:keepNext/>
        <w:numPr>
          <w:ilvl w:val="0"/>
          <w:numId w:val="2"/>
        </w:numPr>
        <w:spacing w:before="140" w:after="20" w:line="276" w:lineRule="auto"/>
      </w:pPr>
      <w:r w:rsidRPr="002B64BE">
        <w:rPr>
          <w:color w:val="2E75B6"/>
        </w:rPr>
        <w:t>Полнота общих сведений о создании системы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В ТЗ должны быть указаны сведения о разработчике и заказчике, основания создания, сроки, финансирование и порядок предъявления результатов; неприменимые сведения должны быть обозначены явно.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2.3, подп. 2-7.</w:t>
      </w:r>
    </w:p>
    <w:p w:rsidR="00253EBF" w:rsidRDefault="009A4ACA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Раздел 1 содержит сведения о заказчике и проектной команде (п. 1.3), основаниях разработки (п. 1.4), сроках (п. 1.5), финансировании (п. 1.6) и порядке сдачи результатов (п. 1.7). Шифр темы и финансирование обозначены как неприменимые/непредусмотренные.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3F08F7" w:rsidP="002B64BE">
      <w:pPr>
        <w:pStyle w:val="a4"/>
        <w:keepNext/>
        <w:numPr>
          <w:ilvl w:val="0"/>
          <w:numId w:val="2"/>
        </w:numPr>
        <w:spacing w:before="140" w:after="20" w:line="276" w:lineRule="auto"/>
      </w:pPr>
      <w:r w:rsidRPr="002B64BE">
        <w:rPr>
          <w:color w:val="2E75B6"/>
        </w:rPr>
        <w:t>Наличие девяти основных разделов ТЗ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Структура ТЗ должна охватывать основные разделы, перечисленные стандартом, либо содержать понятное обоснование принятой адаптации.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 w:rsidR="0079477D">
        <w:rPr>
          <w:color w:val="000000"/>
        </w:rPr>
        <w:t xml:space="preserve">ГОСТ 34.602-89, </w:t>
      </w:r>
      <w:proofErr w:type="spellStart"/>
      <w:r w:rsidR="0079477D">
        <w:rPr>
          <w:color w:val="000000"/>
        </w:rPr>
        <w:t>пп</w:t>
      </w:r>
      <w:proofErr w:type="spellEnd"/>
      <w:r w:rsidR="0079477D">
        <w:rPr>
          <w:color w:val="000000"/>
        </w:rPr>
        <w:t>. 2.1-</w:t>
      </w:r>
      <w:r>
        <w:rPr>
          <w:color w:val="000000"/>
        </w:rPr>
        <w:t>2.2. Пункт 2.1 перечисляет девять основных разделов; п. 2.2 допускает адаптацию подразделов с учётом конкретной системы.</w:t>
      </w:r>
    </w:p>
    <w:p w:rsidR="00253EBF" w:rsidRPr="003F08F7" w:rsidRDefault="009A4ACA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В документе присутствуют все требуемые разделы</w:t>
      </w:r>
      <w:r w:rsidR="0079477D">
        <w:rPr>
          <w:color w:val="000000"/>
        </w:rPr>
        <w:t xml:space="preserve"> в виде, устанавливаемом нормативным документом</w:t>
      </w:r>
      <w:r w:rsidR="003F08F7">
        <w:rPr>
          <w:color w:val="000000"/>
        </w:rPr>
        <w:t xml:space="preserve">, </w:t>
      </w:r>
      <w:r w:rsidR="0079477D">
        <w:rPr>
          <w:color w:val="000000"/>
        </w:rPr>
        <w:t>адаптаций принято не было.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3F08F7" w:rsidP="002B64BE">
      <w:pPr>
        <w:pStyle w:val="a4"/>
        <w:keepNext/>
        <w:numPr>
          <w:ilvl w:val="0"/>
          <w:numId w:val="2"/>
        </w:numPr>
        <w:spacing w:before="140" w:after="20" w:line="276" w:lineRule="auto"/>
      </w:pPr>
      <w:r w:rsidRPr="002B64BE">
        <w:rPr>
          <w:color w:val="2E75B6"/>
        </w:rPr>
        <w:t>Определение вида деятельности и области её использования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Назначение должно раскрывать вид автоматизируемой деятельности и объекты, на которых предполагается использовать систему.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2.4.1.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 xml:space="preserve">Пункт 2.1 описывает автоматизацию управления инфраструктурой предприятия, учёт и эксплуатацию оборудования, мониторинг </w:t>
      </w:r>
      <w:proofErr w:type="spellStart"/>
      <w:r w:rsidR="003F08F7">
        <w:rPr>
          <w:color w:val="000000"/>
        </w:rPr>
        <w:t>IoT</w:t>
      </w:r>
      <w:proofErr w:type="spellEnd"/>
      <w:r w:rsidR="003F08F7">
        <w:rPr>
          <w:color w:val="000000"/>
        </w:rPr>
        <w:t>-устройств, заявки, ТО, автоматизацию реагирования, картографию и контроль безопасности.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3F08F7" w:rsidP="002B64BE">
      <w:pPr>
        <w:pStyle w:val="a4"/>
        <w:keepNext/>
        <w:numPr>
          <w:ilvl w:val="0"/>
          <w:numId w:val="2"/>
        </w:numPr>
        <w:spacing w:before="140" w:after="20" w:line="276" w:lineRule="auto"/>
      </w:pPr>
      <w:r w:rsidRPr="002B64BE">
        <w:rPr>
          <w:color w:val="2E75B6"/>
        </w:rPr>
        <w:t>Наличие критериев оценки достижения целей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Для целей следует привести наименования и требуемые значения показателей, которые должны быть достигнуты, и критерии оценки достижения целей.</w:t>
      </w:r>
    </w:p>
    <w:p w:rsidR="00253EBF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2.4.2.</w:t>
      </w:r>
    </w:p>
    <w:p w:rsidR="00253EBF" w:rsidRDefault="009A4ACA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В п. 2.2 перечис</w:t>
      </w:r>
      <w:r w:rsidR="002B5883">
        <w:rPr>
          <w:color w:val="000000"/>
        </w:rPr>
        <w:t xml:space="preserve">лены </w:t>
      </w:r>
      <w:r w:rsidR="003F08F7">
        <w:rPr>
          <w:color w:val="000000"/>
        </w:rPr>
        <w:t xml:space="preserve">девять целей, однако большая часть описана качественно: повышение эффективности, прозрачности и уровня контроля. </w:t>
      </w:r>
      <w:r w:rsidR="00BF0A6E">
        <w:rPr>
          <w:color w:val="000000"/>
        </w:rPr>
        <w:t xml:space="preserve">Не определены </w:t>
      </w:r>
      <w:r w:rsidR="00482081">
        <w:rPr>
          <w:color w:val="000000"/>
        </w:rPr>
        <w:t>значения, при которых цель будет считаться достигнутой</w:t>
      </w:r>
      <w:r w:rsidR="002B5883">
        <w:rPr>
          <w:color w:val="000000"/>
        </w:rPr>
        <w:t>.</w:t>
      </w:r>
    </w:p>
    <w:p w:rsidR="00482081" w:rsidRDefault="003F08F7" w:rsidP="005230C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Не пройдено.</w:t>
      </w:r>
    </w:p>
    <w:p w:rsidR="00253EBF" w:rsidRPr="002B64BE" w:rsidRDefault="00E51417" w:rsidP="002B64BE">
      <w:pPr>
        <w:pStyle w:val="a4"/>
        <w:keepNext/>
        <w:numPr>
          <w:ilvl w:val="0"/>
          <w:numId w:val="2"/>
        </w:numPr>
        <w:spacing w:before="140" w:after="20" w:line="276" w:lineRule="auto"/>
        <w:rPr>
          <w:b/>
          <w:color w:val="2F5597"/>
          <w:sz w:val="23"/>
        </w:rPr>
      </w:pPr>
      <w:r w:rsidRPr="002B64BE">
        <w:rPr>
          <w:color w:val="2E75B6"/>
        </w:rPr>
        <w:lastRenderedPageBreak/>
        <w:t>Заданы измеримые общесистемные показатели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Требования к системе в целом должны содержать параметры, по которым можно оценить соответствие системы её назначению.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 xml:space="preserve">ГОСТ 34.602-89, </w:t>
      </w:r>
      <w:proofErr w:type="spellStart"/>
      <w:r>
        <w:rPr>
          <w:color w:val="000000"/>
        </w:rPr>
        <w:t>пп</w:t>
      </w:r>
      <w:proofErr w:type="spellEnd"/>
      <w:r>
        <w:rPr>
          <w:color w:val="000000"/>
        </w:rPr>
        <w:t>. 2.6.1 и 2.6.1.3.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Пункт 4.1 устанавливает доступность не менее 99,9 % в год, работу не менее 50 000 активных устройств и 500 пользователей, а также время отклика инте</w:t>
      </w:r>
      <w:r w:rsidR="00E51417">
        <w:rPr>
          <w:color w:val="000000"/>
        </w:rPr>
        <w:t xml:space="preserve">рфейса не более 2 секунд в 95 % </w:t>
      </w:r>
      <w:r w:rsidR="003F08F7">
        <w:rPr>
          <w:color w:val="000000"/>
        </w:rPr>
        <w:t>случаев.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E51417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Проверяемы требования к надёжности и сохранности информации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Для надёжности должны быть заданы показатели и соответствующие аварийные сит</w:t>
      </w:r>
      <w:r w:rsidR="00255ED5">
        <w:rPr>
          <w:color w:val="000000"/>
        </w:rPr>
        <w:t xml:space="preserve">уации; для сохранности данных - </w:t>
      </w:r>
      <w:r>
        <w:rPr>
          <w:color w:val="000000"/>
        </w:rPr>
        <w:t>случаи, при которых информация не должна быть потеряна.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 xml:space="preserve">ГОСТ 34.602-89, </w:t>
      </w:r>
      <w:proofErr w:type="spellStart"/>
      <w:r>
        <w:rPr>
          <w:color w:val="000000"/>
        </w:rPr>
        <w:t>пп</w:t>
      </w:r>
      <w:proofErr w:type="spellEnd"/>
      <w:r>
        <w:rPr>
          <w:color w:val="000000"/>
        </w:rPr>
        <w:t>. 2.6.1.4 и 2.6.1.10.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В п. 4.</w:t>
      </w:r>
      <w:r w:rsidR="00255ED5">
        <w:rPr>
          <w:color w:val="000000"/>
        </w:rPr>
        <w:t>1 задана доступность; в п. 6.1 -</w:t>
      </w:r>
      <w:r w:rsidR="003F08F7">
        <w:rPr>
          <w:color w:val="000000"/>
        </w:rPr>
        <w:t xml:space="preserve"> буфериза</w:t>
      </w:r>
      <w:r w:rsidR="00312123">
        <w:rPr>
          <w:color w:val="000000"/>
        </w:rPr>
        <w:t xml:space="preserve">ция телеметрии на 24 часа, RTO </w:t>
      </w:r>
      <w:r w:rsidR="00312123">
        <w:rPr>
          <w:rFonts w:cs="Arial"/>
          <w:color w:val="000000"/>
          <w:shd w:val="clear" w:color="auto" w:fill="FFFFFF"/>
        </w:rPr>
        <w:t> </w:t>
      </w:r>
      <w:r w:rsidR="00312123" w:rsidRPr="00312123">
        <w:rPr>
          <w:color w:val="000000"/>
          <w:shd w:val="clear" w:color="auto" w:fill="FFFFFF"/>
        </w:rPr>
        <w:t>≤</w:t>
      </w:r>
      <w:r w:rsidR="00312123">
        <w:rPr>
          <w:color w:val="000000"/>
        </w:rPr>
        <w:t xml:space="preserve"> </w:t>
      </w:r>
      <w:r w:rsidR="003F08F7">
        <w:rPr>
          <w:color w:val="000000"/>
        </w:rPr>
        <w:t>4 ч и RPO</w:t>
      </w:r>
      <w:r w:rsidR="00312123">
        <w:rPr>
          <w:color w:val="000000"/>
        </w:rPr>
        <w:t xml:space="preserve"> </w:t>
      </w:r>
      <w:r w:rsidR="00312123" w:rsidRPr="00312123">
        <w:rPr>
          <w:color w:val="000000"/>
        </w:rPr>
        <w:t xml:space="preserve"> ≤</w:t>
      </w:r>
      <w:r w:rsidR="00312123">
        <w:rPr>
          <w:color w:val="000000"/>
        </w:rPr>
        <w:t xml:space="preserve"> </w:t>
      </w:r>
      <w:r w:rsidR="003F08F7">
        <w:rPr>
          <w:color w:val="000000"/>
        </w:rPr>
        <w:t>15 мин. Разделы 6.1 и 7.3 предусматривают проверки потери связи, отказа серверного узла, резервного копирования и восстановления.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E51417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Функции системы описаны с необходимой детализацией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 w:rsidR="00C032AC">
        <w:rPr>
          <w:color w:val="000000"/>
        </w:rPr>
        <w:t>Для функций/</w:t>
      </w:r>
      <w:r>
        <w:rPr>
          <w:color w:val="000000"/>
        </w:rPr>
        <w:t>задач следует определить перечень по подсистемам, временной регламент, требования к качеству и выходной информации, точности и времени выполнения, а также критерии отказов там, где нормируется надёжность.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2.6.2.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 xml:space="preserve">Пункт 4.2 перечисляет крупные функциональные группы, но не описывает каждую функцию отдельно, её выходы, временные характеристики и критерии отказа. 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Не пройдено.</w:t>
      </w:r>
    </w:p>
    <w:p w:rsidR="00253EBF" w:rsidRDefault="00E51417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Определены виды, объём и методы испытаний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В ТЗ должны быть заданы виды, состав, объём и методы испытаний системы и её частей; условия и критерии проверки должны позволять оценить выполнение требований.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2.8, подп. 1.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 xml:space="preserve">Раздел 6.1 перечисляет </w:t>
      </w:r>
      <w:r w:rsidR="00B176EA">
        <w:rPr>
          <w:color w:val="000000"/>
        </w:rPr>
        <w:t xml:space="preserve">функциональные, интеграционные, </w:t>
      </w:r>
      <w:proofErr w:type="spellStart"/>
      <w:r w:rsidR="003F08F7">
        <w:rPr>
          <w:color w:val="000000"/>
        </w:rPr>
        <w:t>безопасностные</w:t>
      </w:r>
      <w:proofErr w:type="spellEnd"/>
      <w:r w:rsidR="003F08F7">
        <w:rPr>
          <w:color w:val="000000"/>
        </w:rPr>
        <w:t xml:space="preserve">, картографические и нагрузочные испытания, определяет тестовое окружение и эмулятор </w:t>
      </w:r>
      <w:proofErr w:type="spellStart"/>
      <w:r w:rsidR="003F08F7">
        <w:rPr>
          <w:color w:val="000000"/>
        </w:rPr>
        <w:t>IoT</w:t>
      </w:r>
      <w:proofErr w:type="spellEnd"/>
      <w:r w:rsidR="003F08F7">
        <w:rPr>
          <w:color w:val="000000"/>
        </w:rPr>
        <w:t>-устройств, а также приводит численные критерии. Пункт 6.3 описывает содержание программы и методики испытаний.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B176EA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Предусмотрены основные мероприятия по подготовке объекта автоматизации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Нужно предусмотреть подготовку данных, необходимые изменения объекта автоматизации, условия функционирования, подразделения/службы, назначение персонала и обучение.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2.9; ГОСТ</w:t>
      </w:r>
      <w:r w:rsidR="00E921E0">
        <w:rPr>
          <w:color w:val="000000"/>
        </w:rPr>
        <w:t xml:space="preserve"> 34.601-90, раздел 2, этапы 7.1-</w:t>
      </w:r>
      <w:r>
        <w:rPr>
          <w:color w:val="000000"/>
        </w:rPr>
        <w:t>7.2.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lastRenderedPageBreak/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Раздел 7 охватывает подготовку и загрузку данных (7.1), изменения на объекте (7.2), создание условий функционирования и испытания (7.3), необходимые службы (7.4), комплектование штатов и обучение (7.5), а также сводный перечень работ (7.6).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71697A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Указаны перечень разрабатываемых документов и формы представления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ТЗ должно устанавливать согласованный перечень документов, а также условия и формат их представления.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2.10.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Пункт 8.1 содержит большой перечень документов с составом, ответственными и сроками; п. 8.2 задаёт электронное представление, формат для текстовых документов, комплектность диаграмм и условия передачи.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253EBF" w:rsidRDefault="00457988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Источники разработки перечислены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В отдельном разделе должны быть перечислены документы и информационные материалы, на основе которых подготовлено ТЗ и которые будут использованы при создании системы.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>
        <w:rPr>
          <w:color w:val="000000"/>
        </w:rPr>
        <w:t>ГОСТ 34.602-89, п. 2.11.</w:t>
      </w:r>
    </w:p>
    <w:p w:rsidR="00253EBF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3F08F7">
        <w:rPr>
          <w:b/>
          <w:color w:val="000000"/>
        </w:rPr>
        <w:t xml:space="preserve">: </w:t>
      </w:r>
      <w:r w:rsidR="003F08F7">
        <w:rPr>
          <w:color w:val="000000"/>
        </w:rPr>
        <w:t>Раздел 9 присутствует в актуальном исходном файле. Подраздел 9.1 перечисляет доку</w:t>
      </w:r>
      <w:r w:rsidR="00276E87">
        <w:rPr>
          <w:color w:val="000000"/>
        </w:rPr>
        <w:t xml:space="preserve">менты проекта, 9.2 - </w:t>
      </w:r>
      <w:r w:rsidR="003F08F7">
        <w:rPr>
          <w:color w:val="000000"/>
        </w:rPr>
        <w:t>нормати</w:t>
      </w:r>
      <w:r w:rsidR="00276E87">
        <w:rPr>
          <w:color w:val="000000"/>
        </w:rPr>
        <w:t>вно-технические документы, 9.3 -</w:t>
      </w:r>
      <w:r w:rsidR="003F08F7">
        <w:rPr>
          <w:color w:val="000000"/>
        </w:rPr>
        <w:t xml:space="preserve"> спецификаци</w:t>
      </w:r>
      <w:r w:rsidR="00276E87">
        <w:rPr>
          <w:color w:val="000000"/>
        </w:rPr>
        <w:t>и протоколов и технологий, 9.4 -</w:t>
      </w:r>
      <w:r w:rsidR="003F08F7">
        <w:rPr>
          <w:color w:val="000000"/>
        </w:rPr>
        <w:t xml:space="preserve"> учебную и методическую литературу.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Комментарий: </w:t>
      </w:r>
      <w:r>
        <w:rPr>
          <w:color w:val="000000"/>
        </w:rPr>
        <w:t>Наличие раздела проверено по обновлённой версии ТЗ. В рамках этой проверки не проводилась отдельная внешняя верификация актуальности каждого источника.</w:t>
      </w:r>
    </w:p>
    <w:p w:rsidR="00253EBF" w:rsidRDefault="003F08F7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DE52BC" w:rsidRDefault="00D718C0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Цели создания согласованы с функциями системы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Цели, перечисленные в п. 2.2, должны быть содержательно связаны с функциями и общесистемными возможностями, заданными в разделе 4. Проверяется не только наличие списков, но и соответствие функций заявленным целям.</w:t>
      </w:r>
    </w:p>
    <w:p w:rsidR="00DE52BC" w:rsidRDefault="00A34031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Основание:</w:t>
      </w:r>
      <w:r w:rsidR="00D718C0">
        <w:rPr>
          <w:color w:val="000000"/>
        </w:rPr>
        <w:t xml:space="preserve"> ГОСТ 34.602-89, </w:t>
      </w:r>
      <w:proofErr w:type="spellStart"/>
      <w:r w:rsidR="00D718C0">
        <w:rPr>
          <w:color w:val="000000"/>
        </w:rPr>
        <w:t>пп</w:t>
      </w:r>
      <w:proofErr w:type="spellEnd"/>
      <w:r w:rsidR="00D718C0">
        <w:rPr>
          <w:color w:val="000000"/>
        </w:rPr>
        <w:t>. 2.4.1-</w:t>
      </w:r>
      <w:r>
        <w:rPr>
          <w:color w:val="000000"/>
        </w:rPr>
        <w:t>2.4.2 и 2.6.2</w:t>
      </w:r>
      <w:r w:rsidR="00D718C0">
        <w:rPr>
          <w:color w:val="000000"/>
        </w:rPr>
        <w:t>.</w:t>
      </w:r>
    </w:p>
    <w:p w:rsidR="00DE52BC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D718C0">
        <w:rPr>
          <w:b/>
          <w:color w:val="000000"/>
        </w:rPr>
        <w:t xml:space="preserve">: </w:t>
      </w:r>
      <w:r w:rsidR="00D718C0">
        <w:rPr>
          <w:color w:val="000000"/>
        </w:rPr>
        <w:t xml:space="preserve">Цели п. 2.2 охватывают учёт и жизненный цикл оборудования, мониторинг и обработку событий, техническое обслуживание, безопасность, картографию, аудит и расширяемость. Пункты 4.1-4.2 содержат соответствующие функции: учёт и управление жизненным циклом, подключение устройств и телеметрию, сценарии реагирования, заявки и ТО, безопасность, карту, администрирование, отчётность и расширение архитектуры. Связь целей с группами функций прослеживается; 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DE52BC" w:rsidRDefault="00D718C0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lastRenderedPageBreak/>
        <w:t>Ключевые численные требования проверяются при испытаниях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Для ключевых количественных требований к системе должны быть определены проверки или критерии приёмки, позволяющие подтвердить, что заявленные характеристики действительно достигнуты.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Основание: </w:t>
      </w:r>
      <w:r w:rsidR="000A6806">
        <w:rPr>
          <w:color w:val="000000"/>
        </w:rPr>
        <w:t>ГОСТ 34.602-89, пп. 2.6.1 и 2.8</w:t>
      </w:r>
      <w:r>
        <w:rPr>
          <w:color w:val="000000"/>
        </w:rPr>
        <w:t>.</w:t>
      </w:r>
    </w:p>
    <w:p w:rsidR="00DE52BC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D718C0">
        <w:rPr>
          <w:b/>
          <w:color w:val="000000"/>
        </w:rPr>
        <w:t xml:space="preserve">: </w:t>
      </w:r>
      <w:r w:rsidR="00D718C0">
        <w:rPr>
          <w:color w:val="000000"/>
        </w:rPr>
        <w:t xml:space="preserve">В п. 4.1 </w:t>
      </w:r>
      <w:proofErr w:type="gramStart"/>
      <w:r w:rsidR="00D718C0">
        <w:rPr>
          <w:color w:val="000000"/>
        </w:rPr>
        <w:t>установлены</w:t>
      </w:r>
      <w:proofErr w:type="gramEnd"/>
      <w:r w:rsidR="00D718C0">
        <w:rPr>
          <w:color w:val="000000"/>
        </w:rPr>
        <w:t xml:space="preserve"> доступность не менее 99,9 % в год, поддержка не менее 50 000 активных устройств и 500 пользователей, время отклика интерфейса не более 2 секунд в 95 % случаев. Эти показатели также отражены в критериях испытаний п. 6.1. В той же таблице приведены проверки сохранности телеметрии и восстановления данных (24 часа, RTO и RPO).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Пройдено.</w:t>
      </w:r>
    </w:p>
    <w:p w:rsidR="00DE52BC" w:rsidRDefault="00D718C0" w:rsidP="00EE1C25">
      <w:pPr>
        <w:pStyle w:val="a4"/>
        <w:keepNext/>
        <w:numPr>
          <w:ilvl w:val="0"/>
          <w:numId w:val="2"/>
        </w:numPr>
        <w:spacing w:before="140" w:after="20" w:line="276" w:lineRule="auto"/>
        <w:jc w:val="both"/>
      </w:pPr>
      <w:r w:rsidRPr="002F09D4">
        <w:rPr>
          <w:color w:val="2E75B6"/>
        </w:rPr>
        <w:t>Перечни поддерживаемых протоколов согласованы между разделами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Требование: </w:t>
      </w:r>
      <w:r>
        <w:rPr>
          <w:color w:val="000000"/>
        </w:rPr>
        <w:t>Перечень протоколов, заявленный в требованиях к системе, должен быть согласован с протоколами, взаимодействие по которым предполагается проверять при испытаниях. Испытательная программа не должна вводить неподтверждённые или незафиксированные в требованиях варианты интеграции.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Основание:</w:t>
      </w:r>
      <w:r w:rsidR="00A34031">
        <w:rPr>
          <w:color w:val="000000"/>
        </w:rPr>
        <w:t xml:space="preserve"> ГОСТ 34.602-89, п. 2.6.3 и п. 2.8.</w:t>
      </w:r>
    </w:p>
    <w:p w:rsidR="00DE52BC" w:rsidRDefault="009A4ACA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>Фактическое содержание</w:t>
      </w:r>
      <w:r w:rsidR="00D718C0">
        <w:rPr>
          <w:b/>
          <w:color w:val="000000"/>
        </w:rPr>
        <w:t xml:space="preserve">: </w:t>
      </w:r>
      <w:r w:rsidR="00D718C0">
        <w:rPr>
          <w:color w:val="000000"/>
        </w:rPr>
        <w:t xml:space="preserve">В п. 4.3 среди протоколов обмена </w:t>
      </w:r>
      <w:proofErr w:type="gramStart"/>
      <w:r w:rsidR="00D718C0">
        <w:rPr>
          <w:color w:val="000000"/>
        </w:rPr>
        <w:t>указаны</w:t>
      </w:r>
      <w:proofErr w:type="gramEnd"/>
      <w:r w:rsidR="00D718C0">
        <w:rPr>
          <w:color w:val="000000"/>
        </w:rPr>
        <w:t xml:space="preserve"> MQTT, CoAP и Modbus. При этом в описании интеграционных испытаний п. 6.1 дополнительно назван HTTP/REST. В пределах ТЗ не поясняется, является ли HTTP/REST обязательным поддерживаемым протоколом системы, поэтому перечни требований и испытаний сейчас не полностью согласованы.</w:t>
      </w:r>
    </w:p>
    <w:p w:rsidR="00DE52BC" w:rsidRDefault="00D718C0" w:rsidP="00EE1C25">
      <w:pPr>
        <w:spacing w:after="20" w:line="276" w:lineRule="auto"/>
        <w:ind w:left="720"/>
        <w:jc w:val="both"/>
      </w:pPr>
      <w:r>
        <w:rPr>
          <w:b/>
          <w:color w:val="000000"/>
        </w:rPr>
        <w:t xml:space="preserve">Результат: </w:t>
      </w:r>
      <w:r>
        <w:rPr>
          <w:color w:val="000000"/>
        </w:rPr>
        <w:t>Не пройдено.</w:t>
      </w:r>
    </w:p>
    <w:p w:rsidR="00DE52BC" w:rsidRDefault="00D718C0">
      <w:pPr>
        <w:spacing w:before="240" w:after="240" w:line="276" w:lineRule="auto"/>
      </w:pPr>
      <w:r>
        <w:rPr>
          <w:b/>
          <w:color w:val="1F3864"/>
          <w:sz w:val="32"/>
        </w:rPr>
        <w:t>3. Итог контроля</w:t>
      </w:r>
    </w:p>
    <w:p w:rsidR="00FD38F6" w:rsidRDefault="00FD38F6" w:rsidP="00750491">
      <w:pPr>
        <w:spacing w:before="240" w:after="240" w:line="276" w:lineRule="auto"/>
        <w:ind w:firstLine="708"/>
      </w:pPr>
      <w:r>
        <w:rPr>
          <w:color w:val="000000"/>
        </w:rPr>
        <w:t xml:space="preserve">В рамках </w:t>
      </w:r>
      <w:r w:rsidR="00B84E43">
        <w:rPr>
          <w:color w:val="000000"/>
        </w:rPr>
        <w:t>контроля качества ТЗ было проведено 15</w:t>
      </w:r>
      <w:r>
        <w:rPr>
          <w:color w:val="000000"/>
        </w:rPr>
        <w:t xml:space="preserve"> проверок. Полож</w:t>
      </w:r>
      <w:r w:rsidR="009B3A0A">
        <w:rPr>
          <w:color w:val="000000"/>
        </w:rPr>
        <w:t>ительный результат получен по 12</w:t>
      </w:r>
      <w:r w:rsidR="00B84E43">
        <w:rPr>
          <w:color w:val="000000"/>
        </w:rPr>
        <w:t xml:space="preserve"> проверкам, отрицательный — по 3</w:t>
      </w:r>
      <w:r>
        <w:rPr>
          <w:color w:val="000000"/>
        </w:rPr>
        <w:t xml:space="preserve"> проверкам.</w:t>
      </w:r>
    </w:p>
    <w:p w:rsidR="00FD38F6" w:rsidRDefault="00FD38F6" w:rsidP="00750491">
      <w:pPr>
        <w:spacing w:before="240" w:after="240" w:line="276" w:lineRule="auto"/>
        <w:ind w:firstLine="708"/>
        <w:rPr>
          <w:b/>
          <w:color w:val="000000"/>
        </w:rPr>
      </w:pPr>
      <w:r>
        <w:rPr>
          <w:b/>
          <w:color w:val="000000"/>
        </w:rPr>
        <w:t>Результат проверки: 12 из 15 пройдено — 80,0 %.</w:t>
      </w:r>
    </w:p>
    <w:p w:rsidR="00FD38F6" w:rsidRDefault="00FD38F6" w:rsidP="00FE41C7">
      <w:pPr>
        <w:spacing w:before="240" w:after="240" w:line="276" w:lineRule="auto"/>
        <w:ind w:firstLine="708"/>
        <w:rPr>
          <w:b/>
          <w:bCs/>
        </w:rPr>
      </w:pPr>
      <w:r>
        <w:rPr>
          <w:b/>
          <w:bCs/>
        </w:rPr>
        <w:t>Контролёр качества 2</w:t>
      </w:r>
      <w:r w:rsidRPr="002B3F08">
        <w:rPr>
          <w:b/>
          <w:bCs/>
        </w:rPr>
        <w:t xml:space="preserve"> ______________ (</w:t>
      </w:r>
      <w:r>
        <w:rPr>
          <w:b/>
          <w:bCs/>
        </w:rPr>
        <w:t>Джафаров В.И.</w:t>
      </w:r>
      <w:r w:rsidRPr="002B3F08">
        <w:rPr>
          <w:b/>
          <w:bCs/>
        </w:rPr>
        <w:t>)</w:t>
      </w:r>
    </w:p>
    <w:p w:rsidR="00590DF9" w:rsidRPr="00590DF9" w:rsidRDefault="00590DF9" w:rsidP="00FE41C7">
      <w:pPr>
        <w:spacing w:before="240" w:after="240" w:line="276" w:lineRule="auto"/>
        <w:ind w:firstLine="708"/>
        <w:rPr>
          <w:bCs/>
        </w:rPr>
      </w:pPr>
      <w:r>
        <w:rPr>
          <w:bCs/>
        </w:rPr>
        <w:t>Установленный в проекте минимальный порог равен 80%, следовательно, данный артефакт подлежит согласованию и сдаче.</w:t>
      </w:r>
    </w:p>
    <w:p w:rsidR="00590DF9" w:rsidRPr="00932B4D" w:rsidRDefault="00590DF9" w:rsidP="00FE41C7">
      <w:pPr>
        <w:spacing w:before="240" w:after="240" w:line="276" w:lineRule="auto"/>
        <w:ind w:firstLine="708"/>
        <w:rPr>
          <w:b/>
          <w:bCs/>
        </w:rPr>
      </w:pPr>
    </w:p>
    <w:p w:rsidR="00DE52BC" w:rsidRDefault="00DE52BC" w:rsidP="00FD38F6">
      <w:pPr>
        <w:spacing w:before="240" w:after="240" w:line="276" w:lineRule="auto"/>
      </w:pPr>
    </w:p>
    <w:sectPr w:rsidR="00DE52B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65F8F"/>
    <w:multiLevelType w:val="hybridMultilevel"/>
    <w:tmpl w:val="51626BF0"/>
    <w:lvl w:ilvl="0" w:tplc="6AFE299E">
      <w:start w:val="1"/>
      <w:numFmt w:val="bullet"/>
      <w:lvlText w:val="●"/>
      <w:lvlJc w:val="left"/>
      <w:pPr>
        <w:ind w:left="720" w:hanging="360"/>
      </w:pPr>
    </w:lvl>
    <w:lvl w:ilvl="1" w:tplc="DE5E4B06">
      <w:start w:val="1"/>
      <w:numFmt w:val="bullet"/>
      <w:lvlText w:val="○"/>
      <w:lvlJc w:val="left"/>
      <w:pPr>
        <w:ind w:left="1440" w:hanging="360"/>
      </w:pPr>
    </w:lvl>
    <w:lvl w:ilvl="2" w:tplc="8F704E3C">
      <w:start w:val="1"/>
      <w:numFmt w:val="bullet"/>
      <w:lvlText w:val="■"/>
      <w:lvlJc w:val="left"/>
      <w:pPr>
        <w:ind w:left="2160" w:hanging="360"/>
      </w:pPr>
    </w:lvl>
    <w:lvl w:ilvl="3" w:tplc="B3347004">
      <w:start w:val="1"/>
      <w:numFmt w:val="bullet"/>
      <w:lvlText w:val="●"/>
      <w:lvlJc w:val="left"/>
      <w:pPr>
        <w:ind w:left="2880" w:hanging="360"/>
      </w:pPr>
    </w:lvl>
    <w:lvl w:ilvl="4" w:tplc="EDAC92DC">
      <w:start w:val="1"/>
      <w:numFmt w:val="bullet"/>
      <w:lvlText w:val="○"/>
      <w:lvlJc w:val="left"/>
      <w:pPr>
        <w:ind w:left="3600" w:hanging="360"/>
      </w:pPr>
    </w:lvl>
    <w:lvl w:ilvl="5" w:tplc="8F88E55C">
      <w:start w:val="1"/>
      <w:numFmt w:val="bullet"/>
      <w:lvlText w:val="■"/>
      <w:lvlJc w:val="left"/>
      <w:pPr>
        <w:ind w:left="4320" w:hanging="360"/>
      </w:pPr>
    </w:lvl>
    <w:lvl w:ilvl="6" w:tplc="B298DDF6">
      <w:start w:val="1"/>
      <w:numFmt w:val="bullet"/>
      <w:lvlText w:val="●"/>
      <w:lvlJc w:val="left"/>
      <w:pPr>
        <w:ind w:left="5040" w:hanging="360"/>
      </w:pPr>
    </w:lvl>
    <w:lvl w:ilvl="7" w:tplc="AC166E22">
      <w:start w:val="1"/>
      <w:numFmt w:val="bullet"/>
      <w:lvlText w:val="●"/>
      <w:lvlJc w:val="left"/>
      <w:pPr>
        <w:ind w:left="5760" w:hanging="360"/>
      </w:pPr>
    </w:lvl>
    <w:lvl w:ilvl="8" w:tplc="ABF4220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DD37849"/>
    <w:multiLevelType w:val="hybridMultilevel"/>
    <w:tmpl w:val="85A45FBA"/>
    <w:lvl w:ilvl="0" w:tplc="BFCEC41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253EBF"/>
    <w:rsid w:val="000A6806"/>
    <w:rsid w:val="000C056B"/>
    <w:rsid w:val="001754F8"/>
    <w:rsid w:val="00175CA7"/>
    <w:rsid w:val="00253EBF"/>
    <w:rsid w:val="00255ED5"/>
    <w:rsid w:val="00276E87"/>
    <w:rsid w:val="002B5883"/>
    <w:rsid w:val="002B64BE"/>
    <w:rsid w:val="002F09D4"/>
    <w:rsid w:val="00312123"/>
    <w:rsid w:val="003F08F7"/>
    <w:rsid w:val="00457988"/>
    <w:rsid w:val="00482081"/>
    <w:rsid w:val="005230C5"/>
    <w:rsid w:val="00572ECC"/>
    <w:rsid w:val="00590DF9"/>
    <w:rsid w:val="006310DE"/>
    <w:rsid w:val="006F07A2"/>
    <w:rsid w:val="0071697A"/>
    <w:rsid w:val="00750491"/>
    <w:rsid w:val="0079477D"/>
    <w:rsid w:val="008C324B"/>
    <w:rsid w:val="009A4ACA"/>
    <w:rsid w:val="009B3A0A"/>
    <w:rsid w:val="00A34031"/>
    <w:rsid w:val="00B176EA"/>
    <w:rsid w:val="00B84E43"/>
    <w:rsid w:val="00BF0A6E"/>
    <w:rsid w:val="00C032AC"/>
    <w:rsid w:val="00C80282"/>
    <w:rsid w:val="00C9224C"/>
    <w:rsid w:val="00C954BD"/>
    <w:rsid w:val="00D718C0"/>
    <w:rsid w:val="00DB6D88"/>
    <w:rsid w:val="00DC5BCA"/>
    <w:rsid w:val="00DE52BC"/>
    <w:rsid w:val="00E34EBD"/>
    <w:rsid w:val="00E3596D"/>
    <w:rsid w:val="00E51417"/>
    <w:rsid w:val="00E921E0"/>
    <w:rsid w:val="00EE1C25"/>
    <w:rsid w:val="00F45FEE"/>
    <w:rsid w:val="00F81E35"/>
    <w:rsid w:val="00FB09E5"/>
    <w:rsid w:val="00FD38F6"/>
    <w:rsid w:val="00FD3CBC"/>
    <w:rsid w:val="00FE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31212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3121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A4640-6384-4445-977A-237488B0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22</Pages>
  <Words>6881</Words>
  <Characters>39222</Characters>
  <Application>Microsoft Office Word</Application>
  <DocSecurity>0</DocSecurity>
  <Lines>326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создание автоматизированной системы «IoT-платформа» с чек-листом контроля качества</vt:lpstr>
    </vt:vector>
  </TitlesOfParts>
  <Company>SPecialiST RePack</Company>
  <LinksUpToDate>false</LinksUpToDate>
  <CharactersWithSpaces>46011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с чек-листом контроля качества — версия 1.4</dc:title>
  <dc:subject>Редакция 1.2. В единый чек-лист контроля качества ТЗ добавлены две положительные проверки по материалам презентации «Тема 3».</dc:subject>
  <dc:creator>Un-named</dc:creator>
  <dc:description>Внутренний чек-лист сформирован с учётом ГОСТ 34.602-89, ГОСТ 34.601-90 и РД 50-34.698-90.</dc:description>
  <cp:lastModifiedBy>Вугар</cp:lastModifiedBy>
  <cp:revision>44</cp:revision>
  <dcterms:created xsi:type="dcterms:W3CDTF">2026-10-09T18:41:00Z</dcterms:created>
  <dcterms:modified xsi:type="dcterms:W3CDTF">2026-10-09T22:20:00Z</dcterms:modified>
</cp:coreProperties>
</file>