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186CA" w14:textId="77777777" w:rsidR="006578BC" w:rsidRPr="006578BC" w:rsidRDefault="006578BC" w:rsidP="00C40139">
      <w:pPr>
        <w:spacing w:line="360" w:lineRule="auto"/>
      </w:pPr>
    </w:p>
    <w:p w14:paraId="719536C4" w14:textId="67B3E8B3" w:rsidR="006578BC" w:rsidRPr="006578BC" w:rsidRDefault="006578BC" w:rsidP="00C40139">
      <w:pPr>
        <w:pStyle w:val="Title"/>
        <w:spacing w:line="360" w:lineRule="auto"/>
        <w:rPr>
          <w:rStyle w:val="Strong"/>
          <w:rFonts w:ascii="Times New Roman" w:hAnsi="Times New Roman"/>
          <w:b/>
          <w:bCs/>
          <w:sz w:val="28"/>
          <w:szCs w:val="28"/>
        </w:rPr>
      </w:pPr>
      <w:bookmarkStart w:id="0" w:name="_Toc189675545"/>
      <w:r w:rsidRPr="004329DD">
        <w:rPr>
          <w:rStyle w:val="Heading1Char"/>
          <w:rFonts w:ascii="Times New Roman" w:hAnsi="Times New Roman"/>
          <w:b/>
          <w:bCs/>
        </w:rPr>
        <w:t xml:space="preserve">DEVELOPMENT OF COMPUTER SOFTWARE FOR THE ANALYSIS OF DATA FROM </w:t>
      </w:r>
      <w:r w:rsidR="002554BC">
        <w:rPr>
          <w:rStyle w:val="Heading1Char"/>
          <w:rFonts w:ascii="Times New Roman" w:hAnsi="Times New Roman"/>
          <w:b/>
          <w:bCs/>
        </w:rPr>
        <w:t>AGRO</w:t>
      </w:r>
      <w:r w:rsidR="002A0A8E">
        <w:rPr>
          <w:rStyle w:val="Heading1Char"/>
          <w:rFonts w:ascii="Times New Roman" w:hAnsi="Times New Roman"/>
          <w:b/>
          <w:bCs/>
        </w:rPr>
        <w:t xml:space="preserve"> </w:t>
      </w:r>
      <w:r w:rsidR="002554BC">
        <w:rPr>
          <w:rStyle w:val="Heading1Char"/>
          <w:rFonts w:ascii="Times New Roman" w:hAnsi="Times New Roman"/>
          <w:b/>
          <w:bCs/>
        </w:rPr>
        <w:t>PRODUCT</w:t>
      </w:r>
      <w:r w:rsidR="002A0A8E">
        <w:rPr>
          <w:rStyle w:val="Heading1Char"/>
          <w:rFonts w:ascii="Times New Roman" w:hAnsi="Times New Roman"/>
          <w:b/>
          <w:bCs/>
        </w:rPr>
        <w:t>S</w:t>
      </w:r>
      <w:r w:rsidRPr="004329DD">
        <w:rPr>
          <w:rStyle w:val="Heading1Char"/>
          <w:rFonts w:ascii="Times New Roman" w:hAnsi="Times New Roman"/>
          <w:b/>
          <w:bCs/>
        </w:rPr>
        <w:t xml:space="preserve"> DEHYDRATION</w:t>
      </w:r>
      <w:r w:rsidRPr="006578BC">
        <w:rPr>
          <w:rStyle w:val="Strong"/>
          <w:rFonts w:ascii="Times New Roman" w:hAnsi="Times New Roman"/>
          <w:b/>
          <w:bCs/>
          <w:sz w:val="28"/>
          <w:szCs w:val="28"/>
        </w:rPr>
        <w:t>.</w:t>
      </w:r>
      <w:bookmarkEnd w:id="0"/>
    </w:p>
    <w:p w14:paraId="0462ECED" w14:textId="77777777" w:rsidR="006578BC" w:rsidRPr="006578BC" w:rsidRDefault="006578BC" w:rsidP="00C40139">
      <w:pPr>
        <w:pStyle w:val="Heading1"/>
        <w:spacing w:line="360" w:lineRule="auto"/>
        <w:rPr>
          <w:rStyle w:val="Strong"/>
          <w:rFonts w:ascii="Times New Roman" w:hAnsi="Times New Roman"/>
          <w:sz w:val="24"/>
          <w:szCs w:val="24"/>
        </w:rPr>
      </w:pPr>
    </w:p>
    <w:p w14:paraId="30BB2B75" w14:textId="77777777" w:rsidR="006578BC" w:rsidRPr="006578BC" w:rsidRDefault="006578BC" w:rsidP="00C40139">
      <w:pPr>
        <w:spacing w:line="360" w:lineRule="auto"/>
        <w:rPr>
          <w:rStyle w:val="Strong"/>
        </w:rPr>
      </w:pPr>
    </w:p>
    <w:p w14:paraId="177EEBEB" w14:textId="77777777" w:rsidR="006578BC" w:rsidRPr="006578BC" w:rsidRDefault="006578BC" w:rsidP="00C40139">
      <w:pPr>
        <w:spacing w:line="360" w:lineRule="auto"/>
        <w:jc w:val="center"/>
        <w:rPr>
          <w:rStyle w:val="Strong"/>
        </w:rPr>
      </w:pPr>
    </w:p>
    <w:p w14:paraId="7B2D43A0" w14:textId="77777777" w:rsidR="006578BC" w:rsidRPr="006578BC" w:rsidRDefault="006578BC" w:rsidP="00C40139">
      <w:pPr>
        <w:spacing w:line="360" w:lineRule="auto"/>
        <w:jc w:val="center"/>
        <w:rPr>
          <w:rStyle w:val="Strong"/>
          <w:b w:val="0"/>
        </w:rPr>
      </w:pPr>
    </w:p>
    <w:p w14:paraId="1288463E" w14:textId="77777777" w:rsidR="006578BC" w:rsidRPr="006578BC" w:rsidRDefault="006578BC" w:rsidP="00C40139">
      <w:pPr>
        <w:spacing w:line="360" w:lineRule="auto"/>
        <w:jc w:val="center"/>
        <w:rPr>
          <w:rStyle w:val="Strong"/>
          <w:b w:val="0"/>
        </w:rPr>
      </w:pPr>
      <w:r w:rsidRPr="006578BC">
        <w:rPr>
          <w:rStyle w:val="Strong"/>
          <w:b w:val="0"/>
        </w:rPr>
        <w:t>Presented to</w:t>
      </w:r>
    </w:p>
    <w:p w14:paraId="10FB6868" w14:textId="77777777" w:rsidR="006578BC" w:rsidRPr="006578BC" w:rsidRDefault="006578BC" w:rsidP="00C40139">
      <w:pPr>
        <w:spacing w:line="360" w:lineRule="auto"/>
        <w:jc w:val="center"/>
        <w:rPr>
          <w:rStyle w:val="Strong"/>
          <w:b w:val="0"/>
        </w:rPr>
      </w:pPr>
      <w:r w:rsidRPr="006578BC">
        <w:rPr>
          <w:rStyle w:val="Strong"/>
          <w:b w:val="0"/>
        </w:rPr>
        <w:t>The Department of Chemical Engineering</w:t>
      </w:r>
    </w:p>
    <w:p w14:paraId="17E113E2" w14:textId="77777777" w:rsidR="006578BC" w:rsidRPr="006578BC" w:rsidRDefault="006578BC" w:rsidP="00C40139">
      <w:pPr>
        <w:spacing w:line="360" w:lineRule="auto"/>
        <w:jc w:val="center"/>
        <w:rPr>
          <w:rStyle w:val="Strong"/>
          <w:b w:val="0"/>
        </w:rPr>
      </w:pPr>
      <w:r w:rsidRPr="006578BC">
        <w:rPr>
          <w:rStyle w:val="Strong"/>
          <w:b w:val="0"/>
        </w:rPr>
        <w:t>By</w:t>
      </w:r>
    </w:p>
    <w:p w14:paraId="30C47E20" w14:textId="77777777" w:rsidR="006578BC" w:rsidRPr="006578BC" w:rsidRDefault="006578BC" w:rsidP="00C40139">
      <w:pPr>
        <w:spacing w:line="360" w:lineRule="auto"/>
        <w:jc w:val="center"/>
        <w:rPr>
          <w:rStyle w:val="Strong"/>
          <w:b w:val="0"/>
        </w:rPr>
      </w:pPr>
    </w:p>
    <w:p w14:paraId="7D274DDD" w14:textId="667EB73F" w:rsidR="006578BC" w:rsidRPr="006578BC" w:rsidRDefault="00D1441B" w:rsidP="00C40139">
      <w:pPr>
        <w:spacing w:line="360" w:lineRule="auto"/>
        <w:jc w:val="center"/>
        <w:rPr>
          <w:rStyle w:val="Strong"/>
          <w:bCs w:val="0"/>
        </w:rPr>
      </w:pPr>
      <w:r>
        <w:rPr>
          <w:rStyle w:val="Strong"/>
          <w:bCs w:val="0"/>
        </w:rPr>
        <w:t>O</w:t>
      </w:r>
      <w:r w:rsidR="00B20BE8">
        <w:rPr>
          <w:rStyle w:val="Strong"/>
          <w:bCs w:val="0"/>
        </w:rPr>
        <w:t>LAKUNLE</w:t>
      </w:r>
      <w:r w:rsidR="00A159D1">
        <w:rPr>
          <w:rStyle w:val="Strong"/>
          <w:bCs w:val="0"/>
        </w:rPr>
        <w:t>.</w:t>
      </w:r>
      <w:r>
        <w:rPr>
          <w:rStyle w:val="Strong"/>
          <w:bCs w:val="0"/>
        </w:rPr>
        <w:t xml:space="preserve"> M. OLORUNFEMI</w:t>
      </w:r>
      <w:r w:rsidR="006578BC" w:rsidRPr="006578BC">
        <w:rPr>
          <w:rStyle w:val="Strong"/>
          <w:bCs w:val="0"/>
        </w:rPr>
        <w:t>. (180401040)</w:t>
      </w:r>
    </w:p>
    <w:p w14:paraId="67E318FC" w14:textId="77777777" w:rsidR="006578BC" w:rsidRPr="006578BC" w:rsidRDefault="006578BC" w:rsidP="00C40139">
      <w:pPr>
        <w:spacing w:line="360" w:lineRule="auto"/>
        <w:jc w:val="center"/>
        <w:rPr>
          <w:rStyle w:val="Strong"/>
          <w:bCs w:val="0"/>
        </w:rPr>
      </w:pPr>
    </w:p>
    <w:p w14:paraId="0E426593" w14:textId="77777777" w:rsidR="006578BC" w:rsidRPr="006578BC" w:rsidRDefault="006578BC" w:rsidP="00C40139">
      <w:pPr>
        <w:spacing w:line="360" w:lineRule="auto"/>
        <w:jc w:val="center"/>
        <w:rPr>
          <w:rStyle w:val="Strong"/>
          <w:b w:val="0"/>
        </w:rPr>
      </w:pPr>
      <w:r w:rsidRPr="006578BC">
        <w:rPr>
          <w:rStyle w:val="Strong"/>
          <w:b w:val="0"/>
        </w:rPr>
        <w:t>In Partial Fulfillment of the requirement for the Award of</w:t>
      </w:r>
    </w:p>
    <w:p w14:paraId="243F6CB4" w14:textId="77777777" w:rsidR="006578BC" w:rsidRPr="006578BC" w:rsidRDefault="006578BC" w:rsidP="00C40139">
      <w:pPr>
        <w:spacing w:line="360" w:lineRule="auto"/>
        <w:jc w:val="center"/>
      </w:pPr>
    </w:p>
    <w:p w14:paraId="303A06FD" w14:textId="77777777" w:rsidR="006578BC" w:rsidRPr="006578BC" w:rsidRDefault="006578BC" w:rsidP="00C40139">
      <w:pPr>
        <w:spacing w:line="360" w:lineRule="auto"/>
        <w:jc w:val="center"/>
      </w:pPr>
    </w:p>
    <w:p w14:paraId="3D2AEA55" w14:textId="2FE8FF48" w:rsidR="006578BC" w:rsidRPr="006578BC" w:rsidRDefault="006578BC" w:rsidP="00C40139">
      <w:pPr>
        <w:spacing w:line="360" w:lineRule="auto"/>
        <w:jc w:val="center"/>
      </w:pPr>
      <w:r w:rsidRPr="006578BC">
        <w:t>Bachelor of Science (B.Sc.) Degree</w:t>
      </w:r>
    </w:p>
    <w:p w14:paraId="326C913A" w14:textId="77777777" w:rsidR="006578BC" w:rsidRPr="006578BC" w:rsidRDefault="006578BC" w:rsidP="00C40139">
      <w:pPr>
        <w:spacing w:line="360" w:lineRule="auto"/>
        <w:jc w:val="center"/>
      </w:pPr>
    </w:p>
    <w:p w14:paraId="0A0C2974" w14:textId="77777777" w:rsidR="006578BC" w:rsidRPr="006578BC" w:rsidRDefault="006578BC" w:rsidP="00C40139">
      <w:pPr>
        <w:spacing w:line="360" w:lineRule="auto"/>
        <w:jc w:val="center"/>
      </w:pPr>
      <w:r w:rsidRPr="006578BC">
        <w:t>In Chemical Engineering</w:t>
      </w:r>
    </w:p>
    <w:p w14:paraId="092A54B5" w14:textId="77777777" w:rsidR="006578BC" w:rsidRPr="006578BC" w:rsidRDefault="006578BC" w:rsidP="00C40139">
      <w:pPr>
        <w:pStyle w:val="Heading1"/>
        <w:spacing w:line="360" w:lineRule="auto"/>
        <w:rPr>
          <w:rStyle w:val="Strong"/>
          <w:rFonts w:ascii="Times New Roman" w:hAnsi="Times New Roman"/>
        </w:rPr>
        <w:sectPr w:rsidR="006578BC" w:rsidRPr="006578BC" w:rsidSect="006578BC">
          <w:headerReference w:type="default" r:id="rId8"/>
          <w:footerReference w:type="default" r:id="rId9"/>
          <w:pgSz w:w="12240" w:h="15840"/>
          <w:pgMar w:top="1440" w:right="1800" w:bottom="1440" w:left="1800" w:header="720" w:footer="720" w:gutter="0"/>
          <w:pgNumType w:fmt="lowerRoman"/>
          <w:cols w:space="720"/>
          <w:docGrid w:linePitch="360"/>
        </w:sectPr>
      </w:pPr>
    </w:p>
    <w:p w14:paraId="380062C5" w14:textId="77777777" w:rsidR="006578BC" w:rsidRPr="006578BC" w:rsidRDefault="006578BC" w:rsidP="00C40139">
      <w:pPr>
        <w:pStyle w:val="Heading1"/>
        <w:spacing w:line="360" w:lineRule="auto"/>
        <w:jc w:val="center"/>
        <w:rPr>
          <w:rStyle w:val="Strong"/>
          <w:rFonts w:ascii="Times New Roman" w:hAnsi="Times New Roman"/>
          <w:b/>
          <w:bCs/>
        </w:rPr>
      </w:pPr>
      <w:bookmarkStart w:id="1" w:name="_Toc189675546"/>
      <w:r w:rsidRPr="006578BC">
        <w:rPr>
          <w:rStyle w:val="Strong"/>
          <w:rFonts w:ascii="Times New Roman" w:hAnsi="Times New Roman"/>
          <w:b/>
          <w:bCs/>
        </w:rPr>
        <w:lastRenderedPageBreak/>
        <w:t>CERTIFICATION</w:t>
      </w:r>
      <w:bookmarkEnd w:id="1"/>
    </w:p>
    <w:p w14:paraId="01D9F032" w14:textId="141DBAAC" w:rsidR="006578BC" w:rsidRPr="006578BC" w:rsidRDefault="006578BC" w:rsidP="00C40139">
      <w:pPr>
        <w:spacing w:line="360" w:lineRule="auto"/>
        <w:jc w:val="both"/>
      </w:pPr>
      <w:r w:rsidRPr="006578BC">
        <w:t>This is to certify that this research project entitled “</w:t>
      </w:r>
      <w:r w:rsidR="004329DD" w:rsidRPr="004329DD">
        <w:rPr>
          <w:rStyle w:val="Heading1Char"/>
          <w:rFonts w:ascii="Times New Roman" w:hAnsi="Times New Roman"/>
          <w:sz w:val="24"/>
          <w:szCs w:val="24"/>
        </w:rPr>
        <w:t>DEVELOPMENT OF COMPUTER SOFTWARE FOR THE ANALYSIS OF DATA FROM AGRO PRODUCT DEHYDRATION</w:t>
      </w:r>
      <w:r w:rsidRPr="004329DD">
        <w:t>”</w:t>
      </w:r>
      <w:r w:rsidRPr="006578BC">
        <w:t xml:space="preserve"> is the original work of</w:t>
      </w:r>
      <w:r w:rsidR="004329DD">
        <w:t xml:space="preserve"> Olakunle Micheal Olorunfemi</w:t>
      </w:r>
      <w:r w:rsidRPr="006578BC">
        <w:t xml:space="preserve">. The research project is submitted to the Department of Chemical Engineering, University of Lagos, Lagos in Partial fulfillment for the award of the </w:t>
      </w:r>
      <w:r w:rsidR="004329DD" w:rsidRPr="006578BC">
        <w:t>B.Sc.</w:t>
      </w:r>
      <w:r w:rsidRPr="006578BC">
        <w:t xml:space="preserve"> degree.</w:t>
      </w:r>
    </w:p>
    <w:p w14:paraId="20E04C5D" w14:textId="77777777" w:rsidR="006578BC" w:rsidRPr="006578BC" w:rsidRDefault="006578BC" w:rsidP="00C40139">
      <w:pPr>
        <w:pStyle w:val="NoSpacing"/>
        <w:spacing w:line="360" w:lineRule="auto"/>
      </w:pPr>
      <w:r w:rsidRPr="006578BC">
        <w:rPr>
          <w:iCs/>
        </w:rPr>
        <w:t>Signature</w:t>
      </w:r>
      <w:r w:rsidRPr="006578BC">
        <w:t xml:space="preserve"> --------------------------------                  Date------------------------</w:t>
      </w:r>
    </w:p>
    <w:p w14:paraId="57DE46FB" w14:textId="39742122" w:rsidR="006578BC" w:rsidRPr="00125610" w:rsidRDefault="00EC4157" w:rsidP="00C40139">
      <w:pPr>
        <w:spacing w:line="360" w:lineRule="auto"/>
      </w:pPr>
      <w:r w:rsidRPr="00EC4157">
        <w:rPr>
          <w:b/>
          <w:bCs/>
        </w:rPr>
        <w:t>Name</w:t>
      </w:r>
      <w:r>
        <w:t xml:space="preserve">: </w:t>
      </w:r>
      <w:r w:rsidR="004329DD" w:rsidRPr="00125610">
        <w:t>Olakunle Micheal Olorunfemi</w:t>
      </w:r>
    </w:p>
    <w:p w14:paraId="0555E8B3" w14:textId="77777777" w:rsidR="006578BC" w:rsidRPr="006578BC" w:rsidRDefault="006578BC" w:rsidP="00C40139">
      <w:pPr>
        <w:pStyle w:val="NoSpacing"/>
        <w:spacing w:line="360" w:lineRule="auto"/>
        <w:rPr>
          <w:b/>
          <w:lang w:val="en-US"/>
        </w:rPr>
      </w:pPr>
      <w:r w:rsidRPr="006578BC">
        <w:rPr>
          <w:b/>
        </w:rPr>
        <w:t>CERTIFIED BY</w:t>
      </w:r>
    </w:p>
    <w:p w14:paraId="4BCCC284" w14:textId="77777777" w:rsidR="006578BC" w:rsidRPr="006578BC" w:rsidRDefault="006578BC" w:rsidP="00C40139">
      <w:pPr>
        <w:pStyle w:val="NoSpacing"/>
        <w:spacing w:line="360" w:lineRule="auto"/>
      </w:pPr>
      <w:r w:rsidRPr="006578BC">
        <w:rPr>
          <w:iCs/>
        </w:rPr>
        <w:t>Signature</w:t>
      </w:r>
      <w:r w:rsidRPr="006578BC">
        <w:t xml:space="preserve"> --------------------------------                  Date------------------------</w:t>
      </w:r>
    </w:p>
    <w:p w14:paraId="094F113B" w14:textId="6ED00193" w:rsidR="006578BC" w:rsidRPr="00EC4157" w:rsidRDefault="006578BC" w:rsidP="00C40139">
      <w:pPr>
        <w:pStyle w:val="NoSpacing"/>
        <w:spacing w:line="360" w:lineRule="auto"/>
        <w:rPr>
          <w:bCs/>
        </w:rPr>
      </w:pPr>
      <w:r w:rsidRPr="006578BC">
        <w:rPr>
          <w:b/>
        </w:rPr>
        <w:t>Name</w:t>
      </w:r>
      <w:r w:rsidR="00EC4157">
        <w:rPr>
          <w:b/>
        </w:rPr>
        <w:t xml:space="preserve">: </w:t>
      </w:r>
    </w:p>
    <w:p w14:paraId="3954BEA7" w14:textId="77777777" w:rsidR="006578BC" w:rsidRPr="006578BC" w:rsidRDefault="006578BC" w:rsidP="00C40139">
      <w:pPr>
        <w:pStyle w:val="NoSpacing"/>
        <w:spacing w:line="360" w:lineRule="auto"/>
        <w:rPr>
          <w:b/>
        </w:rPr>
      </w:pPr>
      <w:r w:rsidRPr="006578BC">
        <w:rPr>
          <w:i/>
        </w:rPr>
        <w:t>(Project Supervisor)</w:t>
      </w:r>
    </w:p>
    <w:p w14:paraId="0322EBAE" w14:textId="77777777" w:rsidR="006578BC" w:rsidRPr="006578BC" w:rsidRDefault="006578BC" w:rsidP="00C40139">
      <w:pPr>
        <w:pStyle w:val="NoSpacing"/>
        <w:spacing w:line="360" w:lineRule="auto"/>
        <w:rPr>
          <w:b/>
        </w:rPr>
      </w:pPr>
    </w:p>
    <w:p w14:paraId="6DB831F9" w14:textId="77777777" w:rsidR="006578BC" w:rsidRPr="006578BC" w:rsidRDefault="006578BC" w:rsidP="00C40139">
      <w:pPr>
        <w:pStyle w:val="NoSpacing"/>
        <w:spacing w:line="360" w:lineRule="auto"/>
        <w:rPr>
          <w:b/>
        </w:rPr>
      </w:pPr>
      <w:r w:rsidRPr="006578BC">
        <w:rPr>
          <w:b/>
        </w:rPr>
        <w:t>APPROVED BY</w:t>
      </w:r>
    </w:p>
    <w:p w14:paraId="4E620D67" w14:textId="77777777" w:rsidR="006578BC" w:rsidRPr="006578BC" w:rsidRDefault="006578BC" w:rsidP="00C40139">
      <w:pPr>
        <w:pStyle w:val="NoSpacing"/>
        <w:spacing w:line="360" w:lineRule="auto"/>
      </w:pPr>
      <w:r w:rsidRPr="006578BC">
        <w:rPr>
          <w:iCs/>
        </w:rPr>
        <w:t>Signature</w:t>
      </w:r>
      <w:r w:rsidRPr="006578BC">
        <w:t xml:space="preserve"> -----------------------------------                    Date----------------------</w:t>
      </w:r>
    </w:p>
    <w:p w14:paraId="22A90136" w14:textId="77777777" w:rsidR="006578BC" w:rsidRPr="006578BC" w:rsidRDefault="006578BC" w:rsidP="00C40139">
      <w:pPr>
        <w:pStyle w:val="NoSpacing"/>
        <w:spacing w:line="360" w:lineRule="auto"/>
        <w:rPr>
          <w:b/>
        </w:rPr>
      </w:pPr>
      <w:r w:rsidRPr="006578BC">
        <w:rPr>
          <w:b/>
        </w:rPr>
        <w:t>Name</w:t>
      </w:r>
    </w:p>
    <w:p w14:paraId="48A03175" w14:textId="77777777" w:rsidR="006578BC" w:rsidRPr="006578BC" w:rsidRDefault="006578BC" w:rsidP="00C40139">
      <w:pPr>
        <w:pStyle w:val="NoSpacing"/>
        <w:spacing w:line="360" w:lineRule="auto"/>
        <w:rPr>
          <w:i/>
        </w:rPr>
      </w:pPr>
      <w:r w:rsidRPr="006578BC">
        <w:rPr>
          <w:i/>
        </w:rPr>
        <w:t>{Programme Coordinator}</w:t>
      </w:r>
    </w:p>
    <w:p w14:paraId="4496423A" w14:textId="77777777" w:rsidR="006578BC" w:rsidRPr="006578BC" w:rsidRDefault="006578BC" w:rsidP="00C40139">
      <w:pPr>
        <w:pStyle w:val="NoSpacing"/>
        <w:spacing w:line="360" w:lineRule="auto"/>
        <w:rPr>
          <w:iCs/>
        </w:rPr>
      </w:pPr>
    </w:p>
    <w:p w14:paraId="5377740D" w14:textId="77777777" w:rsidR="006578BC" w:rsidRPr="006578BC" w:rsidRDefault="006578BC" w:rsidP="00C40139">
      <w:pPr>
        <w:pStyle w:val="NoSpacing"/>
        <w:spacing w:line="360" w:lineRule="auto"/>
      </w:pPr>
      <w:r w:rsidRPr="006578BC">
        <w:rPr>
          <w:iCs/>
        </w:rPr>
        <w:t>Signature</w:t>
      </w:r>
      <w:r w:rsidRPr="006578BC">
        <w:t xml:space="preserve"> -----------------------------------                    Date----------------------</w:t>
      </w:r>
    </w:p>
    <w:p w14:paraId="28ABED6B" w14:textId="77777777" w:rsidR="006578BC" w:rsidRPr="006578BC" w:rsidRDefault="006578BC" w:rsidP="00C40139">
      <w:pPr>
        <w:pStyle w:val="NoSpacing"/>
        <w:spacing w:line="360" w:lineRule="auto"/>
        <w:rPr>
          <w:b/>
        </w:rPr>
      </w:pPr>
      <w:r w:rsidRPr="006578BC">
        <w:rPr>
          <w:b/>
        </w:rPr>
        <w:t>Name</w:t>
      </w:r>
    </w:p>
    <w:p w14:paraId="66BFDB6A" w14:textId="77777777" w:rsidR="006578BC" w:rsidRPr="006578BC" w:rsidRDefault="006578BC" w:rsidP="00C40139">
      <w:pPr>
        <w:pStyle w:val="NoSpacing"/>
        <w:spacing w:line="360" w:lineRule="auto"/>
        <w:rPr>
          <w:i/>
        </w:rPr>
      </w:pPr>
      <w:r w:rsidRPr="006578BC">
        <w:rPr>
          <w:i/>
        </w:rPr>
        <w:t>(Head of Chemical Engineering Department)</w:t>
      </w:r>
    </w:p>
    <w:p w14:paraId="69515E87" w14:textId="77777777" w:rsidR="006578BC" w:rsidRPr="006578BC" w:rsidRDefault="006578BC" w:rsidP="00C40139">
      <w:pPr>
        <w:pStyle w:val="Heading1"/>
        <w:spacing w:line="360" w:lineRule="auto"/>
        <w:jc w:val="center"/>
        <w:rPr>
          <w:rStyle w:val="Strong"/>
          <w:rFonts w:ascii="Times New Roman" w:hAnsi="Times New Roman"/>
          <w:b/>
          <w:bCs/>
        </w:rPr>
      </w:pPr>
      <w:r w:rsidRPr="006578BC">
        <w:rPr>
          <w:rStyle w:val="Strong"/>
          <w:rFonts w:ascii="Times New Roman" w:hAnsi="Times New Roman"/>
          <w:b/>
          <w:bCs/>
        </w:rPr>
        <w:br w:type="page"/>
      </w:r>
      <w:bookmarkStart w:id="2" w:name="_Toc189675547"/>
      <w:r w:rsidRPr="006578BC">
        <w:rPr>
          <w:rStyle w:val="Strong"/>
          <w:rFonts w:ascii="Times New Roman" w:hAnsi="Times New Roman"/>
          <w:b/>
          <w:bCs/>
        </w:rPr>
        <w:lastRenderedPageBreak/>
        <w:t>LETTER OF TRANSMITTAL</w:t>
      </w:r>
      <w:bookmarkEnd w:id="2"/>
    </w:p>
    <w:p w14:paraId="71A445E5" w14:textId="77777777" w:rsidR="006578BC" w:rsidRPr="006578BC" w:rsidRDefault="006578BC" w:rsidP="00C40139">
      <w:pPr>
        <w:spacing w:line="360" w:lineRule="auto"/>
      </w:pPr>
    </w:p>
    <w:p w14:paraId="461A4EC3" w14:textId="77777777" w:rsidR="006578BC" w:rsidRPr="006578BC" w:rsidRDefault="006578BC" w:rsidP="00C40139">
      <w:pPr>
        <w:spacing w:line="360" w:lineRule="auto"/>
      </w:pPr>
    </w:p>
    <w:p w14:paraId="7A4C7051" w14:textId="77777777" w:rsidR="006578BC" w:rsidRPr="006578BC" w:rsidRDefault="006578BC" w:rsidP="00C40139">
      <w:pPr>
        <w:spacing w:line="360" w:lineRule="auto"/>
      </w:pPr>
    </w:p>
    <w:p w14:paraId="617DDFB1" w14:textId="77777777" w:rsidR="006578BC" w:rsidRPr="006578BC" w:rsidRDefault="006578BC" w:rsidP="00C40139">
      <w:pPr>
        <w:spacing w:line="360" w:lineRule="auto"/>
      </w:pPr>
    </w:p>
    <w:p w14:paraId="34FB6457" w14:textId="77777777" w:rsidR="006578BC" w:rsidRPr="006578BC" w:rsidRDefault="006578BC" w:rsidP="00C40139">
      <w:pPr>
        <w:spacing w:line="360" w:lineRule="auto"/>
      </w:pPr>
    </w:p>
    <w:p w14:paraId="2B452BAF" w14:textId="77777777" w:rsidR="006578BC" w:rsidRPr="006578BC" w:rsidRDefault="006578BC" w:rsidP="00C40139">
      <w:pPr>
        <w:spacing w:line="360" w:lineRule="auto"/>
        <w:rPr>
          <w:rStyle w:val="Strong"/>
        </w:rPr>
      </w:pPr>
    </w:p>
    <w:p w14:paraId="17A99665" w14:textId="77777777" w:rsidR="006578BC" w:rsidRPr="006578BC" w:rsidRDefault="006578BC" w:rsidP="00C40139">
      <w:pPr>
        <w:spacing w:line="360" w:lineRule="auto"/>
      </w:pPr>
    </w:p>
    <w:p w14:paraId="5FFB4E8C" w14:textId="77777777" w:rsidR="006578BC" w:rsidRPr="006578BC" w:rsidRDefault="006578BC" w:rsidP="00C40139">
      <w:pPr>
        <w:pStyle w:val="Heading1"/>
        <w:spacing w:line="360" w:lineRule="auto"/>
        <w:jc w:val="center"/>
        <w:rPr>
          <w:rFonts w:ascii="Times New Roman" w:hAnsi="Times New Roman"/>
        </w:rPr>
      </w:pPr>
      <w:r w:rsidRPr="006578BC">
        <w:rPr>
          <w:rFonts w:ascii="Times New Roman" w:hAnsi="Times New Roman"/>
        </w:rPr>
        <w:br w:type="page"/>
      </w:r>
      <w:bookmarkStart w:id="3" w:name="_Toc189675548"/>
      <w:r w:rsidRPr="006578BC">
        <w:rPr>
          <w:rFonts w:ascii="Times New Roman" w:hAnsi="Times New Roman"/>
        </w:rPr>
        <w:lastRenderedPageBreak/>
        <w:t>ACKNOWLEDGEMENT</w:t>
      </w:r>
      <w:bookmarkEnd w:id="3"/>
    </w:p>
    <w:p w14:paraId="470130FE" w14:textId="77777777" w:rsidR="006578BC" w:rsidRPr="006578BC" w:rsidRDefault="006578BC" w:rsidP="00C40139">
      <w:pPr>
        <w:spacing w:line="360" w:lineRule="auto"/>
      </w:pPr>
    </w:p>
    <w:p w14:paraId="13C15BD7" w14:textId="77777777" w:rsidR="006578BC" w:rsidRPr="006578BC" w:rsidRDefault="006578BC" w:rsidP="00C40139">
      <w:pPr>
        <w:spacing w:line="360" w:lineRule="auto"/>
      </w:pPr>
    </w:p>
    <w:p w14:paraId="351CDAD5" w14:textId="6A27033B" w:rsidR="006578BC" w:rsidRDefault="006578BC" w:rsidP="00C40139">
      <w:pPr>
        <w:pStyle w:val="Heading1"/>
        <w:spacing w:line="360" w:lineRule="auto"/>
        <w:jc w:val="center"/>
        <w:rPr>
          <w:rFonts w:ascii="Times New Roman" w:hAnsi="Times New Roman"/>
        </w:rPr>
      </w:pPr>
      <w:r w:rsidRPr="006578BC">
        <w:rPr>
          <w:rFonts w:ascii="Times New Roman" w:hAnsi="Times New Roman"/>
        </w:rPr>
        <w:br w:type="page"/>
      </w:r>
      <w:bookmarkStart w:id="4" w:name="_Toc189675549"/>
      <w:r w:rsidRPr="006578BC">
        <w:rPr>
          <w:rFonts w:ascii="Times New Roman" w:hAnsi="Times New Roman"/>
        </w:rPr>
        <w:lastRenderedPageBreak/>
        <w:t>ABSTRACT</w:t>
      </w:r>
      <w:bookmarkEnd w:id="4"/>
    </w:p>
    <w:p w14:paraId="004F25EE" w14:textId="50FCD5A9" w:rsidR="000E2B0C" w:rsidRDefault="000E2B0C" w:rsidP="000E2B0C">
      <w:pPr>
        <w:spacing w:after="240" w:line="360" w:lineRule="auto"/>
        <w:jc w:val="both"/>
        <w:rPr>
          <w:b/>
          <w:bCs/>
        </w:rPr>
      </w:pPr>
      <w:r>
        <w:t>Agro-product dehydration is an important process in food preservation. As a critical post-harvest process, it reduces the weight and volume of food products, which reduces the expenses for packaging, storage, and transportation</w:t>
      </w:r>
      <w:r w:rsidR="0091106B">
        <w:t xml:space="preserve">. Yet, its optimization remains challenging due to the complexity and variability of process parameters. This research presents the development of a dedicated computer software tool designed to analyze and interpret moisture history ratio data from </w:t>
      </w:r>
      <w:r w:rsidR="00D8019C">
        <w:t>agro-product</w:t>
      </w:r>
      <w:r w:rsidR="0091106B">
        <w:t xml:space="preserve"> dehydration processes.</w:t>
      </w:r>
    </w:p>
    <w:p w14:paraId="7D771626" w14:textId="776ECBF0" w:rsidR="00F6505A" w:rsidRDefault="00F6505A" w:rsidP="00F6505A"/>
    <w:p w14:paraId="29700D13" w14:textId="77777777" w:rsidR="00F6505A" w:rsidRDefault="00F6505A" w:rsidP="00F6505A"/>
    <w:p w14:paraId="3607F5CC" w14:textId="77777777" w:rsidR="00F6505A" w:rsidRDefault="00F6505A" w:rsidP="00F6505A"/>
    <w:p w14:paraId="00C8F12C" w14:textId="77777777" w:rsidR="00F6505A" w:rsidRDefault="00F6505A" w:rsidP="00F6505A"/>
    <w:p w14:paraId="14961CD0" w14:textId="77777777" w:rsidR="00F6505A" w:rsidRDefault="00F6505A" w:rsidP="00F6505A"/>
    <w:p w14:paraId="5CA91B6D" w14:textId="77777777" w:rsidR="00F6505A" w:rsidRDefault="00F6505A" w:rsidP="00F6505A"/>
    <w:p w14:paraId="09B4515C" w14:textId="77777777" w:rsidR="00F6505A" w:rsidRDefault="00F6505A" w:rsidP="00F6505A"/>
    <w:p w14:paraId="129F0B50" w14:textId="77777777" w:rsidR="00F6505A" w:rsidRDefault="00F6505A" w:rsidP="00F6505A"/>
    <w:p w14:paraId="5C2113D6" w14:textId="77777777" w:rsidR="00F6505A" w:rsidRDefault="00F6505A" w:rsidP="00F6505A"/>
    <w:p w14:paraId="183AB76B" w14:textId="77777777" w:rsidR="00F6505A" w:rsidRDefault="00F6505A" w:rsidP="00F6505A"/>
    <w:p w14:paraId="218D18A9" w14:textId="77777777" w:rsidR="00F6505A" w:rsidRDefault="00F6505A" w:rsidP="00F6505A"/>
    <w:p w14:paraId="09A6E890" w14:textId="77777777" w:rsidR="00F6505A" w:rsidRDefault="00F6505A" w:rsidP="00F6505A"/>
    <w:p w14:paraId="742676E9" w14:textId="77777777" w:rsidR="00F6505A" w:rsidRDefault="00F6505A" w:rsidP="00F6505A"/>
    <w:p w14:paraId="3A2638A1" w14:textId="77777777" w:rsidR="00F6505A" w:rsidRDefault="00F6505A" w:rsidP="00F6505A"/>
    <w:p w14:paraId="1D4E9A10" w14:textId="77777777" w:rsidR="00F6505A" w:rsidRDefault="00F6505A" w:rsidP="00F6505A"/>
    <w:p w14:paraId="1EC11B66" w14:textId="77777777" w:rsidR="00F6505A" w:rsidRDefault="00F6505A" w:rsidP="00F6505A"/>
    <w:p w14:paraId="7C5FB71A" w14:textId="77777777" w:rsidR="00F6505A" w:rsidRDefault="00F6505A" w:rsidP="00F6505A"/>
    <w:p w14:paraId="4C941189" w14:textId="77777777" w:rsidR="00F6505A" w:rsidRDefault="00F6505A" w:rsidP="00F6505A"/>
    <w:p w14:paraId="08FD596B" w14:textId="77777777" w:rsidR="00F6505A" w:rsidRDefault="00F6505A" w:rsidP="00F6505A"/>
    <w:p w14:paraId="3A0989E2" w14:textId="77777777" w:rsidR="00F6505A" w:rsidRDefault="00F6505A" w:rsidP="00F6505A"/>
    <w:p w14:paraId="3B850BC7" w14:textId="77777777" w:rsidR="00F6505A" w:rsidRDefault="00F6505A" w:rsidP="00F6505A"/>
    <w:p w14:paraId="772DDA5A" w14:textId="77777777" w:rsidR="00F6505A" w:rsidRDefault="00F6505A" w:rsidP="00F6505A"/>
    <w:p w14:paraId="719C282A" w14:textId="77777777" w:rsidR="00F6505A" w:rsidRDefault="00F6505A" w:rsidP="00F6505A"/>
    <w:p w14:paraId="240FC010" w14:textId="77777777" w:rsidR="00F6505A" w:rsidRDefault="00F6505A" w:rsidP="00F6505A"/>
    <w:p w14:paraId="5E7BDCA6" w14:textId="77777777" w:rsidR="00F6505A" w:rsidRDefault="00F6505A" w:rsidP="00F6505A"/>
    <w:p w14:paraId="576A7B77" w14:textId="77777777" w:rsidR="00F6505A" w:rsidRDefault="00F6505A" w:rsidP="00F6505A"/>
    <w:p w14:paraId="078A4ADC" w14:textId="77777777" w:rsidR="00F6505A" w:rsidRDefault="00F6505A" w:rsidP="00F6505A"/>
    <w:p w14:paraId="48B6A3D3" w14:textId="77777777" w:rsidR="00F6505A" w:rsidRDefault="00F6505A" w:rsidP="00F6505A"/>
    <w:p w14:paraId="21274BAD" w14:textId="77777777" w:rsidR="00F6505A" w:rsidRDefault="00F6505A" w:rsidP="00F6505A"/>
    <w:p w14:paraId="376CF309" w14:textId="77777777" w:rsidR="00F6505A" w:rsidRDefault="00F6505A" w:rsidP="00F6505A"/>
    <w:p w14:paraId="4FED2EF4" w14:textId="46EBA754" w:rsidR="00227320" w:rsidRPr="00227320" w:rsidRDefault="006578BC" w:rsidP="00985029">
      <w:pPr>
        <w:pStyle w:val="Heading1"/>
        <w:spacing w:line="276" w:lineRule="auto"/>
        <w:jc w:val="center"/>
        <w:rPr>
          <w:b w:val="0"/>
          <w:bCs w:val="0"/>
          <w:noProof/>
        </w:rPr>
      </w:pPr>
      <w:bookmarkStart w:id="5" w:name="_Toc189675550"/>
      <w:r w:rsidRPr="006578BC">
        <w:rPr>
          <w:rFonts w:ascii="Times New Roman" w:hAnsi="Times New Roman"/>
        </w:rPr>
        <w:lastRenderedPageBreak/>
        <w:t>TABLE OF CONTENTS</w:t>
      </w:r>
      <w:bookmarkEnd w:id="5"/>
      <w:r w:rsidR="00181EFD" w:rsidRPr="00227320">
        <w:rPr>
          <w:b w:val="0"/>
          <w:bCs w:val="0"/>
        </w:rPr>
        <w:fldChar w:fldCharType="begin"/>
      </w:r>
      <w:r w:rsidR="00181EFD" w:rsidRPr="00227320">
        <w:rPr>
          <w:b w:val="0"/>
          <w:bCs w:val="0"/>
        </w:rPr>
        <w:instrText xml:space="preserve"> TOC \o "1-4" \h \z \u </w:instrText>
      </w:r>
      <w:r w:rsidR="00181EFD" w:rsidRPr="00227320">
        <w:rPr>
          <w:b w:val="0"/>
          <w:bCs w:val="0"/>
        </w:rPr>
        <w:fldChar w:fldCharType="separate"/>
      </w:r>
    </w:p>
    <w:p w14:paraId="592F207A" w14:textId="47BA71D0"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45" w:history="1">
        <w:r w:rsidRPr="00227320">
          <w:rPr>
            <w:rStyle w:val="Hyperlink"/>
            <w:noProof/>
            <w:kern w:val="32"/>
          </w:rPr>
          <w:t>DEVELOPMENT OF COMPUTER SOFTWARE FOR THE ANALYSIS OF DATA FROM AGRO PRODUCTS DEHYDRATION</w:t>
        </w:r>
        <w:r w:rsidRPr="00227320">
          <w:rPr>
            <w:rStyle w:val="Hyperlink"/>
            <w:noProof/>
          </w:rPr>
          <w:t>.</w:t>
        </w:r>
        <w:r w:rsidRPr="00227320">
          <w:rPr>
            <w:noProof/>
            <w:webHidden/>
          </w:rPr>
          <w:tab/>
        </w:r>
        <w:r w:rsidRPr="00227320">
          <w:rPr>
            <w:noProof/>
            <w:webHidden/>
          </w:rPr>
          <w:fldChar w:fldCharType="begin"/>
        </w:r>
        <w:r w:rsidRPr="00227320">
          <w:rPr>
            <w:noProof/>
            <w:webHidden/>
          </w:rPr>
          <w:instrText xml:space="preserve"> PAGEREF _Toc189675545 \h </w:instrText>
        </w:r>
        <w:r w:rsidRPr="00227320">
          <w:rPr>
            <w:noProof/>
            <w:webHidden/>
          </w:rPr>
        </w:r>
        <w:r w:rsidRPr="00227320">
          <w:rPr>
            <w:noProof/>
            <w:webHidden/>
          </w:rPr>
          <w:fldChar w:fldCharType="separate"/>
        </w:r>
        <w:r w:rsidRPr="00227320">
          <w:rPr>
            <w:noProof/>
            <w:webHidden/>
          </w:rPr>
          <w:t>i</w:t>
        </w:r>
        <w:r w:rsidRPr="00227320">
          <w:rPr>
            <w:noProof/>
            <w:webHidden/>
          </w:rPr>
          <w:fldChar w:fldCharType="end"/>
        </w:r>
      </w:hyperlink>
    </w:p>
    <w:p w14:paraId="7FFDE05A" w14:textId="7DECA331"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46" w:history="1">
        <w:r w:rsidRPr="00227320">
          <w:rPr>
            <w:rStyle w:val="Hyperlink"/>
            <w:noProof/>
          </w:rPr>
          <w:t>CERTIFICATION</w:t>
        </w:r>
        <w:r w:rsidRPr="00227320">
          <w:rPr>
            <w:noProof/>
            <w:webHidden/>
          </w:rPr>
          <w:tab/>
        </w:r>
        <w:r w:rsidRPr="00227320">
          <w:rPr>
            <w:noProof/>
            <w:webHidden/>
          </w:rPr>
          <w:fldChar w:fldCharType="begin"/>
        </w:r>
        <w:r w:rsidRPr="00227320">
          <w:rPr>
            <w:noProof/>
            <w:webHidden/>
          </w:rPr>
          <w:instrText xml:space="preserve"> PAGEREF _Toc189675546 \h </w:instrText>
        </w:r>
        <w:r w:rsidRPr="00227320">
          <w:rPr>
            <w:noProof/>
            <w:webHidden/>
          </w:rPr>
        </w:r>
        <w:r w:rsidRPr="00227320">
          <w:rPr>
            <w:noProof/>
            <w:webHidden/>
          </w:rPr>
          <w:fldChar w:fldCharType="separate"/>
        </w:r>
        <w:r w:rsidRPr="00227320">
          <w:rPr>
            <w:noProof/>
            <w:webHidden/>
          </w:rPr>
          <w:t>i</w:t>
        </w:r>
        <w:r w:rsidRPr="00227320">
          <w:rPr>
            <w:noProof/>
            <w:webHidden/>
          </w:rPr>
          <w:fldChar w:fldCharType="end"/>
        </w:r>
      </w:hyperlink>
    </w:p>
    <w:p w14:paraId="4994DC73" w14:textId="2E8D16D4"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47" w:history="1">
        <w:r w:rsidRPr="00227320">
          <w:rPr>
            <w:rStyle w:val="Hyperlink"/>
            <w:noProof/>
          </w:rPr>
          <w:t>LETTER OF TRANSMITTAL</w:t>
        </w:r>
        <w:r w:rsidRPr="00227320">
          <w:rPr>
            <w:noProof/>
            <w:webHidden/>
          </w:rPr>
          <w:tab/>
        </w:r>
        <w:r w:rsidRPr="00227320">
          <w:rPr>
            <w:noProof/>
            <w:webHidden/>
          </w:rPr>
          <w:fldChar w:fldCharType="begin"/>
        </w:r>
        <w:r w:rsidRPr="00227320">
          <w:rPr>
            <w:noProof/>
            <w:webHidden/>
          </w:rPr>
          <w:instrText xml:space="preserve"> PAGEREF _Toc189675547 \h </w:instrText>
        </w:r>
        <w:r w:rsidRPr="00227320">
          <w:rPr>
            <w:noProof/>
            <w:webHidden/>
          </w:rPr>
        </w:r>
        <w:r w:rsidRPr="00227320">
          <w:rPr>
            <w:noProof/>
            <w:webHidden/>
          </w:rPr>
          <w:fldChar w:fldCharType="separate"/>
        </w:r>
        <w:r w:rsidRPr="00227320">
          <w:rPr>
            <w:noProof/>
            <w:webHidden/>
          </w:rPr>
          <w:t>ii</w:t>
        </w:r>
        <w:r w:rsidRPr="00227320">
          <w:rPr>
            <w:noProof/>
            <w:webHidden/>
          </w:rPr>
          <w:fldChar w:fldCharType="end"/>
        </w:r>
      </w:hyperlink>
    </w:p>
    <w:p w14:paraId="6ED9F613" w14:textId="43BD70C7"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48" w:history="1">
        <w:r w:rsidRPr="00227320">
          <w:rPr>
            <w:rStyle w:val="Hyperlink"/>
            <w:noProof/>
          </w:rPr>
          <w:t>ACKNOWLEDGEMENT</w:t>
        </w:r>
        <w:r w:rsidRPr="00227320">
          <w:rPr>
            <w:noProof/>
            <w:webHidden/>
          </w:rPr>
          <w:tab/>
        </w:r>
        <w:r w:rsidRPr="00227320">
          <w:rPr>
            <w:noProof/>
            <w:webHidden/>
          </w:rPr>
          <w:fldChar w:fldCharType="begin"/>
        </w:r>
        <w:r w:rsidRPr="00227320">
          <w:rPr>
            <w:noProof/>
            <w:webHidden/>
          </w:rPr>
          <w:instrText xml:space="preserve"> PAGEREF _Toc189675548 \h </w:instrText>
        </w:r>
        <w:r w:rsidRPr="00227320">
          <w:rPr>
            <w:noProof/>
            <w:webHidden/>
          </w:rPr>
        </w:r>
        <w:r w:rsidRPr="00227320">
          <w:rPr>
            <w:noProof/>
            <w:webHidden/>
          </w:rPr>
          <w:fldChar w:fldCharType="separate"/>
        </w:r>
        <w:r w:rsidRPr="00227320">
          <w:rPr>
            <w:noProof/>
            <w:webHidden/>
          </w:rPr>
          <w:t>iii</w:t>
        </w:r>
        <w:r w:rsidRPr="00227320">
          <w:rPr>
            <w:noProof/>
            <w:webHidden/>
          </w:rPr>
          <w:fldChar w:fldCharType="end"/>
        </w:r>
      </w:hyperlink>
    </w:p>
    <w:p w14:paraId="3AC22FFD" w14:textId="45B3F0CD"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49" w:history="1">
        <w:r w:rsidRPr="00227320">
          <w:rPr>
            <w:rStyle w:val="Hyperlink"/>
            <w:noProof/>
          </w:rPr>
          <w:t>ABSTRACT</w:t>
        </w:r>
        <w:r w:rsidRPr="00227320">
          <w:rPr>
            <w:noProof/>
            <w:webHidden/>
          </w:rPr>
          <w:tab/>
        </w:r>
        <w:r w:rsidRPr="00227320">
          <w:rPr>
            <w:noProof/>
            <w:webHidden/>
          </w:rPr>
          <w:fldChar w:fldCharType="begin"/>
        </w:r>
        <w:r w:rsidRPr="00227320">
          <w:rPr>
            <w:noProof/>
            <w:webHidden/>
          </w:rPr>
          <w:instrText xml:space="preserve"> PAGEREF _Toc189675549 \h </w:instrText>
        </w:r>
        <w:r w:rsidRPr="00227320">
          <w:rPr>
            <w:noProof/>
            <w:webHidden/>
          </w:rPr>
        </w:r>
        <w:r w:rsidRPr="00227320">
          <w:rPr>
            <w:noProof/>
            <w:webHidden/>
          </w:rPr>
          <w:fldChar w:fldCharType="separate"/>
        </w:r>
        <w:r w:rsidRPr="00227320">
          <w:rPr>
            <w:noProof/>
            <w:webHidden/>
          </w:rPr>
          <w:t>iv</w:t>
        </w:r>
        <w:r w:rsidRPr="00227320">
          <w:rPr>
            <w:noProof/>
            <w:webHidden/>
          </w:rPr>
          <w:fldChar w:fldCharType="end"/>
        </w:r>
      </w:hyperlink>
    </w:p>
    <w:p w14:paraId="46B7C4C4" w14:textId="7B8C98CC"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50" w:history="1">
        <w:r w:rsidRPr="00227320">
          <w:rPr>
            <w:rStyle w:val="Hyperlink"/>
            <w:noProof/>
          </w:rPr>
          <w:t>TABLE OF CONTENTS</w:t>
        </w:r>
        <w:r w:rsidRPr="00227320">
          <w:rPr>
            <w:noProof/>
            <w:webHidden/>
          </w:rPr>
          <w:tab/>
        </w:r>
        <w:r w:rsidRPr="00227320">
          <w:rPr>
            <w:noProof/>
            <w:webHidden/>
          </w:rPr>
          <w:fldChar w:fldCharType="begin"/>
        </w:r>
        <w:r w:rsidRPr="00227320">
          <w:rPr>
            <w:noProof/>
            <w:webHidden/>
          </w:rPr>
          <w:instrText xml:space="preserve"> PAGEREF _Toc189675550 \h </w:instrText>
        </w:r>
        <w:r w:rsidRPr="00227320">
          <w:rPr>
            <w:noProof/>
            <w:webHidden/>
          </w:rPr>
        </w:r>
        <w:r w:rsidRPr="00227320">
          <w:rPr>
            <w:noProof/>
            <w:webHidden/>
          </w:rPr>
          <w:fldChar w:fldCharType="separate"/>
        </w:r>
        <w:r w:rsidRPr="00227320">
          <w:rPr>
            <w:noProof/>
            <w:webHidden/>
          </w:rPr>
          <w:t>vi</w:t>
        </w:r>
        <w:r w:rsidRPr="00227320">
          <w:rPr>
            <w:noProof/>
            <w:webHidden/>
          </w:rPr>
          <w:fldChar w:fldCharType="end"/>
        </w:r>
      </w:hyperlink>
    </w:p>
    <w:p w14:paraId="13047477" w14:textId="5506C845"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51" w:history="1">
        <w:r w:rsidRPr="00227320">
          <w:rPr>
            <w:rStyle w:val="Hyperlink"/>
            <w:noProof/>
          </w:rPr>
          <w:t>ACRONYMS AND ABBREVIATIONS</w:t>
        </w:r>
        <w:r w:rsidRPr="00227320">
          <w:rPr>
            <w:noProof/>
            <w:webHidden/>
          </w:rPr>
          <w:tab/>
        </w:r>
        <w:r w:rsidRPr="00227320">
          <w:rPr>
            <w:noProof/>
            <w:webHidden/>
          </w:rPr>
          <w:fldChar w:fldCharType="begin"/>
        </w:r>
        <w:r w:rsidRPr="00227320">
          <w:rPr>
            <w:noProof/>
            <w:webHidden/>
          </w:rPr>
          <w:instrText xml:space="preserve"> PAGEREF _Toc189675551 \h </w:instrText>
        </w:r>
        <w:r w:rsidRPr="00227320">
          <w:rPr>
            <w:noProof/>
            <w:webHidden/>
          </w:rPr>
        </w:r>
        <w:r w:rsidRPr="00227320">
          <w:rPr>
            <w:noProof/>
            <w:webHidden/>
          </w:rPr>
          <w:fldChar w:fldCharType="separate"/>
        </w:r>
        <w:r w:rsidRPr="00227320">
          <w:rPr>
            <w:noProof/>
            <w:webHidden/>
          </w:rPr>
          <w:t>viii</w:t>
        </w:r>
        <w:r w:rsidRPr="00227320">
          <w:rPr>
            <w:noProof/>
            <w:webHidden/>
          </w:rPr>
          <w:fldChar w:fldCharType="end"/>
        </w:r>
      </w:hyperlink>
    </w:p>
    <w:p w14:paraId="2CF4A3DE" w14:textId="6B12DAE0"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52" w:history="1">
        <w:r w:rsidRPr="00227320">
          <w:rPr>
            <w:rStyle w:val="Hyperlink"/>
            <w:noProof/>
          </w:rPr>
          <w:t>LIST OF FIGURES</w:t>
        </w:r>
        <w:r w:rsidRPr="00227320">
          <w:rPr>
            <w:noProof/>
            <w:webHidden/>
          </w:rPr>
          <w:tab/>
        </w:r>
        <w:r w:rsidRPr="00227320">
          <w:rPr>
            <w:noProof/>
            <w:webHidden/>
          </w:rPr>
          <w:fldChar w:fldCharType="begin"/>
        </w:r>
        <w:r w:rsidRPr="00227320">
          <w:rPr>
            <w:noProof/>
            <w:webHidden/>
          </w:rPr>
          <w:instrText xml:space="preserve"> PAGEREF _Toc189675552 \h </w:instrText>
        </w:r>
        <w:r w:rsidRPr="00227320">
          <w:rPr>
            <w:noProof/>
            <w:webHidden/>
          </w:rPr>
        </w:r>
        <w:r w:rsidRPr="00227320">
          <w:rPr>
            <w:noProof/>
            <w:webHidden/>
          </w:rPr>
          <w:fldChar w:fldCharType="separate"/>
        </w:r>
        <w:r w:rsidRPr="00227320">
          <w:rPr>
            <w:noProof/>
            <w:webHidden/>
          </w:rPr>
          <w:t>xi</w:t>
        </w:r>
        <w:r w:rsidRPr="00227320">
          <w:rPr>
            <w:noProof/>
            <w:webHidden/>
          </w:rPr>
          <w:fldChar w:fldCharType="end"/>
        </w:r>
      </w:hyperlink>
    </w:p>
    <w:p w14:paraId="403F3CB0" w14:textId="4B9B3CFB"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53" w:history="1">
        <w:r w:rsidRPr="00227320">
          <w:rPr>
            <w:rStyle w:val="Hyperlink"/>
            <w:noProof/>
          </w:rPr>
          <w:t>LIST OF TABLES</w:t>
        </w:r>
        <w:r w:rsidRPr="00227320">
          <w:rPr>
            <w:noProof/>
            <w:webHidden/>
          </w:rPr>
          <w:tab/>
        </w:r>
        <w:r w:rsidRPr="00227320">
          <w:rPr>
            <w:noProof/>
            <w:webHidden/>
          </w:rPr>
          <w:fldChar w:fldCharType="begin"/>
        </w:r>
        <w:r w:rsidRPr="00227320">
          <w:rPr>
            <w:noProof/>
            <w:webHidden/>
          </w:rPr>
          <w:instrText xml:space="preserve"> PAGEREF _Toc189675553 \h </w:instrText>
        </w:r>
        <w:r w:rsidRPr="00227320">
          <w:rPr>
            <w:noProof/>
            <w:webHidden/>
          </w:rPr>
        </w:r>
        <w:r w:rsidRPr="00227320">
          <w:rPr>
            <w:noProof/>
            <w:webHidden/>
          </w:rPr>
          <w:fldChar w:fldCharType="separate"/>
        </w:r>
        <w:r w:rsidRPr="00227320">
          <w:rPr>
            <w:noProof/>
            <w:webHidden/>
          </w:rPr>
          <w:t>xii</w:t>
        </w:r>
        <w:r w:rsidRPr="00227320">
          <w:rPr>
            <w:noProof/>
            <w:webHidden/>
          </w:rPr>
          <w:fldChar w:fldCharType="end"/>
        </w:r>
      </w:hyperlink>
    </w:p>
    <w:p w14:paraId="5507F8E3" w14:textId="3C59E76C"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54" w:history="1">
        <w:r w:rsidRPr="00227320">
          <w:rPr>
            <w:rStyle w:val="Hyperlink"/>
            <w:noProof/>
          </w:rPr>
          <w:t>CHAPTER ONE: INTRODUCTION</w:t>
        </w:r>
        <w:r w:rsidRPr="00227320">
          <w:rPr>
            <w:noProof/>
            <w:webHidden/>
          </w:rPr>
          <w:tab/>
        </w:r>
        <w:r w:rsidRPr="00227320">
          <w:rPr>
            <w:noProof/>
            <w:webHidden/>
          </w:rPr>
          <w:fldChar w:fldCharType="begin"/>
        </w:r>
        <w:r w:rsidRPr="00227320">
          <w:rPr>
            <w:noProof/>
            <w:webHidden/>
          </w:rPr>
          <w:instrText xml:space="preserve"> PAGEREF _Toc189675554 \h </w:instrText>
        </w:r>
        <w:r w:rsidRPr="00227320">
          <w:rPr>
            <w:noProof/>
            <w:webHidden/>
          </w:rPr>
        </w:r>
        <w:r w:rsidRPr="00227320">
          <w:rPr>
            <w:noProof/>
            <w:webHidden/>
          </w:rPr>
          <w:fldChar w:fldCharType="separate"/>
        </w:r>
        <w:r w:rsidRPr="00227320">
          <w:rPr>
            <w:noProof/>
            <w:webHidden/>
          </w:rPr>
          <w:t>1</w:t>
        </w:r>
        <w:r w:rsidRPr="00227320">
          <w:rPr>
            <w:noProof/>
            <w:webHidden/>
          </w:rPr>
          <w:fldChar w:fldCharType="end"/>
        </w:r>
      </w:hyperlink>
    </w:p>
    <w:p w14:paraId="2DE40B36" w14:textId="27F529F8" w:rsidR="00227320" w:rsidRPr="00227320" w:rsidRDefault="00227320" w:rsidP="00227320">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55" w:history="1">
        <w:r w:rsidRPr="00227320">
          <w:rPr>
            <w:rStyle w:val="Hyperlink"/>
            <w:noProof/>
          </w:rPr>
          <w:t>1.1</w:t>
        </w:r>
        <w:r w:rsidRPr="00227320">
          <w:rPr>
            <w:rFonts w:asciiTheme="minorHAnsi" w:eastAsiaTheme="minorEastAsia" w:hAnsiTheme="minorHAnsi" w:cstheme="minorBidi"/>
            <w:noProof/>
            <w:kern w:val="2"/>
            <w:lang w:val="en-NG" w:eastAsia="en-NG"/>
            <w14:ligatures w14:val="standardContextual"/>
          </w:rPr>
          <w:tab/>
        </w:r>
        <w:r w:rsidRPr="00227320">
          <w:rPr>
            <w:rStyle w:val="Hyperlink"/>
            <w:noProof/>
          </w:rPr>
          <w:t>Background of Study</w:t>
        </w:r>
        <w:r w:rsidRPr="00227320">
          <w:rPr>
            <w:noProof/>
            <w:webHidden/>
          </w:rPr>
          <w:tab/>
        </w:r>
        <w:r w:rsidRPr="00227320">
          <w:rPr>
            <w:noProof/>
            <w:webHidden/>
          </w:rPr>
          <w:fldChar w:fldCharType="begin"/>
        </w:r>
        <w:r w:rsidRPr="00227320">
          <w:rPr>
            <w:noProof/>
            <w:webHidden/>
          </w:rPr>
          <w:instrText xml:space="preserve"> PAGEREF _Toc189675555 \h </w:instrText>
        </w:r>
        <w:r w:rsidRPr="00227320">
          <w:rPr>
            <w:noProof/>
            <w:webHidden/>
          </w:rPr>
        </w:r>
        <w:r w:rsidRPr="00227320">
          <w:rPr>
            <w:noProof/>
            <w:webHidden/>
          </w:rPr>
          <w:fldChar w:fldCharType="separate"/>
        </w:r>
        <w:r w:rsidRPr="00227320">
          <w:rPr>
            <w:noProof/>
            <w:webHidden/>
          </w:rPr>
          <w:t>1</w:t>
        </w:r>
        <w:r w:rsidRPr="00227320">
          <w:rPr>
            <w:noProof/>
            <w:webHidden/>
          </w:rPr>
          <w:fldChar w:fldCharType="end"/>
        </w:r>
      </w:hyperlink>
    </w:p>
    <w:p w14:paraId="208EDBEE" w14:textId="3AD4BE55" w:rsidR="00227320" w:rsidRPr="00227320" w:rsidRDefault="00227320" w:rsidP="00227320">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56" w:history="1">
        <w:r w:rsidRPr="00227320">
          <w:rPr>
            <w:rStyle w:val="Hyperlink"/>
            <w:noProof/>
          </w:rPr>
          <w:t>1.2</w:t>
        </w:r>
        <w:r w:rsidRPr="00227320">
          <w:rPr>
            <w:rFonts w:asciiTheme="minorHAnsi" w:eastAsiaTheme="minorEastAsia" w:hAnsiTheme="minorHAnsi" w:cstheme="minorBidi"/>
            <w:noProof/>
            <w:kern w:val="2"/>
            <w:lang w:val="en-NG" w:eastAsia="en-NG"/>
            <w14:ligatures w14:val="standardContextual"/>
          </w:rPr>
          <w:tab/>
        </w:r>
        <w:r w:rsidRPr="00227320">
          <w:rPr>
            <w:rStyle w:val="Hyperlink"/>
            <w:noProof/>
          </w:rPr>
          <w:t>Aim and Objectives of Study</w:t>
        </w:r>
        <w:r w:rsidRPr="00227320">
          <w:rPr>
            <w:noProof/>
            <w:webHidden/>
          </w:rPr>
          <w:tab/>
        </w:r>
        <w:r w:rsidRPr="00227320">
          <w:rPr>
            <w:noProof/>
            <w:webHidden/>
          </w:rPr>
          <w:fldChar w:fldCharType="begin"/>
        </w:r>
        <w:r w:rsidRPr="00227320">
          <w:rPr>
            <w:noProof/>
            <w:webHidden/>
          </w:rPr>
          <w:instrText xml:space="preserve"> PAGEREF _Toc189675556 \h </w:instrText>
        </w:r>
        <w:r w:rsidRPr="00227320">
          <w:rPr>
            <w:noProof/>
            <w:webHidden/>
          </w:rPr>
        </w:r>
        <w:r w:rsidRPr="00227320">
          <w:rPr>
            <w:noProof/>
            <w:webHidden/>
          </w:rPr>
          <w:fldChar w:fldCharType="separate"/>
        </w:r>
        <w:r w:rsidRPr="00227320">
          <w:rPr>
            <w:noProof/>
            <w:webHidden/>
          </w:rPr>
          <w:t>3</w:t>
        </w:r>
        <w:r w:rsidRPr="00227320">
          <w:rPr>
            <w:noProof/>
            <w:webHidden/>
          </w:rPr>
          <w:fldChar w:fldCharType="end"/>
        </w:r>
      </w:hyperlink>
    </w:p>
    <w:p w14:paraId="2397ED9D" w14:textId="618B2A5B" w:rsidR="00227320" w:rsidRPr="00227320" w:rsidRDefault="00227320" w:rsidP="00227320">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57" w:history="1">
        <w:r w:rsidRPr="00227320">
          <w:rPr>
            <w:rStyle w:val="Hyperlink"/>
            <w:noProof/>
          </w:rPr>
          <w:t>1.3</w:t>
        </w:r>
        <w:r w:rsidRPr="00227320">
          <w:rPr>
            <w:rFonts w:asciiTheme="minorHAnsi" w:eastAsiaTheme="minorEastAsia" w:hAnsiTheme="minorHAnsi" w:cstheme="minorBidi"/>
            <w:noProof/>
            <w:kern w:val="2"/>
            <w:lang w:val="en-NG" w:eastAsia="en-NG"/>
            <w14:ligatures w14:val="standardContextual"/>
          </w:rPr>
          <w:tab/>
        </w:r>
        <w:r w:rsidRPr="00227320">
          <w:rPr>
            <w:rStyle w:val="Hyperlink"/>
            <w:noProof/>
          </w:rPr>
          <w:t>Scope of Study</w:t>
        </w:r>
        <w:r w:rsidRPr="00227320">
          <w:rPr>
            <w:noProof/>
            <w:webHidden/>
          </w:rPr>
          <w:tab/>
        </w:r>
        <w:r w:rsidRPr="00227320">
          <w:rPr>
            <w:noProof/>
            <w:webHidden/>
          </w:rPr>
          <w:fldChar w:fldCharType="begin"/>
        </w:r>
        <w:r w:rsidRPr="00227320">
          <w:rPr>
            <w:noProof/>
            <w:webHidden/>
          </w:rPr>
          <w:instrText xml:space="preserve"> PAGEREF _Toc189675557 \h </w:instrText>
        </w:r>
        <w:r w:rsidRPr="00227320">
          <w:rPr>
            <w:noProof/>
            <w:webHidden/>
          </w:rPr>
        </w:r>
        <w:r w:rsidRPr="00227320">
          <w:rPr>
            <w:noProof/>
            <w:webHidden/>
          </w:rPr>
          <w:fldChar w:fldCharType="separate"/>
        </w:r>
        <w:r w:rsidRPr="00227320">
          <w:rPr>
            <w:noProof/>
            <w:webHidden/>
          </w:rPr>
          <w:t>3</w:t>
        </w:r>
        <w:r w:rsidRPr="00227320">
          <w:rPr>
            <w:noProof/>
            <w:webHidden/>
          </w:rPr>
          <w:fldChar w:fldCharType="end"/>
        </w:r>
      </w:hyperlink>
    </w:p>
    <w:p w14:paraId="168363B3" w14:textId="428A8582"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58" w:history="1">
        <w:r w:rsidRPr="00227320">
          <w:rPr>
            <w:rStyle w:val="Hyperlink"/>
            <w:noProof/>
          </w:rPr>
          <w:t>CHAPTER TWO: LITERATURE REVIEW</w:t>
        </w:r>
        <w:r w:rsidRPr="00227320">
          <w:rPr>
            <w:noProof/>
            <w:webHidden/>
          </w:rPr>
          <w:tab/>
        </w:r>
        <w:r w:rsidRPr="00227320">
          <w:rPr>
            <w:noProof/>
            <w:webHidden/>
          </w:rPr>
          <w:fldChar w:fldCharType="begin"/>
        </w:r>
        <w:r w:rsidRPr="00227320">
          <w:rPr>
            <w:noProof/>
            <w:webHidden/>
          </w:rPr>
          <w:instrText xml:space="preserve"> PAGEREF _Toc189675558 \h </w:instrText>
        </w:r>
        <w:r w:rsidRPr="00227320">
          <w:rPr>
            <w:noProof/>
            <w:webHidden/>
          </w:rPr>
        </w:r>
        <w:r w:rsidRPr="00227320">
          <w:rPr>
            <w:noProof/>
            <w:webHidden/>
          </w:rPr>
          <w:fldChar w:fldCharType="separate"/>
        </w:r>
        <w:r w:rsidRPr="00227320">
          <w:rPr>
            <w:noProof/>
            <w:webHidden/>
          </w:rPr>
          <w:t>4</w:t>
        </w:r>
        <w:r w:rsidRPr="00227320">
          <w:rPr>
            <w:noProof/>
            <w:webHidden/>
          </w:rPr>
          <w:fldChar w:fldCharType="end"/>
        </w:r>
      </w:hyperlink>
    </w:p>
    <w:p w14:paraId="49947E54" w14:textId="4E3AA853" w:rsidR="00227320" w:rsidRPr="00227320" w:rsidRDefault="00227320" w:rsidP="00227320">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59" w:history="1">
        <w:r w:rsidRPr="00227320">
          <w:rPr>
            <w:rStyle w:val="Hyperlink"/>
            <w:noProof/>
          </w:rPr>
          <w:t>2.1 Introduction</w:t>
        </w:r>
        <w:r w:rsidRPr="00227320">
          <w:rPr>
            <w:noProof/>
            <w:webHidden/>
          </w:rPr>
          <w:tab/>
        </w:r>
        <w:r w:rsidRPr="00227320">
          <w:rPr>
            <w:noProof/>
            <w:webHidden/>
          </w:rPr>
          <w:fldChar w:fldCharType="begin"/>
        </w:r>
        <w:r w:rsidRPr="00227320">
          <w:rPr>
            <w:noProof/>
            <w:webHidden/>
          </w:rPr>
          <w:instrText xml:space="preserve"> PAGEREF _Toc189675559 \h </w:instrText>
        </w:r>
        <w:r w:rsidRPr="00227320">
          <w:rPr>
            <w:noProof/>
            <w:webHidden/>
          </w:rPr>
        </w:r>
        <w:r w:rsidRPr="00227320">
          <w:rPr>
            <w:noProof/>
            <w:webHidden/>
          </w:rPr>
          <w:fldChar w:fldCharType="separate"/>
        </w:r>
        <w:r w:rsidRPr="00227320">
          <w:rPr>
            <w:noProof/>
            <w:webHidden/>
          </w:rPr>
          <w:t>4</w:t>
        </w:r>
        <w:r w:rsidRPr="00227320">
          <w:rPr>
            <w:noProof/>
            <w:webHidden/>
          </w:rPr>
          <w:fldChar w:fldCharType="end"/>
        </w:r>
      </w:hyperlink>
    </w:p>
    <w:p w14:paraId="60BF2E1C" w14:textId="6ACFBDCC" w:rsidR="00227320" w:rsidRPr="00227320" w:rsidRDefault="00227320" w:rsidP="00227320">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60" w:history="1">
        <w:r w:rsidRPr="00227320">
          <w:rPr>
            <w:rStyle w:val="Hyperlink"/>
            <w:noProof/>
          </w:rPr>
          <w:t>2.2 Historical Review of Drying</w:t>
        </w:r>
        <w:r w:rsidRPr="00227320">
          <w:rPr>
            <w:noProof/>
            <w:webHidden/>
          </w:rPr>
          <w:tab/>
        </w:r>
        <w:r w:rsidRPr="00227320">
          <w:rPr>
            <w:noProof/>
            <w:webHidden/>
          </w:rPr>
          <w:fldChar w:fldCharType="begin"/>
        </w:r>
        <w:r w:rsidRPr="00227320">
          <w:rPr>
            <w:noProof/>
            <w:webHidden/>
          </w:rPr>
          <w:instrText xml:space="preserve"> PAGEREF _Toc189675560 \h </w:instrText>
        </w:r>
        <w:r w:rsidRPr="00227320">
          <w:rPr>
            <w:noProof/>
            <w:webHidden/>
          </w:rPr>
        </w:r>
        <w:r w:rsidRPr="00227320">
          <w:rPr>
            <w:noProof/>
            <w:webHidden/>
          </w:rPr>
          <w:fldChar w:fldCharType="separate"/>
        </w:r>
        <w:r w:rsidRPr="00227320">
          <w:rPr>
            <w:noProof/>
            <w:webHidden/>
          </w:rPr>
          <w:t>4</w:t>
        </w:r>
        <w:r w:rsidRPr="00227320">
          <w:rPr>
            <w:noProof/>
            <w:webHidden/>
          </w:rPr>
          <w:fldChar w:fldCharType="end"/>
        </w:r>
      </w:hyperlink>
    </w:p>
    <w:p w14:paraId="2158E0F5" w14:textId="3CA14E23" w:rsidR="00227320" w:rsidRPr="00227320" w:rsidRDefault="00227320" w:rsidP="00227320">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61" w:history="1">
        <w:r w:rsidRPr="00227320">
          <w:rPr>
            <w:rStyle w:val="Hyperlink"/>
            <w:noProof/>
          </w:rPr>
          <w:t>2.3 Basic Theory of Drying</w:t>
        </w:r>
        <w:r w:rsidRPr="00227320">
          <w:rPr>
            <w:noProof/>
            <w:webHidden/>
          </w:rPr>
          <w:tab/>
        </w:r>
        <w:r w:rsidRPr="00227320">
          <w:rPr>
            <w:noProof/>
            <w:webHidden/>
          </w:rPr>
          <w:fldChar w:fldCharType="begin"/>
        </w:r>
        <w:r w:rsidRPr="00227320">
          <w:rPr>
            <w:noProof/>
            <w:webHidden/>
          </w:rPr>
          <w:instrText xml:space="preserve"> PAGEREF _Toc189675561 \h </w:instrText>
        </w:r>
        <w:r w:rsidRPr="00227320">
          <w:rPr>
            <w:noProof/>
            <w:webHidden/>
          </w:rPr>
        </w:r>
        <w:r w:rsidRPr="00227320">
          <w:rPr>
            <w:noProof/>
            <w:webHidden/>
          </w:rPr>
          <w:fldChar w:fldCharType="separate"/>
        </w:r>
        <w:r w:rsidRPr="00227320">
          <w:rPr>
            <w:noProof/>
            <w:webHidden/>
          </w:rPr>
          <w:t>6</w:t>
        </w:r>
        <w:r w:rsidRPr="00227320">
          <w:rPr>
            <w:noProof/>
            <w:webHidden/>
          </w:rPr>
          <w:fldChar w:fldCharType="end"/>
        </w:r>
      </w:hyperlink>
    </w:p>
    <w:p w14:paraId="69BAE959" w14:textId="663C7893" w:rsidR="00227320" w:rsidRPr="00227320" w:rsidRDefault="00227320" w:rsidP="00227320">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9675562" w:history="1">
        <w:r w:rsidRPr="00227320">
          <w:rPr>
            <w:rStyle w:val="Hyperlink"/>
            <w:b w:val="0"/>
            <w:bCs w:val="0"/>
          </w:rPr>
          <w:t>2.3.1 Mechanisms of Drying</w:t>
        </w:r>
        <w:r w:rsidRPr="00227320">
          <w:rPr>
            <w:b w:val="0"/>
            <w:bCs w:val="0"/>
            <w:webHidden/>
          </w:rPr>
          <w:tab/>
        </w:r>
        <w:r w:rsidRPr="00227320">
          <w:rPr>
            <w:b w:val="0"/>
            <w:bCs w:val="0"/>
            <w:webHidden/>
          </w:rPr>
          <w:fldChar w:fldCharType="begin"/>
        </w:r>
        <w:r w:rsidRPr="00227320">
          <w:rPr>
            <w:b w:val="0"/>
            <w:bCs w:val="0"/>
            <w:webHidden/>
          </w:rPr>
          <w:instrText xml:space="preserve"> PAGEREF _Toc189675562 \h </w:instrText>
        </w:r>
        <w:r w:rsidRPr="00227320">
          <w:rPr>
            <w:b w:val="0"/>
            <w:bCs w:val="0"/>
            <w:webHidden/>
          </w:rPr>
        </w:r>
        <w:r w:rsidRPr="00227320">
          <w:rPr>
            <w:b w:val="0"/>
            <w:bCs w:val="0"/>
            <w:webHidden/>
          </w:rPr>
          <w:fldChar w:fldCharType="separate"/>
        </w:r>
        <w:r w:rsidRPr="00227320">
          <w:rPr>
            <w:b w:val="0"/>
            <w:bCs w:val="0"/>
            <w:webHidden/>
          </w:rPr>
          <w:t>6</w:t>
        </w:r>
        <w:r w:rsidRPr="00227320">
          <w:rPr>
            <w:b w:val="0"/>
            <w:bCs w:val="0"/>
            <w:webHidden/>
          </w:rPr>
          <w:fldChar w:fldCharType="end"/>
        </w:r>
      </w:hyperlink>
    </w:p>
    <w:p w14:paraId="4296ED13" w14:textId="0171F4D2" w:rsidR="00227320" w:rsidRPr="00227320" w:rsidRDefault="00227320" w:rsidP="00227320">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9675563" w:history="1">
        <w:r w:rsidRPr="00227320">
          <w:rPr>
            <w:rStyle w:val="Hyperlink"/>
            <w:b w:val="0"/>
            <w:bCs w:val="0"/>
          </w:rPr>
          <w:t>2.3.2 Drying Phases</w:t>
        </w:r>
        <w:r w:rsidRPr="00227320">
          <w:rPr>
            <w:b w:val="0"/>
            <w:bCs w:val="0"/>
            <w:webHidden/>
          </w:rPr>
          <w:tab/>
        </w:r>
        <w:r w:rsidRPr="00227320">
          <w:rPr>
            <w:b w:val="0"/>
            <w:bCs w:val="0"/>
            <w:webHidden/>
          </w:rPr>
          <w:fldChar w:fldCharType="begin"/>
        </w:r>
        <w:r w:rsidRPr="00227320">
          <w:rPr>
            <w:b w:val="0"/>
            <w:bCs w:val="0"/>
            <w:webHidden/>
          </w:rPr>
          <w:instrText xml:space="preserve"> PAGEREF _Toc189675563 \h </w:instrText>
        </w:r>
        <w:r w:rsidRPr="00227320">
          <w:rPr>
            <w:b w:val="0"/>
            <w:bCs w:val="0"/>
            <w:webHidden/>
          </w:rPr>
        </w:r>
        <w:r w:rsidRPr="00227320">
          <w:rPr>
            <w:b w:val="0"/>
            <w:bCs w:val="0"/>
            <w:webHidden/>
          </w:rPr>
          <w:fldChar w:fldCharType="separate"/>
        </w:r>
        <w:r w:rsidRPr="00227320">
          <w:rPr>
            <w:b w:val="0"/>
            <w:bCs w:val="0"/>
            <w:webHidden/>
          </w:rPr>
          <w:t>7</w:t>
        </w:r>
        <w:r w:rsidRPr="00227320">
          <w:rPr>
            <w:b w:val="0"/>
            <w:bCs w:val="0"/>
            <w:webHidden/>
          </w:rPr>
          <w:fldChar w:fldCharType="end"/>
        </w:r>
      </w:hyperlink>
    </w:p>
    <w:p w14:paraId="3311C167" w14:textId="181646DA" w:rsidR="00227320" w:rsidRPr="00227320" w:rsidRDefault="00227320" w:rsidP="00227320">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9675564" w:history="1">
        <w:r w:rsidRPr="00227320">
          <w:rPr>
            <w:rStyle w:val="Hyperlink"/>
            <w:b w:val="0"/>
            <w:bCs w:val="0"/>
          </w:rPr>
          <w:t>2.3.3 Heat Transfer in Dehydration</w:t>
        </w:r>
        <w:r w:rsidRPr="00227320">
          <w:rPr>
            <w:b w:val="0"/>
            <w:bCs w:val="0"/>
            <w:webHidden/>
          </w:rPr>
          <w:tab/>
        </w:r>
        <w:r w:rsidRPr="00227320">
          <w:rPr>
            <w:b w:val="0"/>
            <w:bCs w:val="0"/>
            <w:webHidden/>
          </w:rPr>
          <w:fldChar w:fldCharType="begin"/>
        </w:r>
        <w:r w:rsidRPr="00227320">
          <w:rPr>
            <w:b w:val="0"/>
            <w:bCs w:val="0"/>
            <w:webHidden/>
          </w:rPr>
          <w:instrText xml:space="preserve"> PAGEREF _Toc189675564 \h </w:instrText>
        </w:r>
        <w:r w:rsidRPr="00227320">
          <w:rPr>
            <w:b w:val="0"/>
            <w:bCs w:val="0"/>
            <w:webHidden/>
          </w:rPr>
        </w:r>
        <w:r w:rsidRPr="00227320">
          <w:rPr>
            <w:b w:val="0"/>
            <w:bCs w:val="0"/>
            <w:webHidden/>
          </w:rPr>
          <w:fldChar w:fldCharType="separate"/>
        </w:r>
        <w:r w:rsidRPr="00227320">
          <w:rPr>
            <w:b w:val="0"/>
            <w:bCs w:val="0"/>
            <w:webHidden/>
          </w:rPr>
          <w:t>10</w:t>
        </w:r>
        <w:r w:rsidRPr="00227320">
          <w:rPr>
            <w:b w:val="0"/>
            <w:bCs w:val="0"/>
            <w:webHidden/>
          </w:rPr>
          <w:fldChar w:fldCharType="end"/>
        </w:r>
      </w:hyperlink>
    </w:p>
    <w:p w14:paraId="4B355B8B" w14:textId="40DE3F6F" w:rsidR="00227320" w:rsidRPr="00227320" w:rsidRDefault="00227320" w:rsidP="00227320">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65" w:history="1">
        <w:r w:rsidRPr="00227320">
          <w:rPr>
            <w:rStyle w:val="Hyperlink"/>
            <w:noProof/>
            <w14:textOutline w14:w="0" w14:cap="flat" w14:cmpd="sng" w14:algn="ctr">
              <w14:noFill/>
              <w14:prstDash w14:val="solid"/>
              <w14:round/>
            </w14:textOutline>
          </w:rPr>
          <w:t>2.3.3.1 General Background</w:t>
        </w:r>
        <w:r w:rsidRPr="00227320">
          <w:rPr>
            <w:noProof/>
            <w:webHidden/>
          </w:rPr>
          <w:tab/>
        </w:r>
        <w:r w:rsidRPr="00227320">
          <w:rPr>
            <w:noProof/>
            <w:webHidden/>
          </w:rPr>
          <w:fldChar w:fldCharType="begin"/>
        </w:r>
        <w:r w:rsidRPr="00227320">
          <w:rPr>
            <w:noProof/>
            <w:webHidden/>
          </w:rPr>
          <w:instrText xml:space="preserve"> PAGEREF _Toc189675565 \h </w:instrText>
        </w:r>
        <w:r w:rsidRPr="00227320">
          <w:rPr>
            <w:noProof/>
            <w:webHidden/>
          </w:rPr>
        </w:r>
        <w:r w:rsidRPr="00227320">
          <w:rPr>
            <w:noProof/>
            <w:webHidden/>
          </w:rPr>
          <w:fldChar w:fldCharType="separate"/>
        </w:r>
        <w:r w:rsidRPr="00227320">
          <w:rPr>
            <w:noProof/>
            <w:webHidden/>
          </w:rPr>
          <w:t>10</w:t>
        </w:r>
        <w:r w:rsidRPr="00227320">
          <w:rPr>
            <w:noProof/>
            <w:webHidden/>
          </w:rPr>
          <w:fldChar w:fldCharType="end"/>
        </w:r>
      </w:hyperlink>
    </w:p>
    <w:p w14:paraId="5905B624" w14:textId="13170362" w:rsidR="00227320" w:rsidRPr="00227320" w:rsidRDefault="00227320" w:rsidP="00227320">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66" w:history="1">
        <w:r w:rsidRPr="00227320">
          <w:rPr>
            <w:rStyle w:val="Hyperlink"/>
            <w:noProof/>
            <w14:textOutline w14:w="0" w14:cap="flat" w14:cmpd="sng" w14:algn="ctr">
              <w14:noFill/>
              <w14:prstDash w14:val="solid"/>
              <w14:round/>
            </w14:textOutline>
          </w:rPr>
          <w:t>2.3.3.2 Heat Transfer by Conduction</w:t>
        </w:r>
        <w:r w:rsidRPr="00227320">
          <w:rPr>
            <w:noProof/>
            <w:webHidden/>
          </w:rPr>
          <w:tab/>
        </w:r>
        <w:r w:rsidRPr="00227320">
          <w:rPr>
            <w:noProof/>
            <w:webHidden/>
          </w:rPr>
          <w:fldChar w:fldCharType="begin"/>
        </w:r>
        <w:r w:rsidRPr="00227320">
          <w:rPr>
            <w:noProof/>
            <w:webHidden/>
          </w:rPr>
          <w:instrText xml:space="preserve"> PAGEREF _Toc189675566 \h </w:instrText>
        </w:r>
        <w:r w:rsidRPr="00227320">
          <w:rPr>
            <w:noProof/>
            <w:webHidden/>
          </w:rPr>
        </w:r>
        <w:r w:rsidRPr="00227320">
          <w:rPr>
            <w:noProof/>
            <w:webHidden/>
          </w:rPr>
          <w:fldChar w:fldCharType="separate"/>
        </w:r>
        <w:r w:rsidRPr="00227320">
          <w:rPr>
            <w:noProof/>
            <w:webHidden/>
          </w:rPr>
          <w:t>10</w:t>
        </w:r>
        <w:r w:rsidRPr="00227320">
          <w:rPr>
            <w:noProof/>
            <w:webHidden/>
          </w:rPr>
          <w:fldChar w:fldCharType="end"/>
        </w:r>
      </w:hyperlink>
    </w:p>
    <w:p w14:paraId="4B296A54" w14:textId="421E8443" w:rsidR="00227320" w:rsidRPr="00227320" w:rsidRDefault="00227320" w:rsidP="00227320">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67" w:history="1">
        <w:r w:rsidRPr="00227320">
          <w:rPr>
            <w:rStyle w:val="Hyperlink"/>
            <w:noProof/>
            <w14:textOutline w14:w="0" w14:cap="flat" w14:cmpd="sng" w14:algn="ctr">
              <w14:noFill/>
              <w14:prstDash w14:val="solid"/>
              <w14:round/>
            </w14:textOutline>
          </w:rPr>
          <w:t>2.3.3.3 Heat Transfer by Convection</w:t>
        </w:r>
        <w:r w:rsidRPr="00227320">
          <w:rPr>
            <w:noProof/>
            <w:webHidden/>
          </w:rPr>
          <w:tab/>
        </w:r>
        <w:r w:rsidRPr="00227320">
          <w:rPr>
            <w:noProof/>
            <w:webHidden/>
          </w:rPr>
          <w:fldChar w:fldCharType="begin"/>
        </w:r>
        <w:r w:rsidRPr="00227320">
          <w:rPr>
            <w:noProof/>
            <w:webHidden/>
          </w:rPr>
          <w:instrText xml:space="preserve"> PAGEREF _Toc189675567 \h </w:instrText>
        </w:r>
        <w:r w:rsidRPr="00227320">
          <w:rPr>
            <w:noProof/>
            <w:webHidden/>
          </w:rPr>
        </w:r>
        <w:r w:rsidRPr="00227320">
          <w:rPr>
            <w:noProof/>
            <w:webHidden/>
          </w:rPr>
          <w:fldChar w:fldCharType="separate"/>
        </w:r>
        <w:r w:rsidRPr="00227320">
          <w:rPr>
            <w:noProof/>
            <w:webHidden/>
          </w:rPr>
          <w:t>12</w:t>
        </w:r>
        <w:r w:rsidRPr="00227320">
          <w:rPr>
            <w:noProof/>
            <w:webHidden/>
          </w:rPr>
          <w:fldChar w:fldCharType="end"/>
        </w:r>
      </w:hyperlink>
    </w:p>
    <w:p w14:paraId="0EE0FDE6" w14:textId="4ADE59CF" w:rsidR="00227320" w:rsidRPr="00227320" w:rsidRDefault="00227320" w:rsidP="00227320">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68" w:history="1">
        <w:r w:rsidRPr="00227320">
          <w:rPr>
            <w:rStyle w:val="Hyperlink"/>
            <w:noProof/>
            <w14:textOutline w14:w="0" w14:cap="flat" w14:cmpd="sng" w14:algn="ctr">
              <w14:noFill/>
              <w14:prstDash w14:val="solid"/>
              <w14:round/>
            </w14:textOutline>
          </w:rPr>
          <w:t>2.3.3.4 Heat Transfer by Radiation</w:t>
        </w:r>
        <w:r w:rsidRPr="00227320">
          <w:rPr>
            <w:noProof/>
            <w:webHidden/>
          </w:rPr>
          <w:tab/>
        </w:r>
        <w:r w:rsidRPr="00227320">
          <w:rPr>
            <w:noProof/>
            <w:webHidden/>
          </w:rPr>
          <w:fldChar w:fldCharType="begin"/>
        </w:r>
        <w:r w:rsidRPr="00227320">
          <w:rPr>
            <w:noProof/>
            <w:webHidden/>
          </w:rPr>
          <w:instrText xml:space="preserve"> PAGEREF _Toc189675568 \h </w:instrText>
        </w:r>
        <w:r w:rsidRPr="00227320">
          <w:rPr>
            <w:noProof/>
            <w:webHidden/>
          </w:rPr>
        </w:r>
        <w:r w:rsidRPr="00227320">
          <w:rPr>
            <w:noProof/>
            <w:webHidden/>
          </w:rPr>
          <w:fldChar w:fldCharType="separate"/>
        </w:r>
        <w:r w:rsidRPr="00227320">
          <w:rPr>
            <w:noProof/>
            <w:webHidden/>
          </w:rPr>
          <w:t>15</w:t>
        </w:r>
        <w:r w:rsidRPr="00227320">
          <w:rPr>
            <w:noProof/>
            <w:webHidden/>
          </w:rPr>
          <w:fldChar w:fldCharType="end"/>
        </w:r>
      </w:hyperlink>
    </w:p>
    <w:p w14:paraId="68790AD0" w14:textId="27F08BD5" w:rsidR="00227320" w:rsidRPr="00227320" w:rsidRDefault="00227320" w:rsidP="00227320">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9675569" w:history="1">
        <w:r w:rsidRPr="00227320">
          <w:rPr>
            <w:rStyle w:val="Hyperlink"/>
            <w:b w:val="0"/>
            <w:bCs w:val="0"/>
          </w:rPr>
          <w:t>2.3.4 Mass Transfer in Dehydration</w:t>
        </w:r>
        <w:r w:rsidRPr="00227320">
          <w:rPr>
            <w:b w:val="0"/>
            <w:bCs w:val="0"/>
            <w:webHidden/>
          </w:rPr>
          <w:tab/>
        </w:r>
        <w:r w:rsidRPr="00227320">
          <w:rPr>
            <w:b w:val="0"/>
            <w:bCs w:val="0"/>
            <w:webHidden/>
          </w:rPr>
          <w:fldChar w:fldCharType="begin"/>
        </w:r>
        <w:r w:rsidRPr="00227320">
          <w:rPr>
            <w:b w:val="0"/>
            <w:bCs w:val="0"/>
            <w:webHidden/>
          </w:rPr>
          <w:instrText xml:space="preserve"> PAGEREF _Toc189675569 \h </w:instrText>
        </w:r>
        <w:r w:rsidRPr="00227320">
          <w:rPr>
            <w:b w:val="0"/>
            <w:bCs w:val="0"/>
            <w:webHidden/>
          </w:rPr>
        </w:r>
        <w:r w:rsidRPr="00227320">
          <w:rPr>
            <w:b w:val="0"/>
            <w:bCs w:val="0"/>
            <w:webHidden/>
          </w:rPr>
          <w:fldChar w:fldCharType="separate"/>
        </w:r>
        <w:r w:rsidRPr="00227320">
          <w:rPr>
            <w:b w:val="0"/>
            <w:bCs w:val="0"/>
            <w:webHidden/>
          </w:rPr>
          <w:t>16</w:t>
        </w:r>
        <w:r w:rsidRPr="00227320">
          <w:rPr>
            <w:b w:val="0"/>
            <w:bCs w:val="0"/>
            <w:webHidden/>
          </w:rPr>
          <w:fldChar w:fldCharType="end"/>
        </w:r>
      </w:hyperlink>
    </w:p>
    <w:p w14:paraId="06A0B87D" w14:textId="26DBC540" w:rsidR="00227320" w:rsidRPr="00227320" w:rsidRDefault="00227320" w:rsidP="00227320">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70" w:history="1">
        <w:r w:rsidRPr="00227320">
          <w:rPr>
            <w:rStyle w:val="Hyperlink"/>
            <w:noProof/>
            <w14:textOutline w14:w="0" w14:cap="flat" w14:cmpd="sng" w14:algn="ctr">
              <w14:noFill/>
              <w14:prstDash w14:val="solid"/>
              <w14:round/>
            </w14:textOutline>
          </w:rPr>
          <w:t>2.3.4.1 Diffusion</w:t>
        </w:r>
        <w:r w:rsidRPr="00227320">
          <w:rPr>
            <w:noProof/>
            <w:webHidden/>
          </w:rPr>
          <w:tab/>
        </w:r>
        <w:r w:rsidRPr="00227320">
          <w:rPr>
            <w:noProof/>
            <w:webHidden/>
          </w:rPr>
          <w:fldChar w:fldCharType="begin"/>
        </w:r>
        <w:r w:rsidRPr="00227320">
          <w:rPr>
            <w:noProof/>
            <w:webHidden/>
          </w:rPr>
          <w:instrText xml:space="preserve"> PAGEREF _Toc189675570 \h </w:instrText>
        </w:r>
        <w:r w:rsidRPr="00227320">
          <w:rPr>
            <w:noProof/>
            <w:webHidden/>
          </w:rPr>
        </w:r>
        <w:r w:rsidRPr="00227320">
          <w:rPr>
            <w:noProof/>
            <w:webHidden/>
          </w:rPr>
          <w:fldChar w:fldCharType="separate"/>
        </w:r>
        <w:r w:rsidRPr="00227320">
          <w:rPr>
            <w:noProof/>
            <w:webHidden/>
          </w:rPr>
          <w:t>16</w:t>
        </w:r>
        <w:r w:rsidRPr="00227320">
          <w:rPr>
            <w:noProof/>
            <w:webHidden/>
          </w:rPr>
          <w:fldChar w:fldCharType="end"/>
        </w:r>
      </w:hyperlink>
    </w:p>
    <w:p w14:paraId="5ED24E9A" w14:textId="58FAC0FA" w:rsidR="00227320" w:rsidRPr="00227320" w:rsidRDefault="00227320" w:rsidP="00227320">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71" w:history="1">
        <w:r w:rsidRPr="00227320">
          <w:rPr>
            <w:rStyle w:val="Hyperlink"/>
            <w:noProof/>
            <w14:textOutline w14:w="0" w14:cap="flat" w14:cmpd="sng" w14:algn="ctr">
              <w14:noFill/>
              <w14:prstDash w14:val="solid"/>
              <w14:round/>
            </w14:textOutline>
          </w:rPr>
          <w:t>2.3.4.2 Convection</w:t>
        </w:r>
        <w:r w:rsidRPr="00227320">
          <w:rPr>
            <w:noProof/>
            <w:webHidden/>
          </w:rPr>
          <w:tab/>
        </w:r>
        <w:r w:rsidRPr="00227320">
          <w:rPr>
            <w:noProof/>
            <w:webHidden/>
          </w:rPr>
          <w:fldChar w:fldCharType="begin"/>
        </w:r>
        <w:r w:rsidRPr="00227320">
          <w:rPr>
            <w:noProof/>
            <w:webHidden/>
          </w:rPr>
          <w:instrText xml:space="preserve"> PAGEREF _Toc189675571 \h </w:instrText>
        </w:r>
        <w:r w:rsidRPr="00227320">
          <w:rPr>
            <w:noProof/>
            <w:webHidden/>
          </w:rPr>
        </w:r>
        <w:r w:rsidRPr="00227320">
          <w:rPr>
            <w:noProof/>
            <w:webHidden/>
          </w:rPr>
          <w:fldChar w:fldCharType="separate"/>
        </w:r>
        <w:r w:rsidRPr="00227320">
          <w:rPr>
            <w:noProof/>
            <w:webHidden/>
          </w:rPr>
          <w:t>18</w:t>
        </w:r>
        <w:r w:rsidRPr="00227320">
          <w:rPr>
            <w:noProof/>
            <w:webHidden/>
          </w:rPr>
          <w:fldChar w:fldCharType="end"/>
        </w:r>
      </w:hyperlink>
    </w:p>
    <w:p w14:paraId="451E56D1" w14:textId="52EC0203" w:rsidR="00227320" w:rsidRPr="00227320" w:rsidRDefault="00227320" w:rsidP="00227320">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72" w:history="1">
        <w:r w:rsidRPr="00227320">
          <w:rPr>
            <w:rStyle w:val="Hyperlink"/>
            <w:noProof/>
            <w14:textOutline w14:w="0" w14:cap="flat" w14:cmpd="sng" w14:algn="ctr">
              <w14:noFill/>
              <w14:prstDash w14:val="solid"/>
              <w14:round/>
            </w14:textOutline>
          </w:rPr>
          <w:t>2.3.4.3 Evaporation</w:t>
        </w:r>
        <w:r w:rsidRPr="00227320">
          <w:rPr>
            <w:noProof/>
            <w:webHidden/>
          </w:rPr>
          <w:tab/>
        </w:r>
        <w:r w:rsidRPr="00227320">
          <w:rPr>
            <w:noProof/>
            <w:webHidden/>
          </w:rPr>
          <w:fldChar w:fldCharType="begin"/>
        </w:r>
        <w:r w:rsidRPr="00227320">
          <w:rPr>
            <w:noProof/>
            <w:webHidden/>
          </w:rPr>
          <w:instrText xml:space="preserve"> PAGEREF _Toc189675572 \h </w:instrText>
        </w:r>
        <w:r w:rsidRPr="00227320">
          <w:rPr>
            <w:noProof/>
            <w:webHidden/>
          </w:rPr>
        </w:r>
        <w:r w:rsidRPr="00227320">
          <w:rPr>
            <w:noProof/>
            <w:webHidden/>
          </w:rPr>
          <w:fldChar w:fldCharType="separate"/>
        </w:r>
        <w:r w:rsidRPr="00227320">
          <w:rPr>
            <w:noProof/>
            <w:webHidden/>
          </w:rPr>
          <w:t>19</w:t>
        </w:r>
        <w:r w:rsidRPr="00227320">
          <w:rPr>
            <w:noProof/>
            <w:webHidden/>
          </w:rPr>
          <w:fldChar w:fldCharType="end"/>
        </w:r>
      </w:hyperlink>
    </w:p>
    <w:p w14:paraId="37F566D8" w14:textId="70F92F07" w:rsidR="00227320" w:rsidRPr="00227320" w:rsidRDefault="00227320" w:rsidP="00227320">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73" w:history="1">
        <w:r w:rsidRPr="00227320">
          <w:rPr>
            <w:rStyle w:val="Hyperlink"/>
            <w:noProof/>
          </w:rPr>
          <w:t>2.4 Mathematical Modelling of Drying</w:t>
        </w:r>
        <w:r w:rsidRPr="00227320">
          <w:rPr>
            <w:noProof/>
            <w:webHidden/>
          </w:rPr>
          <w:tab/>
        </w:r>
        <w:r w:rsidRPr="00227320">
          <w:rPr>
            <w:noProof/>
            <w:webHidden/>
          </w:rPr>
          <w:fldChar w:fldCharType="begin"/>
        </w:r>
        <w:r w:rsidRPr="00227320">
          <w:rPr>
            <w:noProof/>
            <w:webHidden/>
          </w:rPr>
          <w:instrText xml:space="preserve"> PAGEREF _Toc189675573 \h </w:instrText>
        </w:r>
        <w:r w:rsidRPr="00227320">
          <w:rPr>
            <w:noProof/>
            <w:webHidden/>
          </w:rPr>
        </w:r>
        <w:r w:rsidRPr="00227320">
          <w:rPr>
            <w:noProof/>
            <w:webHidden/>
          </w:rPr>
          <w:fldChar w:fldCharType="separate"/>
        </w:r>
        <w:r w:rsidRPr="00227320">
          <w:rPr>
            <w:noProof/>
            <w:webHidden/>
          </w:rPr>
          <w:t>20</w:t>
        </w:r>
        <w:r w:rsidRPr="00227320">
          <w:rPr>
            <w:noProof/>
            <w:webHidden/>
          </w:rPr>
          <w:fldChar w:fldCharType="end"/>
        </w:r>
      </w:hyperlink>
    </w:p>
    <w:p w14:paraId="5C773AEB" w14:textId="33E7F7F0" w:rsidR="00227320" w:rsidRPr="00227320" w:rsidRDefault="00227320" w:rsidP="00227320">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9675574" w:history="1">
        <w:r w:rsidRPr="00227320">
          <w:rPr>
            <w:rStyle w:val="Hyperlink"/>
            <w:b w:val="0"/>
            <w:bCs w:val="0"/>
          </w:rPr>
          <w:t>2.4.1 Thin Layer Drying Models</w:t>
        </w:r>
        <w:r w:rsidRPr="00227320">
          <w:rPr>
            <w:b w:val="0"/>
            <w:bCs w:val="0"/>
            <w:webHidden/>
          </w:rPr>
          <w:tab/>
        </w:r>
        <w:r w:rsidRPr="00227320">
          <w:rPr>
            <w:b w:val="0"/>
            <w:bCs w:val="0"/>
            <w:webHidden/>
          </w:rPr>
          <w:fldChar w:fldCharType="begin"/>
        </w:r>
        <w:r w:rsidRPr="00227320">
          <w:rPr>
            <w:b w:val="0"/>
            <w:bCs w:val="0"/>
            <w:webHidden/>
          </w:rPr>
          <w:instrText xml:space="preserve"> PAGEREF _Toc189675574 \h </w:instrText>
        </w:r>
        <w:r w:rsidRPr="00227320">
          <w:rPr>
            <w:b w:val="0"/>
            <w:bCs w:val="0"/>
            <w:webHidden/>
          </w:rPr>
        </w:r>
        <w:r w:rsidRPr="00227320">
          <w:rPr>
            <w:b w:val="0"/>
            <w:bCs w:val="0"/>
            <w:webHidden/>
          </w:rPr>
          <w:fldChar w:fldCharType="separate"/>
        </w:r>
        <w:r w:rsidRPr="00227320">
          <w:rPr>
            <w:b w:val="0"/>
            <w:bCs w:val="0"/>
            <w:webHidden/>
          </w:rPr>
          <w:t>20</w:t>
        </w:r>
        <w:r w:rsidRPr="00227320">
          <w:rPr>
            <w:b w:val="0"/>
            <w:bCs w:val="0"/>
            <w:webHidden/>
          </w:rPr>
          <w:fldChar w:fldCharType="end"/>
        </w:r>
      </w:hyperlink>
    </w:p>
    <w:p w14:paraId="651C2A07" w14:textId="7EC07D26" w:rsidR="00227320" w:rsidRPr="00227320" w:rsidRDefault="00227320" w:rsidP="00227320">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75" w:history="1">
        <w:r w:rsidRPr="00227320">
          <w:rPr>
            <w:rStyle w:val="Hyperlink"/>
            <w:noProof/>
            <w14:textOutline w14:w="0" w14:cap="flat" w14:cmpd="sng" w14:algn="ctr">
              <w14:noFill/>
              <w14:prstDash w14:val="solid"/>
              <w14:round/>
            </w14:textOutline>
          </w:rPr>
          <w:t>2.4.1.1 Models Derived from Newton’s Law of Cooling</w:t>
        </w:r>
        <w:r w:rsidRPr="00227320">
          <w:rPr>
            <w:noProof/>
            <w:webHidden/>
          </w:rPr>
          <w:tab/>
        </w:r>
        <w:r w:rsidRPr="00227320">
          <w:rPr>
            <w:noProof/>
            <w:webHidden/>
          </w:rPr>
          <w:fldChar w:fldCharType="begin"/>
        </w:r>
        <w:r w:rsidRPr="00227320">
          <w:rPr>
            <w:noProof/>
            <w:webHidden/>
          </w:rPr>
          <w:instrText xml:space="preserve"> PAGEREF _Toc189675575 \h </w:instrText>
        </w:r>
        <w:r w:rsidRPr="00227320">
          <w:rPr>
            <w:noProof/>
            <w:webHidden/>
          </w:rPr>
        </w:r>
        <w:r w:rsidRPr="00227320">
          <w:rPr>
            <w:noProof/>
            <w:webHidden/>
          </w:rPr>
          <w:fldChar w:fldCharType="separate"/>
        </w:r>
        <w:r w:rsidRPr="00227320">
          <w:rPr>
            <w:noProof/>
            <w:webHidden/>
          </w:rPr>
          <w:t>22</w:t>
        </w:r>
        <w:r w:rsidRPr="00227320">
          <w:rPr>
            <w:noProof/>
            <w:webHidden/>
          </w:rPr>
          <w:fldChar w:fldCharType="end"/>
        </w:r>
      </w:hyperlink>
    </w:p>
    <w:p w14:paraId="04853486" w14:textId="2AFA010A" w:rsidR="00227320" w:rsidRPr="00227320" w:rsidRDefault="00227320" w:rsidP="00227320">
      <w:pPr>
        <w:pStyle w:val="TOC4"/>
        <w:tabs>
          <w:tab w:val="left" w:pos="168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76" w:history="1">
        <w:r w:rsidRPr="00227320">
          <w:rPr>
            <w:rStyle w:val="Hyperlink"/>
            <w:noProof/>
            <w14:textOutline w14:w="0" w14:cap="flat" w14:cmpd="sng" w14:algn="ctr">
              <w14:noFill/>
              <w14:prstDash w14:val="solid"/>
              <w14:round/>
            </w14:textOutline>
          </w:rPr>
          <w:t>2.4.1.2</w:t>
        </w:r>
        <w:r w:rsidRPr="00227320">
          <w:rPr>
            <w:rFonts w:asciiTheme="minorHAnsi" w:eastAsiaTheme="minorEastAsia" w:hAnsiTheme="minorHAnsi" w:cstheme="minorBidi"/>
            <w:noProof/>
            <w:kern w:val="2"/>
            <w:lang w:val="en-NG" w:eastAsia="en-NG"/>
            <w14:ligatures w14:val="standardContextual"/>
          </w:rPr>
          <w:tab/>
        </w:r>
        <w:r w:rsidRPr="00227320">
          <w:rPr>
            <w:rStyle w:val="Hyperlink"/>
            <w:noProof/>
            <w14:textOutline w14:w="0" w14:cap="flat" w14:cmpd="sng" w14:algn="ctr">
              <w14:noFill/>
              <w14:prstDash w14:val="solid"/>
              <w14:round/>
            </w14:textOutline>
          </w:rPr>
          <w:t>Models Derived from Fick’s Second Law of Diffusion</w:t>
        </w:r>
        <w:r w:rsidRPr="00227320">
          <w:rPr>
            <w:noProof/>
            <w:webHidden/>
          </w:rPr>
          <w:tab/>
        </w:r>
        <w:r w:rsidRPr="00227320">
          <w:rPr>
            <w:noProof/>
            <w:webHidden/>
          </w:rPr>
          <w:fldChar w:fldCharType="begin"/>
        </w:r>
        <w:r w:rsidRPr="00227320">
          <w:rPr>
            <w:noProof/>
            <w:webHidden/>
          </w:rPr>
          <w:instrText xml:space="preserve"> PAGEREF _Toc189675576 \h </w:instrText>
        </w:r>
        <w:r w:rsidRPr="00227320">
          <w:rPr>
            <w:noProof/>
            <w:webHidden/>
          </w:rPr>
        </w:r>
        <w:r w:rsidRPr="00227320">
          <w:rPr>
            <w:noProof/>
            <w:webHidden/>
          </w:rPr>
          <w:fldChar w:fldCharType="separate"/>
        </w:r>
        <w:r w:rsidRPr="00227320">
          <w:rPr>
            <w:noProof/>
            <w:webHidden/>
          </w:rPr>
          <w:t>23</w:t>
        </w:r>
        <w:r w:rsidRPr="00227320">
          <w:rPr>
            <w:noProof/>
            <w:webHidden/>
          </w:rPr>
          <w:fldChar w:fldCharType="end"/>
        </w:r>
      </w:hyperlink>
    </w:p>
    <w:p w14:paraId="053CB454" w14:textId="6A723728" w:rsidR="00227320" w:rsidRPr="00227320" w:rsidRDefault="00227320" w:rsidP="00227320">
      <w:pPr>
        <w:pStyle w:val="TOC4"/>
        <w:tabs>
          <w:tab w:val="left" w:pos="168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77" w:history="1">
        <w:r w:rsidRPr="00227320">
          <w:rPr>
            <w:rStyle w:val="Hyperlink"/>
            <w:noProof/>
            <w14:textOutline w14:w="0" w14:cap="flat" w14:cmpd="sng" w14:algn="ctr">
              <w14:noFill/>
              <w14:prstDash w14:val="solid"/>
              <w14:round/>
            </w14:textOutline>
          </w:rPr>
          <w:t>2.4.1.3</w:t>
        </w:r>
        <w:r w:rsidRPr="00227320">
          <w:rPr>
            <w:rFonts w:asciiTheme="minorHAnsi" w:eastAsiaTheme="minorEastAsia" w:hAnsiTheme="minorHAnsi" w:cstheme="minorBidi"/>
            <w:noProof/>
            <w:kern w:val="2"/>
            <w:lang w:val="en-NG" w:eastAsia="en-NG"/>
            <w14:ligatures w14:val="standardContextual"/>
          </w:rPr>
          <w:tab/>
        </w:r>
        <w:r w:rsidRPr="00227320">
          <w:rPr>
            <w:rStyle w:val="Hyperlink"/>
            <w:noProof/>
            <w14:textOutline w14:w="0" w14:cap="flat" w14:cmpd="sng" w14:algn="ctr">
              <w14:noFill/>
              <w14:prstDash w14:val="solid"/>
              <w14:round/>
            </w14:textOutline>
          </w:rPr>
          <w:t>Empirical models</w:t>
        </w:r>
        <w:r w:rsidRPr="00227320">
          <w:rPr>
            <w:noProof/>
            <w:webHidden/>
          </w:rPr>
          <w:tab/>
        </w:r>
        <w:r w:rsidRPr="00227320">
          <w:rPr>
            <w:noProof/>
            <w:webHidden/>
          </w:rPr>
          <w:fldChar w:fldCharType="begin"/>
        </w:r>
        <w:r w:rsidRPr="00227320">
          <w:rPr>
            <w:noProof/>
            <w:webHidden/>
          </w:rPr>
          <w:instrText xml:space="preserve"> PAGEREF _Toc189675577 \h </w:instrText>
        </w:r>
        <w:r w:rsidRPr="00227320">
          <w:rPr>
            <w:noProof/>
            <w:webHidden/>
          </w:rPr>
        </w:r>
        <w:r w:rsidRPr="00227320">
          <w:rPr>
            <w:noProof/>
            <w:webHidden/>
          </w:rPr>
          <w:fldChar w:fldCharType="separate"/>
        </w:r>
        <w:r w:rsidRPr="00227320">
          <w:rPr>
            <w:noProof/>
            <w:webHidden/>
          </w:rPr>
          <w:t>26</w:t>
        </w:r>
        <w:r w:rsidRPr="00227320">
          <w:rPr>
            <w:noProof/>
            <w:webHidden/>
          </w:rPr>
          <w:fldChar w:fldCharType="end"/>
        </w:r>
      </w:hyperlink>
    </w:p>
    <w:p w14:paraId="04DE9E1C" w14:textId="7266A1D7" w:rsidR="00227320" w:rsidRPr="00227320" w:rsidRDefault="00227320" w:rsidP="00227320">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78" w:history="1">
        <w:r w:rsidRPr="00227320">
          <w:rPr>
            <w:rStyle w:val="Hyperlink"/>
            <w:noProof/>
          </w:rPr>
          <w:t>2.5</w:t>
        </w:r>
        <w:r w:rsidRPr="00227320">
          <w:rPr>
            <w:rFonts w:asciiTheme="minorHAnsi" w:eastAsiaTheme="minorEastAsia" w:hAnsiTheme="minorHAnsi" w:cstheme="minorBidi"/>
            <w:noProof/>
            <w:kern w:val="2"/>
            <w:lang w:val="en-NG" w:eastAsia="en-NG"/>
            <w14:ligatures w14:val="standardContextual"/>
          </w:rPr>
          <w:tab/>
        </w:r>
        <w:r w:rsidRPr="00227320">
          <w:rPr>
            <w:rStyle w:val="Hyperlink"/>
            <w:noProof/>
          </w:rPr>
          <w:t>Data Analysis</w:t>
        </w:r>
        <w:r w:rsidRPr="00227320">
          <w:rPr>
            <w:noProof/>
            <w:webHidden/>
          </w:rPr>
          <w:tab/>
        </w:r>
        <w:r w:rsidRPr="00227320">
          <w:rPr>
            <w:noProof/>
            <w:webHidden/>
          </w:rPr>
          <w:fldChar w:fldCharType="begin"/>
        </w:r>
        <w:r w:rsidRPr="00227320">
          <w:rPr>
            <w:noProof/>
            <w:webHidden/>
          </w:rPr>
          <w:instrText xml:space="preserve"> PAGEREF _Toc189675578 \h </w:instrText>
        </w:r>
        <w:r w:rsidRPr="00227320">
          <w:rPr>
            <w:noProof/>
            <w:webHidden/>
          </w:rPr>
        </w:r>
        <w:r w:rsidRPr="00227320">
          <w:rPr>
            <w:noProof/>
            <w:webHidden/>
          </w:rPr>
          <w:fldChar w:fldCharType="separate"/>
        </w:r>
        <w:r w:rsidRPr="00227320">
          <w:rPr>
            <w:noProof/>
            <w:webHidden/>
          </w:rPr>
          <w:t>28</w:t>
        </w:r>
        <w:r w:rsidRPr="00227320">
          <w:rPr>
            <w:noProof/>
            <w:webHidden/>
          </w:rPr>
          <w:fldChar w:fldCharType="end"/>
        </w:r>
      </w:hyperlink>
    </w:p>
    <w:p w14:paraId="6B64565C" w14:textId="43A40385" w:rsidR="00227320" w:rsidRPr="00227320" w:rsidRDefault="00227320" w:rsidP="00227320">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9675579" w:history="1">
        <w:r w:rsidRPr="00227320">
          <w:rPr>
            <w:rStyle w:val="Hyperlink"/>
            <w:b w:val="0"/>
            <w:bCs w:val="0"/>
          </w:rPr>
          <w:t>2.5.1</w:t>
        </w:r>
        <w:r w:rsidRPr="00227320">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227320">
          <w:rPr>
            <w:rStyle w:val="Hyperlink"/>
            <w:b w:val="0"/>
            <w:bCs w:val="0"/>
          </w:rPr>
          <w:t>Quantitative Data Analysis</w:t>
        </w:r>
        <w:r w:rsidRPr="00227320">
          <w:rPr>
            <w:b w:val="0"/>
            <w:bCs w:val="0"/>
            <w:webHidden/>
          </w:rPr>
          <w:tab/>
        </w:r>
        <w:r w:rsidRPr="00227320">
          <w:rPr>
            <w:b w:val="0"/>
            <w:bCs w:val="0"/>
            <w:webHidden/>
          </w:rPr>
          <w:fldChar w:fldCharType="begin"/>
        </w:r>
        <w:r w:rsidRPr="00227320">
          <w:rPr>
            <w:b w:val="0"/>
            <w:bCs w:val="0"/>
            <w:webHidden/>
          </w:rPr>
          <w:instrText xml:space="preserve"> PAGEREF _Toc189675579 \h </w:instrText>
        </w:r>
        <w:r w:rsidRPr="00227320">
          <w:rPr>
            <w:b w:val="0"/>
            <w:bCs w:val="0"/>
            <w:webHidden/>
          </w:rPr>
        </w:r>
        <w:r w:rsidRPr="00227320">
          <w:rPr>
            <w:b w:val="0"/>
            <w:bCs w:val="0"/>
            <w:webHidden/>
          </w:rPr>
          <w:fldChar w:fldCharType="separate"/>
        </w:r>
        <w:r w:rsidRPr="00227320">
          <w:rPr>
            <w:b w:val="0"/>
            <w:bCs w:val="0"/>
            <w:webHidden/>
          </w:rPr>
          <w:t>28</w:t>
        </w:r>
        <w:r w:rsidRPr="00227320">
          <w:rPr>
            <w:b w:val="0"/>
            <w:bCs w:val="0"/>
            <w:webHidden/>
          </w:rPr>
          <w:fldChar w:fldCharType="end"/>
        </w:r>
      </w:hyperlink>
    </w:p>
    <w:p w14:paraId="0351FE7D" w14:textId="2AC6C1FF" w:rsidR="00227320" w:rsidRPr="00227320" w:rsidRDefault="00227320" w:rsidP="00227320">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80" w:history="1">
        <w:r w:rsidRPr="00227320">
          <w:rPr>
            <w:rStyle w:val="Hyperlink"/>
            <w:noProof/>
            <w14:textOutline w14:w="0" w14:cap="flat" w14:cmpd="sng" w14:algn="ctr">
              <w14:noFill/>
              <w14:prstDash w14:val="solid"/>
              <w14:round/>
            </w14:textOutline>
          </w:rPr>
          <w:t>2.5.1.1 Methods of Quantitative Data Analysis</w:t>
        </w:r>
        <w:r w:rsidRPr="00227320">
          <w:rPr>
            <w:noProof/>
            <w:webHidden/>
          </w:rPr>
          <w:tab/>
        </w:r>
        <w:r w:rsidRPr="00227320">
          <w:rPr>
            <w:noProof/>
            <w:webHidden/>
          </w:rPr>
          <w:fldChar w:fldCharType="begin"/>
        </w:r>
        <w:r w:rsidRPr="00227320">
          <w:rPr>
            <w:noProof/>
            <w:webHidden/>
          </w:rPr>
          <w:instrText xml:space="preserve"> PAGEREF _Toc189675580 \h </w:instrText>
        </w:r>
        <w:r w:rsidRPr="00227320">
          <w:rPr>
            <w:noProof/>
            <w:webHidden/>
          </w:rPr>
        </w:r>
        <w:r w:rsidRPr="00227320">
          <w:rPr>
            <w:noProof/>
            <w:webHidden/>
          </w:rPr>
          <w:fldChar w:fldCharType="separate"/>
        </w:r>
        <w:r w:rsidRPr="00227320">
          <w:rPr>
            <w:noProof/>
            <w:webHidden/>
          </w:rPr>
          <w:t>28</w:t>
        </w:r>
        <w:r w:rsidRPr="00227320">
          <w:rPr>
            <w:noProof/>
            <w:webHidden/>
          </w:rPr>
          <w:fldChar w:fldCharType="end"/>
        </w:r>
      </w:hyperlink>
    </w:p>
    <w:p w14:paraId="7B9CA6A5" w14:textId="76315034" w:rsidR="00227320" w:rsidRPr="00227320" w:rsidRDefault="00227320" w:rsidP="00227320">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81" w:history="1">
        <w:r w:rsidRPr="00227320">
          <w:rPr>
            <w:rStyle w:val="Hyperlink"/>
            <w:noProof/>
            <w14:textOutline w14:w="0" w14:cap="flat" w14:cmpd="sng" w14:algn="ctr">
              <w14:noFill/>
              <w14:prstDash w14:val="solid"/>
              <w14:round/>
            </w14:textOutline>
          </w:rPr>
          <w:t>2.5.1.2 Regression Analysis</w:t>
        </w:r>
        <w:r w:rsidRPr="00227320">
          <w:rPr>
            <w:noProof/>
            <w:webHidden/>
          </w:rPr>
          <w:tab/>
        </w:r>
        <w:r w:rsidRPr="00227320">
          <w:rPr>
            <w:noProof/>
            <w:webHidden/>
          </w:rPr>
          <w:fldChar w:fldCharType="begin"/>
        </w:r>
        <w:r w:rsidRPr="00227320">
          <w:rPr>
            <w:noProof/>
            <w:webHidden/>
          </w:rPr>
          <w:instrText xml:space="preserve"> PAGEREF _Toc189675581 \h </w:instrText>
        </w:r>
        <w:r w:rsidRPr="00227320">
          <w:rPr>
            <w:noProof/>
            <w:webHidden/>
          </w:rPr>
        </w:r>
        <w:r w:rsidRPr="00227320">
          <w:rPr>
            <w:noProof/>
            <w:webHidden/>
          </w:rPr>
          <w:fldChar w:fldCharType="separate"/>
        </w:r>
        <w:r w:rsidRPr="00227320">
          <w:rPr>
            <w:noProof/>
            <w:webHidden/>
          </w:rPr>
          <w:t>31</w:t>
        </w:r>
        <w:r w:rsidRPr="00227320">
          <w:rPr>
            <w:noProof/>
            <w:webHidden/>
          </w:rPr>
          <w:fldChar w:fldCharType="end"/>
        </w:r>
      </w:hyperlink>
    </w:p>
    <w:p w14:paraId="43B212B6" w14:textId="0AC2C444" w:rsidR="00227320" w:rsidRPr="00227320" w:rsidRDefault="00227320" w:rsidP="00227320">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82" w:history="1">
        <w:r w:rsidRPr="00227320">
          <w:rPr>
            <w:rStyle w:val="Hyperlink"/>
            <w:noProof/>
            <w14:textOutline w14:w="0" w14:cap="flat" w14:cmpd="sng" w14:algn="ctr">
              <w14:noFill/>
              <w14:prstDash w14:val="solid"/>
              <w14:round/>
            </w14:textOutline>
          </w:rPr>
          <w:t>2.5.1.3 The Basic Types of Regression</w:t>
        </w:r>
        <w:r w:rsidRPr="00227320">
          <w:rPr>
            <w:noProof/>
            <w:webHidden/>
          </w:rPr>
          <w:tab/>
        </w:r>
        <w:r w:rsidRPr="00227320">
          <w:rPr>
            <w:noProof/>
            <w:webHidden/>
          </w:rPr>
          <w:fldChar w:fldCharType="begin"/>
        </w:r>
        <w:r w:rsidRPr="00227320">
          <w:rPr>
            <w:noProof/>
            <w:webHidden/>
          </w:rPr>
          <w:instrText xml:space="preserve"> PAGEREF _Toc189675582 \h </w:instrText>
        </w:r>
        <w:r w:rsidRPr="00227320">
          <w:rPr>
            <w:noProof/>
            <w:webHidden/>
          </w:rPr>
        </w:r>
        <w:r w:rsidRPr="00227320">
          <w:rPr>
            <w:noProof/>
            <w:webHidden/>
          </w:rPr>
          <w:fldChar w:fldCharType="separate"/>
        </w:r>
        <w:r w:rsidRPr="00227320">
          <w:rPr>
            <w:noProof/>
            <w:webHidden/>
          </w:rPr>
          <w:t>31</w:t>
        </w:r>
        <w:r w:rsidRPr="00227320">
          <w:rPr>
            <w:noProof/>
            <w:webHidden/>
          </w:rPr>
          <w:fldChar w:fldCharType="end"/>
        </w:r>
      </w:hyperlink>
    </w:p>
    <w:p w14:paraId="2184A9F5" w14:textId="6E7AC268" w:rsidR="00227320" w:rsidRPr="00227320" w:rsidRDefault="00227320" w:rsidP="00227320">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83" w:history="1">
        <w:r w:rsidRPr="00227320">
          <w:rPr>
            <w:rStyle w:val="Hyperlink"/>
            <w:noProof/>
            <w14:textOutline w14:w="0" w14:cap="flat" w14:cmpd="sng" w14:algn="ctr">
              <w14:noFill/>
              <w14:prstDash w14:val="solid"/>
              <w14:round/>
            </w14:textOutline>
          </w:rPr>
          <w:t>2.5.1.4 Statistical Methods for Determination of Appropriate Models in Regression Analysis</w:t>
        </w:r>
        <w:r w:rsidRPr="00227320">
          <w:rPr>
            <w:noProof/>
            <w:webHidden/>
          </w:rPr>
          <w:tab/>
        </w:r>
        <w:r w:rsidRPr="00227320">
          <w:rPr>
            <w:noProof/>
            <w:webHidden/>
          </w:rPr>
          <w:fldChar w:fldCharType="begin"/>
        </w:r>
        <w:r w:rsidRPr="00227320">
          <w:rPr>
            <w:noProof/>
            <w:webHidden/>
          </w:rPr>
          <w:instrText xml:space="preserve"> PAGEREF _Toc189675583 \h </w:instrText>
        </w:r>
        <w:r w:rsidRPr="00227320">
          <w:rPr>
            <w:noProof/>
            <w:webHidden/>
          </w:rPr>
        </w:r>
        <w:r w:rsidRPr="00227320">
          <w:rPr>
            <w:noProof/>
            <w:webHidden/>
          </w:rPr>
          <w:fldChar w:fldCharType="separate"/>
        </w:r>
        <w:r w:rsidRPr="00227320">
          <w:rPr>
            <w:noProof/>
            <w:webHidden/>
          </w:rPr>
          <w:t>33</w:t>
        </w:r>
        <w:r w:rsidRPr="00227320">
          <w:rPr>
            <w:noProof/>
            <w:webHidden/>
          </w:rPr>
          <w:fldChar w:fldCharType="end"/>
        </w:r>
      </w:hyperlink>
    </w:p>
    <w:p w14:paraId="7978EDAC" w14:textId="6DB7C186" w:rsidR="00227320" w:rsidRPr="00227320" w:rsidRDefault="00227320" w:rsidP="00227320">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9675584" w:history="1">
        <w:r w:rsidRPr="00227320">
          <w:rPr>
            <w:rStyle w:val="Hyperlink"/>
            <w:b w:val="0"/>
            <w:bCs w:val="0"/>
          </w:rPr>
          <w:t>2.5.2</w:t>
        </w:r>
        <w:r w:rsidRPr="00227320">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227320">
          <w:rPr>
            <w:rStyle w:val="Hyperlink"/>
            <w:b w:val="0"/>
            <w:bCs w:val="0"/>
          </w:rPr>
          <w:t>Qualitative Data Analysis</w:t>
        </w:r>
        <w:r w:rsidRPr="00227320">
          <w:rPr>
            <w:b w:val="0"/>
            <w:bCs w:val="0"/>
            <w:webHidden/>
          </w:rPr>
          <w:tab/>
        </w:r>
        <w:r w:rsidRPr="00227320">
          <w:rPr>
            <w:b w:val="0"/>
            <w:bCs w:val="0"/>
            <w:webHidden/>
          </w:rPr>
          <w:fldChar w:fldCharType="begin"/>
        </w:r>
        <w:r w:rsidRPr="00227320">
          <w:rPr>
            <w:b w:val="0"/>
            <w:bCs w:val="0"/>
            <w:webHidden/>
          </w:rPr>
          <w:instrText xml:space="preserve"> PAGEREF _Toc189675584 \h </w:instrText>
        </w:r>
        <w:r w:rsidRPr="00227320">
          <w:rPr>
            <w:b w:val="0"/>
            <w:bCs w:val="0"/>
            <w:webHidden/>
          </w:rPr>
        </w:r>
        <w:r w:rsidRPr="00227320">
          <w:rPr>
            <w:b w:val="0"/>
            <w:bCs w:val="0"/>
            <w:webHidden/>
          </w:rPr>
          <w:fldChar w:fldCharType="separate"/>
        </w:r>
        <w:r w:rsidRPr="00227320">
          <w:rPr>
            <w:b w:val="0"/>
            <w:bCs w:val="0"/>
            <w:webHidden/>
          </w:rPr>
          <w:t>34</w:t>
        </w:r>
        <w:r w:rsidRPr="00227320">
          <w:rPr>
            <w:b w:val="0"/>
            <w:bCs w:val="0"/>
            <w:webHidden/>
          </w:rPr>
          <w:fldChar w:fldCharType="end"/>
        </w:r>
      </w:hyperlink>
    </w:p>
    <w:p w14:paraId="2F42DF3D" w14:textId="6C2607C9"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85" w:history="1">
        <w:r w:rsidRPr="00227320">
          <w:rPr>
            <w:rStyle w:val="Hyperlink"/>
            <w:noProof/>
            <w:lang w:val="en-AU"/>
          </w:rPr>
          <w:t>CHAPTER THREE: METHODS AND MATERIALS</w:t>
        </w:r>
        <w:r w:rsidRPr="00227320">
          <w:rPr>
            <w:noProof/>
            <w:webHidden/>
          </w:rPr>
          <w:tab/>
        </w:r>
        <w:r w:rsidRPr="00227320">
          <w:rPr>
            <w:noProof/>
            <w:webHidden/>
          </w:rPr>
          <w:fldChar w:fldCharType="begin"/>
        </w:r>
        <w:r w:rsidRPr="00227320">
          <w:rPr>
            <w:noProof/>
            <w:webHidden/>
          </w:rPr>
          <w:instrText xml:space="preserve"> PAGEREF _Toc189675585 \h </w:instrText>
        </w:r>
        <w:r w:rsidRPr="00227320">
          <w:rPr>
            <w:noProof/>
            <w:webHidden/>
          </w:rPr>
        </w:r>
        <w:r w:rsidRPr="00227320">
          <w:rPr>
            <w:noProof/>
            <w:webHidden/>
          </w:rPr>
          <w:fldChar w:fldCharType="separate"/>
        </w:r>
        <w:r w:rsidRPr="00227320">
          <w:rPr>
            <w:noProof/>
            <w:webHidden/>
          </w:rPr>
          <w:t>35</w:t>
        </w:r>
        <w:r w:rsidRPr="00227320">
          <w:rPr>
            <w:noProof/>
            <w:webHidden/>
          </w:rPr>
          <w:fldChar w:fldCharType="end"/>
        </w:r>
      </w:hyperlink>
    </w:p>
    <w:p w14:paraId="337AF576" w14:textId="6AD6AD27"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86" w:history="1">
        <w:r w:rsidRPr="00227320">
          <w:rPr>
            <w:rStyle w:val="Hyperlink"/>
            <w:noProof/>
            <w:lang w:val="en-AU"/>
          </w:rPr>
          <w:t>CHAPTER FOUR: RESULTS AND DISCUSSION</w:t>
        </w:r>
        <w:r w:rsidRPr="00227320">
          <w:rPr>
            <w:noProof/>
            <w:webHidden/>
          </w:rPr>
          <w:tab/>
        </w:r>
        <w:r w:rsidRPr="00227320">
          <w:rPr>
            <w:noProof/>
            <w:webHidden/>
          </w:rPr>
          <w:fldChar w:fldCharType="begin"/>
        </w:r>
        <w:r w:rsidRPr="00227320">
          <w:rPr>
            <w:noProof/>
            <w:webHidden/>
          </w:rPr>
          <w:instrText xml:space="preserve"> PAGEREF _Toc189675586 \h </w:instrText>
        </w:r>
        <w:r w:rsidRPr="00227320">
          <w:rPr>
            <w:noProof/>
            <w:webHidden/>
          </w:rPr>
        </w:r>
        <w:r w:rsidRPr="00227320">
          <w:rPr>
            <w:noProof/>
            <w:webHidden/>
          </w:rPr>
          <w:fldChar w:fldCharType="separate"/>
        </w:r>
        <w:r w:rsidRPr="00227320">
          <w:rPr>
            <w:noProof/>
            <w:webHidden/>
          </w:rPr>
          <w:t>36</w:t>
        </w:r>
        <w:r w:rsidRPr="00227320">
          <w:rPr>
            <w:noProof/>
            <w:webHidden/>
          </w:rPr>
          <w:fldChar w:fldCharType="end"/>
        </w:r>
      </w:hyperlink>
    </w:p>
    <w:p w14:paraId="0F278297" w14:textId="4D988D93" w:rsidR="00227320" w:rsidRPr="00227320" w:rsidRDefault="00227320" w:rsidP="00227320">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87" w:history="1">
        <w:r w:rsidRPr="00227320">
          <w:rPr>
            <w:rStyle w:val="Hyperlink"/>
            <w:noProof/>
            <w:lang w:val="en-AU"/>
          </w:rPr>
          <w:t>4.1 Introduction</w:t>
        </w:r>
        <w:r w:rsidRPr="00227320">
          <w:rPr>
            <w:noProof/>
            <w:webHidden/>
          </w:rPr>
          <w:tab/>
        </w:r>
        <w:r w:rsidRPr="00227320">
          <w:rPr>
            <w:noProof/>
            <w:webHidden/>
          </w:rPr>
          <w:fldChar w:fldCharType="begin"/>
        </w:r>
        <w:r w:rsidRPr="00227320">
          <w:rPr>
            <w:noProof/>
            <w:webHidden/>
          </w:rPr>
          <w:instrText xml:space="preserve"> PAGEREF _Toc189675587 \h </w:instrText>
        </w:r>
        <w:r w:rsidRPr="00227320">
          <w:rPr>
            <w:noProof/>
            <w:webHidden/>
          </w:rPr>
        </w:r>
        <w:r w:rsidRPr="00227320">
          <w:rPr>
            <w:noProof/>
            <w:webHidden/>
          </w:rPr>
          <w:fldChar w:fldCharType="separate"/>
        </w:r>
        <w:r w:rsidRPr="00227320">
          <w:rPr>
            <w:noProof/>
            <w:webHidden/>
          </w:rPr>
          <w:t>36</w:t>
        </w:r>
        <w:r w:rsidRPr="00227320">
          <w:rPr>
            <w:noProof/>
            <w:webHidden/>
          </w:rPr>
          <w:fldChar w:fldCharType="end"/>
        </w:r>
      </w:hyperlink>
    </w:p>
    <w:p w14:paraId="79C9A2B5" w14:textId="578F0BC7"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88" w:history="1">
        <w:r w:rsidRPr="00227320">
          <w:rPr>
            <w:rStyle w:val="Hyperlink"/>
            <w:noProof/>
            <w:lang w:val="en-AU"/>
          </w:rPr>
          <w:t>CHAPTER FIVE: CONCLUSION</w:t>
        </w:r>
        <w:r w:rsidRPr="00227320">
          <w:rPr>
            <w:noProof/>
            <w:webHidden/>
          </w:rPr>
          <w:tab/>
        </w:r>
        <w:r w:rsidRPr="00227320">
          <w:rPr>
            <w:noProof/>
            <w:webHidden/>
          </w:rPr>
          <w:fldChar w:fldCharType="begin"/>
        </w:r>
        <w:r w:rsidRPr="00227320">
          <w:rPr>
            <w:noProof/>
            <w:webHidden/>
          </w:rPr>
          <w:instrText xml:space="preserve"> PAGEREF _Toc189675588 \h </w:instrText>
        </w:r>
        <w:r w:rsidRPr="00227320">
          <w:rPr>
            <w:noProof/>
            <w:webHidden/>
          </w:rPr>
        </w:r>
        <w:r w:rsidRPr="00227320">
          <w:rPr>
            <w:noProof/>
            <w:webHidden/>
          </w:rPr>
          <w:fldChar w:fldCharType="separate"/>
        </w:r>
        <w:r w:rsidRPr="00227320">
          <w:rPr>
            <w:noProof/>
            <w:webHidden/>
          </w:rPr>
          <w:t>37</w:t>
        </w:r>
        <w:r w:rsidRPr="00227320">
          <w:rPr>
            <w:noProof/>
            <w:webHidden/>
          </w:rPr>
          <w:fldChar w:fldCharType="end"/>
        </w:r>
      </w:hyperlink>
    </w:p>
    <w:p w14:paraId="47740160" w14:textId="59FEB69D"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89" w:history="1">
        <w:r w:rsidRPr="00227320">
          <w:rPr>
            <w:rStyle w:val="Hyperlink"/>
            <w:noProof/>
          </w:rPr>
          <w:t>REFERENCES</w:t>
        </w:r>
        <w:r w:rsidRPr="00227320">
          <w:rPr>
            <w:noProof/>
            <w:webHidden/>
          </w:rPr>
          <w:tab/>
        </w:r>
        <w:r w:rsidRPr="00227320">
          <w:rPr>
            <w:noProof/>
            <w:webHidden/>
          </w:rPr>
          <w:fldChar w:fldCharType="begin"/>
        </w:r>
        <w:r w:rsidRPr="00227320">
          <w:rPr>
            <w:noProof/>
            <w:webHidden/>
          </w:rPr>
          <w:instrText xml:space="preserve"> PAGEREF _Toc189675589 \h </w:instrText>
        </w:r>
        <w:r w:rsidRPr="00227320">
          <w:rPr>
            <w:noProof/>
            <w:webHidden/>
          </w:rPr>
        </w:r>
        <w:r w:rsidRPr="00227320">
          <w:rPr>
            <w:noProof/>
            <w:webHidden/>
          </w:rPr>
          <w:fldChar w:fldCharType="separate"/>
        </w:r>
        <w:r w:rsidRPr="00227320">
          <w:rPr>
            <w:noProof/>
            <w:webHidden/>
          </w:rPr>
          <w:t>38</w:t>
        </w:r>
        <w:r w:rsidRPr="00227320">
          <w:rPr>
            <w:noProof/>
            <w:webHidden/>
          </w:rPr>
          <w:fldChar w:fldCharType="end"/>
        </w:r>
      </w:hyperlink>
    </w:p>
    <w:p w14:paraId="48659106" w14:textId="0182AFF2" w:rsidR="00227320" w:rsidRPr="00227320" w:rsidRDefault="00227320" w:rsidP="00227320">
      <w:pPr>
        <w:pStyle w:val="TOC1"/>
        <w:spacing w:line="276" w:lineRule="auto"/>
        <w:rPr>
          <w:rFonts w:asciiTheme="minorHAnsi" w:eastAsiaTheme="minorEastAsia" w:hAnsiTheme="minorHAnsi" w:cstheme="minorBidi"/>
          <w:noProof/>
          <w:kern w:val="2"/>
          <w:lang w:val="en-NG" w:eastAsia="en-NG"/>
          <w14:ligatures w14:val="standardContextual"/>
        </w:rPr>
      </w:pPr>
      <w:hyperlink w:anchor="_Toc189675590" w:history="1">
        <w:r w:rsidRPr="00227320">
          <w:rPr>
            <w:rStyle w:val="Hyperlink"/>
            <w:noProof/>
            <w:lang w:val="en-AU"/>
          </w:rPr>
          <w:t>APPENDICES</w:t>
        </w:r>
        <w:r w:rsidRPr="00227320">
          <w:rPr>
            <w:noProof/>
            <w:webHidden/>
          </w:rPr>
          <w:tab/>
        </w:r>
        <w:r w:rsidRPr="00227320">
          <w:rPr>
            <w:noProof/>
            <w:webHidden/>
          </w:rPr>
          <w:fldChar w:fldCharType="begin"/>
        </w:r>
        <w:r w:rsidRPr="00227320">
          <w:rPr>
            <w:noProof/>
            <w:webHidden/>
          </w:rPr>
          <w:instrText xml:space="preserve"> PAGEREF _Toc189675590 \h </w:instrText>
        </w:r>
        <w:r w:rsidRPr="00227320">
          <w:rPr>
            <w:noProof/>
            <w:webHidden/>
          </w:rPr>
        </w:r>
        <w:r w:rsidRPr="00227320">
          <w:rPr>
            <w:noProof/>
            <w:webHidden/>
          </w:rPr>
          <w:fldChar w:fldCharType="separate"/>
        </w:r>
        <w:r w:rsidRPr="00227320">
          <w:rPr>
            <w:noProof/>
            <w:webHidden/>
          </w:rPr>
          <w:t>43</w:t>
        </w:r>
        <w:r w:rsidRPr="00227320">
          <w:rPr>
            <w:noProof/>
            <w:webHidden/>
          </w:rPr>
          <w:fldChar w:fldCharType="end"/>
        </w:r>
      </w:hyperlink>
    </w:p>
    <w:p w14:paraId="7B796227" w14:textId="5DE2E9CA" w:rsidR="00227320" w:rsidRPr="00227320" w:rsidRDefault="00227320" w:rsidP="00227320">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91" w:history="1">
        <w:r w:rsidRPr="00227320">
          <w:rPr>
            <w:rStyle w:val="Hyperlink"/>
            <w:noProof/>
            <w:lang w:val="en-AU"/>
          </w:rPr>
          <w:t>Appendix A</w:t>
        </w:r>
        <w:r w:rsidRPr="00227320">
          <w:rPr>
            <w:noProof/>
            <w:webHidden/>
          </w:rPr>
          <w:tab/>
        </w:r>
        <w:r w:rsidRPr="00227320">
          <w:rPr>
            <w:noProof/>
            <w:webHidden/>
          </w:rPr>
          <w:fldChar w:fldCharType="begin"/>
        </w:r>
        <w:r w:rsidRPr="00227320">
          <w:rPr>
            <w:noProof/>
            <w:webHidden/>
          </w:rPr>
          <w:instrText xml:space="preserve"> PAGEREF _Toc189675591 \h </w:instrText>
        </w:r>
        <w:r w:rsidRPr="00227320">
          <w:rPr>
            <w:noProof/>
            <w:webHidden/>
          </w:rPr>
        </w:r>
        <w:r w:rsidRPr="00227320">
          <w:rPr>
            <w:noProof/>
            <w:webHidden/>
          </w:rPr>
          <w:fldChar w:fldCharType="separate"/>
        </w:r>
        <w:r w:rsidRPr="00227320">
          <w:rPr>
            <w:noProof/>
            <w:webHidden/>
          </w:rPr>
          <w:t>44</w:t>
        </w:r>
        <w:r w:rsidRPr="00227320">
          <w:rPr>
            <w:noProof/>
            <w:webHidden/>
          </w:rPr>
          <w:fldChar w:fldCharType="end"/>
        </w:r>
      </w:hyperlink>
    </w:p>
    <w:p w14:paraId="7AB75D3D" w14:textId="4EC74098" w:rsidR="00227320" w:rsidRPr="00227320" w:rsidRDefault="00227320" w:rsidP="00227320">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89675592" w:history="1">
        <w:r w:rsidRPr="00227320">
          <w:rPr>
            <w:rStyle w:val="Hyperlink"/>
            <w:noProof/>
            <w:lang w:val="en-AU"/>
          </w:rPr>
          <w:t>Appendix B</w:t>
        </w:r>
        <w:r w:rsidRPr="00227320">
          <w:rPr>
            <w:noProof/>
            <w:webHidden/>
          </w:rPr>
          <w:tab/>
        </w:r>
        <w:r w:rsidRPr="00227320">
          <w:rPr>
            <w:noProof/>
            <w:webHidden/>
          </w:rPr>
          <w:fldChar w:fldCharType="begin"/>
        </w:r>
        <w:r w:rsidRPr="00227320">
          <w:rPr>
            <w:noProof/>
            <w:webHidden/>
          </w:rPr>
          <w:instrText xml:space="preserve"> PAGEREF _Toc189675592 \h </w:instrText>
        </w:r>
        <w:r w:rsidRPr="00227320">
          <w:rPr>
            <w:noProof/>
            <w:webHidden/>
          </w:rPr>
        </w:r>
        <w:r w:rsidRPr="00227320">
          <w:rPr>
            <w:noProof/>
            <w:webHidden/>
          </w:rPr>
          <w:fldChar w:fldCharType="separate"/>
        </w:r>
        <w:r w:rsidRPr="00227320">
          <w:rPr>
            <w:noProof/>
            <w:webHidden/>
          </w:rPr>
          <w:t>45</w:t>
        </w:r>
        <w:r w:rsidRPr="00227320">
          <w:rPr>
            <w:noProof/>
            <w:webHidden/>
          </w:rPr>
          <w:fldChar w:fldCharType="end"/>
        </w:r>
      </w:hyperlink>
    </w:p>
    <w:p w14:paraId="151DF568" w14:textId="374F7B29" w:rsidR="002971B9" w:rsidRPr="000E3C99" w:rsidRDefault="00181EFD" w:rsidP="00227320">
      <w:pPr>
        <w:spacing w:line="276" w:lineRule="auto"/>
      </w:pPr>
      <w:r w:rsidRPr="00227320">
        <w:fldChar w:fldCharType="end"/>
      </w:r>
    </w:p>
    <w:p w14:paraId="08299387" w14:textId="77777777" w:rsidR="00933FD4" w:rsidRPr="000E3C99" w:rsidRDefault="00933FD4" w:rsidP="00C40139">
      <w:pPr>
        <w:spacing w:line="360" w:lineRule="auto"/>
      </w:pPr>
    </w:p>
    <w:p w14:paraId="20DE7DC2" w14:textId="77777777" w:rsidR="00933FD4" w:rsidRPr="000E3C99" w:rsidRDefault="00933FD4" w:rsidP="00C40139">
      <w:pPr>
        <w:spacing w:line="360" w:lineRule="auto"/>
      </w:pPr>
    </w:p>
    <w:p w14:paraId="7FBC4D18" w14:textId="77777777" w:rsidR="00933FD4" w:rsidRDefault="00933FD4" w:rsidP="00C40139">
      <w:pPr>
        <w:spacing w:line="360" w:lineRule="auto"/>
      </w:pPr>
    </w:p>
    <w:p w14:paraId="666E95AC" w14:textId="77777777" w:rsidR="00933FD4" w:rsidRDefault="00933FD4" w:rsidP="00C40139">
      <w:pPr>
        <w:spacing w:line="360" w:lineRule="auto"/>
      </w:pPr>
    </w:p>
    <w:p w14:paraId="7CADA22E" w14:textId="77777777" w:rsidR="00933FD4" w:rsidRDefault="00933FD4" w:rsidP="00C40139">
      <w:pPr>
        <w:spacing w:line="360" w:lineRule="auto"/>
      </w:pPr>
    </w:p>
    <w:p w14:paraId="472AD58D" w14:textId="77777777" w:rsidR="00933FD4" w:rsidRDefault="00933FD4" w:rsidP="00C40139">
      <w:pPr>
        <w:spacing w:line="360" w:lineRule="auto"/>
      </w:pPr>
    </w:p>
    <w:p w14:paraId="2681A74D" w14:textId="77777777" w:rsidR="00933FD4" w:rsidRDefault="00933FD4" w:rsidP="00C40139">
      <w:pPr>
        <w:spacing w:line="360" w:lineRule="auto"/>
      </w:pPr>
    </w:p>
    <w:p w14:paraId="79058FE8" w14:textId="77777777" w:rsidR="00933FD4" w:rsidRDefault="00933FD4" w:rsidP="00C40139">
      <w:pPr>
        <w:spacing w:line="360" w:lineRule="auto"/>
      </w:pPr>
    </w:p>
    <w:p w14:paraId="5077571D" w14:textId="77777777" w:rsidR="00933FD4" w:rsidRDefault="00933FD4" w:rsidP="00C40139">
      <w:pPr>
        <w:spacing w:line="360" w:lineRule="auto"/>
      </w:pPr>
    </w:p>
    <w:p w14:paraId="533017F4" w14:textId="77777777" w:rsidR="00933FD4" w:rsidRDefault="00933FD4" w:rsidP="00C40139">
      <w:pPr>
        <w:spacing w:line="360" w:lineRule="auto"/>
      </w:pPr>
    </w:p>
    <w:p w14:paraId="377773FC" w14:textId="77777777" w:rsidR="00933FD4" w:rsidRDefault="00933FD4" w:rsidP="00C40139">
      <w:pPr>
        <w:spacing w:line="360" w:lineRule="auto"/>
      </w:pPr>
    </w:p>
    <w:p w14:paraId="67F2FB51" w14:textId="77777777" w:rsidR="00933FD4" w:rsidRDefault="00933FD4" w:rsidP="00C40139">
      <w:pPr>
        <w:spacing w:line="360" w:lineRule="auto"/>
      </w:pPr>
    </w:p>
    <w:p w14:paraId="47586A78" w14:textId="77777777" w:rsidR="00933FD4" w:rsidRDefault="00933FD4" w:rsidP="00C40139">
      <w:pPr>
        <w:spacing w:line="360" w:lineRule="auto"/>
      </w:pPr>
    </w:p>
    <w:p w14:paraId="5501E856" w14:textId="02B32E97" w:rsidR="00933FD4" w:rsidRDefault="00933FD4" w:rsidP="00C40139">
      <w:pPr>
        <w:spacing w:line="360" w:lineRule="auto"/>
      </w:pPr>
    </w:p>
    <w:p w14:paraId="6DA2F853" w14:textId="2AFB387F" w:rsidR="00F84FE9" w:rsidRDefault="006578BC" w:rsidP="003C50E7">
      <w:pPr>
        <w:pStyle w:val="Heading1"/>
        <w:spacing w:line="360" w:lineRule="auto"/>
        <w:jc w:val="center"/>
        <w:rPr>
          <w:rFonts w:ascii="Times New Roman" w:hAnsi="Times New Roman"/>
        </w:rPr>
      </w:pPr>
      <w:bookmarkStart w:id="6" w:name="_Toc189675551"/>
      <w:r w:rsidRPr="006578BC">
        <w:rPr>
          <w:rFonts w:ascii="Times New Roman" w:hAnsi="Times New Roman"/>
        </w:rPr>
        <w:lastRenderedPageBreak/>
        <w:t>ACRONYMS AND ABBREVIATIONS</w:t>
      </w:r>
      <w:bookmarkEnd w:id="6"/>
    </w:p>
    <w:p w14:paraId="446BB044" w14:textId="5197D6F5" w:rsidR="00450309" w:rsidRPr="00B63FE0" w:rsidRDefault="00450309" w:rsidP="00F75852">
      <w:pPr>
        <w:spacing w:after="240" w:line="276" w:lineRule="auto"/>
        <w:jc w:val="both"/>
      </w:pPr>
      <w:r w:rsidRPr="00B63FE0">
        <w:t>m</w:t>
      </w:r>
      <w:r w:rsidRPr="00B63FE0">
        <w:rPr>
          <w:vertAlign w:val="subscript"/>
        </w:rPr>
        <w:t>m</w:t>
      </w:r>
      <w:r w:rsidRPr="00B63FE0">
        <w:t>: mass of moisture</w:t>
      </w:r>
    </w:p>
    <w:p w14:paraId="7255F96A" w14:textId="311E7FE5" w:rsidR="00450309" w:rsidRPr="00B63FE0" w:rsidRDefault="00450309" w:rsidP="00F75852">
      <w:pPr>
        <w:spacing w:after="240" w:line="276" w:lineRule="auto"/>
        <w:jc w:val="both"/>
      </w:pPr>
      <w:proofErr w:type="spellStart"/>
      <w:r w:rsidRPr="00B63FE0">
        <w:t>m</w:t>
      </w:r>
      <w:r w:rsidRPr="00B63FE0">
        <w:rPr>
          <w:vertAlign w:val="subscript"/>
        </w:rPr>
        <w:t>s</w:t>
      </w:r>
      <w:proofErr w:type="spellEnd"/>
      <w:r w:rsidRPr="00B63FE0">
        <w:t>: mass of dry material.</w:t>
      </w:r>
    </w:p>
    <w:p w14:paraId="674E5A1B" w14:textId="73030432" w:rsidR="00450309" w:rsidRPr="00B63FE0" w:rsidRDefault="00450309" w:rsidP="00F75852">
      <w:pPr>
        <w:spacing w:after="240" w:line="276" w:lineRule="auto"/>
        <w:jc w:val="both"/>
      </w:pPr>
      <w:r w:rsidRPr="00B63FE0">
        <w:t>MR: moisture ratio.</w:t>
      </w:r>
    </w:p>
    <w:p w14:paraId="43E3AEBA" w14:textId="4E237BD4" w:rsidR="00450309" w:rsidRPr="00B63FE0" w:rsidRDefault="00450309" w:rsidP="00F75852">
      <w:pPr>
        <w:spacing w:after="240" w:line="276" w:lineRule="auto"/>
        <w:jc w:val="both"/>
      </w:pPr>
      <w:r w:rsidRPr="00B63FE0">
        <w:t>W: moisture ratio.</w:t>
      </w:r>
    </w:p>
    <w:p w14:paraId="10B2E526" w14:textId="4A14F898" w:rsidR="00450309" w:rsidRPr="00B63FE0" w:rsidRDefault="00450309" w:rsidP="00F75852">
      <w:pPr>
        <w:spacing w:after="240" w:line="276" w:lineRule="auto"/>
        <w:jc w:val="both"/>
      </w:pPr>
      <w:proofErr w:type="spellStart"/>
      <w:r w:rsidRPr="00B63FE0">
        <w:t>Q</w:t>
      </w:r>
      <w:r w:rsidRPr="00B63FE0">
        <w:rPr>
          <w:vertAlign w:val="subscript"/>
        </w:rPr>
        <w:t>x</w:t>
      </w:r>
      <w:proofErr w:type="spellEnd"/>
      <w:r w:rsidRPr="00B63FE0">
        <w:t>: heat flux</w:t>
      </w:r>
    </w:p>
    <w:p w14:paraId="3A0D9289" w14:textId="4CB3FCA2" w:rsidR="00450309" w:rsidRPr="00B63FE0" w:rsidRDefault="00450309" w:rsidP="00F75852">
      <w:pPr>
        <w:spacing w:after="240" w:line="276" w:lineRule="auto"/>
        <w:jc w:val="both"/>
      </w:pPr>
      <w:r w:rsidRPr="00B63FE0">
        <w:t xml:space="preserve">K: thermal conductivity. </w:t>
      </w:r>
    </w:p>
    <w:p w14:paraId="35BB604C" w14:textId="266CF51B" w:rsidR="00450309" w:rsidRPr="00B63FE0" w:rsidRDefault="00450309" w:rsidP="00F75852">
      <w:pPr>
        <w:spacing w:after="240" w:line="276" w:lineRule="auto"/>
        <w:jc w:val="both"/>
      </w:pPr>
      <w:r w:rsidRPr="00B63FE0">
        <w:t>T: Temperature</w:t>
      </w:r>
    </w:p>
    <w:p w14:paraId="706A04DF" w14:textId="719CC5FC" w:rsidR="00450309" w:rsidRPr="00B63FE0" w:rsidRDefault="00450309" w:rsidP="00F75852">
      <w:pPr>
        <w:spacing w:after="240" w:line="276" w:lineRule="auto"/>
        <w:jc w:val="both"/>
      </w:pPr>
      <w:r w:rsidRPr="00B63FE0">
        <w:t>T: time</w:t>
      </w:r>
    </w:p>
    <w:p w14:paraId="2E49C0DF" w14:textId="72ACFEE9" w:rsidR="00450309" w:rsidRPr="00B63FE0" w:rsidRDefault="00450309" w:rsidP="00F75852">
      <w:pPr>
        <w:spacing w:after="240" w:line="276" w:lineRule="auto"/>
        <w:jc w:val="both"/>
      </w:pPr>
      <w:r w:rsidRPr="00B63FE0">
        <w:t>α: thermal diffusivity</w:t>
      </w:r>
    </w:p>
    <w:p w14:paraId="5E78E72D" w14:textId="45DA6A06" w:rsidR="00450309" w:rsidRPr="00B63FE0" w:rsidRDefault="00450309" w:rsidP="00F75852">
      <w:pPr>
        <w:spacing w:after="240" w:line="276" w:lineRule="auto"/>
        <w:jc w:val="both"/>
      </w:pPr>
      <w:r w:rsidRPr="00B63FE0">
        <w:t>h:  heat transfer coefficient.</w:t>
      </w:r>
    </w:p>
    <w:p w14:paraId="5F49A414" w14:textId="51ADC2B1" w:rsidR="00450309" w:rsidRPr="00B63FE0" w:rsidRDefault="00450309" w:rsidP="00F75852">
      <w:pPr>
        <w:spacing w:after="240" w:line="276" w:lineRule="auto"/>
        <w:jc w:val="both"/>
      </w:pPr>
      <w:r w:rsidRPr="00B63FE0">
        <w:t>A: interchange area.</w:t>
      </w:r>
    </w:p>
    <w:p w14:paraId="27288156" w14:textId="3EDA5E3E" w:rsidR="00450309" w:rsidRPr="00B63FE0" w:rsidRDefault="00450309" w:rsidP="00F75852">
      <w:pPr>
        <w:spacing w:after="240" w:line="276" w:lineRule="auto"/>
        <w:jc w:val="both"/>
      </w:pPr>
      <m:oMath>
        <m:r>
          <w:rPr>
            <w:rFonts w:ascii="Cambria Math" w:hAnsi="Cambria Math"/>
          </w:rPr>
          <m:t>∆T</m:t>
        </m:r>
      </m:oMath>
      <w:r w:rsidRPr="00B63FE0">
        <w:t>: difference between the fluid and solid temperatures</w:t>
      </w:r>
    </w:p>
    <w:p w14:paraId="57F69390" w14:textId="12F2ABED" w:rsidR="00450309" w:rsidRPr="00B63FE0" w:rsidRDefault="00450309" w:rsidP="00F75852">
      <w:pPr>
        <w:spacing w:after="240" w:line="276" w:lineRule="auto"/>
        <w:jc w:val="both"/>
      </w:pPr>
      <w:r w:rsidRPr="00B63FE0">
        <w:t>β: coefficient of thermal expansion of a fluid.</w:t>
      </w:r>
    </w:p>
    <w:p w14:paraId="2987D48E" w14:textId="319EE844" w:rsidR="00450309" w:rsidRPr="00B63FE0" w:rsidRDefault="00450309" w:rsidP="00F75852">
      <w:pPr>
        <w:spacing w:after="240" w:line="276" w:lineRule="auto"/>
        <w:jc w:val="both"/>
      </w:pPr>
      <w:r w:rsidRPr="00B63FE0">
        <w:t>Nu: Nusselt number.</w:t>
      </w:r>
    </w:p>
    <w:p w14:paraId="5AF20BE0" w14:textId="4FEB2DC2" w:rsidR="00450309" w:rsidRPr="00B63FE0" w:rsidRDefault="00450309" w:rsidP="00F75852">
      <w:pPr>
        <w:spacing w:after="240" w:line="276" w:lineRule="auto"/>
        <w:jc w:val="both"/>
      </w:pPr>
      <w:r w:rsidRPr="00B63FE0">
        <w:t>Re: Reynolds number.</w:t>
      </w:r>
    </w:p>
    <w:p w14:paraId="12BE645F" w14:textId="1560D9D0" w:rsidR="00450309" w:rsidRPr="00B63FE0" w:rsidRDefault="00450309" w:rsidP="00F75852">
      <w:pPr>
        <w:spacing w:after="240" w:line="276" w:lineRule="auto"/>
        <w:jc w:val="both"/>
      </w:pPr>
      <w:proofErr w:type="spellStart"/>
      <w:r w:rsidRPr="00B63FE0">
        <w:t>Pr</w:t>
      </w:r>
      <w:proofErr w:type="spellEnd"/>
      <w:r w:rsidRPr="00B63FE0">
        <w:t>: Prandtl number.</w:t>
      </w:r>
    </w:p>
    <w:p w14:paraId="2D1D5BBE" w14:textId="678ED339" w:rsidR="00450309" w:rsidRPr="00B63FE0" w:rsidRDefault="00450309" w:rsidP="00F75852">
      <w:pPr>
        <w:spacing w:after="240" w:line="276" w:lineRule="auto"/>
        <w:jc w:val="both"/>
      </w:pPr>
      <w:r w:rsidRPr="00B63FE0">
        <w:t xml:space="preserve">Gr: </w:t>
      </w:r>
      <w:proofErr w:type="spellStart"/>
      <w:r w:rsidRPr="00B63FE0">
        <w:t>Grashof</w:t>
      </w:r>
      <w:proofErr w:type="spellEnd"/>
      <w:r w:rsidRPr="00B63FE0">
        <w:t xml:space="preserve"> number.</w:t>
      </w:r>
    </w:p>
    <w:p w14:paraId="5A554996" w14:textId="03F1887B" w:rsidR="00450309" w:rsidRPr="00B63FE0" w:rsidRDefault="00450309" w:rsidP="00F75852">
      <w:pPr>
        <w:spacing w:after="240" w:line="276" w:lineRule="auto"/>
        <w:jc w:val="both"/>
      </w:pPr>
      <w:r w:rsidRPr="00B63FE0">
        <w:t xml:space="preserve">d: characteristic dimension of a system.  </w:t>
      </w:r>
    </w:p>
    <w:p w14:paraId="14F4D6DD" w14:textId="5724397F" w:rsidR="00450309" w:rsidRPr="00B63FE0" w:rsidRDefault="00450309" w:rsidP="00F75852">
      <w:pPr>
        <w:spacing w:after="240" w:line="276" w:lineRule="auto"/>
        <w:jc w:val="both"/>
      </w:pPr>
      <w:r w:rsidRPr="00B63FE0">
        <w:t>ρ: density</w:t>
      </w:r>
    </w:p>
    <w:p w14:paraId="0FE387D2" w14:textId="717E46B3" w:rsidR="00450309" w:rsidRPr="00B63FE0" w:rsidRDefault="00450309" w:rsidP="00F75852">
      <w:pPr>
        <w:spacing w:after="240" w:line="276" w:lineRule="auto"/>
        <w:jc w:val="both"/>
      </w:pPr>
      <w:r w:rsidRPr="00B63FE0">
        <w:t>η: viscosity</w:t>
      </w:r>
    </w:p>
    <w:p w14:paraId="26DE4B39" w14:textId="1F39CD82" w:rsidR="00450309" w:rsidRPr="00B63FE0" w:rsidRDefault="00450309" w:rsidP="00F75852">
      <w:pPr>
        <w:spacing w:after="240" w:line="276" w:lineRule="auto"/>
        <w:jc w:val="both"/>
      </w:pPr>
      <w:r w:rsidRPr="00B63FE0">
        <w:t>v: velocity</w:t>
      </w:r>
    </w:p>
    <w:p w14:paraId="38F88B92" w14:textId="4930E6B2" w:rsidR="00450309" w:rsidRPr="00B63FE0" w:rsidRDefault="00450309" w:rsidP="00F75852">
      <w:pPr>
        <w:spacing w:after="240" w:line="276" w:lineRule="auto"/>
        <w:jc w:val="both"/>
      </w:pPr>
      <w:r w:rsidRPr="00B63FE0">
        <w:lastRenderedPageBreak/>
        <w:t>g: acceleration due to gravity.</w:t>
      </w:r>
    </w:p>
    <w:p w14:paraId="320F2CEB" w14:textId="54A53175" w:rsidR="00450309" w:rsidRPr="00B63FE0" w:rsidRDefault="00450309" w:rsidP="00F75852">
      <w:pPr>
        <w:spacing w:after="240" w:line="276" w:lineRule="auto"/>
        <w:jc w:val="both"/>
      </w:pPr>
      <w:r w:rsidRPr="00B63FE0">
        <w:t>T</w:t>
      </w:r>
      <w:r w:rsidRPr="00B63FE0">
        <w:rPr>
          <w:vertAlign w:val="subscript"/>
        </w:rPr>
        <w:t>s</w:t>
      </w:r>
      <w:r w:rsidRPr="00B63FE0">
        <w:t>:  absolute temperature of surface.</w:t>
      </w:r>
    </w:p>
    <w:p w14:paraId="0B3AF4C9" w14:textId="6400D5CF" w:rsidR="00450309" w:rsidRPr="00B63FE0" w:rsidRDefault="00450309" w:rsidP="00F75852">
      <w:pPr>
        <w:spacing w:after="240" w:line="276" w:lineRule="auto"/>
        <w:jc w:val="both"/>
      </w:pPr>
      <w:r w:rsidRPr="00B63FE0">
        <w:t>ε: emissivity.</w:t>
      </w:r>
    </w:p>
    <w:p w14:paraId="6FCD8C72" w14:textId="6432856E" w:rsidR="00450309" w:rsidRPr="00B63FE0" w:rsidRDefault="00450309" w:rsidP="00F75852">
      <w:pPr>
        <w:spacing w:after="240" w:line="276" w:lineRule="auto"/>
        <w:jc w:val="both"/>
      </w:pPr>
      <w:r w:rsidRPr="00B63FE0">
        <w:t>ϭ: Stefan-Boltzmann constant.</w:t>
      </w:r>
    </w:p>
    <w:p w14:paraId="3B91F1EB" w14:textId="7FB6DB69" w:rsidR="00450309" w:rsidRPr="00B63FE0" w:rsidRDefault="00450309" w:rsidP="00F75852">
      <w:pPr>
        <w:spacing w:after="240" w:line="276" w:lineRule="auto"/>
      </w:pPr>
      <w:r w:rsidRPr="00B63FE0">
        <w:t>P: fluid pressure.</w:t>
      </w:r>
    </w:p>
    <w:p w14:paraId="68FA8BA0" w14:textId="1886B7C8" w:rsidR="00450309" w:rsidRPr="00B63FE0" w:rsidRDefault="00450309" w:rsidP="00F75852">
      <w:pPr>
        <w:spacing w:after="240" w:line="276" w:lineRule="auto"/>
      </w:pPr>
      <w:r w:rsidRPr="00B63FE0">
        <w:t>u: Darcy velocity.</w:t>
      </w:r>
    </w:p>
    <w:p w14:paraId="6ECB6F5C" w14:textId="5F3CF5D6" w:rsidR="00450309" w:rsidRPr="00B63FE0" w:rsidRDefault="00450309" w:rsidP="00F75852">
      <w:pPr>
        <w:spacing w:after="240" w:line="276" w:lineRule="auto"/>
      </w:pPr>
      <w:r w:rsidRPr="00B63FE0">
        <w:t>k</w:t>
      </w:r>
      <w:r w:rsidRPr="00B63FE0">
        <w:rPr>
          <w:vertAlign w:val="subscript"/>
        </w:rPr>
        <w:t>l</w:t>
      </w:r>
      <w:r w:rsidRPr="00B63FE0">
        <w:t>: porous material permeability.</w:t>
      </w:r>
    </w:p>
    <w:p w14:paraId="0D7C0E64" w14:textId="22EA1B0F" w:rsidR="00450309" w:rsidRPr="00B63FE0" w:rsidRDefault="00450309" w:rsidP="00F75852">
      <w:pPr>
        <w:spacing w:after="240" w:line="276" w:lineRule="auto"/>
      </w:pPr>
      <w:r w:rsidRPr="00B63FE0">
        <w:t>µ: dynamic viscosity.</w:t>
      </w:r>
    </w:p>
    <w:p w14:paraId="6B40D071" w14:textId="6A690526" w:rsidR="00450309" w:rsidRPr="00B63FE0" w:rsidRDefault="00000000" w:rsidP="00F75852">
      <w:pPr>
        <w:spacing w:after="240" w:line="276" w:lineRule="auto"/>
      </w:pP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oMath>
      <w:r w:rsidR="00450309" w:rsidRPr="00B63FE0">
        <w:t>: mass flux of liquid due to capillary effects</w:t>
      </w:r>
    </w:p>
    <w:p w14:paraId="30896F25" w14:textId="6EC4A62C" w:rsidR="00450309" w:rsidRPr="00B63FE0" w:rsidRDefault="00450309" w:rsidP="00F75852">
      <w:pPr>
        <w:spacing w:after="240" w:line="276" w:lineRule="auto"/>
      </w:pPr>
      <w:r w:rsidRPr="00B63FE0">
        <w:t>p</w:t>
      </w:r>
      <w:r w:rsidRPr="00B63FE0">
        <w:rPr>
          <w:vertAlign w:val="subscript"/>
        </w:rPr>
        <w:t>c</w:t>
      </w:r>
      <w:r w:rsidRPr="00B63FE0">
        <w:t>: liquid phase capillary pressure.</w:t>
      </w:r>
    </w:p>
    <w:p w14:paraId="2379AE18" w14:textId="33BB9C73" w:rsidR="00450309" w:rsidRPr="00B63FE0" w:rsidRDefault="00450309" w:rsidP="00F75852">
      <w:pPr>
        <w:spacing w:after="240" w:line="276" w:lineRule="auto"/>
      </w:pPr>
      <w:r w:rsidRPr="00B63FE0">
        <w:t>s: distance</w:t>
      </w:r>
    </w:p>
    <w:p w14:paraId="0E18856B" w14:textId="29CFF72D" w:rsidR="00450309" w:rsidRPr="00B63FE0" w:rsidRDefault="00450309" w:rsidP="00F75852">
      <w:pPr>
        <w:spacing w:after="240" w:line="276" w:lineRule="auto"/>
      </w:pPr>
      <w:r w:rsidRPr="00B63FE0">
        <w:t>D</w:t>
      </w:r>
      <w:r w:rsidRPr="00B63FE0">
        <w:rPr>
          <w:vertAlign w:val="subscript"/>
        </w:rPr>
        <w:t>AW</w:t>
      </w:r>
      <w:r w:rsidRPr="00B63FE0">
        <w:t>: Binary coefficient of species A to diffuse through a medium W.</w:t>
      </w:r>
    </w:p>
    <w:p w14:paraId="5DC32446" w14:textId="230972AB" w:rsidR="00450309" w:rsidRPr="00B63FE0" w:rsidRDefault="00000000" w:rsidP="00F75852">
      <w:pPr>
        <w:spacing w:after="240" w:line="276" w:lineRule="auto"/>
      </w:pP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oMath>
      <w:r w:rsidR="00450309" w:rsidRPr="00B63FE0">
        <w:t xml:space="preserve">: </w:t>
      </w:r>
      <w:r w:rsidR="00783E97" w:rsidRPr="00B63FE0">
        <w:t>vapor</w:t>
      </w:r>
      <w:r w:rsidR="00450309" w:rsidRPr="00B63FE0">
        <w:t xml:space="preserve"> atomic diffusion volume.</w:t>
      </w:r>
    </w:p>
    <w:p w14:paraId="2253796F" w14:textId="063389D6" w:rsidR="00450309" w:rsidRPr="00B63FE0" w:rsidRDefault="00000000" w:rsidP="00F75852">
      <w:pPr>
        <w:spacing w:after="240" w:line="276" w:lineRule="auto"/>
      </w:pP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oMath>
      <w:r w:rsidR="00450309" w:rsidRPr="00B63FE0">
        <w:t xml:space="preserve">: air atomic diffusion volume. </w:t>
      </w:r>
    </w:p>
    <w:p w14:paraId="77664F4B" w14:textId="75103D4C" w:rsidR="00450309" w:rsidRPr="00B63FE0" w:rsidRDefault="00450309" w:rsidP="00F75852">
      <w:pPr>
        <w:spacing w:after="240" w:line="276" w:lineRule="auto"/>
      </w:pPr>
      <w:proofErr w:type="spellStart"/>
      <w:r w:rsidRPr="00B63FE0">
        <w:t>T</w:t>
      </w:r>
      <w:r w:rsidRPr="00B63FE0">
        <w:rPr>
          <w:vertAlign w:val="subscript"/>
        </w:rPr>
        <w:t>f</w:t>
      </w:r>
      <w:proofErr w:type="spellEnd"/>
      <w:r w:rsidRPr="00B63FE0">
        <w:t>:</w:t>
      </w:r>
      <w:r w:rsidR="00783E97" w:rsidRPr="00B63FE0">
        <w:t xml:space="preserve"> </w:t>
      </w:r>
      <w:r w:rsidRPr="00B63FE0">
        <w:t>average temperature between the material surface temperature and the environment temperature.</w:t>
      </w:r>
    </w:p>
    <w:p w14:paraId="2AFCE463" w14:textId="363AB71C" w:rsidR="00450309" w:rsidRPr="00B63FE0" w:rsidRDefault="00450309" w:rsidP="00F75852">
      <w:pPr>
        <w:spacing w:after="240" w:line="276" w:lineRule="auto"/>
        <w:jc w:val="both"/>
      </w:pPr>
      <w:r w:rsidRPr="00B63FE0">
        <w:t>M</w:t>
      </w:r>
      <w:r w:rsidRPr="00B63FE0">
        <w:rPr>
          <w:vertAlign w:val="subscript"/>
        </w:rPr>
        <w:t>v</w:t>
      </w:r>
      <w:r w:rsidRPr="00B63FE0">
        <w:t xml:space="preserve">: molecular weight of </w:t>
      </w:r>
      <w:r w:rsidR="00783E97" w:rsidRPr="00B63FE0">
        <w:t>vapor</w:t>
      </w:r>
      <w:r w:rsidRPr="00B63FE0">
        <w:t xml:space="preserve"> (kg/mol).</w:t>
      </w:r>
    </w:p>
    <w:p w14:paraId="42D2726C" w14:textId="6F3284A3" w:rsidR="00450309" w:rsidRPr="00B63FE0" w:rsidRDefault="00450309" w:rsidP="00F75852">
      <w:pPr>
        <w:spacing w:after="240" w:line="276" w:lineRule="auto"/>
        <w:jc w:val="both"/>
      </w:pPr>
      <w:proofErr w:type="spellStart"/>
      <w:r w:rsidRPr="00B63FE0">
        <w:t>P</w:t>
      </w:r>
      <w:r w:rsidRPr="00B63FE0">
        <w:rPr>
          <w:vertAlign w:val="subscript"/>
        </w:rPr>
        <w:t>v</w:t>
      </w:r>
      <w:proofErr w:type="spellEnd"/>
      <w:r w:rsidRPr="00B63FE0">
        <w:t xml:space="preserve">: </w:t>
      </w:r>
      <w:r w:rsidR="00783E97" w:rsidRPr="00B63FE0">
        <w:t>vapor</w:t>
      </w:r>
      <w:r w:rsidRPr="00B63FE0">
        <w:t xml:space="preserve"> pressure (Pa).</w:t>
      </w:r>
    </w:p>
    <w:p w14:paraId="1E7C6584" w14:textId="1597C584" w:rsidR="00450309" w:rsidRPr="00B63FE0" w:rsidRDefault="00450309" w:rsidP="00F75852">
      <w:pPr>
        <w:spacing w:after="240" w:line="276" w:lineRule="auto"/>
        <w:jc w:val="both"/>
      </w:pPr>
      <w:r w:rsidRPr="00B63FE0">
        <w:t>R: gas constant (kg/mol/K).</w:t>
      </w:r>
    </w:p>
    <w:p w14:paraId="254F28FC" w14:textId="6589CD04" w:rsidR="00450309" w:rsidRPr="00B63FE0" w:rsidRDefault="00450309" w:rsidP="00F75852">
      <w:pPr>
        <w:spacing w:after="240" w:line="276" w:lineRule="auto"/>
        <w:jc w:val="both"/>
      </w:pPr>
      <w:r w:rsidRPr="00B63FE0">
        <w:t>K</w:t>
      </w:r>
      <w:r w:rsidRPr="00B63FE0">
        <w:rPr>
          <w:vertAlign w:val="subscript"/>
        </w:rPr>
        <w:t>e</w:t>
      </w:r>
      <w:r w:rsidRPr="00B63FE0">
        <w:t>: evaporation constant (1/s).</w:t>
      </w:r>
    </w:p>
    <w:p w14:paraId="68E40F94" w14:textId="19BEE3F0" w:rsidR="00450309" w:rsidRPr="00B63FE0" w:rsidRDefault="00450309" w:rsidP="00F75852">
      <w:pPr>
        <w:spacing w:after="240" w:line="276" w:lineRule="auto"/>
        <w:jc w:val="both"/>
      </w:pPr>
      <w:proofErr w:type="spellStart"/>
      <w:proofErr w:type="gramStart"/>
      <w:r w:rsidRPr="00B63FE0">
        <w:t>P</w:t>
      </w:r>
      <w:r w:rsidRPr="00B63FE0">
        <w:rPr>
          <w:vertAlign w:val="subscript"/>
        </w:rPr>
        <w:t>v,eq</w:t>
      </w:r>
      <w:proofErr w:type="spellEnd"/>
      <w:proofErr w:type="gramEnd"/>
      <w:r w:rsidRPr="00B63FE0">
        <w:t xml:space="preserve">: equilibrium </w:t>
      </w:r>
      <w:r w:rsidR="00783E97" w:rsidRPr="00B63FE0">
        <w:t>vapor</w:t>
      </w:r>
      <w:r w:rsidRPr="00B63FE0">
        <w:t xml:space="preserve"> pressure (Pa).</w:t>
      </w:r>
    </w:p>
    <w:p w14:paraId="10369E46" w14:textId="1410AEC3" w:rsidR="00450309" w:rsidRPr="00B63FE0" w:rsidRDefault="00450309" w:rsidP="00F75852">
      <w:pPr>
        <w:spacing w:after="240" w:line="276" w:lineRule="auto"/>
      </w:pPr>
      <w:r w:rsidRPr="00B63FE0">
        <w:t>M: dry basis moisture content at any time t.</w:t>
      </w:r>
    </w:p>
    <w:p w14:paraId="1A62A06D" w14:textId="49237C26" w:rsidR="00450309" w:rsidRPr="00B63FE0" w:rsidRDefault="00450309" w:rsidP="00F75852">
      <w:pPr>
        <w:spacing w:after="240" w:line="276" w:lineRule="auto"/>
      </w:pPr>
      <w:r w:rsidRPr="00B63FE0">
        <w:lastRenderedPageBreak/>
        <w:t>M</w:t>
      </w:r>
      <w:r w:rsidRPr="00B63FE0">
        <w:rPr>
          <w:vertAlign w:val="subscript"/>
        </w:rPr>
        <w:t>O</w:t>
      </w:r>
      <w:r w:rsidRPr="00B63FE0">
        <w:t>: initial dry basis moisture content of the sample.</w:t>
      </w:r>
    </w:p>
    <w:p w14:paraId="54B12387" w14:textId="426A3270" w:rsidR="00450309" w:rsidRPr="00B63FE0" w:rsidRDefault="00450309" w:rsidP="00F75852">
      <w:pPr>
        <w:spacing w:after="240" w:line="276" w:lineRule="auto"/>
      </w:pPr>
      <w:r w:rsidRPr="00B63FE0">
        <w:t>M</w:t>
      </w:r>
      <w:r w:rsidRPr="00B63FE0">
        <w:rPr>
          <w:vertAlign w:val="subscript"/>
        </w:rPr>
        <w:t>e</w:t>
      </w:r>
      <w:r w:rsidRPr="00B63FE0">
        <w:t>: equilibrium moisture content.</w:t>
      </w:r>
    </w:p>
    <w:p w14:paraId="2AACD925" w14:textId="65AED1CC" w:rsidR="00450309" w:rsidRPr="00B63FE0" w:rsidRDefault="00450309" w:rsidP="00F75852">
      <w:pPr>
        <w:spacing w:after="240" w:line="276" w:lineRule="auto"/>
        <w:jc w:val="both"/>
      </w:pPr>
      <w:r w:rsidRPr="00B63FE0">
        <w:t>y: variable predicted (dependent variable).</w:t>
      </w:r>
    </w:p>
    <w:p w14:paraId="441337E2" w14:textId="7321BECC" w:rsidR="00450309" w:rsidRPr="00B63FE0" w:rsidRDefault="00450309" w:rsidP="00F75852">
      <w:pPr>
        <w:spacing w:after="240" w:line="276" w:lineRule="auto"/>
        <w:jc w:val="both"/>
      </w:pPr>
      <w:r w:rsidRPr="00B63FE0">
        <w:t>x: variable being used to predict (independent variable).</w:t>
      </w:r>
    </w:p>
    <w:p w14:paraId="3053B1F8" w14:textId="61128260" w:rsidR="00450309" w:rsidRPr="00B63FE0" w:rsidRDefault="00450309" w:rsidP="00F75852">
      <w:pPr>
        <w:spacing w:after="240" w:line="276" w:lineRule="auto"/>
        <w:jc w:val="both"/>
      </w:pPr>
      <w:r w:rsidRPr="00B63FE0">
        <w:t>c: the intercept.</w:t>
      </w:r>
    </w:p>
    <w:p w14:paraId="15DF3AE8" w14:textId="6BA45E68" w:rsidR="00450309" w:rsidRPr="00B63FE0" w:rsidRDefault="00450309" w:rsidP="00F75852">
      <w:pPr>
        <w:spacing w:after="240" w:line="276" w:lineRule="auto"/>
        <w:jc w:val="both"/>
      </w:pPr>
      <w:r w:rsidRPr="00B63FE0">
        <w:t>m: the slope.</w:t>
      </w:r>
    </w:p>
    <w:p w14:paraId="2FE39885" w14:textId="365A39D6" w:rsidR="00450309" w:rsidRPr="00B63FE0" w:rsidRDefault="00450309" w:rsidP="00F75852">
      <w:pPr>
        <w:spacing w:after="240" w:line="276" w:lineRule="auto"/>
        <w:jc w:val="both"/>
      </w:pPr>
      <w:r w:rsidRPr="00B63FE0">
        <w:t>ANOVA: Analysis of variance</w:t>
      </w:r>
    </w:p>
    <w:p w14:paraId="495EEFAC" w14:textId="7F41C54E" w:rsidR="00450309" w:rsidRPr="00B63FE0" w:rsidRDefault="00450309" w:rsidP="00F75852">
      <w:pPr>
        <w:spacing w:after="240" w:line="276" w:lineRule="auto"/>
        <w:jc w:val="both"/>
      </w:pPr>
      <w:r w:rsidRPr="00B63FE0">
        <w:t>RMSE: Root Mean Square Error.</w:t>
      </w:r>
    </w:p>
    <w:p w14:paraId="5A1D6CA7" w14:textId="22D57E2F" w:rsidR="00450309" w:rsidRPr="00B63FE0" w:rsidRDefault="00450309" w:rsidP="00F75852">
      <w:pPr>
        <w:spacing w:after="240" w:line="276" w:lineRule="auto"/>
        <w:jc w:val="both"/>
      </w:pPr>
      <w:r w:rsidRPr="00B63FE0">
        <w:t>SSE: Sum of Square Error.</w:t>
      </w:r>
    </w:p>
    <w:p w14:paraId="35DE3456" w14:textId="4D421D10" w:rsidR="00450309" w:rsidRPr="00B63FE0" w:rsidRDefault="00450309" w:rsidP="00F75852">
      <w:pPr>
        <w:spacing w:after="240" w:line="276" w:lineRule="auto"/>
        <w:jc w:val="both"/>
      </w:pPr>
      <w:r w:rsidRPr="00B63FE0">
        <w:t>R</w:t>
      </w:r>
      <w:r w:rsidRPr="00B63FE0">
        <w:rPr>
          <w:vertAlign w:val="superscript"/>
        </w:rPr>
        <w:t>2</w:t>
      </w:r>
      <w:r w:rsidRPr="00B63FE0">
        <w:t>: Coefficient of determination.</w:t>
      </w:r>
    </w:p>
    <w:p w14:paraId="288A8FC6" w14:textId="36D3D319" w:rsidR="00450309" w:rsidRPr="00B63FE0" w:rsidRDefault="00000000" w:rsidP="00F75852">
      <w:pPr>
        <w:spacing w:after="240" w:line="276" w:lineRule="auto"/>
        <w:jc w:val="both"/>
      </w:pPr>
      <m:oMath>
        <m:sSub>
          <m:sSubPr>
            <m:ctrlPr>
              <w:rPr>
                <w:rFonts w:ascii="Cambria Math" w:hAnsi="Cambria Math"/>
                <w:i/>
              </w:rPr>
            </m:ctrlPr>
          </m:sSubPr>
          <m:e>
            <m:r>
              <w:rPr>
                <w:rFonts w:ascii="Cambria Math" w:hAnsi="Cambria Math"/>
              </w:rPr>
              <m:t>y</m:t>
            </m:r>
          </m:e>
          <m:sub>
            <m:r>
              <w:rPr>
                <w:rFonts w:ascii="Cambria Math" w:hAnsi="Cambria Math"/>
              </w:rPr>
              <m:t>pre</m:t>
            </m:r>
          </m:sub>
        </m:sSub>
      </m:oMath>
      <w:r w:rsidR="00450309" w:rsidRPr="00B63FE0">
        <w:t>: predicted value.</w:t>
      </w:r>
    </w:p>
    <w:p w14:paraId="66BA722C" w14:textId="3DB18638" w:rsidR="00450309" w:rsidRPr="00B63FE0" w:rsidRDefault="00000000" w:rsidP="00F75852">
      <w:pPr>
        <w:spacing w:after="240" w:line="276" w:lineRule="auto"/>
        <w:jc w:val="both"/>
      </w:pP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450309" w:rsidRPr="00B63FE0">
        <w:t>: observed value.</w:t>
      </w:r>
    </w:p>
    <w:p w14:paraId="352D6A2C" w14:textId="5477FD9B" w:rsidR="00450309" w:rsidRPr="00B63FE0" w:rsidRDefault="00000000" w:rsidP="00F75852">
      <w:pPr>
        <w:spacing w:after="240" w:line="276" w:lineRule="auto"/>
        <w:jc w:val="both"/>
      </w:pPr>
      <m:oMath>
        <m:sSub>
          <m:sSubPr>
            <m:ctrlPr>
              <w:rPr>
                <w:rFonts w:ascii="Cambria Math" w:hAnsi="Cambria Math"/>
                <w:i/>
              </w:rPr>
            </m:ctrlPr>
          </m:sSubPr>
          <m:e>
            <m:r>
              <w:rPr>
                <w:rFonts w:ascii="Cambria Math" w:hAnsi="Cambria Math"/>
              </w:rPr>
              <m:t>y</m:t>
            </m:r>
          </m:e>
          <m:sub>
            <m:r>
              <w:rPr>
                <w:rFonts w:ascii="Cambria Math" w:hAnsi="Cambria Math"/>
              </w:rPr>
              <m:t>mean</m:t>
            </m:r>
          </m:sub>
        </m:sSub>
      </m:oMath>
      <w:r w:rsidR="00450309" w:rsidRPr="00B63FE0">
        <w:t>: mean of the observed value</w:t>
      </w:r>
    </w:p>
    <w:p w14:paraId="2A4EED9B" w14:textId="2BEC9E2A" w:rsidR="00450309" w:rsidRPr="00B63FE0" w:rsidRDefault="00450309" w:rsidP="00F75852">
      <w:pPr>
        <w:spacing w:after="240" w:line="276" w:lineRule="auto"/>
        <w:jc w:val="both"/>
      </w:pPr>
      <w:r w:rsidRPr="00B63FE0">
        <w:t>n: number of observations.</w:t>
      </w:r>
    </w:p>
    <w:p w14:paraId="1E35DF5E" w14:textId="2D12C711" w:rsidR="00F84FE9" w:rsidRPr="00F84FE9" w:rsidRDefault="00F84FE9" w:rsidP="00F84FE9"/>
    <w:p w14:paraId="4EFC5E61" w14:textId="77777777" w:rsidR="006578BC" w:rsidRPr="006578BC" w:rsidRDefault="006578BC" w:rsidP="00C40139">
      <w:pPr>
        <w:spacing w:line="360" w:lineRule="auto"/>
      </w:pPr>
    </w:p>
    <w:p w14:paraId="42BD8974" w14:textId="27D669A5" w:rsidR="006578BC" w:rsidRPr="006578BC" w:rsidRDefault="006578BC" w:rsidP="00C40139">
      <w:pPr>
        <w:spacing w:line="360" w:lineRule="auto"/>
      </w:pPr>
      <w:r w:rsidRPr="006578BC">
        <w:br w:type="page"/>
      </w:r>
    </w:p>
    <w:p w14:paraId="7C4EF54A" w14:textId="0D1FA790" w:rsidR="006578BC" w:rsidRDefault="006578BC" w:rsidP="00C40139">
      <w:pPr>
        <w:pStyle w:val="Heading1"/>
        <w:spacing w:line="360" w:lineRule="auto"/>
        <w:jc w:val="center"/>
        <w:rPr>
          <w:rFonts w:ascii="Times New Roman" w:hAnsi="Times New Roman"/>
        </w:rPr>
      </w:pPr>
      <w:bookmarkStart w:id="7" w:name="_Toc189675552"/>
      <w:r w:rsidRPr="006578BC">
        <w:rPr>
          <w:rFonts w:ascii="Times New Roman" w:hAnsi="Times New Roman"/>
        </w:rPr>
        <w:lastRenderedPageBreak/>
        <w:t>LIST OF FIGURES</w:t>
      </w:r>
      <w:bookmarkEnd w:id="7"/>
    </w:p>
    <w:p w14:paraId="32ABBBC3" w14:textId="1084C637" w:rsidR="00D34A09" w:rsidRDefault="007D5E0F" w:rsidP="004761B3">
      <w:pPr>
        <w:spacing w:line="360" w:lineRule="auto"/>
        <w:ind w:right="-7"/>
      </w:pPr>
      <w:r w:rsidRPr="00D34A09">
        <w:t>Figure 2.1</w:t>
      </w:r>
      <w:r w:rsidR="00D34A09">
        <w:t xml:space="preserve"> (a)</w:t>
      </w:r>
      <w:r w:rsidRPr="00D34A09">
        <w:t>: The drying periods for a solid</w:t>
      </w:r>
      <w:r w:rsidR="00D34A09">
        <w:t xml:space="preserve"> - </w:t>
      </w:r>
      <w:r w:rsidRPr="00D34A09">
        <w:t>Moisture content versus time</w:t>
      </w:r>
      <w:r w:rsidR="004761B3">
        <w:t xml:space="preserve"> ………….8</w:t>
      </w:r>
    </w:p>
    <w:p w14:paraId="2AD0366F" w14:textId="459FC0AB" w:rsidR="00D34A09" w:rsidRDefault="00D34A09" w:rsidP="00D34A09">
      <w:pPr>
        <w:spacing w:line="360" w:lineRule="auto"/>
      </w:pPr>
      <w:r w:rsidRPr="00D34A09">
        <w:t xml:space="preserve">Figure 2.1 </w:t>
      </w:r>
      <w:r w:rsidR="007D5E0F" w:rsidRPr="00D34A09">
        <w:t>(b)</w:t>
      </w:r>
      <w:r>
        <w:t>: T</w:t>
      </w:r>
      <w:r w:rsidRPr="00D34A09">
        <w:t>he drying periods for a solid</w:t>
      </w:r>
      <w:r>
        <w:t xml:space="preserve"> - </w:t>
      </w:r>
      <w:r w:rsidR="007D5E0F" w:rsidRPr="00D34A09">
        <w:t>Drying rate versus drying time</w:t>
      </w:r>
      <w:r w:rsidR="004761B3">
        <w:t xml:space="preserve"> ………...8</w:t>
      </w:r>
      <w:r w:rsidR="007D5E0F" w:rsidRPr="00D34A09">
        <w:t xml:space="preserve"> </w:t>
      </w:r>
    </w:p>
    <w:p w14:paraId="3C237BA4" w14:textId="25CCF4BA" w:rsidR="007D5E0F" w:rsidRPr="00D34A09" w:rsidRDefault="00D34A09" w:rsidP="00D34A09">
      <w:pPr>
        <w:spacing w:line="360" w:lineRule="auto"/>
      </w:pPr>
      <w:r w:rsidRPr="00D34A09">
        <w:t xml:space="preserve">Figure 2.1 </w:t>
      </w:r>
      <w:r w:rsidR="007D5E0F" w:rsidRPr="00D34A09">
        <w:t>(c)</w:t>
      </w:r>
      <w:r>
        <w:t xml:space="preserve">: </w:t>
      </w:r>
      <w:r w:rsidRPr="00D34A09">
        <w:t xml:space="preserve">The drying periods for a solid </w:t>
      </w:r>
      <w:r>
        <w:t xml:space="preserve">- </w:t>
      </w:r>
      <w:r w:rsidR="007D5E0F" w:rsidRPr="00D34A09">
        <w:t>Drying rate versus moisture content</w:t>
      </w:r>
      <w:r w:rsidR="004761B3">
        <w:t>……8</w:t>
      </w:r>
    </w:p>
    <w:p w14:paraId="7C250307" w14:textId="77777777" w:rsidR="006578BC" w:rsidRPr="006578BC" w:rsidRDefault="006578BC" w:rsidP="00C40139">
      <w:pPr>
        <w:spacing w:line="360" w:lineRule="auto"/>
      </w:pPr>
    </w:p>
    <w:p w14:paraId="32F21A28" w14:textId="77777777" w:rsidR="006578BC" w:rsidRPr="006578BC" w:rsidRDefault="006578BC" w:rsidP="00C40139">
      <w:pPr>
        <w:spacing w:line="360" w:lineRule="auto"/>
      </w:pPr>
    </w:p>
    <w:p w14:paraId="0CE238B1" w14:textId="77777777" w:rsidR="006578BC" w:rsidRPr="006578BC" w:rsidRDefault="006578BC" w:rsidP="00C40139">
      <w:pPr>
        <w:spacing w:line="360" w:lineRule="auto"/>
      </w:pPr>
      <w:r w:rsidRPr="006578BC">
        <w:br w:type="page"/>
      </w:r>
    </w:p>
    <w:p w14:paraId="5DA58EB4" w14:textId="77777777" w:rsidR="006578BC" w:rsidRPr="006578BC" w:rsidRDefault="006578BC" w:rsidP="00C40139">
      <w:pPr>
        <w:pStyle w:val="Heading1"/>
        <w:spacing w:line="360" w:lineRule="auto"/>
        <w:jc w:val="center"/>
        <w:rPr>
          <w:rFonts w:ascii="Times New Roman" w:hAnsi="Times New Roman"/>
        </w:rPr>
      </w:pPr>
      <w:bookmarkStart w:id="8" w:name="_Toc189675553"/>
      <w:r w:rsidRPr="006578BC">
        <w:rPr>
          <w:rFonts w:ascii="Times New Roman" w:hAnsi="Times New Roman"/>
        </w:rPr>
        <w:lastRenderedPageBreak/>
        <w:t>LIST OF TABLES</w:t>
      </w:r>
      <w:bookmarkEnd w:id="8"/>
    </w:p>
    <w:p w14:paraId="33607645" w14:textId="77777777" w:rsidR="006578BC" w:rsidRPr="006578BC" w:rsidRDefault="006578BC" w:rsidP="00C40139">
      <w:pPr>
        <w:spacing w:line="360" w:lineRule="auto"/>
      </w:pPr>
    </w:p>
    <w:p w14:paraId="16A5F79B" w14:textId="77777777" w:rsidR="006578BC" w:rsidRPr="006578BC" w:rsidRDefault="006578BC" w:rsidP="00C40139">
      <w:pPr>
        <w:spacing w:line="360" w:lineRule="auto"/>
      </w:pPr>
    </w:p>
    <w:p w14:paraId="7818B42C" w14:textId="77777777" w:rsidR="006578BC" w:rsidRPr="006578BC" w:rsidRDefault="006578BC" w:rsidP="00C40139">
      <w:pPr>
        <w:spacing w:line="360" w:lineRule="auto"/>
      </w:pPr>
    </w:p>
    <w:p w14:paraId="66C4E508" w14:textId="77777777" w:rsidR="006578BC" w:rsidRPr="006578BC" w:rsidRDefault="006578BC" w:rsidP="00C40139">
      <w:pPr>
        <w:spacing w:line="360" w:lineRule="auto"/>
      </w:pPr>
    </w:p>
    <w:p w14:paraId="2A935739" w14:textId="77777777" w:rsidR="006578BC" w:rsidRPr="006578BC" w:rsidRDefault="006578BC" w:rsidP="00C40139">
      <w:pPr>
        <w:spacing w:line="360" w:lineRule="auto"/>
        <w:sectPr w:rsidR="006578BC" w:rsidRPr="006578BC" w:rsidSect="006578BC">
          <w:pgSz w:w="12240" w:h="15840"/>
          <w:pgMar w:top="1440" w:right="1800" w:bottom="1440" w:left="1800" w:header="720" w:footer="720" w:gutter="0"/>
          <w:pgNumType w:fmt="lowerRoman" w:start="1"/>
          <w:cols w:space="720"/>
          <w:docGrid w:linePitch="360"/>
        </w:sectPr>
      </w:pPr>
    </w:p>
    <w:p w14:paraId="7185EE16" w14:textId="77777777" w:rsidR="006578BC" w:rsidRPr="006578BC" w:rsidRDefault="006578BC" w:rsidP="00C40139">
      <w:pPr>
        <w:pStyle w:val="Heading1"/>
        <w:spacing w:line="360" w:lineRule="auto"/>
        <w:jc w:val="center"/>
        <w:rPr>
          <w:rStyle w:val="Strong"/>
          <w:rFonts w:ascii="Times New Roman" w:hAnsi="Times New Roman"/>
          <w:b/>
          <w:bCs/>
        </w:rPr>
      </w:pPr>
      <w:bookmarkStart w:id="9" w:name="_Toc189675554"/>
      <w:r w:rsidRPr="006578BC">
        <w:rPr>
          <w:rStyle w:val="Strong"/>
          <w:rFonts w:ascii="Times New Roman" w:hAnsi="Times New Roman"/>
          <w:b/>
          <w:bCs/>
          <w:szCs w:val="28"/>
        </w:rPr>
        <w:lastRenderedPageBreak/>
        <w:t xml:space="preserve">CHAPTER ONE: </w:t>
      </w:r>
      <w:r w:rsidRPr="006578BC">
        <w:rPr>
          <w:rStyle w:val="Strong"/>
          <w:rFonts w:ascii="Times New Roman" w:hAnsi="Times New Roman"/>
          <w:b/>
          <w:bCs/>
        </w:rPr>
        <w:t>INTRODUCTION</w:t>
      </w:r>
      <w:bookmarkEnd w:id="9"/>
    </w:p>
    <w:p w14:paraId="662A505C" w14:textId="644FF05F" w:rsidR="00C40139" w:rsidRDefault="006578BC" w:rsidP="00C40139">
      <w:pPr>
        <w:pStyle w:val="Heading2"/>
        <w:numPr>
          <w:ilvl w:val="1"/>
          <w:numId w:val="4"/>
        </w:numPr>
        <w:spacing w:line="360" w:lineRule="auto"/>
        <w:rPr>
          <w:sz w:val="32"/>
          <w:szCs w:val="32"/>
        </w:rPr>
      </w:pPr>
      <w:bookmarkStart w:id="10" w:name="_Toc305062089"/>
      <w:bookmarkStart w:id="11" w:name="_Toc189675555"/>
      <w:r w:rsidRPr="00C40139">
        <w:rPr>
          <w:sz w:val="32"/>
          <w:szCs w:val="32"/>
        </w:rPr>
        <w:t>Background of Study</w:t>
      </w:r>
      <w:bookmarkEnd w:id="10"/>
      <w:bookmarkEnd w:id="11"/>
    </w:p>
    <w:p w14:paraId="50BB55C5" w14:textId="0B713A9F" w:rsidR="000C6765" w:rsidRDefault="000C6765" w:rsidP="000A50E6">
      <w:pPr>
        <w:spacing w:after="240" w:line="360" w:lineRule="auto"/>
        <w:jc w:val="both"/>
        <w:rPr>
          <w:b/>
          <w:bCs/>
        </w:rPr>
      </w:pPr>
      <w:r>
        <w:t>One common method to preserve</w:t>
      </w:r>
      <w:r w:rsidR="00C04FE7">
        <w:t xml:space="preserve"> </w:t>
      </w:r>
      <w:r>
        <w:t>agricultural products is drying, in which moisture is removed by evaporation</w:t>
      </w:r>
      <w:r w:rsidR="00AA3349">
        <w:t>,</w:t>
      </w:r>
      <w:r>
        <w:t xml:space="preserve"> and simultaneous heat and mass transfer </w:t>
      </w:r>
      <w:r w:rsidR="00AA3349">
        <w:t>occurs</w:t>
      </w:r>
      <w:r>
        <w:t xml:space="preserve"> between the sample and the adjacent environment</w:t>
      </w:r>
      <w:r w:rsidR="00C04FE7">
        <w:t xml:space="preserve"> </w:t>
      </w:r>
      <w:r w:rsidR="00C04FE7" w:rsidRPr="00C04FE7">
        <w:t>(Kamal et al., 2020)</w:t>
      </w:r>
      <w:r>
        <w:t xml:space="preserve">. </w:t>
      </w:r>
      <w:r w:rsidRPr="000C6765">
        <w:t>Drying is one of the most ancient and</w:t>
      </w:r>
      <w:r>
        <w:t xml:space="preserve"> widely practiced techniques for preserving agro-products. It involves the removal of moisture to a level that inhibits the growth of microorganisms and enzymatic activity, ensuring the stability, safety</w:t>
      </w:r>
      <w:r w:rsidR="00AA3349">
        <w:t>,</w:t>
      </w:r>
      <w:r>
        <w:t xml:space="preserve"> and </w:t>
      </w:r>
      <w:r w:rsidR="00F46859">
        <w:t>longevity</w:t>
      </w:r>
      <w:r>
        <w:t xml:space="preserve"> of</w:t>
      </w:r>
      <w:r w:rsidR="00C04FE7">
        <w:t xml:space="preserve"> agricultural products</w:t>
      </w:r>
      <w:r w:rsidR="004B5B94">
        <w:t xml:space="preserve"> (</w:t>
      </w:r>
      <w:r w:rsidR="004B5B94" w:rsidRPr="004B5B94">
        <w:t>Dhakal, 2022</w:t>
      </w:r>
      <w:r w:rsidR="004B5B94">
        <w:t>)</w:t>
      </w:r>
      <w:r w:rsidR="00C04FE7">
        <w:t xml:space="preserve">. As a critical post-harvest process, drying </w:t>
      </w:r>
      <w:r w:rsidR="004B5B94">
        <w:t>also reduces the weight and the volume of food products, which leads to a reduction in the expenses for packaging, storage and transportation.</w:t>
      </w:r>
    </w:p>
    <w:p w14:paraId="57BBF52E" w14:textId="46EFF0B0" w:rsidR="00C63F48" w:rsidRDefault="004B5B94" w:rsidP="00533582">
      <w:pPr>
        <w:spacing w:after="240" w:line="360" w:lineRule="auto"/>
        <w:jc w:val="both"/>
        <w:rPr>
          <w:b/>
          <w:bCs/>
        </w:rPr>
      </w:pPr>
      <w:r>
        <w:t>Drying is an energy-inte</w:t>
      </w:r>
      <w:r w:rsidR="009E25A4">
        <w:t>nsive operation. It is estimated to consume 10% to 15% of the total energy requirements of all the food industries in developed countries (</w:t>
      </w:r>
      <w:proofErr w:type="spellStart"/>
      <w:r w:rsidR="009E25A4">
        <w:t>Onwude</w:t>
      </w:r>
      <w:proofErr w:type="spellEnd"/>
      <w:r w:rsidR="009E25A4">
        <w:t xml:space="preserve"> et al., 2016).</w:t>
      </w:r>
      <w:r w:rsidR="00725C77">
        <w:t xml:space="preserve"> Studies have shown that dependence purely on experimental drying practices, without mathematical considerations of the drying kinetics</w:t>
      </w:r>
      <w:r w:rsidR="00963295">
        <w:t>,</w:t>
      </w:r>
      <w:r w:rsidR="00725C77">
        <w:t xml:space="preserve"> can significantly affect the efficiency of dryers, increase the cost of production, and reduce the quality of the dried product</w:t>
      </w:r>
      <w:r w:rsidR="00AE36DE">
        <w:t xml:space="preserve"> (</w:t>
      </w:r>
      <w:proofErr w:type="spellStart"/>
      <w:r w:rsidR="00AE36DE">
        <w:t>Onwude</w:t>
      </w:r>
      <w:proofErr w:type="spellEnd"/>
      <w:r w:rsidR="00AE36DE">
        <w:t xml:space="preserve"> et al., 2016). Therefore, it becomes essential to apply mathematical models to estimate the drying kinetics, behavior, and the energy required to dry agricultural products. </w:t>
      </w:r>
    </w:p>
    <w:p w14:paraId="70CF3194" w14:textId="57ADF473" w:rsidR="001A3997" w:rsidRDefault="00AE36DE" w:rsidP="000E0833">
      <w:pPr>
        <w:spacing w:line="360" w:lineRule="auto"/>
        <w:jc w:val="both"/>
        <w:rPr>
          <w:b/>
          <w:bCs/>
        </w:rPr>
      </w:pPr>
      <w:r>
        <w:t>One of the mathematical models used in the drying operation is the thin-layer drying model.</w:t>
      </w:r>
      <w:r w:rsidR="00042257">
        <w:t xml:space="preserve"> BU</w:t>
      </w:r>
      <w:r w:rsidR="00C63F48">
        <w:t>Z</w:t>
      </w:r>
      <w:r w:rsidR="00042257">
        <w:t>RUL described Thin-layer drying as the term used for the lumped systems for which a uniform temperature is generally assumed because of the thin structure of the fruit or vegetable that has been sliced before drying (</w:t>
      </w:r>
      <w:proofErr w:type="spellStart"/>
      <w:r w:rsidR="00042257">
        <w:t>Buzrul</w:t>
      </w:r>
      <w:proofErr w:type="spellEnd"/>
      <w:r w:rsidR="00042257">
        <w:t>, 2022).</w:t>
      </w:r>
      <w:r w:rsidR="00C63F48">
        <w:t xml:space="preserve"> Thin layer drying models are fundamental to drying simulation. The equation represents moisture exchange between a thin layer of the drying product with its surrounding air. </w:t>
      </w:r>
      <w:r w:rsidR="001A3997">
        <w:t xml:space="preserve"> Modeling the thin-layer drying of agricultural products is mainly based on describing the moisture ratio (MR) versus time (t) data using suitable mathematical models.</w:t>
      </w:r>
    </w:p>
    <w:p w14:paraId="6746F091" w14:textId="36682855" w:rsidR="002F12DB" w:rsidRDefault="001A3997" w:rsidP="000A50E6">
      <w:pPr>
        <w:spacing w:after="240" w:line="360" w:lineRule="auto"/>
        <w:jc w:val="both"/>
        <w:rPr>
          <w:b/>
          <w:bCs/>
        </w:rPr>
      </w:pPr>
      <w:r>
        <w:lastRenderedPageBreak/>
        <w:t>Fruits and vegetables are highly perishable commodities that needs to be preserved to increase shelf-life. The drying process can be predicted using suitable thin-layer models.</w:t>
      </w:r>
      <w:r w:rsidRPr="001A3997">
        <w:t xml:space="preserve"> Several researchers have studied the drying of fruits and vegetables using thin-layer drying models to estimate the drying time of a product (</w:t>
      </w:r>
      <w:proofErr w:type="spellStart"/>
      <w:r>
        <w:t>O</w:t>
      </w:r>
      <w:r w:rsidR="002F12DB">
        <w:t>nwude</w:t>
      </w:r>
      <w:proofErr w:type="spellEnd"/>
      <w:r w:rsidR="002F12DB">
        <w:t xml:space="preserve"> et al., 2016</w:t>
      </w:r>
      <w:r w:rsidRPr="001A3997">
        <w:t>). Evidence suggests that these models can further be used to estimate the drying curve and also predict the drying behavior, energy consumption, and heat and mass transfer of the drying process (Murthy and Manohar 2012). However, in practice, there is no single thin-layer model that can be used to effectively generalize the drying kinetics of several fruits and vegetables. This is due to a number of factors including the method of drying, the drying conditions, and the product to be dried</w:t>
      </w:r>
      <w:r w:rsidR="005B4C6F">
        <w:t xml:space="preserve"> </w:t>
      </w:r>
      <w:r w:rsidR="005B4C6F" w:rsidRPr="001A3997">
        <w:t>(</w:t>
      </w:r>
      <w:proofErr w:type="spellStart"/>
      <w:r w:rsidR="005B4C6F">
        <w:t>Onwude</w:t>
      </w:r>
      <w:proofErr w:type="spellEnd"/>
      <w:r w:rsidR="005B4C6F">
        <w:t xml:space="preserve"> et al., 2016</w:t>
      </w:r>
      <w:r w:rsidR="005B4C6F" w:rsidRPr="001A3997">
        <w:t>).</w:t>
      </w:r>
    </w:p>
    <w:p w14:paraId="3CD1B51B" w14:textId="12C65880" w:rsidR="001A3997" w:rsidRDefault="001A3997" w:rsidP="00533582">
      <w:pPr>
        <w:spacing w:after="240" w:line="360" w:lineRule="auto"/>
        <w:jc w:val="both"/>
        <w:rPr>
          <w:b/>
          <w:bCs/>
        </w:rPr>
      </w:pPr>
      <w:r w:rsidRPr="001A3997">
        <w:t xml:space="preserve">The application of thin-layer drying models to predicting the drying behavior of </w:t>
      </w:r>
      <w:r w:rsidR="002F12DB">
        <w:t xml:space="preserve">agro products </w:t>
      </w:r>
      <w:r w:rsidRPr="001A3997">
        <w:t xml:space="preserve">often involves the measurement of the moisture content of the material. This is done after it has been subjected to different drying conditions (temperature, air velocity, and relative humidity) and subsequent correlation with the dominant drying condition to estimate the model parameters. Incorrect collection of experimental data from the thin-layer drying experiments, will affect the drying process and, subsequently, the selection of appropriate thin-layer models. Thus, the selection of the most suitable thin-layer drying model is also a very important tool in describing the drying behavior of </w:t>
      </w:r>
      <w:r w:rsidR="002F12DB">
        <w:t>agro products.</w:t>
      </w:r>
    </w:p>
    <w:p w14:paraId="2A996131" w14:textId="42BC3766" w:rsidR="006578BC" w:rsidRPr="0091380E" w:rsidRDefault="002F12DB" w:rsidP="000E0833">
      <w:pPr>
        <w:spacing w:line="360" w:lineRule="auto"/>
        <w:jc w:val="both"/>
        <w:rPr>
          <w:b/>
          <w:bCs/>
        </w:rPr>
      </w:pPr>
      <w:r>
        <w:t xml:space="preserve">Due to the different thin-layer models available and the absence of a single thin-layer model that can be used to generalize the drying kinetics of agro products, it becomes necessary </w:t>
      </w:r>
      <w:r w:rsidR="00054B82">
        <w:t xml:space="preserve">to carefully </w:t>
      </w:r>
      <w:r>
        <w:t>select the most accur</w:t>
      </w:r>
      <w:r w:rsidR="00C56E8C">
        <w:t xml:space="preserve">ate of these models. Traditional methods of analyzing dehydration data involves manual calculations and the use of generic tools like spreadsheets. While effective, these approaches have several limitations such as time consumption, error prone, and limited automation. The development of a specialized software can address these limitations by automating data analysis </w:t>
      </w:r>
      <w:r w:rsidR="00E455E1">
        <w:t xml:space="preserve">of dehydration data by accurately calculating the thermodynamic properties of the product such as enthalpy, entropy, Gibbs free energy, and activation energy. The most accurate thin layer drying model can also be calculated </w:t>
      </w:r>
      <w:r w:rsidR="00C56E8C">
        <w:t xml:space="preserve">through; fitting of experimental moisture ratio data to various </w:t>
      </w:r>
      <w:r w:rsidR="00C56E8C">
        <w:lastRenderedPageBreak/>
        <w:t xml:space="preserve">models, comparison of </w:t>
      </w:r>
      <w:r w:rsidR="00E455E1">
        <w:t>model’s</w:t>
      </w:r>
      <w:r w:rsidR="00C56E8C">
        <w:t xml:space="preserve"> performance</w:t>
      </w:r>
      <w:r w:rsidR="00E455E1">
        <w:t>s</w:t>
      </w:r>
      <w:r w:rsidR="00C56E8C">
        <w:t xml:space="preserve"> using statistical indicators such as the coefficient of determination (R</w:t>
      </w:r>
      <w:r w:rsidR="00C56E8C">
        <w:rPr>
          <w:vertAlign w:val="superscript"/>
        </w:rPr>
        <w:t>2</w:t>
      </w:r>
      <w:r w:rsidR="00C56E8C">
        <w:t>), root mean square error (RMSE), and sum of squared errors (SSE)</w:t>
      </w:r>
      <w:r w:rsidR="00E455E1">
        <w:t>.</w:t>
      </w:r>
    </w:p>
    <w:p w14:paraId="59327156" w14:textId="06305C24" w:rsidR="006578BC" w:rsidRDefault="006578BC" w:rsidP="0091380E">
      <w:pPr>
        <w:pStyle w:val="Heading2"/>
        <w:numPr>
          <w:ilvl w:val="1"/>
          <w:numId w:val="4"/>
        </w:numPr>
        <w:spacing w:line="360" w:lineRule="auto"/>
        <w:rPr>
          <w:sz w:val="32"/>
          <w:szCs w:val="32"/>
        </w:rPr>
      </w:pPr>
      <w:bookmarkStart w:id="12" w:name="_Toc305062090"/>
      <w:bookmarkStart w:id="13" w:name="_Toc189675556"/>
      <w:r w:rsidRPr="00C40139">
        <w:rPr>
          <w:sz w:val="32"/>
          <w:szCs w:val="32"/>
        </w:rPr>
        <w:t>Aim and Objectives of Study</w:t>
      </w:r>
      <w:bookmarkEnd w:id="12"/>
      <w:bookmarkEnd w:id="13"/>
    </w:p>
    <w:p w14:paraId="62C7043C" w14:textId="69EC90E7" w:rsidR="006578BC" w:rsidRDefault="0091380E" w:rsidP="0091380E">
      <w:pPr>
        <w:spacing w:line="360" w:lineRule="auto"/>
        <w:rPr>
          <w:lang w:val="en-NG"/>
        </w:rPr>
      </w:pPr>
      <w:r>
        <w:rPr>
          <w:lang w:val="en-NG"/>
        </w:rPr>
        <w:t xml:space="preserve">The aim of this </w:t>
      </w:r>
      <w:r w:rsidR="000563BC">
        <w:rPr>
          <w:lang w:val="en-NG"/>
        </w:rPr>
        <w:t xml:space="preserve">research </w:t>
      </w:r>
      <w:r w:rsidR="008A42BF">
        <w:rPr>
          <w:lang w:val="en-NG"/>
        </w:rPr>
        <w:t>project</w:t>
      </w:r>
      <w:r>
        <w:rPr>
          <w:lang w:val="en-NG"/>
        </w:rPr>
        <w:t xml:space="preserve"> is to develop a computer software for the analysis of data from Agro products dehydration. </w:t>
      </w:r>
      <w:r w:rsidR="000563BC">
        <w:rPr>
          <w:lang w:val="en-NG"/>
        </w:rPr>
        <w:t xml:space="preserve">The </w:t>
      </w:r>
      <w:r>
        <w:rPr>
          <w:lang w:val="en-NG"/>
        </w:rPr>
        <w:t xml:space="preserve">Objectives of this </w:t>
      </w:r>
      <w:r w:rsidR="000563BC">
        <w:rPr>
          <w:lang w:val="en-NG"/>
        </w:rPr>
        <w:t>research project</w:t>
      </w:r>
      <w:r>
        <w:rPr>
          <w:lang w:val="en-NG"/>
        </w:rPr>
        <w:t xml:space="preserve"> includes:</w:t>
      </w:r>
    </w:p>
    <w:p w14:paraId="25F13DE1" w14:textId="0A67F228" w:rsidR="0091380E" w:rsidRDefault="008A42BF" w:rsidP="0091380E">
      <w:pPr>
        <w:pStyle w:val="ListParagraph"/>
        <w:numPr>
          <w:ilvl w:val="0"/>
          <w:numId w:val="7"/>
        </w:numPr>
        <w:spacing w:line="360" w:lineRule="auto"/>
        <w:rPr>
          <w:lang w:val="en-NG"/>
        </w:rPr>
      </w:pPr>
      <w:r>
        <w:rPr>
          <w:lang w:val="en-NG"/>
        </w:rPr>
        <w:t xml:space="preserve">To develop a computer software that accepts experimental dehydration data (moisture ratio and time) in </w:t>
      </w:r>
      <w:r w:rsidR="00031C54">
        <w:rPr>
          <w:lang w:val="en-NG"/>
        </w:rPr>
        <w:t>an excel file format</w:t>
      </w:r>
      <w:r>
        <w:rPr>
          <w:lang w:val="en-NG"/>
        </w:rPr>
        <w:t>.</w:t>
      </w:r>
    </w:p>
    <w:p w14:paraId="33B88D5B" w14:textId="55E135EA" w:rsidR="008A42BF" w:rsidRDefault="008A42BF" w:rsidP="0091380E">
      <w:pPr>
        <w:pStyle w:val="ListParagraph"/>
        <w:numPr>
          <w:ilvl w:val="0"/>
          <w:numId w:val="7"/>
        </w:numPr>
        <w:spacing w:line="360" w:lineRule="auto"/>
        <w:rPr>
          <w:lang w:val="en-NG"/>
        </w:rPr>
      </w:pPr>
      <w:r>
        <w:rPr>
          <w:lang w:val="en-NG"/>
        </w:rPr>
        <w:t xml:space="preserve">To implement methods for fitting the experimental data to </w:t>
      </w:r>
      <w:r w:rsidR="00031C54">
        <w:rPr>
          <w:lang w:val="en-NG"/>
        </w:rPr>
        <w:t>several</w:t>
      </w:r>
      <w:r>
        <w:rPr>
          <w:lang w:val="en-NG"/>
        </w:rPr>
        <w:t xml:space="preserve"> thin-layer models and determining model parameters.</w:t>
      </w:r>
    </w:p>
    <w:p w14:paraId="39224F9E" w14:textId="297BBA0E" w:rsidR="008A42BF" w:rsidRPr="003F06D6" w:rsidRDefault="008A42BF" w:rsidP="0091380E">
      <w:pPr>
        <w:pStyle w:val="ListParagraph"/>
        <w:numPr>
          <w:ilvl w:val="0"/>
          <w:numId w:val="7"/>
        </w:numPr>
        <w:spacing w:line="360" w:lineRule="auto"/>
        <w:rPr>
          <w:lang w:val="en-NG"/>
        </w:rPr>
      </w:pPr>
      <w:r w:rsidRPr="008A42BF">
        <w:t xml:space="preserve">To evaluate the performance of models using statistical indicators such as R² (coefficient of determination), RMSE (root mean </w:t>
      </w:r>
      <w:r w:rsidR="00C84A61" w:rsidRPr="008A42BF">
        <w:t>sq</w:t>
      </w:r>
      <w:r w:rsidR="00C84A61">
        <w:t>ua</w:t>
      </w:r>
      <w:r w:rsidR="00C84A61" w:rsidRPr="008A42BF">
        <w:t>re</w:t>
      </w:r>
      <w:r w:rsidRPr="008A42BF">
        <w:t xml:space="preserve"> error), and </w:t>
      </w:r>
      <w:r w:rsidR="008A2CF3" w:rsidRPr="008A2CF3">
        <w:t>sum of squared errors (SSE)</w:t>
      </w:r>
      <w:r w:rsidR="008A2CF3">
        <w:t>.</w:t>
      </w:r>
    </w:p>
    <w:p w14:paraId="288C1882" w14:textId="77777777" w:rsidR="00031C54" w:rsidRDefault="003F06D6" w:rsidP="00031C54">
      <w:pPr>
        <w:pStyle w:val="ListParagraph"/>
        <w:numPr>
          <w:ilvl w:val="0"/>
          <w:numId w:val="7"/>
        </w:numPr>
        <w:spacing w:line="360" w:lineRule="auto"/>
      </w:pPr>
      <w:r>
        <w:t>To</w:t>
      </w:r>
      <w:r w:rsidR="00031C54">
        <w:t xml:space="preserve"> accurately calculate the moisture diffusivity, activation energy, enthalpy, entropy and Gibbs free energy.</w:t>
      </w:r>
    </w:p>
    <w:p w14:paraId="07FA5B26" w14:textId="2E781ECE" w:rsidR="006578BC" w:rsidRPr="006578BC" w:rsidRDefault="00031C54" w:rsidP="00031C54">
      <w:pPr>
        <w:pStyle w:val="ListParagraph"/>
        <w:numPr>
          <w:ilvl w:val="0"/>
          <w:numId w:val="7"/>
        </w:numPr>
        <w:spacing w:line="360" w:lineRule="auto"/>
      </w:pPr>
      <w:r>
        <w:t>To display the results of these analysis in a csv file.</w:t>
      </w:r>
    </w:p>
    <w:p w14:paraId="37BD5C59" w14:textId="56AEA9B7" w:rsidR="00C84A61" w:rsidRPr="00C84A61" w:rsidRDefault="006578BC" w:rsidP="00C84A61">
      <w:pPr>
        <w:pStyle w:val="Heading2"/>
        <w:numPr>
          <w:ilvl w:val="1"/>
          <w:numId w:val="4"/>
        </w:numPr>
        <w:spacing w:line="360" w:lineRule="auto"/>
        <w:rPr>
          <w:sz w:val="32"/>
          <w:szCs w:val="32"/>
        </w:rPr>
      </w:pPr>
      <w:bookmarkStart w:id="14" w:name="_Toc305062091"/>
      <w:bookmarkStart w:id="15" w:name="_Toc189675557"/>
      <w:r w:rsidRPr="00C40139">
        <w:rPr>
          <w:sz w:val="32"/>
          <w:szCs w:val="32"/>
        </w:rPr>
        <w:t>Scope of Study</w:t>
      </w:r>
      <w:bookmarkEnd w:id="14"/>
      <w:bookmarkEnd w:id="15"/>
    </w:p>
    <w:p w14:paraId="1BD401D5" w14:textId="77777777" w:rsidR="00527C53" w:rsidRPr="00527C53" w:rsidRDefault="00527C53" w:rsidP="00527C53">
      <w:pPr>
        <w:spacing w:line="360" w:lineRule="auto"/>
      </w:pPr>
      <w:bookmarkStart w:id="16" w:name="_Toc305062092"/>
      <w:r w:rsidRPr="00527C53">
        <w:t>1. Conduct a literature review of food dehydration methods.</w:t>
      </w:r>
    </w:p>
    <w:p w14:paraId="2F56FFC1" w14:textId="77777777" w:rsidR="00527C53" w:rsidRPr="00527C53" w:rsidRDefault="00527C53" w:rsidP="00527C53">
      <w:pPr>
        <w:spacing w:line="360" w:lineRule="auto"/>
      </w:pPr>
      <w:r w:rsidRPr="00527C53">
        <w:t>2. Conduct a literature review on the necessary calculations for food dehydration.</w:t>
      </w:r>
    </w:p>
    <w:p w14:paraId="379E4B82" w14:textId="77777777" w:rsidR="00527C53" w:rsidRPr="00527C53" w:rsidRDefault="00527C53" w:rsidP="00527C53">
      <w:pPr>
        <w:spacing w:line="360" w:lineRule="auto"/>
      </w:pPr>
      <w:r w:rsidRPr="00527C53">
        <w:t>3. Conduct a literature review on methods for fitting data to model equations.</w:t>
      </w:r>
    </w:p>
    <w:p w14:paraId="4EC37D23" w14:textId="77777777" w:rsidR="00527C53" w:rsidRPr="00527C53" w:rsidRDefault="00527C53" w:rsidP="00527C53">
      <w:pPr>
        <w:spacing w:line="360" w:lineRule="auto"/>
      </w:pPr>
      <w:r w:rsidRPr="00527C53">
        <w:t>4. Develop software for analyzing dehydration data.</w:t>
      </w:r>
    </w:p>
    <w:p w14:paraId="3CA4896C" w14:textId="77777777" w:rsidR="00527C53" w:rsidRPr="00527C53" w:rsidRDefault="00527C53" w:rsidP="00527C53">
      <w:pPr>
        <w:spacing w:line="360" w:lineRule="auto"/>
      </w:pPr>
      <w:r w:rsidRPr="00527C53">
        <w:t>5. Evaluate the performance of models using statistical indicators.</w:t>
      </w:r>
    </w:p>
    <w:p w14:paraId="0F38C8AF" w14:textId="77777777" w:rsidR="00527C53" w:rsidRPr="00527C53" w:rsidRDefault="00527C53" w:rsidP="00527C53">
      <w:pPr>
        <w:spacing w:line="360" w:lineRule="auto"/>
      </w:pPr>
      <w:r w:rsidRPr="00527C53">
        <w:t>6. Accurately calculate thermodynamic properties from dehydration data.</w:t>
      </w:r>
    </w:p>
    <w:p w14:paraId="68C33CD8" w14:textId="107789E4" w:rsidR="000E0833" w:rsidRDefault="00527C53" w:rsidP="00527C53">
      <w:pPr>
        <w:spacing w:line="360" w:lineRule="auto"/>
      </w:pPr>
      <w:r w:rsidRPr="00527C53">
        <w:t>7. Package the software as an executable file for installation on any computer.</w:t>
      </w:r>
      <w:r w:rsidR="00C63FEA">
        <w:t xml:space="preserve">   </w:t>
      </w:r>
    </w:p>
    <w:p w14:paraId="5CFC81DC" w14:textId="68F1BAA7" w:rsidR="006578BC" w:rsidRPr="00B7185E" w:rsidRDefault="006578BC" w:rsidP="00B7185E">
      <w:pPr>
        <w:pStyle w:val="Heading1"/>
        <w:jc w:val="center"/>
        <w:rPr>
          <w:rFonts w:ascii="Times New Roman" w:hAnsi="Times New Roman"/>
          <w:sz w:val="24"/>
          <w:szCs w:val="24"/>
        </w:rPr>
      </w:pPr>
      <w:bookmarkStart w:id="17" w:name="_Toc189675558"/>
      <w:r w:rsidRPr="00B7185E">
        <w:rPr>
          <w:rFonts w:ascii="Times New Roman" w:hAnsi="Times New Roman"/>
        </w:rPr>
        <w:lastRenderedPageBreak/>
        <w:t>CHAPTER TWO: LITERATURE REVIEW</w:t>
      </w:r>
      <w:bookmarkEnd w:id="16"/>
      <w:bookmarkEnd w:id="17"/>
    </w:p>
    <w:p w14:paraId="0F37487C" w14:textId="56E48700" w:rsidR="00F8084B" w:rsidRDefault="006578BC" w:rsidP="00C40139">
      <w:pPr>
        <w:pStyle w:val="Heading2"/>
        <w:spacing w:line="360" w:lineRule="auto"/>
        <w:rPr>
          <w:sz w:val="32"/>
          <w:szCs w:val="32"/>
        </w:rPr>
      </w:pPr>
      <w:bookmarkStart w:id="18" w:name="_Toc189675559"/>
      <w:r w:rsidRPr="004E04C6">
        <w:rPr>
          <w:sz w:val="32"/>
          <w:szCs w:val="32"/>
        </w:rPr>
        <w:t>2.1 Introduction</w:t>
      </w:r>
      <w:bookmarkEnd w:id="18"/>
    </w:p>
    <w:p w14:paraId="03468776" w14:textId="43C7786F" w:rsidR="000A50E6" w:rsidRDefault="003033BB" w:rsidP="000A50E6">
      <w:pPr>
        <w:spacing w:after="240" w:line="360" w:lineRule="auto"/>
        <w:jc w:val="both"/>
      </w:pPr>
      <w:r>
        <w:t xml:space="preserve">The dehydration of agro-products is a vital process in the agricultural and food industry, playing a critical role in extending shelf life, reducing transportation costs, and preserving nutritional value. Accurate analysis of data generated during dehydration processes is essential for optimizing drying conditions and ensuring product quality. </w:t>
      </w:r>
    </w:p>
    <w:p w14:paraId="0AC6D4EE" w14:textId="0A4ED018" w:rsidR="003033BB" w:rsidRDefault="003033BB" w:rsidP="000A50E6">
      <w:pPr>
        <w:spacing w:line="360" w:lineRule="auto"/>
        <w:jc w:val="both"/>
      </w:pPr>
      <w:r>
        <w:t xml:space="preserve">This literature review delves into the </w:t>
      </w:r>
      <w:r w:rsidR="0034474F">
        <w:t>theoretical aspects of drying, focusing on mathematical modelling, experimental data interpretation, and computational approaches. It begins by examining the fundamental principles of drying kinetics, highlighting the different thin layer models used such as Newton, Henderson-Pabis, and Page’s models. This literature also highlights the role of computer software in the integration of experimental data with predictive models, facilitating parameter estimation and evaluation of the performance of the different models effectively.</w:t>
      </w:r>
    </w:p>
    <w:p w14:paraId="032E591E" w14:textId="1251B042" w:rsidR="0034474F" w:rsidRPr="0016090E" w:rsidRDefault="0034474F" w:rsidP="0016090E">
      <w:pPr>
        <w:pStyle w:val="Heading2"/>
        <w:rPr>
          <w:sz w:val="28"/>
          <w:szCs w:val="28"/>
        </w:rPr>
      </w:pPr>
      <w:bookmarkStart w:id="19" w:name="_Toc189675560"/>
      <w:r w:rsidRPr="0016090E">
        <w:rPr>
          <w:sz w:val="28"/>
          <w:szCs w:val="28"/>
        </w:rPr>
        <w:t>2.2 Historical Review</w:t>
      </w:r>
      <w:r w:rsidR="00C803F5" w:rsidRPr="0016090E">
        <w:rPr>
          <w:sz w:val="28"/>
          <w:szCs w:val="28"/>
        </w:rPr>
        <w:t xml:space="preserve"> </w:t>
      </w:r>
      <w:r w:rsidR="00334A5D" w:rsidRPr="0016090E">
        <w:rPr>
          <w:sz w:val="28"/>
          <w:szCs w:val="28"/>
        </w:rPr>
        <w:t>of</w:t>
      </w:r>
      <w:r w:rsidR="00B270F5" w:rsidRPr="0016090E">
        <w:rPr>
          <w:sz w:val="28"/>
          <w:szCs w:val="28"/>
        </w:rPr>
        <w:t xml:space="preserve"> Drying</w:t>
      </w:r>
      <w:bookmarkEnd w:id="19"/>
    </w:p>
    <w:p w14:paraId="7887C740" w14:textId="53CBFD07" w:rsidR="00F50ECC" w:rsidRPr="000A50E6" w:rsidRDefault="00F50ECC" w:rsidP="000A50E6">
      <w:pPr>
        <w:spacing w:after="240" w:line="360" w:lineRule="auto"/>
        <w:jc w:val="both"/>
      </w:pPr>
      <w:r w:rsidRPr="000A50E6">
        <w:t>Drying has been conducted since time immemorial with the main purpose of preserving food and agricultural produce. Although the main objective of drying has not changed since its first application, drying is also used nowadays for a number of other equally important purposes. Among such purposes is the use of drying to produce products that cannot be obtained by other processing means. This ranges from such ubiquitous products as instant milk, coffee, and other beverages to some household products such as detergent powder to some advanced materials, including pharmaceutical products (</w:t>
      </w:r>
      <w:proofErr w:type="spellStart"/>
      <w:r w:rsidRPr="000A50E6">
        <w:t>Devahastin</w:t>
      </w:r>
      <w:proofErr w:type="spellEnd"/>
      <w:r w:rsidRPr="000A50E6">
        <w:t xml:space="preserve"> &amp; </w:t>
      </w:r>
      <w:proofErr w:type="spellStart"/>
      <w:r w:rsidRPr="000A50E6">
        <w:t>Jinorose</w:t>
      </w:r>
      <w:proofErr w:type="spellEnd"/>
      <w:r w:rsidRPr="000A50E6">
        <w:t>, 2020).</w:t>
      </w:r>
    </w:p>
    <w:p w14:paraId="2B35669F" w14:textId="483EE155" w:rsidR="00DA432D" w:rsidRPr="000A50E6" w:rsidRDefault="00DA432D" w:rsidP="000A50E6">
      <w:pPr>
        <w:spacing w:line="360" w:lineRule="auto"/>
        <w:jc w:val="both"/>
      </w:pPr>
      <w:r w:rsidRPr="000A50E6">
        <w:t xml:space="preserve">As far as 20000 BC, humans started to dry meat via sun drying. Some 10000 years later, fish was noted to be dried in France, while some grains and legumes were dried in the Middle and Near East. Around 9000 BC, salt was made by drying seawater, but it was only 1500 years ago in India that sugar was first dried into a solid form </w:t>
      </w:r>
      <w:r w:rsidR="007512F2" w:rsidRPr="000A50E6">
        <w:t>(Hayashi, 1989)</w:t>
      </w:r>
      <w:r w:rsidRPr="000A50E6">
        <w:t xml:space="preserve">. </w:t>
      </w:r>
      <w:r w:rsidR="00963295">
        <w:t xml:space="preserve">The </w:t>
      </w:r>
      <w:r w:rsidR="00963295">
        <w:lastRenderedPageBreak/>
        <w:t>development</w:t>
      </w:r>
      <w:r w:rsidRPr="000A50E6">
        <w:t xml:space="preserve"> of most drying techniques that are widely in use today started only in the nineteenth century. Around 1800, a dryer made of brick, which can probably be regarded as an early version of a mechanical dryer, was constructed and used to dry grains.</w:t>
      </w:r>
    </w:p>
    <w:p w14:paraId="5D181B53" w14:textId="441A6DE2" w:rsidR="00C803F5" w:rsidRPr="000A50E6" w:rsidRDefault="00C803F5" w:rsidP="000A50E6">
      <w:pPr>
        <w:spacing w:after="240" w:line="360" w:lineRule="auto"/>
        <w:jc w:val="both"/>
      </w:pPr>
      <w:r w:rsidRPr="000A50E6">
        <w:t xml:space="preserve">In 1856, Gail Borden Jr., based on his earlier experience producing the so-called meat biscuit </w:t>
      </w:r>
      <w:r w:rsidR="007512F2" w:rsidRPr="000A50E6">
        <w:t>(Borden, 1856)</w:t>
      </w:r>
      <w:r w:rsidRPr="000A50E6">
        <w:t>, which was a dehydrated meat mixed with flour, patented a process for concentrating and preserving milk</w:t>
      </w:r>
      <w:r w:rsidR="007512F2" w:rsidRPr="000A50E6">
        <w:t xml:space="preserve"> </w:t>
      </w:r>
      <w:r w:rsidRPr="000A50E6">
        <w:t xml:space="preserve">by “coagulating and rearranging the albuminous particles in combination with the evaporation of the fluid in vacuo.” This represents an early attempt to develop a water-removal process under vacuum. Many other patents on the production of various dried products have been filed afterward. For example, in 1865, Charles A. La Mont patented a process to manufacture dried egg </w:t>
      </w:r>
      <w:r w:rsidR="007512F2" w:rsidRPr="000A50E6">
        <w:t>(La Mont, 1865)</w:t>
      </w:r>
      <w:r w:rsidRPr="000A50E6">
        <w:t>.</w:t>
      </w:r>
    </w:p>
    <w:p w14:paraId="00F05C47" w14:textId="7C32EC66" w:rsidR="00C803F5" w:rsidRPr="000A50E6" w:rsidRDefault="00C803F5" w:rsidP="000A50E6">
      <w:pPr>
        <w:spacing w:after="240" w:line="360" w:lineRule="auto"/>
        <w:jc w:val="both"/>
      </w:pPr>
      <w:r w:rsidRPr="000A50E6">
        <w:t xml:space="preserve">Another important drying technology, especially for such highly heat-sensitive materials as pharmaceutical products, is freeze drying. A technique similar to freeze drying was first noted to be used by the Peruvian Incas to dry potatoes and other crops and by Japanese monks living on a mountain to dry tofu. In such cases, drying materials were carried high into the mountains where temperatures descended below the freezing point of water; atmospheric pressure was also low due to the high altitudes, resulting in the removal of water within the materials </w:t>
      </w:r>
      <w:r w:rsidR="00066F77" w:rsidRPr="000A50E6">
        <w:t>(Hayashi, 1989)</w:t>
      </w:r>
      <w:r w:rsidRPr="000A50E6">
        <w:t xml:space="preserve">. Modern-day freeze drying, however, started only in the late nineteenth century, with Richard Altman in 1890 drying pieces of frozen tissues by placing them in a vacuum desiccator at −20 </w:t>
      </w:r>
      <w:r w:rsidRPr="000A50E6">
        <w:rPr>
          <w:rFonts w:ascii="Cambria Math" w:hAnsi="Cambria Math" w:cs="Cambria Math"/>
        </w:rPr>
        <w:t>∘</w:t>
      </w:r>
      <w:r w:rsidRPr="000A50E6">
        <w:t xml:space="preserve">C. Freeze drying became more popular during World War II as a means to preserve blood plasma and eventually vaccines and many other biological molecules </w:t>
      </w:r>
      <w:r w:rsidR="00066F77" w:rsidRPr="000A50E6">
        <w:t>(</w:t>
      </w:r>
      <w:proofErr w:type="spellStart"/>
      <w:r w:rsidR="00066F77" w:rsidRPr="000A50E6">
        <w:t>Couriel</w:t>
      </w:r>
      <w:proofErr w:type="spellEnd"/>
      <w:r w:rsidR="00066F77" w:rsidRPr="000A50E6">
        <w:t>, 1980)</w:t>
      </w:r>
      <w:r w:rsidRPr="000A50E6">
        <w:t>.</w:t>
      </w:r>
    </w:p>
    <w:p w14:paraId="4030CEF6" w14:textId="2B808929" w:rsidR="00B04209" w:rsidRDefault="00236C9F" w:rsidP="000A50E6">
      <w:pPr>
        <w:spacing w:line="360" w:lineRule="auto"/>
        <w:jc w:val="both"/>
      </w:pPr>
      <w:r w:rsidRPr="000A50E6">
        <w:t>With the advent of industrialization in the 19</w:t>
      </w:r>
      <w:r w:rsidRPr="000A50E6">
        <w:rPr>
          <w:vertAlign w:val="superscript"/>
        </w:rPr>
        <w:t>th</w:t>
      </w:r>
      <w:r w:rsidRPr="000A50E6">
        <w:t xml:space="preserve"> century, drying technology evolved significantly. The development of mechanical dryers such as drum dryers and cabinet dryers, marked a shift from traditional methods to controlled drying processes. These innovations provided better control over drying parameters like temperature and humidity, improving the quality and efficiency of the drying process.</w:t>
      </w:r>
    </w:p>
    <w:p w14:paraId="2A973ACF" w14:textId="77777777" w:rsidR="003F7694" w:rsidRDefault="003F7694" w:rsidP="000A50E6">
      <w:pPr>
        <w:spacing w:line="360" w:lineRule="auto"/>
        <w:jc w:val="both"/>
      </w:pPr>
    </w:p>
    <w:p w14:paraId="0C58920B" w14:textId="77777777" w:rsidR="0055519B" w:rsidRPr="000A50E6" w:rsidRDefault="0055519B" w:rsidP="000A50E6">
      <w:pPr>
        <w:spacing w:line="360" w:lineRule="auto"/>
        <w:jc w:val="both"/>
      </w:pPr>
    </w:p>
    <w:p w14:paraId="449B202F" w14:textId="77777777" w:rsidR="0007486C" w:rsidRDefault="00B04209" w:rsidP="00B04209">
      <w:pPr>
        <w:pStyle w:val="Heading2"/>
      </w:pPr>
      <w:bookmarkStart w:id="20" w:name="_Toc189675561"/>
      <w:r w:rsidRPr="0055519B">
        <w:rPr>
          <w:sz w:val="28"/>
          <w:szCs w:val="28"/>
        </w:rPr>
        <w:lastRenderedPageBreak/>
        <w:t>2.3</w:t>
      </w:r>
      <w:r w:rsidR="0007486C">
        <w:t xml:space="preserve"> </w:t>
      </w:r>
      <w:r w:rsidR="0007486C" w:rsidRPr="0055519B">
        <w:rPr>
          <w:sz w:val="28"/>
          <w:szCs w:val="28"/>
        </w:rPr>
        <w:t>Basic Theory of Drying</w:t>
      </w:r>
      <w:bookmarkEnd w:id="20"/>
    </w:p>
    <w:p w14:paraId="06B43665" w14:textId="1AD34648" w:rsidR="00B04209" w:rsidRDefault="0007486C" w:rsidP="00502FD4">
      <w:pPr>
        <w:spacing w:after="240" w:line="360" w:lineRule="auto"/>
        <w:jc w:val="both"/>
      </w:pPr>
      <w:r>
        <w:t>In general, drying a solid means the removal of relatively small amounts of water or other liquid from the solid material to reduce the content of residual liquid to an acceptably low value. Drying is usually the final step in a series of operations, and the product from a dryer is often ready for final packaging (McCabe et al.,</w:t>
      </w:r>
      <w:r w:rsidR="00502FD4">
        <w:t xml:space="preserve"> </w:t>
      </w:r>
      <w:r w:rsidR="00CF4F72">
        <w:t>1993, pp.</w:t>
      </w:r>
      <w:r w:rsidR="00A864C5">
        <w:t xml:space="preserve"> 767</w:t>
      </w:r>
      <w:r>
        <w:t>).</w:t>
      </w:r>
      <w:r w:rsidR="00B04209">
        <w:t xml:space="preserve"> </w:t>
      </w:r>
    </w:p>
    <w:p w14:paraId="1DDC3BB5" w14:textId="4AEE6689" w:rsidR="00502FD4" w:rsidRDefault="00502FD4" w:rsidP="0055519B">
      <w:pPr>
        <w:spacing w:after="240" w:line="360" w:lineRule="auto"/>
        <w:jc w:val="both"/>
      </w:pPr>
      <w:r>
        <w:t xml:space="preserve">The liquid content of a dried substance varies from product to product, occasionally the product contains no liquid and is called bone-dry. More commonly, the product </w:t>
      </w:r>
      <w:r w:rsidR="0098422B">
        <w:t>contains</w:t>
      </w:r>
      <w:r>
        <w:t xml:space="preserve"> some liquid. Dried table salt, for example, contains about 0.5 percent water, dried coal about 4 percent, and dried casein about 8 percent. Drying is a relative term and means merely that there is a reduction in liquid content from an initial value to some acceptable final value</w:t>
      </w:r>
      <w:r w:rsidR="0014729F">
        <w:t xml:space="preserve"> (McCabe et al., 1993, pp. 767).</w:t>
      </w:r>
    </w:p>
    <w:p w14:paraId="59211C9F" w14:textId="6320349F" w:rsidR="00F74E2E" w:rsidRDefault="00F74E2E" w:rsidP="0055519B">
      <w:pPr>
        <w:spacing w:after="240" w:line="360" w:lineRule="auto"/>
        <w:jc w:val="both"/>
      </w:pPr>
      <w:r>
        <w:t>The main objective of drying is to increase the lifetime of food materials. Reducing the moisture content, a reduction of water activity is achieved which reduces the enzymatic activity, inhibits the microbial growth and the progression of undesirable chemical reactions</w:t>
      </w:r>
      <w:r w:rsidR="00DF6301">
        <w:t xml:space="preserve"> </w:t>
      </w:r>
      <w:r w:rsidR="00DF6301" w:rsidRPr="00DF6301">
        <w:t>(Delgado &amp; da Silva, 2014)</w:t>
      </w:r>
      <w:r>
        <w:t>.</w:t>
      </w:r>
      <w:r w:rsidR="00DF6301">
        <w:t xml:space="preserve"> In some cases, drying means an improvement of the organoleptic properties of the food making it more desirable to the eyes of the consumer. Examples include dried fruits, vegetables, nuts, and many other snacks, as well as specific types of meat or fish </w:t>
      </w:r>
      <w:r w:rsidR="00266167" w:rsidRPr="00DF6301">
        <w:t>(Delgado &amp; da Silva, 2014)</w:t>
      </w:r>
      <w:r w:rsidR="00266167">
        <w:t>.</w:t>
      </w:r>
    </w:p>
    <w:p w14:paraId="08F9CF47" w14:textId="7ADC781C" w:rsidR="00B26C81" w:rsidRDefault="00B26C81" w:rsidP="0055519B">
      <w:pPr>
        <w:spacing w:after="240" w:line="360" w:lineRule="auto"/>
        <w:jc w:val="both"/>
      </w:pPr>
      <w:r>
        <w:t xml:space="preserve">As a natural consequence from a loss of water, the dried product </w:t>
      </w:r>
      <w:r w:rsidR="0011183D">
        <w:t>has</w:t>
      </w:r>
      <w:r>
        <w:t xml:space="preserve"> less weight and a smaller volume when compared to fresh one, which facilitates its packaging and transportation, factors that, from an economic point of view, are very important.</w:t>
      </w:r>
    </w:p>
    <w:p w14:paraId="713C0225" w14:textId="539B8D91" w:rsidR="0055519B" w:rsidRDefault="0055519B" w:rsidP="0055519B">
      <w:pPr>
        <w:pStyle w:val="Heading3"/>
        <w:spacing w:after="240"/>
        <w:rPr>
          <w:rFonts w:ascii="Times New Roman" w:hAnsi="Times New Roman" w:cs="Times New Roman"/>
          <w:b/>
          <w:bCs/>
          <w:color w:val="000000" w:themeColor="text1"/>
          <w14:textOutline w14:w="0" w14:cap="flat" w14:cmpd="sng" w14:algn="ctr">
            <w14:noFill/>
            <w14:prstDash w14:val="solid"/>
            <w14:round/>
          </w14:textOutline>
        </w:rPr>
      </w:pPr>
      <w:bookmarkStart w:id="21" w:name="_Toc189675562"/>
      <w:r w:rsidRPr="0055519B">
        <w:rPr>
          <w:rFonts w:ascii="Times New Roman" w:hAnsi="Times New Roman" w:cs="Times New Roman"/>
          <w:b/>
          <w:bCs/>
          <w:color w:val="000000" w:themeColor="text1"/>
          <w14:textOutline w14:w="0" w14:cap="flat" w14:cmpd="sng" w14:algn="ctr">
            <w14:noFill/>
            <w14:prstDash w14:val="solid"/>
            <w14:round/>
          </w14:textOutline>
        </w:rPr>
        <w:t>2.3.1 Mechanisms of Drying</w:t>
      </w:r>
      <w:bookmarkEnd w:id="21"/>
    </w:p>
    <w:p w14:paraId="0FC90344" w14:textId="77777777" w:rsidR="00131CF5" w:rsidRDefault="0055519B" w:rsidP="00131CF5">
      <w:pPr>
        <w:spacing w:after="240" w:line="360" w:lineRule="auto"/>
        <w:jc w:val="both"/>
      </w:pPr>
      <w:r>
        <w:t>Drying is one of the most complex and least understood processes at the microscopic level, because of the difficulties and deficiencies in mathematical descriptions. It involves simultaneous and often coupled multiphase, heat, mass and momentum transfer phenomen</w:t>
      </w:r>
      <w:r w:rsidRPr="0055519B">
        <w:t xml:space="preserve">a (Kudra and Mujumdar, 2002; </w:t>
      </w:r>
      <w:proofErr w:type="spellStart"/>
      <w:r w:rsidRPr="0055519B">
        <w:t>Yilbas</w:t>
      </w:r>
      <w:proofErr w:type="spellEnd"/>
      <w:r w:rsidRPr="0055519B">
        <w:t xml:space="preserve"> et al., 2003</w:t>
      </w:r>
      <w:r>
        <w:t xml:space="preserve">). </w:t>
      </w:r>
    </w:p>
    <w:p w14:paraId="6DD50332" w14:textId="378F57B1" w:rsidR="00131CF5" w:rsidRDefault="00131CF5" w:rsidP="00131CF5">
      <w:pPr>
        <w:spacing w:after="240" w:line="360" w:lineRule="auto"/>
        <w:jc w:val="both"/>
      </w:pPr>
      <w:r>
        <w:lastRenderedPageBreak/>
        <w:t>The fundamental mechanism of moisture transfer is due to four major modes of transfer</w:t>
      </w:r>
      <w:r w:rsidR="00266167">
        <w:t xml:space="preserve"> namely </w:t>
      </w:r>
      <w:r w:rsidR="009E788E" w:rsidRPr="009E788E">
        <w:t>(Ibrahim Dincer &amp; Calin Zamfirescu, 2016</w:t>
      </w:r>
      <w:r w:rsidR="009E788E">
        <w:t>).</w:t>
      </w:r>
    </w:p>
    <w:p w14:paraId="42D14FAE" w14:textId="6F9131AA" w:rsidR="00131CF5" w:rsidRDefault="00131CF5" w:rsidP="00131CF5">
      <w:pPr>
        <w:pStyle w:val="ListParagraph"/>
        <w:numPr>
          <w:ilvl w:val="0"/>
          <w:numId w:val="13"/>
        </w:numPr>
        <w:spacing w:after="240" w:line="360" w:lineRule="auto"/>
        <w:jc w:val="both"/>
      </w:pPr>
      <w:r>
        <w:t>Capillary flow of moisture in small interstices.</w:t>
      </w:r>
    </w:p>
    <w:p w14:paraId="080EB487" w14:textId="573619E6" w:rsidR="00131CF5" w:rsidRDefault="00131CF5" w:rsidP="00131CF5">
      <w:pPr>
        <w:pStyle w:val="ListParagraph"/>
        <w:numPr>
          <w:ilvl w:val="0"/>
          <w:numId w:val="13"/>
        </w:numPr>
        <w:spacing w:after="240" w:line="360" w:lineRule="auto"/>
        <w:jc w:val="both"/>
      </w:pPr>
      <w:r>
        <w:t>Moisture diffusion due to concentration gradients.</w:t>
      </w:r>
    </w:p>
    <w:p w14:paraId="1B36A8BC" w14:textId="7BAB8A84" w:rsidR="00131CF5" w:rsidRDefault="00131CF5" w:rsidP="00131CF5">
      <w:pPr>
        <w:pStyle w:val="ListParagraph"/>
        <w:numPr>
          <w:ilvl w:val="0"/>
          <w:numId w:val="13"/>
        </w:numPr>
        <w:spacing w:after="240" w:line="360" w:lineRule="auto"/>
        <w:jc w:val="both"/>
      </w:pPr>
      <w:r>
        <w:t>Vapor diffusion due to partial pressure gradients.</w:t>
      </w:r>
    </w:p>
    <w:p w14:paraId="07739B56" w14:textId="3C611CFA" w:rsidR="00131CF5" w:rsidRDefault="00131CF5" w:rsidP="00131CF5">
      <w:pPr>
        <w:pStyle w:val="ListParagraph"/>
        <w:numPr>
          <w:ilvl w:val="0"/>
          <w:numId w:val="13"/>
        </w:numPr>
        <w:spacing w:after="240" w:line="360" w:lineRule="auto"/>
        <w:jc w:val="both"/>
      </w:pPr>
      <w:r>
        <w:t>Diffusion in liquid layers adsorbed at solid interfaces.</w:t>
      </w:r>
    </w:p>
    <w:p w14:paraId="1B2393EB" w14:textId="5F271261" w:rsidR="00266167" w:rsidRDefault="00266167" w:rsidP="00266167">
      <w:pPr>
        <w:spacing w:after="240" w:line="360" w:lineRule="auto"/>
        <w:jc w:val="both"/>
      </w:pPr>
      <w:r>
        <w:t xml:space="preserve">In general, capillarity is most applicable to coarse granular materials, while liquid diffusion rules single-phase solids with colloidal or gel-like structure. In many cases, the two mechanisms may be applicable to a single drying operation, that is, capillarity dominating moisture movement in the early stages of drying, while taking over at lower moisture contents </w:t>
      </w:r>
      <w:r w:rsidR="005C4679" w:rsidRPr="005C4679">
        <w:t>(Brennan et al., 1976</w:t>
      </w:r>
      <w:r>
        <w:t>).</w:t>
      </w:r>
    </w:p>
    <w:p w14:paraId="043A00CB" w14:textId="617B76C7" w:rsidR="00F84FE9" w:rsidRDefault="00F84FE9" w:rsidP="00F84FE9">
      <w:pPr>
        <w:pStyle w:val="Heading3"/>
        <w:spacing w:after="240"/>
        <w:rPr>
          <w:rFonts w:ascii="Times New Roman" w:hAnsi="Times New Roman" w:cs="Times New Roman"/>
          <w:b/>
          <w:color w:val="000000" w:themeColor="text1"/>
          <w14:textOutline w14:w="0" w14:cap="flat" w14:cmpd="sng" w14:algn="ctr">
            <w14:noFill/>
            <w14:prstDash w14:val="solid"/>
            <w14:round/>
          </w14:textOutline>
        </w:rPr>
      </w:pPr>
      <w:bookmarkStart w:id="22" w:name="_Toc189675563"/>
      <w:r w:rsidRPr="00F84FE9">
        <w:rPr>
          <w:rFonts w:ascii="Times New Roman" w:hAnsi="Times New Roman" w:cs="Times New Roman"/>
          <w:b/>
          <w:color w:val="000000" w:themeColor="text1"/>
          <w14:textOutline w14:w="0" w14:cap="flat" w14:cmpd="sng" w14:algn="ctr">
            <w14:noFill/>
            <w14:prstDash w14:val="solid"/>
            <w14:round/>
          </w14:textOutline>
        </w:rPr>
        <w:t>2.3.2 Drying Phases</w:t>
      </w:r>
      <w:bookmarkEnd w:id="22"/>
    </w:p>
    <w:p w14:paraId="3A3968A6" w14:textId="27980A12" w:rsidR="00F84FE9" w:rsidRDefault="00F84FE9" w:rsidP="001E5473">
      <w:pPr>
        <w:spacing w:after="240" w:line="360" w:lineRule="auto"/>
        <w:jc w:val="both"/>
      </w:pPr>
      <w:r>
        <w:t>In a drying process, the moisture content is generally determined on a dry material basis. More exactly, when the weights of the moist and dry materials are compared, the mass of moisture is determined. The ratio between the mass of moisture (m</w:t>
      </w:r>
      <w:r>
        <w:rPr>
          <w:vertAlign w:val="subscript"/>
        </w:rPr>
        <w:t>m</w:t>
      </w:r>
      <w:r>
        <w:t>)</w:t>
      </w:r>
      <w:r w:rsidR="00244A2B">
        <w:t xml:space="preserve"> and the mass of dry material (</w:t>
      </w:r>
      <w:proofErr w:type="spellStart"/>
      <w:r w:rsidR="00244A2B">
        <w:t>m</w:t>
      </w:r>
      <w:r w:rsidR="00244A2B">
        <w:rPr>
          <w:vertAlign w:val="subscript"/>
        </w:rPr>
        <w:t>s</w:t>
      </w:r>
      <w:proofErr w:type="spellEnd"/>
      <w:r w:rsidR="00244A2B">
        <w:t>) represents the moisture ratio in percent on a dry basis; this is also denoted with the symbol MR</w:t>
      </w:r>
      <w:r w:rsidR="0011183D">
        <w:t xml:space="preserve"> or W</w:t>
      </w:r>
      <w:r w:rsidR="002E7179">
        <w:t xml:space="preserve">. The variation of dry basis moisture ratio is usually measured versus the drying time </w:t>
      </w:r>
      <w:r w:rsidR="006E5C69" w:rsidRPr="009E788E">
        <w:t>(Ibrahim Dincer &amp; Calin Zamfirescu, 2016</w:t>
      </w:r>
      <w:r w:rsidR="006E5C69">
        <w:t>).</w:t>
      </w:r>
      <w:r w:rsidR="002E7179">
        <w:t xml:space="preserve"> Moisture ratio typically ranges from 0 to 1. </w:t>
      </w:r>
    </w:p>
    <w:p w14:paraId="4EB7B0D4" w14:textId="79A15135" w:rsidR="002E7179" w:rsidRDefault="002E7179" w:rsidP="00F84FE9">
      <w:pPr>
        <w:spacing w:line="360" w:lineRule="auto"/>
        <w:jc w:val="both"/>
      </w:pPr>
      <w:r>
        <w:t xml:space="preserve">Figure 2.1a shows the typical variation of moisture content during drying for a general case when a moist solid loses moisture. During the drying of a moist solid in heated air, the air supplies the necessary sensible and latent heat of evaporation to the moisture and also acts as carrier gas for the removal of the water vapor formed from the vicinity of the evaporating surface. In the diagram from Figure 2.1a, the first part of the process, represented by the curve A-B, occurs by mass transfer from the solid surface. This is a stage of warming up of the solid(s) during which the solid surface conditions come into equilibrium with the drying air.in terms of energy consumption, period A-B often represents a negligible </w:t>
      </w:r>
      <w:r>
        <w:lastRenderedPageBreak/>
        <w:t xml:space="preserve">proportion of the overall drying cycle requirements, but in some </w:t>
      </w:r>
      <w:r w:rsidR="001E5473">
        <w:t>cases,</w:t>
      </w:r>
      <w:r>
        <w:t xml:space="preserve"> this may be significant </w:t>
      </w:r>
      <w:r w:rsidRPr="009E788E">
        <w:t>(Ibrahim Dincer &amp; Calin Zamfirescu, 2016</w:t>
      </w:r>
      <w:r>
        <w:t>).</w:t>
      </w:r>
    </w:p>
    <w:p w14:paraId="2037A22C" w14:textId="77777777" w:rsidR="001E5473" w:rsidRDefault="001E5473" w:rsidP="00F84FE9">
      <w:pPr>
        <w:spacing w:line="360" w:lineRule="auto"/>
        <w:jc w:val="both"/>
      </w:pPr>
    </w:p>
    <w:tbl>
      <w:tblPr>
        <w:tblStyle w:val="TableGrid"/>
        <w:tblW w:w="8784" w:type="dxa"/>
        <w:tblLook w:val="04A0" w:firstRow="1" w:lastRow="0" w:firstColumn="1" w:lastColumn="0" w:noHBand="0" w:noVBand="1"/>
      </w:tblPr>
      <w:tblGrid>
        <w:gridCol w:w="8856"/>
      </w:tblGrid>
      <w:tr w:rsidR="001E5473" w14:paraId="5C5252EC" w14:textId="77777777" w:rsidTr="00A21701">
        <w:tc>
          <w:tcPr>
            <w:tcW w:w="8784" w:type="dxa"/>
          </w:tcPr>
          <w:p w14:paraId="473877A2" w14:textId="6A388D23" w:rsidR="001E5473" w:rsidRDefault="001E5473" w:rsidP="00F84FE9">
            <w:pPr>
              <w:spacing w:line="360" w:lineRule="auto"/>
              <w:jc w:val="both"/>
            </w:pPr>
            <w:r w:rsidRPr="001E5473">
              <w:rPr>
                <w:noProof/>
              </w:rPr>
              <w:drawing>
                <wp:inline distT="0" distB="0" distL="0" distR="0" wp14:anchorId="168B6EC7" wp14:editId="59B42354">
                  <wp:extent cx="5486400" cy="1804670"/>
                  <wp:effectExtent l="0" t="0" r="0" b="5080"/>
                  <wp:docPr id="11866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4183" name=""/>
                          <pic:cNvPicPr/>
                        </pic:nvPicPr>
                        <pic:blipFill>
                          <a:blip r:embed="rId10"/>
                          <a:stretch>
                            <a:fillRect/>
                          </a:stretch>
                        </pic:blipFill>
                        <pic:spPr>
                          <a:xfrm>
                            <a:off x="0" y="0"/>
                            <a:ext cx="5486400" cy="1804670"/>
                          </a:xfrm>
                          <a:prstGeom prst="rect">
                            <a:avLst/>
                          </a:prstGeom>
                        </pic:spPr>
                      </pic:pic>
                    </a:graphicData>
                  </a:graphic>
                </wp:inline>
              </w:drawing>
            </w:r>
          </w:p>
        </w:tc>
      </w:tr>
      <w:tr w:rsidR="001E5473" w14:paraId="1810D2A4" w14:textId="77777777" w:rsidTr="00A21701">
        <w:tc>
          <w:tcPr>
            <w:tcW w:w="8784" w:type="dxa"/>
          </w:tcPr>
          <w:p w14:paraId="5D44161A" w14:textId="52E3988E" w:rsidR="001E5473" w:rsidRPr="00A21701" w:rsidRDefault="001E5473" w:rsidP="00F84FE9">
            <w:pPr>
              <w:spacing w:line="360" w:lineRule="auto"/>
              <w:jc w:val="both"/>
              <w:rPr>
                <w:sz w:val="22"/>
                <w:szCs w:val="22"/>
              </w:rPr>
            </w:pPr>
            <w:r w:rsidRPr="00A21701">
              <w:rPr>
                <w:b/>
                <w:bCs/>
                <w:sz w:val="22"/>
                <w:szCs w:val="22"/>
              </w:rPr>
              <w:t>Figure 2.1</w:t>
            </w:r>
            <w:r w:rsidRPr="00A21701">
              <w:rPr>
                <w:sz w:val="22"/>
                <w:szCs w:val="22"/>
              </w:rPr>
              <w:t>: The drying periods for a solid. (a) Moisture content versus time. (b) Drying rate versus drying time. (c) Drying rate versus moisture content. (The curves are for moist material dried at a constant temperature and relative humidity)</w:t>
            </w:r>
            <w:r w:rsidR="00D34A09">
              <w:rPr>
                <w:sz w:val="22"/>
                <w:szCs w:val="22"/>
              </w:rPr>
              <w:t xml:space="preserve"> </w:t>
            </w:r>
            <w:r w:rsidR="00D34A09" w:rsidRPr="00CB7E17">
              <w:rPr>
                <w:sz w:val="22"/>
                <w:szCs w:val="22"/>
              </w:rPr>
              <w:t>(Ibrahim Dincer &amp; Calin Zamfirescu, 2016)</w:t>
            </w:r>
            <w:r w:rsidR="001B38E4" w:rsidRPr="00CB7E17">
              <w:rPr>
                <w:sz w:val="22"/>
                <w:szCs w:val="22"/>
              </w:rPr>
              <w:t>.</w:t>
            </w:r>
          </w:p>
        </w:tc>
      </w:tr>
    </w:tbl>
    <w:p w14:paraId="14268991" w14:textId="77777777" w:rsidR="001E5473" w:rsidRDefault="001E5473" w:rsidP="00F84FE9">
      <w:pPr>
        <w:spacing w:line="360" w:lineRule="auto"/>
        <w:jc w:val="both"/>
      </w:pPr>
    </w:p>
    <w:p w14:paraId="3ECE3ABC" w14:textId="67053D54" w:rsidR="002E7179" w:rsidRDefault="00117E0B" w:rsidP="003E3C90">
      <w:pPr>
        <w:spacing w:after="240" w:line="360" w:lineRule="auto"/>
        <w:jc w:val="both"/>
      </w:pPr>
      <w:r>
        <w:t xml:space="preserve">During this period, the moist material can even take more humidity instead of being dried, depending on the actual conditions. Eventually, the surface reaches such conditions that the humidity diffuses out of the product. The period A-B is governed mostly by transient heat transfer processes which, in </w:t>
      </w:r>
      <w:r w:rsidR="003E3C90">
        <w:t>function</w:t>
      </w:r>
      <w:r>
        <w:t xml:space="preserve"> of </w:t>
      </w:r>
      <w:proofErr w:type="spellStart"/>
      <w:r>
        <w:t>Biot</w:t>
      </w:r>
      <w:proofErr w:type="spellEnd"/>
      <w:r>
        <w:t xml:space="preserve"> number value, can be diffusively or convectively controlled.</w:t>
      </w:r>
    </w:p>
    <w:p w14:paraId="3F335738" w14:textId="7FADCF62" w:rsidR="003E3C90" w:rsidRDefault="003E3C90" w:rsidP="003E3C90">
      <w:pPr>
        <w:spacing w:after="240" w:line="360" w:lineRule="auto"/>
        <w:jc w:val="both"/>
      </w:pPr>
      <w:r>
        <w:t xml:space="preserve">The process B-C shows a reduction of the moisture content which is approximately linear in time. During this phase, the area of the saturated surface decreases gradually. This is the period of drying during which the rate of water removal per unit of drying surface is essentially constant. Point C, where the constant rate period ends, is known as the point of critical moisture content. </w:t>
      </w:r>
      <w:r w:rsidRPr="003E3C90">
        <w:t xml:space="preserve">During B–C period, the movement of moisture within the solid is rapid enough to keep a saturated condition at the surface, and the drying rate is controlled by the rate at which heat is transferred to the evaporating surface. The surface of the solid remains saturated with liquid water (or moisture) by virtue of the fact that movement of water within the solid to the surface takes place at a rate as great as the rate of evaporation from the surface. This stage is controlled by the heat and/or moisture transfer coefficients, </w:t>
      </w:r>
      <w:r w:rsidRPr="003E3C90">
        <w:lastRenderedPageBreak/>
        <w:t>the area exposed to the drying medium, and the difference in temperature and relative humidity between the drying air and the wet surface of the solid</w:t>
      </w:r>
      <w:r>
        <w:t xml:space="preserve"> </w:t>
      </w:r>
      <w:r w:rsidRPr="009E788E">
        <w:t>(Ibrahim Dincer &amp; Calin Zamfirescu, 2016</w:t>
      </w:r>
      <w:r>
        <w:t>).</w:t>
      </w:r>
    </w:p>
    <w:p w14:paraId="4CF04F08" w14:textId="77777777" w:rsidR="0011183D" w:rsidRDefault="0011183D" w:rsidP="0011183D">
      <w:pPr>
        <w:spacing w:after="240" w:line="360" w:lineRule="auto"/>
        <w:jc w:val="both"/>
      </w:pPr>
      <w:r w:rsidRPr="0011183D">
        <w:t>Once the saturated moisture at the surface is completely eliminated, the phase C–D follows during which there is no evaporation at the surface, but rather a diffusion process of the moisture within the solid followed by a convective mass transfer at the solid surface. From point C onward, the surface temperature begins to rise and continues to do so as drying proceeds, approaching the dry-bulb temperature of the air as the material approaches dryness. Therefore, when the initial moisture content is above the critical moisture content, the entire drying process occurs under the constant rate conditions. If it is below the critical moisture content, the entire drying process occurs in the falling rate period</w:t>
      </w:r>
      <w:r>
        <w:t xml:space="preserve"> </w:t>
      </w:r>
      <w:r w:rsidRPr="003E3C90">
        <w:t>solid</w:t>
      </w:r>
      <w:r>
        <w:t xml:space="preserve"> </w:t>
      </w:r>
      <w:r w:rsidRPr="009E788E">
        <w:t>(Ibrahim Dincer &amp; Calin Zamfirescu, 2016</w:t>
      </w:r>
      <w:r>
        <w:t>).</w:t>
      </w:r>
    </w:p>
    <w:p w14:paraId="16F433CE" w14:textId="16D10A82" w:rsidR="0011183D" w:rsidRDefault="0011183D" w:rsidP="003E3C90">
      <w:pPr>
        <w:spacing w:after="240" w:line="360" w:lineRule="auto"/>
        <w:jc w:val="both"/>
      </w:pPr>
      <w:r w:rsidRPr="0011183D">
        <w:t>Figure 2.1b shows the changes in drying rate versus moisture content on dry basis of the solid. This curve is obtained by differentiation of the W(t) curve from Figure 2.1a. Remark that during the period B–C, the rate of drying is constant, which corresponds with the linear reduction of moisture specific to the evaporative drying. Furthermore, the diffusive drying shows a relatively sharp decrease of the moisture elimination rate. Furthermore, Figure 2.1c shows the variation of drying rate versus drying time.</w:t>
      </w:r>
    </w:p>
    <w:p w14:paraId="59882287" w14:textId="56A17147" w:rsidR="00D74943" w:rsidRDefault="00F82A1B" w:rsidP="00D74943">
      <w:pPr>
        <w:spacing w:after="240" w:line="360" w:lineRule="auto"/>
        <w:jc w:val="both"/>
      </w:pPr>
      <w:r w:rsidRPr="00F82A1B">
        <w:t>Drying kinetics refers to the changes of average material moisture content and average temperature with time, unlike drying dynamics which describes changes in the temperature and moisture profiles throughout the drying body. Drying kinetics enables calculating the amount of moisture evaporated, drying time, energy consumption, and so on. These depend to a considerable extent on the physicochemical properties of the material. Nevertheless, the changes in material moisture content and temperature are usually controlled by heat and moisture transfer between the body surface, the surroundings, and the internal structure of the drying material. The change in moisture content with time is influenced significantly by the parameters of the drying process, for example, temperature, humidity (pressure), relative velocity of air, or total pressure</w:t>
      </w:r>
      <w:r>
        <w:t xml:space="preserve"> </w:t>
      </w:r>
      <w:r w:rsidR="00BB2C9E">
        <w:t>(</w:t>
      </w:r>
      <w:r w:rsidRPr="009E788E">
        <w:t>Ibrahim Dincer &amp; Calin Zamfirescu, 2016</w:t>
      </w:r>
      <w:r>
        <w:t>).</w:t>
      </w:r>
    </w:p>
    <w:p w14:paraId="1F965CFE" w14:textId="09CFDF13" w:rsidR="00D74943" w:rsidRDefault="00D74943" w:rsidP="00E46AD4">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23" w:name="_Toc189675564"/>
      <w:r w:rsidRPr="00D74943">
        <w:rPr>
          <w:rFonts w:ascii="Times New Roman" w:hAnsi="Times New Roman" w:cs="Times New Roman"/>
          <w:b/>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color w:val="000000" w:themeColor="text1"/>
          <w14:textOutline w14:w="0" w14:cap="flat" w14:cmpd="sng" w14:algn="ctr">
            <w14:noFill/>
            <w14:prstDash w14:val="solid"/>
            <w14:round/>
          </w14:textOutline>
        </w:rPr>
        <w:t>3</w:t>
      </w:r>
      <w:r w:rsidRPr="00D74943">
        <w:rPr>
          <w:rFonts w:ascii="Times New Roman" w:hAnsi="Times New Roman" w:cs="Times New Roman"/>
          <w:b/>
          <w:color w:val="000000" w:themeColor="text1"/>
          <w14:textOutline w14:w="0" w14:cap="flat" w14:cmpd="sng" w14:algn="ctr">
            <w14:noFill/>
            <w14:prstDash w14:val="solid"/>
            <w14:round/>
          </w14:textOutline>
        </w:rPr>
        <w:t xml:space="preserve"> Heat Transfer in </w:t>
      </w:r>
      <w:r w:rsidR="002C0D15">
        <w:rPr>
          <w:rFonts w:ascii="Times New Roman" w:hAnsi="Times New Roman" w:cs="Times New Roman"/>
          <w:b/>
          <w:color w:val="000000" w:themeColor="text1"/>
          <w14:textOutline w14:w="0" w14:cap="flat" w14:cmpd="sng" w14:algn="ctr">
            <w14:noFill/>
            <w14:prstDash w14:val="solid"/>
            <w14:round/>
          </w14:textOutline>
        </w:rPr>
        <w:t>Dehydration</w:t>
      </w:r>
      <w:bookmarkEnd w:id="23"/>
    </w:p>
    <w:p w14:paraId="38A9E631" w14:textId="49CFE004" w:rsidR="00E46AD4" w:rsidRPr="00786944" w:rsidRDefault="00E46AD4"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4" w:name="_Toc189675565"/>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.1 General Background</w:t>
      </w:r>
      <w:bookmarkEnd w:id="24"/>
    </w:p>
    <w:p w14:paraId="53E00EA1" w14:textId="4FDBF213" w:rsidR="00D74943" w:rsidRDefault="00D0303B" w:rsidP="00D0303B">
      <w:pPr>
        <w:spacing w:after="240" w:line="360" w:lineRule="auto"/>
        <w:jc w:val="both"/>
      </w:pPr>
      <w:r>
        <w:t>Heat transfer plays a major role in the dehydration of agro-products thus, its understanding is needed to achieve better control and avoid under or over-processing, which often results in detrimental effects on the product characteristics. Heat transfer to or from foods can be attained by direct or indirect methods. Direct methods allow contact between the food and the heating medium while indirect methods involve the use of heat exchangers that isolate the product from the medium used as a source or sink of heat (</w:t>
      </w:r>
      <w:r w:rsidR="00E63E4F" w:rsidRPr="00E63E4F">
        <w:t>Sepúlveda</w:t>
      </w:r>
      <w:r w:rsidR="00E63E4F">
        <w:t xml:space="preserve"> &amp; </w:t>
      </w:r>
      <w:r w:rsidR="00E63E4F" w:rsidRPr="00E63E4F">
        <w:t>Barbosa-</w:t>
      </w:r>
      <w:proofErr w:type="spellStart"/>
      <w:r w:rsidR="00E63E4F" w:rsidRPr="00E63E4F">
        <w:t>Cánovas</w:t>
      </w:r>
      <w:proofErr w:type="spellEnd"/>
      <w:r w:rsidR="00E63E4F">
        <w:t>, 2003</w:t>
      </w:r>
      <w:r>
        <w:t>).</w:t>
      </w:r>
    </w:p>
    <w:p w14:paraId="7D98640E" w14:textId="111E2146" w:rsidR="00E46AD4" w:rsidRDefault="00E46AD4" w:rsidP="00D0303B">
      <w:pPr>
        <w:spacing w:after="240" w:line="360" w:lineRule="auto"/>
        <w:jc w:val="both"/>
      </w:pPr>
      <w:r w:rsidRPr="00E46AD4">
        <w:t xml:space="preserve">Heat is a nonmechanical form of energy transferred between regions of different </w:t>
      </w:r>
      <w:r>
        <w:t>temperatures</w:t>
      </w:r>
      <w:r w:rsidRPr="00E46AD4">
        <w:t>. Heat transfer, therefore, is a natural energy transfer process in which energy tends to travel from a hotter point to a colder point to reach an equilibrium temperature</w:t>
      </w:r>
      <w:r>
        <w:t xml:space="preserve">. </w:t>
      </w:r>
      <w:r w:rsidRPr="00E46AD4">
        <w:t>The heat transfer mode governing the process is defined by the physical state of the bodies and their relative position. If a heat gradient exists between two solid bodies in contact, the heat transfer will proceed by conduction. If the same gradient exists between two fluids, or between a fluid and a solid, the energy will be transferred by convection. Finally, anybody with a temperature above absolute zero will radiate energy in the form of electromagnetic waves transferring heat by radiation. Besides the physical state or relative position, other physical properties of the bodies involved in these processes influence the heat transfer rate. Characteristics such as form, size, structure, thermal conductivity, specific heat, density, and viscosity, among others, are of paramount importance in the definition of the behavior of a system</w:t>
      </w:r>
      <w:r>
        <w:t xml:space="preserve"> (</w:t>
      </w:r>
      <w:r w:rsidRPr="00E63E4F">
        <w:t>Sepúlveda</w:t>
      </w:r>
      <w:r>
        <w:t xml:space="preserve"> &amp; </w:t>
      </w:r>
      <w:r w:rsidRPr="00E63E4F">
        <w:t>Barbosa-</w:t>
      </w:r>
      <w:proofErr w:type="spellStart"/>
      <w:r w:rsidRPr="00E63E4F">
        <w:t>Cánovas</w:t>
      </w:r>
      <w:proofErr w:type="spellEnd"/>
      <w:r>
        <w:t>, 2003).</w:t>
      </w:r>
    </w:p>
    <w:p w14:paraId="25179FD5" w14:textId="7E5656FA" w:rsidR="00D33F0F" w:rsidRPr="00786944" w:rsidRDefault="00BC310E"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5" w:name="_Toc189675566"/>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.2 Heat Transfer by Conduction</w:t>
      </w:r>
      <w:bookmarkEnd w:id="25"/>
    </w:p>
    <w:p w14:paraId="7C04B099" w14:textId="5B94C608" w:rsidR="00BB142F" w:rsidRDefault="00064499" w:rsidP="00BB142F">
      <w:pPr>
        <w:spacing w:after="240" w:line="360" w:lineRule="auto"/>
        <w:jc w:val="both"/>
      </w:pPr>
      <w:r>
        <w:t>Heat transfer in solids or highly viscous materials takes place by conduction (</w:t>
      </w:r>
      <w:r w:rsidRPr="00E63E4F">
        <w:t>Sepúlveda</w:t>
      </w:r>
      <w:r>
        <w:t xml:space="preserve"> &amp; </w:t>
      </w:r>
      <w:r w:rsidRPr="00E63E4F">
        <w:t>Barbosa-</w:t>
      </w:r>
      <w:proofErr w:type="spellStart"/>
      <w:r w:rsidRPr="00E63E4F">
        <w:t>Cánovas</w:t>
      </w:r>
      <w:proofErr w:type="spellEnd"/>
      <w:r>
        <w:t xml:space="preserve">, 2003). In metallic solids, thermal conduction results from the motion of unbound electrons, and there is close correspondence between thermal conductivity and electrical conductivity. In solids that are poor conductors of electricity and in most liquids, </w:t>
      </w:r>
      <w:r>
        <w:lastRenderedPageBreak/>
        <w:t>thermal conduction results from the transport of momentum of individual molecules along the temperature gradient. In gases</w:t>
      </w:r>
      <w:r w:rsidR="000D4BD3">
        <w:t>,</w:t>
      </w:r>
      <w:r>
        <w:t xml:space="preserve"> conduction occurs by the random motion of molecules, so that heat is “diffused” from hotter regions to colder ones (McCabe et al., 1993, pp. 286).</w:t>
      </w:r>
    </w:p>
    <w:p w14:paraId="7DBB7B09" w14:textId="685E3441" w:rsidR="00BB142F" w:rsidRDefault="00BB142F" w:rsidP="00BB142F">
      <w:pPr>
        <w:spacing w:after="240" w:line="360" w:lineRule="auto"/>
        <w:jc w:val="both"/>
      </w:pPr>
      <w:r>
        <w:t>As heat penetrates a body, the interior temperature changes from point to point across time. This period of time is known as the unsteady state period. Later, when</w:t>
      </w:r>
      <w:r w:rsidR="005F1932">
        <w:t xml:space="preserve"> heat has traveled all the way across the body and equilibrium in temperatures has been reached, the interior temperature of each point will remain the same with respect to time and will only depend on its relative position inside the body. At this moment, the steady state transfer regime has been reached, and the body is working as a heat conductor with a determined heat flux going through it </w:t>
      </w:r>
      <w:bookmarkStart w:id="26" w:name="_Hlk186813085"/>
      <w:r w:rsidR="005F1932">
        <w:t>(</w:t>
      </w:r>
      <w:r w:rsidR="005F1932" w:rsidRPr="00E63E4F">
        <w:t>Sepúlveda</w:t>
      </w:r>
      <w:r w:rsidR="005F1932">
        <w:t xml:space="preserve"> &amp; </w:t>
      </w:r>
      <w:r w:rsidR="005F1932" w:rsidRPr="00E63E4F">
        <w:t>Barbosa-</w:t>
      </w:r>
      <w:proofErr w:type="spellStart"/>
      <w:r w:rsidR="005F1932" w:rsidRPr="00E63E4F">
        <w:t>Cánovas</w:t>
      </w:r>
      <w:proofErr w:type="spellEnd"/>
      <w:r w:rsidR="005F1932">
        <w:t xml:space="preserve">, 2003). </w:t>
      </w:r>
      <w:bookmarkEnd w:id="26"/>
      <w:r w:rsidR="005F1932">
        <w:t xml:space="preserve">Thus, the study of heat conduction can be divided into two main areas; the study of heat conduction in the steady state and the study of heat conduction in the </w:t>
      </w:r>
      <w:proofErr w:type="spellStart"/>
      <w:r w:rsidR="005F1932">
        <w:t>nonsteady</w:t>
      </w:r>
      <w:proofErr w:type="spellEnd"/>
      <w:r w:rsidR="005F1932">
        <w:t xml:space="preserve"> state.</w:t>
      </w:r>
    </w:p>
    <w:p w14:paraId="0E84B047" w14:textId="10A297F8" w:rsidR="005F1932" w:rsidRDefault="005F1932" w:rsidP="005F1932">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.2.1 Steady State</w:t>
      </w:r>
    </w:p>
    <w:p w14:paraId="4F8456D6" w14:textId="631D776B" w:rsidR="005F1932" w:rsidRDefault="005F1932" w:rsidP="005F1932">
      <w:pPr>
        <w:spacing w:after="240" w:line="360" w:lineRule="auto"/>
        <w:jc w:val="both"/>
      </w:pPr>
      <w:r w:rsidRPr="005F1932">
        <w:t xml:space="preserve">This mechanism can be modeled using Fourier’s law for heat conduction (Equation 2.1), which establishes that the heat flux </w:t>
      </w:r>
      <w:proofErr w:type="spellStart"/>
      <w:r w:rsidRPr="005F1932">
        <w:t>Q</w:t>
      </w:r>
      <w:r>
        <w:rPr>
          <w:vertAlign w:val="subscript"/>
        </w:rPr>
        <w:t>x</w:t>
      </w:r>
      <w:proofErr w:type="spellEnd"/>
      <w:r w:rsidRPr="005F1932">
        <w:t xml:space="preserve"> transmitted through a solid in the direction x is inversely proportional to the thickness x and directly proportional to both the perpendicular transmission area A and to the temperature difference between its two opposite faces ∆T. The proportionality constant needed by this model is the thermal conductivity (</w:t>
      </w:r>
      <w:r w:rsidR="00BE5DE0">
        <w:t>K</w:t>
      </w:r>
      <w:r w:rsidRPr="005F1932">
        <w:t>)</w:t>
      </w:r>
      <w:r w:rsidR="00BE5DE0">
        <w:t>.</w:t>
      </w:r>
    </w:p>
    <w:tbl>
      <w:tblPr>
        <w:tblStyle w:val="TableGrid"/>
        <w:tblW w:w="8642" w:type="dxa"/>
        <w:tblLook w:val="04A0" w:firstRow="1" w:lastRow="0" w:firstColumn="1" w:lastColumn="0" w:noHBand="0" w:noVBand="1"/>
      </w:tblPr>
      <w:tblGrid>
        <w:gridCol w:w="4321"/>
        <w:gridCol w:w="4321"/>
      </w:tblGrid>
      <w:tr w:rsidR="00BA5C3F" w14:paraId="1194D455" w14:textId="77777777" w:rsidTr="00EE5567">
        <w:trPr>
          <w:trHeight w:val="390"/>
        </w:trPr>
        <w:tc>
          <w:tcPr>
            <w:tcW w:w="4321" w:type="dxa"/>
            <w:vAlign w:val="center"/>
          </w:tcPr>
          <w:p w14:paraId="72342208" w14:textId="333F8058" w:rsidR="00BA5C3F" w:rsidRPr="00613F7F" w:rsidRDefault="00000000" w:rsidP="003752EC">
            <w:pPr>
              <w:spacing w:line="360" w:lineRule="auto"/>
              <w:jc w:val="right"/>
            </w:pPr>
            <m:oMathPara>
              <m:oMathParaPr>
                <m:jc m:val="left"/>
              </m:oMathParaP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X</m:t>
                    </m:r>
                  </m:sub>
                </m:sSub>
                <m:r>
                  <w:rPr>
                    <w:rFonts w:ascii="Cambria Math" w:hAnsi="Cambria Math"/>
                    <w:vertAlign w:val="subscript"/>
                  </w:rPr>
                  <m:t>=-KA</m:t>
                </m:r>
                <m:f>
                  <m:fPr>
                    <m:ctrlPr>
                      <w:rPr>
                        <w:rFonts w:ascii="Cambria Math" w:hAnsi="Cambria Math"/>
                        <w:i/>
                        <w:vertAlign w:val="subscript"/>
                      </w:rPr>
                    </m:ctrlPr>
                  </m:fPr>
                  <m:num>
                    <m:r>
                      <w:rPr>
                        <w:rFonts w:ascii="Cambria Math" w:hAnsi="Cambria Math"/>
                        <w:vertAlign w:val="subscript"/>
                      </w:rPr>
                      <m:t>dT(x)</m:t>
                    </m:r>
                  </m:num>
                  <m:den>
                    <m:r>
                      <w:rPr>
                        <w:rFonts w:ascii="Cambria Math" w:hAnsi="Cambria Math"/>
                        <w:vertAlign w:val="subscript"/>
                      </w:rPr>
                      <m:t>dx</m:t>
                    </m:r>
                  </m:den>
                </m:f>
              </m:oMath>
            </m:oMathPara>
          </w:p>
        </w:tc>
        <w:tc>
          <w:tcPr>
            <w:tcW w:w="4321" w:type="dxa"/>
            <w:vAlign w:val="center"/>
          </w:tcPr>
          <w:p w14:paraId="550A9221" w14:textId="73E285D1" w:rsidR="00BA5C3F" w:rsidRDefault="00865B45" w:rsidP="003752EC">
            <w:pPr>
              <w:spacing w:line="360" w:lineRule="auto"/>
              <w:jc w:val="right"/>
            </w:pPr>
            <w:r>
              <w:t>2.1</w:t>
            </w:r>
          </w:p>
        </w:tc>
      </w:tr>
    </w:tbl>
    <w:p w14:paraId="61ACDA76" w14:textId="77777777" w:rsidR="005F1932" w:rsidRDefault="005F1932" w:rsidP="008415AA">
      <w:pPr>
        <w:spacing w:after="240" w:line="360" w:lineRule="auto"/>
      </w:pPr>
    </w:p>
    <w:p w14:paraId="323A88AF" w14:textId="4ECA7191" w:rsidR="008415AA" w:rsidRDefault="008415AA" w:rsidP="008415AA">
      <w:pPr>
        <w:spacing w:after="240" w:line="360" w:lineRule="auto"/>
      </w:pPr>
      <w:r>
        <w:t>The negative sign represents the heat flow from the hottest to the coolest surface, thereby rendering a positive value for the heat flux.</w:t>
      </w:r>
    </w:p>
    <w:p w14:paraId="200206FE" w14:textId="24E9ADF2" w:rsidR="008415AA" w:rsidRDefault="008415AA" w:rsidP="008415AA">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2</w:t>
      </w:r>
      <w:r w:rsidRPr="005F1932">
        <w:rPr>
          <w:rFonts w:ascii="Times New Roman" w:hAnsi="Times New Roman" w:cs="Times New Roman"/>
          <w:b/>
          <w:bCs/>
          <w:color w:val="000000" w:themeColor="text1"/>
          <w14:textOutline w14:w="0" w14:cap="flat" w14:cmpd="sng" w14:algn="ctr">
            <w14:noFill/>
            <w14:prstDash w14:val="solid"/>
            <w14:round/>
          </w14:textOutline>
        </w:rPr>
        <w:t xml:space="preserve"> </w:t>
      </w:r>
      <w:proofErr w:type="spellStart"/>
      <w:r>
        <w:rPr>
          <w:rFonts w:ascii="Times New Roman" w:hAnsi="Times New Roman" w:cs="Times New Roman"/>
          <w:b/>
          <w:bCs/>
          <w:color w:val="000000" w:themeColor="text1"/>
          <w14:textOutline w14:w="0" w14:cap="flat" w14:cmpd="sng" w14:algn="ctr">
            <w14:noFill/>
            <w14:prstDash w14:val="solid"/>
            <w14:round/>
          </w14:textOutline>
        </w:rPr>
        <w:t>Nons</w:t>
      </w:r>
      <w:r w:rsidRPr="005F1932">
        <w:rPr>
          <w:rFonts w:ascii="Times New Roman" w:hAnsi="Times New Roman" w:cs="Times New Roman"/>
          <w:b/>
          <w:bCs/>
          <w:color w:val="000000" w:themeColor="text1"/>
          <w14:textOutline w14:w="0" w14:cap="flat" w14:cmpd="sng" w14:algn="ctr">
            <w14:noFill/>
            <w14:prstDash w14:val="solid"/>
            <w14:round/>
          </w14:textOutline>
        </w:rPr>
        <w:t>teady</w:t>
      </w:r>
      <w:proofErr w:type="spellEnd"/>
      <w:r w:rsidRPr="005F1932">
        <w:rPr>
          <w:rFonts w:ascii="Times New Roman" w:hAnsi="Times New Roman" w:cs="Times New Roman"/>
          <w:b/>
          <w:bCs/>
          <w:color w:val="000000" w:themeColor="text1"/>
          <w14:textOutline w14:w="0" w14:cap="flat" w14:cmpd="sng" w14:algn="ctr">
            <w14:noFill/>
            <w14:prstDash w14:val="solid"/>
            <w14:round/>
          </w14:textOutline>
        </w:rPr>
        <w:t xml:space="preserve"> State</w:t>
      </w:r>
    </w:p>
    <w:p w14:paraId="54C97E27" w14:textId="6EF6A4DD" w:rsidR="008415AA" w:rsidRDefault="008415AA" w:rsidP="006C5519">
      <w:pPr>
        <w:spacing w:after="240" w:line="360" w:lineRule="auto"/>
        <w:jc w:val="both"/>
      </w:pPr>
      <w:r>
        <w:t xml:space="preserve">The study of heat conduction in the </w:t>
      </w:r>
      <w:proofErr w:type="spellStart"/>
      <w:r>
        <w:t>nonstea</w:t>
      </w:r>
      <w:r w:rsidR="006C5519">
        <w:t>dy</w:t>
      </w:r>
      <w:proofErr w:type="spellEnd"/>
      <w:r>
        <w:t xml:space="preserve"> state is pertinent when calculating processes in which the focus is to heat or cool a body instead of using it as a heat conduction medium. </w:t>
      </w:r>
      <w:r>
        <w:lastRenderedPageBreak/>
        <w:t xml:space="preserve">The main concern is to </w:t>
      </w:r>
      <w:r w:rsidR="006C5519">
        <w:t>find out how long it will take the hottest point in a body to reach the desired temperature</w:t>
      </w:r>
      <w:r w:rsidR="004B1805">
        <w:t xml:space="preserve"> (</w:t>
      </w:r>
      <w:r w:rsidR="004B1805" w:rsidRPr="00E63E4F">
        <w:t>Sepúlveda</w:t>
      </w:r>
      <w:r w:rsidR="004B1805">
        <w:t xml:space="preserve"> &amp; </w:t>
      </w:r>
      <w:r w:rsidR="004B1805" w:rsidRPr="00E63E4F">
        <w:t>Barbosa-</w:t>
      </w:r>
      <w:proofErr w:type="spellStart"/>
      <w:r w:rsidR="004B1805" w:rsidRPr="00E63E4F">
        <w:t>Cánovas</w:t>
      </w:r>
      <w:proofErr w:type="spellEnd"/>
      <w:r w:rsidR="004B1805">
        <w:t>, 2003).</w:t>
      </w:r>
    </w:p>
    <w:p w14:paraId="32B7BD49" w14:textId="6E878443" w:rsidR="006C5519" w:rsidRDefault="006C5519" w:rsidP="006C5519">
      <w:pPr>
        <w:spacing w:after="240" w:line="360" w:lineRule="auto"/>
        <w:jc w:val="both"/>
      </w:pPr>
      <w:r>
        <w:t xml:space="preserve">Heat conduction in agro-products is frequently a three-dimensional phenomenon, as it has finite dimensions. </w:t>
      </w:r>
      <w:r w:rsidR="00F259A7">
        <w:t xml:space="preserve">Mathematically the </w:t>
      </w:r>
      <w:r>
        <w:t xml:space="preserve">Fourier’s second law of heat transfer for three-dimensional </w:t>
      </w:r>
      <w:proofErr w:type="spellStart"/>
      <w:r>
        <w:t>nonsteady</w:t>
      </w:r>
      <w:proofErr w:type="spellEnd"/>
      <w:r>
        <w:t xml:space="preserve"> state heat conduction states that:</w:t>
      </w:r>
    </w:p>
    <w:tbl>
      <w:tblPr>
        <w:tblStyle w:val="TableGrid"/>
        <w:tblW w:w="0" w:type="auto"/>
        <w:tblLook w:val="04A0" w:firstRow="1" w:lastRow="0" w:firstColumn="1" w:lastColumn="0" w:noHBand="0" w:noVBand="1"/>
      </w:tblPr>
      <w:tblGrid>
        <w:gridCol w:w="4315"/>
        <w:gridCol w:w="4315"/>
      </w:tblGrid>
      <w:tr w:rsidR="00EE5567" w14:paraId="6AF9AE9F" w14:textId="77777777" w:rsidTr="00EE5567">
        <w:tc>
          <w:tcPr>
            <w:tcW w:w="4315" w:type="dxa"/>
          </w:tcPr>
          <w:p w14:paraId="356338A2" w14:textId="25C76738" w:rsidR="00EE5567" w:rsidRPr="00613F7F" w:rsidRDefault="00000000" w:rsidP="003752EC">
            <w:pPr>
              <w:spacing w:line="360" w:lineRule="auto"/>
              <w:jc w:val="both"/>
            </w:pPr>
            <m:oMathPara>
              <m:oMathParaPr>
                <m:jc m:val="left"/>
              </m:oMathParaPr>
              <m:oMath>
                <m:f>
                  <m:fPr>
                    <m:ctrlPr>
                      <w:rPr>
                        <w:rFonts w:ascii="Cambria Math" w:hAnsi="Cambria Math"/>
                        <w:i/>
                      </w:rPr>
                    </m:ctrlPr>
                  </m:fPr>
                  <m:num>
                    <m:r>
                      <w:rPr>
                        <w:rFonts w:ascii="Cambria Math" w:hAnsi="Cambria Math"/>
                      </w:rPr>
                      <m:t>δT</m:t>
                    </m:r>
                  </m:num>
                  <m:den>
                    <m:r>
                      <w:rPr>
                        <w:rFonts w:ascii="Cambria Math" w:hAnsi="Cambria Math"/>
                      </w:rPr>
                      <m:t>δt</m:t>
                    </m:r>
                  </m:den>
                </m:f>
                <m:r>
                  <w:rPr>
                    <w:rFonts w:ascii="Cambria Math" w:hAnsi="Cambria Math"/>
                  </w:rPr>
                  <m:t>=α</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δz</m:t>
                            </m:r>
                          </m:e>
                          <m:sup>
                            <m:r>
                              <w:rPr>
                                <w:rFonts w:ascii="Cambria Math" w:hAnsi="Cambria Math"/>
                              </w:rPr>
                              <m:t>2</m:t>
                            </m:r>
                          </m:sup>
                        </m:sSup>
                      </m:den>
                    </m:f>
                  </m:e>
                </m:d>
              </m:oMath>
            </m:oMathPara>
          </w:p>
        </w:tc>
        <w:tc>
          <w:tcPr>
            <w:tcW w:w="4315" w:type="dxa"/>
          </w:tcPr>
          <w:p w14:paraId="3A8066EF" w14:textId="6DCFE7DB" w:rsidR="00EE5567" w:rsidRDefault="00023509" w:rsidP="003752EC">
            <w:pPr>
              <w:spacing w:line="360" w:lineRule="auto"/>
              <w:jc w:val="right"/>
            </w:pPr>
            <w:r>
              <w:t>2.2</w:t>
            </w:r>
          </w:p>
        </w:tc>
      </w:tr>
    </w:tbl>
    <w:p w14:paraId="5A0F739A" w14:textId="77777777" w:rsidR="00EE5567" w:rsidRDefault="00EE5567" w:rsidP="006C5519">
      <w:pPr>
        <w:spacing w:after="240" w:line="360" w:lineRule="auto"/>
        <w:jc w:val="both"/>
      </w:pPr>
    </w:p>
    <w:p w14:paraId="1DB0431E" w14:textId="725C634E" w:rsidR="00401027" w:rsidRDefault="00401027" w:rsidP="006C5519">
      <w:pPr>
        <w:spacing w:after="240" w:line="360" w:lineRule="auto"/>
        <w:jc w:val="both"/>
      </w:pPr>
      <w:r>
        <w:t>Where T stands for temperature, t for time, x, y, and z for the distance on the x, y and z axis respectively, and α for thermal diffusivity, which is a physical characteristic of the materials</w:t>
      </w:r>
      <w:r w:rsidR="00BF75E6">
        <w:t xml:space="preserve"> (</w:t>
      </w:r>
      <w:r w:rsidR="00BF75E6" w:rsidRPr="00E63E4F">
        <w:t>Sepúlveda</w:t>
      </w:r>
      <w:r w:rsidR="00BF75E6">
        <w:t xml:space="preserve"> &amp; </w:t>
      </w:r>
      <w:r w:rsidR="00BF75E6" w:rsidRPr="00E63E4F">
        <w:t>Barbosa-</w:t>
      </w:r>
      <w:proofErr w:type="spellStart"/>
      <w:r w:rsidR="00BF75E6" w:rsidRPr="00E63E4F">
        <w:t>Cánovas</w:t>
      </w:r>
      <w:proofErr w:type="spellEnd"/>
      <w:r w:rsidR="00BF75E6">
        <w:t>, 2003).</w:t>
      </w:r>
    </w:p>
    <w:p w14:paraId="63FEBED5" w14:textId="57A11162" w:rsidR="004221C7" w:rsidRDefault="004221C7" w:rsidP="004221C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7" w:name="_Toc189675567"/>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Con</w:t>
      </w:r>
      <w:r>
        <w:rPr>
          <w:rFonts w:ascii="Times New Roman" w:hAnsi="Times New Roman" w:cs="Times New Roman"/>
          <w:b/>
          <w:i w:val="0"/>
          <w:iCs w:val="0"/>
          <w:color w:val="000000" w:themeColor="text1"/>
          <w14:textOutline w14:w="0" w14:cap="flat" w14:cmpd="sng" w14:algn="ctr">
            <w14:noFill/>
            <w14:prstDash w14:val="solid"/>
            <w14:round/>
          </w14:textOutline>
        </w:rPr>
        <w:t>vection</w:t>
      </w:r>
      <w:bookmarkEnd w:id="27"/>
    </w:p>
    <w:p w14:paraId="6485D399" w14:textId="77777777" w:rsidR="00CA5750" w:rsidRDefault="00370CFE" w:rsidP="00370CFE">
      <w:pPr>
        <w:spacing w:line="360" w:lineRule="auto"/>
        <w:jc w:val="both"/>
      </w:pPr>
      <w:r>
        <w:t>Heat transfer within a fluid occurs by convection during which heat energy flows as a result of bulk movement of the fluid due to a temperature gradient. The molecules in the fluid will move due to density changes and will interact with each other at different points of the fluid, exchanging energy (</w:t>
      </w:r>
      <w:r w:rsidRPr="00E63E4F">
        <w:t>Sepúlveda</w:t>
      </w:r>
      <w:r>
        <w:t xml:space="preserve"> &amp; </w:t>
      </w:r>
      <w:r w:rsidRPr="00E63E4F">
        <w:t>Barbosa-</w:t>
      </w:r>
      <w:proofErr w:type="spellStart"/>
      <w:r w:rsidRPr="00E63E4F">
        <w:t>Cánovas</w:t>
      </w:r>
      <w:proofErr w:type="spellEnd"/>
      <w:r>
        <w:t>, 2003). Most processing applications of heat transfer by convection involve steady state transfer from a solid surface to a fluid in contact with it or vice versa.</w:t>
      </w:r>
      <w:r w:rsidR="00CA5750">
        <w:t xml:space="preserve"> Heat transfer by convection is represented by the Newton’s law of cooling.</w:t>
      </w:r>
    </w:p>
    <w:tbl>
      <w:tblPr>
        <w:tblStyle w:val="TableGrid"/>
        <w:tblW w:w="0" w:type="auto"/>
        <w:tblLook w:val="04A0" w:firstRow="1" w:lastRow="0" w:firstColumn="1" w:lastColumn="0" w:noHBand="0" w:noVBand="1"/>
      </w:tblPr>
      <w:tblGrid>
        <w:gridCol w:w="4315"/>
        <w:gridCol w:w="4315"/>
      </w:tblGrid>
      <w:tr w:rsidR="00CA5750" w14:paraId="0023AFE7" w14:textId="77777777" w:rsidTr="00CA5750">
        <w:tc>
          <w:tcPr>
            <w:tcW w:w="4315" w:type="dxa"/>
          </w:tcPr>
          <w:p w14:paraId="1CCC0AF3" w14:textId="507E7E08" w:rsidR="00CA5750" w:rsidRPr="00613F7F" w:rsidRDefault="00CA5750" w:rsidP="00370CFE">
            <w:pPr>
              <w:spacing w:line="360" w:lineRule="auto"/>
              <w:jc w:val="both"/>
            </w:pPr>
            <m:oMathPara>
              <m:oMathParaPr>
                <m:jc m:val="left"/>
              </m:oMathParaPr>
              <m:oMath>
                <m:r>
                  <w:rPr>
                    <w:rFonts w:ascii="Cambria Math" w:hAnsi="Cambria Math"/>
                  </w:rPr>
                  <m:t>Q=hA∆T</m:t>
                </m:r>
              </m:oMath>
            </m:oMathPara>
          </w:p>
        </w:tc>
        <w:tc>
          <w:tcPr>
            <w:tcW w:w="4315" w:type="dxa"/>
          </w:tcPr>
          <w:p w14:paraId="5ACCDC13" w14:textId="6E983AC6" w:rsidR="00CA5750" w:rsidRDefault="00CA5750" w:rsidP="00CA5750">
            <w:pPr>
              <w:spacing w:line="360" w:lineRule="auto"/>
              <w:jc w:val="right"/>
            </w:pPr>
            <w:r>
              <w:t>2.3</w:t>
            </w:r>
          </w:p>
        </w:tc>
      </w:tr>
    </w:tbl>
    <w:p w14:paraId="722BC11B" w14:textId="77777777" w:rsidR="00CA5750" w:rsidRDefault="00CA5750" w:rsidP="00370CFE">
      <w:pPr>
        <w:spacing w:line="360" w:lineRule="auto"/>
        <w:jc w:val="both"/>
      </w:pPr>
    </w:p>
    <w:p w14:paraId="36DC4A89" w14:textId="57AA5668" w:rsidR="004221C7" w:rsidRDefault="00CA5750" w:rsidP="00D94A97">
      <w:pPr>
        <w:spacing w:after="240" w:line="360" w:lineRule="auto"/>
        <w:jc w:val="both"/>
      </w:pPr>
      <w:r>
        <w:t xml:space="preserve">Where Q corresponds to heat flux, A to the interchange area, </w:t>
      </w:r>
      <m:oMath>
        <m:r>
          <w:rPr>
            <w:rFonts w:ascii="Cambria Math" w:hAnsi="Cambria Math"/>
          </w:rPr>
          <m:t>∆T</m:t>
        </m:r>
      </m:oMath>
      <w:r>
        <w:t xml:space="preserve"> to the difference between the fluid and solid temperatures, and h to the proportionality coefficient, known as the heat transfer coefficient.</w:t>
      </w:r>
    </w:p>
    <w:p w14:paraId="655179E7" w14:textId="4746A6F4" w:rsidR="005E7B3D" w:rsidRDefault="005E7B3D" w:rsidP="009C6521">
      <w:pPr>
        <w:spacing w:after="240" w:line="360" w:lineRule="auto"/>
        <w:jc w:val="both"/>
      </w:pPr>
      <w:r w:rsidRPr="005E7B3D">
        <w:t xml:space="preserve">Bulk molecular motion can be induced by differences in the fluid’s temperature at different points within it, developing a buoyant force. This process is known as natural convection. </w:t>
      </w:r>
      <w:r w:rsidRPr="005E7B3D">
        <w:lastRenderedPageBreak/>
        <w:t>The coefficient of thermal expansion of a fluid (</w:t>
      </w:r>
      <w:bookmarkStart w:id="28" w:name="_Hlk186813980"/>
      <w:r w:rsidRPr="005E7B3D">
        <w:t>β</w:t>
      </w:r>
      <w:bookmarkEnd w:id="28"/>
      <w:r w:rsidRPr="005E7B3D">
        <w:t>) is the main property governing natural convection. Without the existence of gravity and thermal expansion, natural convection would not be possible. Mixing efficiency in natural convection depends on the temperature gradient. A small temperature difference between the fluid and solid in contact will promote weak currents with a low heat transfer coefficient. On the other hand, when a fluid is forced to flow past a surface by mechanical means such as a pump or a fan, higher velocities are obtained and strong currents are induced regardless of natural convection. High heat transfer coefficients can be reached due to more efficient mixing. This regime is known as forced convection. In practice, forced convection is the most used convective heat transfer mode, as greater heat transfer can be accomplished and better control of the system can be easily established</w:t>
      </w:r>
      <w:r>
        <w:t xml:space="preserve"> (</w:t>
      </w:r>
      <w:r w:rsidRPr="00E63E4F">
        <w:t>Sepúlveda</w:t>
      </w:r>
      <w:r>
        <w:t xml:space="preserve"> &amp; </w:t>
      </w:r>
      <w:r w:rsidRPr="00E63E4F">
        <w:t>Barbosa-</w:t>
      </w:r>
      <w:proofErr w:type="spellStart"/>
      <w:r w:rsidRPr="00E63E4F">
        <w:t>Cánovas</w:t>
      </w:r>
      <w:proofErr w:type="spellEnd"/>
      <w:r>
        <w:t>, 2003).</w:t>
      </w:r>
    </w:p>
    <w:p w14:paraId="0B361E3C" w14:textId="673EB79D" w:rsidR="009C6521" w:rsidRDefault="009C6521" w:rsidP="009C6521">
      <w:pPr>
        <w:spacing w:after="240" w:line="360" w:lineRule="auto"/>
        <w:jc w:val="both"/>
      </w:pPr>
      <w:r>
        <w:t>Newton’s cooling law states that heat flux is directly proportional to the temperature gradient and contact area, both of which are readily quantifiable. However, several problems arise when determining the proportionality constant ‘h’. This constant depends on several factors, such as the fluid’s density, viscosity, specific heat, and thermal conductivity, the flow’s characteristics (</w:t>
      </w:r>
      <w:proofErr w:type="spellStart"/>
      <w:r>
        <w:t>i.e</w:t>
      </w:r>
      <w:proofErr w:type="spellEnd"/>
      <w:r>
        <w:t xml:space="preserve"> its velocity, natural or forced convection, streamline or turbulent flow) and other physical characteristics of the system such as shape and size.</w:t>
      </w:r>
    </w:p>
    <w:p w14:paraId="572E4184" w14:textId="2BC5001A" w:rsidR="000C7456" w:rsidRDefault="009C6521" w:rsidP="009C6521">
      <w:pPr>
        <w:spacing w:after="240" w:line="360" w:lineRule="auto"/>
        <w:jc w:val="both"/>
      </w:pPr>
      <w:r>
        <w:t>A basic general dimensionless expression that connects the heat transfer coefficient to particular characteristics of fluids and systems has been proposed. This expression states that the Nusselt number Nu is proportional to the product</w:t>
      </w:r>
      <w:r w:rsidR="00950F50">
        <w:t xml:space="preserve"> of the Reynolds (Re), Prandtl (</w:t>
      </w:r>
      <w:proofErr w:type="spellStart"/>
      <w:r w:rsidR="00950F50">
        <w:t>Pr</w:t>
      </w:r>
      <w:proofErr w:type="spellEnd"/>
      <w:r w:rsidR="00950F50">
        <w:t xml:space="preserve">), and </w:t>
      </w:r>
      <w:proofErr w:type="spellStart"/>
      <w:r w:rsidR="00950F50">
        <w:t>Grashof</w:t>
      </w:r>
      <w:proofErr w:type="spellEnd"/>
      <w:r w:rsidR="00950F50">
        <w:t xml:space="preserve"> (Gr) numbers (</w:t>
      </w:r>
      <w:r w:rsidR="00950F50" w:rsidRPr="00E63E4F">
        <w:t>Sepúlveda</w:t>
      </w:r>
      <w:r w:rsidR="00950F50">
        <w:t xml:space="preserve"> &amp; </w:t>
      </w:r>
      <w:r w:rsidR="00950F50" w:rsidRPr="00E63E4F">
        <w:t>Barbosa-</w:t>
      </w:r>
      <w:proofErr w:type="spellStart"/>
      <w:r w:rsidR="00950F50" w:rsidRPr="00E63E4F">
        <w:t>Cánovas</w:t>
      </w:r>
      <w:proofErr w:type="spellEnd"/>
      <w:r w:rsidR="00950F50">
        <w:t>, 2003).</w:t>
      </w:r>
    </w:p>
    <w:tbl>
      <w:tblPr>
        <w:tblStyle w:val="TableGrid"/>
        <w:tblW w:w="0" w:type="auto"/>
        <w:tblLook w:val="04A0" w:firstRow="1" w:lastRow="0" w:firstColumn="1" w:lastColumn="0" w:noHBand="0" w:noVBand="1"/>
      </w:tblPr>
      <w:tblGrid>
        <w:gridCol w:w="4315"/>
        <w:gridCol w:w="4315"/>
      </w:tblGrid>
      <w:tr w:rsidR="000C7456" w14:paraId="3BB37A52" w14:textId="77777777" w:rsidTr="005D0BED">
        <w:trPr>
          <w:trHeight w:val="468"/>
        </w:trPr>
        <w:tc>
          <w:tcPr>
            <w:tcW w:w="4315" w:type="dxa"/>
          </w:tcPr>
          <w:p w14:paraId="6A108A13" w14:textId="14EE81B0" w:rsidR="000C7456" w:rsidRPr="00D43D97" w:rsidRDefault="000C7456" w:rsidP="003752EC">
            <w:pPr>
              <w:spacing w:line="360" w:lineRule="auto"/>
              <w:jc w:val="both"/>
            </w:pPr>
            <m:oMathPara>
              <m:oMathParaPr>
                <m:jc m:val="left"/>
              </m:oMathParaPr>
              <m:oMath>
                <m:r>
                  <w:rPr>
                    <w:rFonts w:ascii="Cambria Math" w:hAnsi="Cambria Math"/>
                  </w:rPr>
                  <m:t>Nu = ϕ[(Re)(Pr)(Gr)</m:t>
                </m:r>
              </m:oMath>
            </m:oMathPara>
          </w:p>
        </w:tc>
        <w:tc>
          <w:tcPr>
            <w:tcW w:w="4315" w:type="dxa"/>
            <w:vAlign w:val="center"/>
          </w:tcPr>
          <w:p w14:paraId="178DF317" w14:textId="6CFA827E" w:rsidR="000C7456" w:rsidRDefault="000C7456" w:rsidP="003752EC">
            <w:pPr>
              <w:spacing w:line="360" w:lineRule="auto"/>
              <w:jc w:val="right"/>
            </w:pPr>
            <w:r>
              <w:t>2.4</w:t>
            </w:r>
          </w:p>
        </w:tc>
      </w:tr>
    </w:tbl>
    <w:p w14:paraId="4E8D8AFD" w14:textId="0E6CD0F6" w:rsidR="003948EB" w:rsidRDefault="003948EB" w:rsidP="003752EC">
      <w:pPr>
        <w:spacing w:line="360" w:lineRule="auto"/>
        <w:jc w:val="both"/>
      </w:pPr>
    </w:p>
    <w:p w14:paraId="312EC8E6" w14:textId="7308B3A8" w:rsidR="003948EB" w:rsidRDefault="003948EB" w:rsidP="009C6521">
      <w:pPr>
        <w:spacing w:after="240" w:line="360" w:lineRule="auto"/>
        <w:jc w:val="both"/>
      </w:pPr>
      <w:r>
        <w:t>The Nusselt number is a dimensionless form for the heat transfer coefficient. The other factors involved in this ratio are the thermal conductivity of the fluid ‘k’ and the characteristic dimension of the system d, which is the diameter for a round pipe or the length for a flat surface.</w:t>
      </w:r>
    </w:p>
    <w:tbl>
      <w:tblPr>
        <w:tblStyle w:val="TableGrid"/>
        <w:tblW w:w="0" w:type="auto"/>
        <w:tblLook w:val="04A0" w:firstRow="1" w:lastRow="0" w:firstColumn="1" w:lastColumn="0" w:noHBand="0" w:noVBand="1"/>
      </w:tblPr>
      <w:tblGrid>
        <w:gridCol w:w="4315"/>
        <w:gridCol w:w="4315"/>
      </w:tblGrid>
      <w:tr w:rsidR="003948EB" w14:paraId="0F070DD3" w14:textId="77777777" w:rsidTr="00376BBB">
        <w:trPr>
          <w:trHeight w:val="626"/>
        </w:trPr>
        <w:tc>
          <w:tcPr>
            <w:tcW w:w="4315" w:type="dxa"/>
            <w:vAlign w:val="center"/>
          </w:tcPr>
          <w:p w14:paraId="550AB1DE" w14:textId="53C35BE2" w:rsidR="003948EB" w:rsidRPr="003948EB" w:rsidRDefault="003948EB" w:rsidP="003752EC">
            <w:pPr>
              <w:spacing w:line="360" w:lineRule="auto"/>
            </w:pPr>
            <m:oMathPara>
              <m:oMathParaPr>
                <m:jc m:val="left"/>
              </m:oMathParaPr>
              <m:oMath>
                <m:r>
                  <w:rPr>
                    <w:rFonts w:ascii="Cambria Math" w:hAnsi="Cambria Math"/>
                  </w:rPr>
                  <w:lastRenderedPageBreak/>
                  <m:t xml:space="preserve">Nu = </m:t>
                </m:r>
                <m:f>
                  <m:fPr>
                    <m:ctrlPr>
                      <w:rPr>
                        <w:rFonts w:ascii="Cambria Math" w:hAnsi="Cambria Math"/>
                        <w:i/>
                      </w:rPr>
                    </m:ctrlPr>
                  </m:fPr>
                  <m:num>
                    <m:r>
                      <w:rPr>
                        <w:rFonts w:ascii="Cambria Math" w:hAnsi="Cambria Math"/>
                      </w:rPr>
                      <m:t>hd</m:t>
                    </m:r>
                  </m:num>
                  <m:den>
                    <m:r>
                      <w:rPr>
                        <w:rFonts w:ascii="Cambria Math" w:hAnsi="Cambria Math"/>
                      </w:rPr>
                      <m:t>K</m:t>
                    </m:r>
                  </m:den>
                </m:f>
              </m:oMath>
            </m:oMathPara>
          </w:p>
        </w:tc>
        <w:tc>
          <w:tcPr>
            <w:tcW w:w="4315" w:type="dxa"/>
            <w:vAlign w:val="center"/>
          </w:tcPr>
          <w:p w14:paraId="16567D06" w14:textId="5F7B3DEC" w:rsidR="003948EB" w:rsidRDefault="003948EB" w:rsidP="003752EC">
            <w:pPr>
              <w:spacing w:line="360" w:lineRule="auto"/>
              <w:jc w:val="right"/>
            </w:pPr>
            <w:r>
              <w:t>2.5</w:t>
            </w:r>
          </w:p>
        </w:tc>
      </w:tr>
    </w:tbl>
    <w:p w14:paraId="488D940E" w14:textId="77777777" w:rsidR="003948EB" w:rsidRDefault="003948EB" w:rsidP="009C6521">
      <w:pPr>
        <w:spacing w:after="240" w:line="360" w:lineRule="auto"/>
        <w:jc w:val="both"/>
      </w:pPr>
    </w:p>
    <w:p w14:paraId="1778391F" w14:textId="7A3419DF" w:rsidR="00362F53" w:rsidRDefault="00EB10DA" w:rsidP="009C6521">
      <w:pPr>
        <w:spacing w:after="240" w:line="360" w:lineRule="auto"/>
        <w:jc w:val="both"/>
      </w:pPr>
      <w:r w:rsidRPr="00EB10DA">
        <w:t xml:space="preserve">The Reynolds number introduces information about the fluid characteristics and flow regime. It can be considered as the ratio of macroscopic flow to internal friction. When this ratio exceeds a certain value, the inertial force predominates, converting flow from a laminar form into a turbulent one. This number involves the characteristic dimension d, and the fluid’s properties </w:t>
      </w:r>
      <w:bookmarkStart w:id="29" w:name="_Hlk188460693"/>
      <w:r w:rsidRPr="00EB10DA">
        <w:t>density ρ, viscosity η, and velocity v</w:t>
      </w:r>
      <w:bookmarkEnd w:id="29"/>
      <w:r w:rsidRPr="00EB10DA">
        <w:t>. For physical properties such as viscosity or density that vary with temperature, the value at the arithmetic mean temperature between the inlet and outlet points will be used</w:t>
      </w:r>
      <w:r w:rsidR="00690BF1">
        <w:t xml:space="preserve"> </w:t>
      </w:r>
      <w:r>
        <w:t>(</w:t>
      </w:r>
      <w:r w:rsidRPr="00E63E4F">
        <w:t>Sepúlveda</w:t>
      </w:r>
      <w:r>
        <w:t xml:space="preserve"> &amp; </w:t>
      </w:r>
      <w:r w:rsidRPr="00E63E4F">
        <w:t>Barbosa-</w:t>
      </w:r>
      <w:proofErr w:type="spellStart"/>
      <w:r w:rsidRPr="00E63E4F">
        <w:t>Cánovas</w:t>
      </w:r>
      <w:proofErr w:type="spellEnd"/>
      <w:r>
        <w:t>, 2003).</w:t>
      </w:r>
    </w:p>
    <w:tbl>
      <w:tblPr>
        <w:tblStyle w:val="TableGrid"/>
        <w:tblW w:w="0" w:type="auto"/>
        <w:tblLook w:val="04A0" w:firstRow="1" w:lastRow="0" w:firstColumn="1" w:lastColumn="0" w:noHBand="0" w:noVBand="1"/>
      </w:tblPr>
      <w:tblGrid>
        <w:gridCol w:w="4315"/>
        <w:gridCol w:w="4315"/>
      </w:tblGrid>
      <w:tr w:rsidR="007E1061" w14:paraId="7103627A" w14:textId="77777777" w:rsidTr="005D0BED">
        <w:tc>
          <w:tcPr>
            <w:tcW w:w="4315" w:type="dxa"/>
          </w:tcPr>
          <w:p w14:paraId="2A2ED12C" w14:textId="540EDF60" w:rsidR="007E1061" w:rsidRPr="00C00118" w:rsidRDefault="00C00118" w:rsidP="003752EC">
            <w:pPr>
              <w:spacing w:line="360" w:lineRule="auto"/>
              <w:jc w:val="both"/>
            </w:pPr>
            <m:oMathPara>
              <m:oMathParaPr>
                <m:jc m:val="left"/>
              </m:oMathParaPr>
              <m:oMath>
                <m:r>
                  <w:rPr>
                    <w:rFonts w:ascii="Cambria Math" w:hAnsi="Cambria Math"/>
                  </w:rPr>
                  <m:t xml:space="preserve">Re = </m:t>
                </m:r>
                <m:f>
                  <m:fPr>
                    <m:ctrlPr>
                      <w:rPr>
                        <w:rFonts w:ascii="Cambria Math" w:hAnsi="Cambria Math"/>
                        <w:i/>
                      </w:rPr>
                    </m:ctrlPr>
                  </m:fPr>
                  <m:num>
                    <m:r>
                      <w:rPr>
                        <w:rFonts w:ascii="Cambria Math" w:hAnsi="Cambria Math"/>
                      </w:rPr>
                      <m:t>ρvd</m:t>
                    </m:r>
                  </m:num>
                  <m:den>
                    <m:r>
                      <w:rPr>
                        <w:rFonts w:ascii="Cambria Math" w:hAnsi="Cambria Math"/>
                      </w:rPr>
                      <m:t>η</m:t>
                    </m:r>
                  </m:den>
                </m:f>
              </m:oMath>
            </m:oMathPara>
          </w:p>
        </w:tc>
        <w:tc>
          <w:tcPr>
            <w:tcW w:w="4315" w:type="dxa"/>
            <w:vAlign w:val="center"/>
          </w:tcPr>
          <w:p w14:paraId="611B57C7" w14:textId="31373430" w:rsidR="007E1061" w:rsidRDefault="00C00118" w:rsidP="003752EC">
            <w:pPr>
              <w:spacing w:line="360" w:lineRule="auto"/>
              <w:jc w:val="right"/>
            </w:pPr>
            <w:r>
              <w:t>2.6</w:t>
            </w:r>
          </w:p>
        </w:tc>
      </w:tr>
    </w:tbl>
    <w:p w14:paraId="7069E18E" w14:textId="372F142A" w:rsidR="00362F53" w:rsidRDefault="00362F53" w:rsidP="009C6521">
      <w:pPr>
        <w:spacing w:after="240" w:line="360" w:lineRule="auto"/>
        <w:jc w:val="both"/>
      </w:pPr>
    </w:p>
    <w:p w14:paraId="0200D546" w14:textId="77777777" w:rsidR="007E1061" w:rsidRDefault="007E1061" w:rsidP="009C6521">
      <w:pPr>
        <w:spacing w:after="240" w:line="360" w:lineRule="auto"/>
        <w:jc w:val="both"/>
      </w:pPr>
      <w:r>
        <w:t>The Prandtl ratio deals only with physical properties of the fluid and behaves as a physical constant. This expression involves specific heat C</w:t>
      </w:r>
      <w:r>
        <w:rPr>
          <w:vertAlign w:val="subscript"/>
        </w:rPr>
        <w:t>p</w:t>
      </w:r>
      <w:r>
        <w:t xml:space="preserve">, viscosity </w:t>
      </w:r>
      <w:r w:rsidRPr="007E1061">
        <w:t>η, and thermal conductivity k.</w:t>
      </w:r>
    </w:p>
    <w:tbl>
      <w:tblPr>
        <w:tblStyle w:val="TableGrid"/>
        <w:tblW w:w="0" w:type="auto"/>
        <w:tblLook w:val="04A0" w:firstRow="1" w:lastRow="0" w:firstColumn="1" w:lastColumn="0" w:noHBand="0" w:noVBand="1"/>
      </w:tblPr>
      <w:tblGrid>
        <w:gridCol w:w="4315"/>
        <w:gridCol w:w="4315"/>
      </w:tblGrid>
      <w:tr w:rsidR="007E1061" w14:paraId="7B1566B7" w14:textId="77777777" w:rsidTr="005D0BED">
        <w:trPr>
          <w:trHeight w:val="467"/>
        </w:trPr>
        <w:tc>
          <w:tcPr>
            <w:tcW w:w="4315" w:type="dxa"/>
          </w:tcPr>
          <w:p w14:paraId="655C3A35" w14:textId="00778E5F" w:rsidR="007E1061" w:rsidRDefault="00C00118" w:rsidP="003752EC">
            <w:pPr>
              <w:spacing w:line="360" w:lineRule="auto"/>
              <w:jc w:val="both"/>
            </w:pPr>
            <m:oMath>
              <m:r>
                <w:rPr>
                  <w:rFonts w:ascii="Cambria Math" w:hAnsi="Cambria Math"/>
                </w:rPr>
                <m:t xml:space="preserve">Pr = </m:t>
              </m:r>
              <m:f>
                <m:fPr>
                  <m:ctrlPr>
                    <w:rPr>
                      <w:rFonts w:ascii="Cambria Math" w:hAnsi="Cambria Math"/>
                      <w:i/>
                    </w:rPr>
                  </m:ctrlPr>
                </m:fPr>
                <m:num>
                  <m:r>
                    <w:rPr>
                      <w:rFonts w:ascii="Cambria Math" w:hAnsi="Cambria Math"/>
                    </w:rPr>
                    <m:t>Cpη</m:t>
                  </m:r>
                </m:num>
                <m:den>
                  <m:r>
                    <w:rPr>
                      <w:rFonts w:ascii="Cambria Math" w:hAnsi="Cambria Math"/>
                    </w:rPr>
                    <m:t>k</m:t>
                  </m:r>
                </m:den>
              </m:f>
            </m:oMath>
            <w:r>
              <w:t xml:space="preserve"> </w:t>
            </w:r>
          </w:p>
        </w:tc>
        <w:tc>
          <w:tcPr>
            <w:tcW w:w="4315" w:type="dxa"/>
            <w:vAlign w:val="center"/>
          </w:tcPr>
          <w:p w14:paraId="1E31E470" w14:textId="0098B2CE" w:rsidR="007E1061" w:rsidRDefault="00C00118" w:rsidP="003752EC">
            <w:pPr>
              <w:spacing w:line="360" w:lineRule="auto"/>
              <w:jc w:val="right"/>
            </w:pPr>
            <w:r>
              <w:t>2.7</w:t>
            </w:r>
          </w:p>
        </w:tc>
      </w:tr>
    </w:tbl>
    <w:p w14:paraId="3FB03133" w14:textId="77777777" w:rsidR="007E1061" w:rsidRDefault="007E1061" w:rsidP="009C6521">
      <w:pPr>
        <w:spacing w:after="240" w:line="360" w:lineRule="auto"/>
        <w:jc w:val="both"/>
      </w:pPr>
    </w:p>
    <w:p w14:paraId="7FE00103" w14:textId="05819C0C" w:rsidR="007E1061" w:rsidRDefault="007E1061" w:rsidP="009C6521">
      <w:pPr>
        <w:spacing w:after="240" w:line="360" w:lineRule="auto"/>
        <w:jc w:val="both"/>
      </w:pPr>
      <w:r w:rsidRPr="007E1061">
        <w:t xml:space="preserve">Finally, the </w:t>
      </w:r>
      <w:proofErr w:type="spellStart"/>
      <w:r w:rsidRPr="007E1061">
        <w:t>Grashof</w:t>
      </w:r>
      <w:proofErr w:type="spellEnd"/>
      <w:r w:rsidRPr="007E1061">
        <w:t xml:space="preserve"> number represents the ratio of buoyancy to internal friction. This quantity involves the characteristic dimension of the system d, the acceleration</w:t>
      </w:r>
      <w:r>
        <w:t xml:space="preserve"> </w:t>
      </w:r>
      <w:r w:rsidRPr="007E1061">
        <w:t>due to gravity g, the thermal expansion coefficient β, the density of the fluid ρ, the viscosity η, and the temperature difference between a surface and the fluid ∆T:</w:t>
      </w:r>
    </w:p>
    <w:tbl>
      <w:tblPr>
        <w:tblStyle w:val="TableGrid"/>
        <w:tblW w:w="0" w:type="auto"/>
        <w:tblLook w:val="04A0" w:firstRow="1" w:lastRow="0" w:firstColumn="1" w:lastColumn="0" w:noHBand="0" w:noVBand="1"/>
      </w:tblPr>
      <w:tblGrid>
        <w:gridCol w:w="4315"/>
        <w:gridCol w:w="4315"/>
      </w:tblGrid>
      <w:tr w:rsidR="00C00118" w14:paraId="69620B14" w14:textId="77777777" w:rsidTr="005D0BED">
        <w:tc>
          <w:tcPr>
            <w:tcW w:w="4315" w:type="dxa"/>
          </w:tcPr>
          <w:p w14:paraId="4FA5375A" w14:textId="6CC4FA69" w:rsidR="00C00118" w:rsidRPr="00C8623E" w:rsidRDefault="00C8623E" w:rsidP="003752EC">
            <w:pPr>
              <w:spacing w:line="360" w:lineRule="auto"/>
              <w:jc w:val="both"/>
            </w:pPr>
            <m:oMathPara>
              <m:oMathParaPr>
                <m:jc m:val="left"/>
              </m:oMathParaPr>
              <m:oMath>
                <m:r>
                  <w:rPr>
                    <w:rFonts w:ascii="Cambria Math" w:hAnsi="Cambria Math"/>
                  </w:rPr>
                  <m:t xml:space="preserve">Gr = </m:t>
                </m:r>
                <m:f>
                  <m:fPr>
                    <m:ctrlPr>
                      <w:rPr>
                        <w:rFonts w:ascii="Cambria Math" w:hAnsi="Cambria Math"/>
                        <w:i/>
                      </w:rPr>
                    </m:ctrlPr>
                  </m:fPr>
                  <m:num>
                    <m:r>
                      <w:rPr>
                        <w:rFonts w:ascii="Cambria Math" w:hAnsi="Cambria Math"/>
                      </w:rPr>
                      <m:t>βg</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ρ</m:t>
                        </m:r>
                      </m:e>
                      <m:sup>
                        <m:r>
                          <w:rPr>
                            <w:rFonts w:ascii="Cambria Math" w:hAnsi="Cambria Math"/>
                          </w:rPr>
                          <m:t>2</m:t>
                        </m:r>
                      </m:sup>
                    </m:sSup>
                  </m:num>
                  <m:den>
                    <m:sSup>
                      <m:sSupPr>
                        <m:ctrlPr>
                          <w:rPr>
                            <w:rFonts w:ascii="Cambria Math" w:hAnsi="Cambria Math"/>
                            <w:i/>
                          </w:rPr>
                        </m:ctrlPr>
                      </m:sSupPr>
                      <m:e>
                        <m:r>
                          <w:rPr>
                            <w:rFonts w:ascii="Cambria Math" w:hAnsi="Cambria Math"/>
                          </w:rPr>
                          <m:t>η</m:t>
                        </m:r>
                      </m:e>
                      <m:sup>
                        <m:r>
                          <w:rPr>
                            <w:rFonts w:ascii="Cambria Math" w:hAnsi="Cambria Math"/>
                          </w:rPr>
                          <m:t>2</m:t>
                        </m:r>
                      </m:sup>
                    </m:sSup>
                  </m:den>
                </m:f>
              </m:oMath>
            </m:oMathPara>
          </w:p>
        </w:tc>
        <w:tc>
          <w:tcPr>
            <w:tcW w:w="4315" w:type="dxa"/>
            <w:vAlign w:val="center"/>
          </w:tcPr>
          <w:p w14:paraId="10495C2E" w14:textId="0CAADE61" w:rsidR="00C00118" w:rsidRDefault="00C8623E" w:rsidP="003752EC">
            <w:pPr>
              <w:tabs>
                <w:tab w:val="left" w:pos="2893"/>
                <w:tab w:val="right" w:pos="4099"/>
              </w:tabs>
              <w:spacing w:line="360" w:lineRule="auto"/>
              <w:jc w:val="right"/>
            </w:pPr>
            <w:r>
              <w:t>2.8</w:t>
            </w:r>
          </w:p>
        </w:tc>
      </w:tr>
    </w:tbl>
    <w:p w14:paraId="01CDCFB0" w14:textId="77777777" w:rsidR="00C00118" w:rsidRDefault="00C00118" w:rsidP="009C6521">
      <w:pPr>
        <w:spacing w:after="240" w:line="360" w:lineRule="auto"/>
        <w:jc w:val="both"/>
      </w:pPr>
    </w:p>
    <w:p w14:paraId="1427E24F" w14:textId="700D8381" w:rsidR="009629AC" w:rsidRDefault="009629AC" w:rsidP="009629AC">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0" w:name="_Toc189675568"/>
      <w:r w:rsidRPr="00786944">
        <w:rPr>
          <w:rFonts w:ascii="Times New Roman" w:hAnsi="Times New Roman" w:cs="Times New Roman"/>
          <w:b/>
          <w:i w:val="0"/>
          <w:iCs w:val="0"/>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w:t>
      </w:r>
      <w:r>
        <w:rPr>
          <w:rFonts w:ascii="Times New Roman" w:hAnsi="Times New Roman" w:cs="Times New Roman"/>
          <w:b/>
          <w:i w:val="0"/>
          <w:iCs w:val="0"/>
          <w:color w:val="000000" w:themeColor="text1"/>
          <w14:textOutline w14:w="0" w14:cap="flat" w14:cmpd="sng" w14:algn="ctr">
            <w14:noFill/>
            <w14:prstDash w14:val="solid"/>
            <w14:round/>
          </w14:textOutline>
        </w:rPr>
        <w:t>Radiation</w:t>
      </w:r>
      <w:bookmarkEnd w:id="30"/>
    </w:p>
    <w:p w14:paraId="77394148" w14:textId="2DB9C6A8" w:rsidR="00836C69" w:rsidRPr="00BF0BF1" w:rsidRDefault="00836C69" w:rsidP="00836C69">
      <w:pPr>
        <w:spacing w:after="240" w:line="360" w:lineRule="auto"/>
        <w:jc w:val="both"/>
      </w:pPr>
      <w:r w:rsidRPr="00BF0BF1">
        <w:t xml:space="preserve">Another way to dissipate energy is by heat radiation. </w:t>
      </w:r>
      <w:r w:rsidR="003752EC" w:rsidRPr="00BF0BF1">
        <w:t>Anybody</w:t>
      </w:r>
      <w:r w:rsidRPr="00BF0BF1">
        <w:t xml:space="preserve"> with a temperature above absolute zero emits electromagnetic radiation. The higher the temperature, the more energetic the radiation; therefore, the smaller the wavelength. Heat transfer by radiation does not require a temperature gradient to proceed and therefore occurs constantly throughout nature.</w:t>
      </w:r>
    </w:p>
    <w:p w14:paraId="060DDC5D" w14:textId="77777777" w:rsidR="00BF0BF1" w:rsidRPr="00BF0BF1" w:rsidRDefault="00BF0BF1" w:rsidP="00836C69">
      <w:pPr>
        <w:spacing w:after="240" w:line="360" w:lineRule="auto"/>
        <w:jc w:val="both"/>
      </w:pPr>
      <w:r w:rsidRPr="00BF0BF1">
        <w:t xml:space="preserve">The radiation emitted by any given mass of material is independent of that being emitted by another material in sight of, or in contact with, the mass. The net energy gained or lost by a body is the difference between the energy emitted by the body and that absorbed by it from the radiation reaching it from other bodies. </w:t>
      </w:r>
    </w:p>
    <w:p w14:paraId="08E227BE" w14:textId="3F989E4B" w:rsidR="00BF0BF1" w:rsidRPr="00BF0BF1" w:rsidRDefault="00BF0BF1" w:rsidP="00836C69">
      <w:pPr>
        <w:spacing w:after="240" w:line="360" w:lineRule="auto"/>
        <w:jc w:val="both"/>
      </w:pPr>
      <w:r w:rsidRPr="00BF0BF1">
        <w:t>When bodies at different temperatures are placed in sight of one another inside an enclosure, the hotter bodies lose energy by emission of radiation faster than they receive energy by absorption of radiation from the cooler bodies, and the temperatures of the hotter bodies decrease. Simultaneously the cooler bodies absorb energy from the hotter ones faster than they emit energy, and the temperatures of the cooler bodies increase. The process reaches equilibrium when all the bodies reach the same temperature, just as in heat flow by conduction and convection. The conversion of radiation into heat on absorption and the attainment of temperature equilibrium through the net transfer of radiation justify the usual practice of calling radiation "heat." (McCabe et al., 1993, pp. 398).</w:t>
      </w:r>
    </w:p>
    <w:p w14:paraId="60DC414E" w14:textId="620B2477" w:rsidR="00C539CF" w:rsidRPr="00BF0BF1" w:rsidRDefault="00BF0BF1" w:rsidP="00836C69">
      <w:pPr>
        <w:spacing w:after="240" w:line="360" w:lineRule="auto"/>
        <w:jc w:val="both"/>
      </w:pPr>
      <w:r w:rsidRPr="00BF0BF1">
        <w:t>T</w:t>
      </w:r>
      <w:r w:rsidR="00C539CF" w:rsidRPr="00BF0BF1">
        <w:t>he heat flux density exchanged between two parallel plates at temperatures T</w:t>
      </w:r>
      <w:r w:rsidR="00C539CF" w:rsidRPr="00BF0BF1">
        <w:rPr>
          <w:vertAlign w:val="subscript"/>
        </w:rPr>
        <w:t>s</w:t>
      </w:r>
      <w:r w:rsidR="00C539CF" w:rsidRPr="00BF0BF1">
        <w:t xml:space="preserve"> and T</w:t>
      </w:r>
      <w:r w:rsidR="00C539CF" w:rsidRPr="00BF0BF1">
        <w:rPr>
          <w:vertAlign w:val="subscript"/>
        </w:rPr>
        <w:t>a</w:t>
      </w:r>
      <w:r w:rsidR="00C539CF" w:rsidRPr="00BF0BF1">
        <w:t xml:space="preserve"> is given by</w:t>
      </w:r>
    </w:p>
    <w:tbl>
      <w:tblPr>
        <w:tblStyle w:val="TableGrid"/>
        <w:tblW w:w="0" w:type="auto"/>
        <w:tblLook w:val="04A0" w:firstRow="1" w:lastRow="0" w:firstColumn="1" w:lastColumn="0" w:noHBand="0" w:noVBand="1"/>
      </w:tblPr>
      <w:tblGrid>
        <w:gridCol w:w="4315"/>
        <w:gridCol w:w="4315"/>
      </w:tblGrid>
      <w:tr w:rsidR="00F053AE" w:rsidRPr="009C6576" w14:paraId="74CCAB4D" w14:textId="77777777" w:rsidTr="00C539CF">
        <w:tc>
          <w:tcPr>
            <w:tcW w:w="4315" w:type="dxa"/>
          </w:tcPr>
          <w:p w14:paraId="4C1CE0C4" w14:textId="59F91250" w:rsidR="00C539CF" w:rsidRPr="009C6576" w:rsidRDefault="00C539CF" w:rsidP="003752EC">
            <w:pPr>
              <w:spacing w:line="360" w:lineRule="auto"/>
              <w:jc w:val="both"/>
            </w:pPr>
            <m:oMathPara>
              <m:oMathParaPr>
                <m:jc m:val="left"/>
              </m:oMathParaPr>
              <m:oMath>
                <m:r>
                  <w:rPr>
                    <w:rFonts w:ascii="Cambria Math" w:hAnsi="Cambria Math"/>
                  </w:rPr>
                  <m:t>q=εσ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m:t>
                            </m:r>
                          </m:sub>
                        </m:sSub>
                      </m:e>
                      <m:sup>
                        <m:r>
                          <w:rPr>
                            <w:rFonts w:ascii="Cambria Math" w:hAnsi="Cambria Math"/>
                          </w:rPr>
                          <m:t>4</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a</m:t>
                            </m:r>
                          </m:sub>
                        </m:sSub>
                      </m:e>
                      <m:sup>
                        <m:r>
                          <w:rPr>
                            <w:rFonts w:ascii="Cambria Math" w:hAnsi="Cambria Math"/>
                          </w:rPr>
                          <m:t>4</m:t>
                        </m:r>
                      </m:sup>
                    </m:sSup>
                  </m:e>
                </m:d>
              </m:oMath>
            </m:oMathPara>
          </w:p>
        </w:tc>
        <w:tc>
          <w:tcPr>
            <w:tcW w:w="4315" w:type="dxa"/>
          </w:tcPr>
          <w:p w14:paraId="0AE7AC61" w14:textId="07375527" w:rsidR="00241867" w:rsidRPr="009C6576" w:rsidRDefault="00C539CF" w:rsidP="003752EC">
            <w:pPr>
              <w:jc w:val="right"/>
            </w:pPr>
            <w:r w:rsidRPr="009C6576">
              <w:t>2.9</w:t>
            </w:r>
          </w:p>
        </w:tc>
      </w:tr>
    </w:tbl>
    <w:p w14:paraId="0717BBA0" w14:textId="2056D913" w:rsidR="00241867" w:rsidRPr="009C6576" w:rsidRDefault="00241867" w:rsidP="00241867">
      <w:pPr>
        <w:spacing w:line="360" w:lineRule="auto"/>
        <w:jc w:val="both"/>
      </w:pPr>
    </w:p>
    <w:p w14:paraId="2665935E" w14:textId="1316BAD3" w:rsidR="00A8678C" w:rsidRPr="009C6576" w:rsidRDefault="00241867" w:rsidP="00241867">
      <w:pPr>
        <w:spacing w:after="240" w:line="360" w:lineRule="auto"/>
        <w:jc w:val="both"/>
      </w:pPr>
      <w:r w:rsidRPr="009C6576">
        <w:t xml:space="preserve">Where </w:t>
      </w:r>
      <w:bookmarkStart w:id="31" w:name="_Hlk188685159"/>
      <m:oMath>
        <m:r>
          <w:rPr>
            <w:rFonts w:ascii="Cambria Math" w:hAnsi="Cambria Math"/>
          </w:rPr>
          <m:t>ε</m:t>
        </m:r>
      </m:oMath>
      <w:bookmarkEnd w:id="31"/>
      <w:r w:rsidRPr="009C6576">
        <w:t xml:space="preserve"> is called the emissivity, </w:t>
      </w:r>
      <m:oMath>
        <m:r>
          <w:rPr>
            <w:rFonts w:ascii="Cambria Math" w:hAnsi="Cambria Math"/>
          </w:rPr>
          <m:t>σ</m:t>
        </m:r>
      </m:oMath>
      <w:r w:rsidRPr="009C6576">
        <w:t xml:space="preserve"> is the Stefan-Boltzmann constant, and its value is </w:t>
      </w:r>
      <m:oMath>
        <m:r>
          <w:rPr>
            <w:rFonts w:ascii="Cambria Math" w:hAnsi="Cambria Math"/>
          </w:rPr>
          <m:t xml:space="preserve">5.668× </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9C6576">
        <w:t xml:space="preserve"> W/m</w:t>
      </w:r>
      <w:r w:rsidRPr="009C6576">
        <w:rPr>
          <w:vertAlign w:val="superscript"/>
        </w:rPr>
        <w:t>2</w:t>
      </w:r>
      <w:r w:rsidRPr="009C6576">
        <w:t>K</w:t>
      </w:r>
      <w:r w:rsidRPr="009C6576">
        <w:rPr>
          <w:vertAlign w:val="superscript"/>
        </w:rPr>
        <w:t>4</w:t>
      </w:r>
      <w:r w:rsidRPr="009C6576">
        <w:t>. T</w:t>
      </w:r>
      <w:r w:rsidRPr="009C6576">
        <w:rPr>
          <w:vertAlign w:val="subscript"/>
        </w:rPr>
        <w:t>s</w:t>
      </w:r>
      <w:r w:rsidRPr="009C6576">
        <w:t xml:space="preserve"> stands for the absolute temperature of the surface</w:t>
      </w:r>
    </w:p>
    <w:p w14:paraId="12BDB3DF" w14:textId="77777777" w:rsidR="006F6FC5" w:rsidRDefault="006F6FC5" w:rsidP="00241867">
      <w:pPr>
        <w:spacing w:after="240" w:line="360" w:lineRule="auto"/>
        <w:jc w:val="both"/>
        <w:rPr>
          <w:color w:val="FF0000"/>
        </w:rPr>
      </w:pPr>
    </w:p>
    <w:p w14:paraId="638423B7" w14:textId="73887C4D" w:rsidR="00A8678C" w:rsidRDefault="00A8678C" w:rsidP="00A8678C">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32" w:name="_Toc189675569"/>
      <w:r w:rsidRPr="00D74943">
        <w:rPr>
          <w:rFonts w:ascii="Times New Roman" w:hAnsi="Times New Roman" w:cs="Times New Roman"/>
          <w:b/>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color w:val="000000" w:themeColor="text1"/>
          <w14:textOutline w14:w="0" w14:cap="flat" w14:cmpd="sng" w14:algn="ctr">
            <w14:noFill/>
            <w14:prstDash w14:val="solid"/>
            <w14:round/>
          </w14:textOutline>
        </w:rPr>
        <w:t>4</w:t>
      </w:r>
      <w:r w:rsidRPr="00D74943">
        <w:rPr>
          <w:rFonts w:ascii="Times New Roman" w:hAnsi="Times New Roman" w:cs="Times New Roman"/>
          <w:b/>
          <w:color w:val="000000" w:themeColor="text1"/>
          <w14:textOutline w14:w="0" w14:cap="flat" w14:cmpd="sng" w14:algn="ctr">
            <w14:noFill/>
            <w14:prstDash w14:val="solid"/>
            <w14:round/>
          </w14:textOutline>
        </w:rPr>
        <w:t xml:space="preserve"> </w:t>
      </w:r>
      <w:r>
        <w:rPr>
          <w:rFonts w:ascii="Times New Roman" w:hAnsi="Times New Roman" w:cs="Times New Roman"/>
          <w:b/>
          <w:color w:val="000000" w:themeColor="text1"/>
          <w14:textOutline w14:w="0" w14:cap="flat" w14:cmpd="sng" w14:algn="ctr">
            <w14:noFill/>
            <w14:prstDash w14:val="solid"/>
            <w14:round/>
          </w14:textOutline>
        </w:rPr>
        <w:t>Mass</w:t>
      </w:r>
      <w:r w:rsidRPr="00D74943">
        <w:rPr>
          <w:rFonts w:ascii="Times New Roman" w:hAnsi="Times New Roman" w:cs="Times New Roman"/>
          <w:b/>
          <w:color w:val="000000" w:themeColor="text1"/>
          <w14:textOutline w14:w="0" w14:cap="flat" w14:cmpd="sng" w14:algn="ctr">
            <w14:noFill/>
            <w14:prstDash w14:val="solid"/>
            <w14:round/>
          </w14:textOutline>
        </w:rPr>
        <w:t xml:space="preserve"> Transfer in </w:t>
      </w:r>
      <w:r>
        <w:rPr>
          <w:rFonts w:ascii="Times New Roman" w:hAnsi="Times New Roman" w:cs="Times New Roman"/>
          <w:b/>
          <w:color w:val="000000" w:themeColor="text1"/>
          <w14:textOutline w14:w="0" w14:cap="flat" w14:cmpd="sng" w14:algn="ctr">
            <w14:noFill/>
            <w14:prstDash w14:val="solid"/>
            <w14:round/>
          </w14:textOutline>
        </w:rPr>
        <w:t>Dehydration</w:t>
      </w:r>
      <w:bookmarkEnd w:id="32"/>
    </w:p>
    <w:p w14:paraId="51672B4D" w14:textId="36418160" w:rsidR="007110F8" w:rsidRDefault="007110F8" w:rsidP="00F504AB">
      <w:pPr>
        <w:spacing w:after="240" w:line="360" w:lineRule="auto"/>
        <w:jc w:val="both"/>
      </w:pPr>
      <w:r>
        <w:t xml:space="preserve">Mass transfer is a process of transporting chemical species from one location to another. During drying, moisture migrates from various cellular locations in the </w:t>
      </w:r>
      <w:r w:rsidR="003428B6">
        <w:t xml:space="preserve">material to the surface of the material due to the concentration gradients. Then, the </w:t>
      </w:r>
      <w:r w:rsidR="00227B9D">
        <w:t xml:space="preserve">surface moisture moves to the environment (drying air) through evaporation </w:t>
      </w:r>
      <w:r w:rsidR="00227B9D" w:rsidRPr="00227B9D">
        <w:t>(Khan et al., 2018)</w:t>
      </w:r>
      <w:r w:rsidR="00227B9D">
        <w:t>. The first process can be defined as an internal mass transport process where moisture moves from one place to another inside the material while the second process can be defined as an external mass transport process where the moisture moves from the material’s surface to the drying air inside the dryer</w:t>
      </w:r>
      <w:r w:rsidR="006F350E">
        <w:t xml:space="preserve"> </w:t>
      </w:r>
      <w:r w:rsidR="006F350E" w:rsidRPr="006F350E">
        <w:t>(Khan et al., 2022)</w:t>
      </w:r>
      <w:r w:rsidR="006F350E">
        <w:t>.</w:t>
      </w:r>
    </w:p>
    <w:p w14:paraId="406A8750" w14:textId="3B0AF9BB" w:rsidR="00227B9D" w:rsidRDefault="00227B9D" w:rsidP="00F504AB">
      <w:pPr>
        <w:spacing w:after="240" w:line="360" w:lineRule="auto"/>
        <w:jc w:val="both"/>
      </w:pPr>
      <w:r>
        <w:t>The main driving mechanism of internal and external transport process are Diffusion, Convection and Evaporation</w:t>
      </w:r>
      <w:r w:rsidR="006F350E">
        <w:t xml:space="preserve"> </w:t>
      </w:r>
      <w:r w:rsidR="006F350E" w:rsidRPr="006F350E">
        <w:t>(Khan et al., 2022)</w:t>
      </w:r>
      <w:r w:rsidR="006F350E">
        <w:t>.</w:t>
      </w:r>
    </w:p>
    <w:p w14:paraId="397034FA" w14:textId="155A2C3B" w:rsidR="005E3ACD" w:rsidRDefault="005E3ACD" w:rsidP="005E3AC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3" w:name="_Toc189675570"/>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.1 </w:t>
      </w:r>
      <w:r>
        <w:rPr>
          <w:rFonts w:ascii="Times New Roman" w:hAnsi="Times New Roman" w:cs="Times New Roman"/>
          <w:b/>
          <w:i w:val="0"/>
          <w:iCs w:val="0"/>
          <w:color w:val="000000" w:themeColor="text1"/>
          <w14:textOutline w14:w="0" w14:cap="flat" w14:cmpd="sng" w14:algn="ctr">
            <w14:noFill/>
            <w14:prstDash w14:val="solid"/>
            <w14:round/>
          </w14:textOutline>
        </w:rPr>
        <w:t>Diffusion</w:t>
      </w:r>
      <w:bookmarkEnd w:id="33"/>
    </w:p>
    <w:p w14:paraId="6C4943A1" w14:textId="14F2E190" w:rsidR="005E3ACD" w:rsidRDefault="001D04F0" w:rsidP="001D04F0">
      <w:pPr>
        <w:spacing w:after="240" w:line="360" w:lineRule="auto"/>
        <w:jc w:val="both"/>
      </w:pPr>
      <w:r>
        <w:t>Diffusion is a molecular mass transfer process where molecules are randomly moved from regions of a high concentration to regions of a low concentration, in which no molecules have a preferred direction. Two different diffusion processes are involved in the movement of moisture in a material namely capillary diffusion and binary diffusion.</w:t>
      </w:r>
    </w:p>
    <w:p w14:paraId="319EEC89" w14:textId="045F4AFD" w:rsidR="001D04F0" w:rsidRDefault="007A02DD" w:rsidP="001D04F0">
      <w:pPr>
        <w:spacing w:after="240" w:line="360" w:lineRule="auto"/>
        <w:jc w:val="both"/>
      </w:pPr>
      <w:r>
        <w:t xml:space="preserve">Capillary diffusion: Capillary diffusion is a mass transfer process mainly due to the capillary action of the liquid. The capillary action </w:t>
      </w:r>
      <w:r w:rsidR="004E3969">
        <w:t>i</w:t>
      </w:r>
      <w:r>
        <w:t xml:space="preserve">s created by capillary forces which are the molecular attraction between the liquid molecules and the solid surfaces </w:t>
      </w:r>
      <w:r w:rsidRPr="006F350E">
        <w:t>(Khan et al., 2022)</w:t>
      </w:r>
      <w:r>
        <w:t>.</w:t>
      </w:r>
      <w:r w:rsidR="009D6FF7">
        <w:t xml:space="preserve"> The interfacial pressure difference inside the porous matrix is responsible for raising the capillary actions.</w:t>
      </w:r>
    </w:p>
    <w:p w14:paraId="48C995EA" w14:textId="00376696" w:rsidR="009D6FF7" w:rsidRDefault="009D6FF7" w:rsidP="001D04F0">
      <w:pPr>
        <w:spacing w:after="240" w:line="360" w:lineRule="auto"/>
        <w:jc w:val="both"/>
      </w:pPr>
      <w:r>
        <w:t xml:space="preserve">The capillary flow in a porous media can be expressed by Darcy’s law </w:t>
      </w:r>
      <w:r w:rsidR="003109A3">
        <w:t>(Datta, 2007)</w:t>
      </w:r>
      <w:r>
        <w:t>:</w:t>
      </w:r>
    </w:p>
    <w:tbl>
      <w:tblPr>
        <w:tblStyle w:val="TableGrid"/>
        <w:tblW w:w="0" w:type="auto"/>
        <w:tblLook w:val="04A0" w:firstRow="1" w:lastRow="0" w:firstColumn="1" w:lastColumn="0" w:noHBand="0" w:noVBand="1"/>
      </w:tblPr>
      <w:tblGrid>
        <w:gridCol w:w="4315"/>
        <w:gridCol w:w="4315"/>
      </w:tblGrid>
      <w:tr w:rsidR="003F616A" w14:paraId="143E80E8" w14:textId="77777777" w:rsidTr="002B62B6">
        <w:tc>
          <w:tcPr>
            <w:tcW w:w="4315" w:type="dxa"/>
            <w:vAlign w:val="bottom"/>
          </w:tcPr>
          <w:p w14:paraId="73A44F4B" w14:textId="7D53FB61" w:rsidR="003F616A" w:rsidRPr="002B62B6" w:rsidRDefault="002B62B6" w:rsidP="003752EC">
            <w:pPr>
              <w:spacing w:line="360" w:lineRule="auto"/>
            </w:pPr>
            <m:oMathPara>
              <m:oMathParaPr>
                <m:jc m:val="left"/>
              </m:oMathParaPr>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r>
                      <w:rPr>
                        <w:rFonts w:ascii="Cambria Math" w:hAnsi="Cambria Math"/>
                      </w:rPr>
                      <m:t>μ</m:t>
                    </m:r>
                  </m:den>
                </m:f>
                <m:f>
                  <m:fPr>
                    <m:ctrlPr>
                      <w:rPr>
                        <w:rFonts w:ascii="Cambria Math" w:hAnsi="Cambria Math"/>
                        <w:i/>
                      </w:rPr>
                    </m:ctrlPr>
                  </m:fPr>
                  <m:num>
                    <m:r>
                      <w:rPr>
                        <w:rFonts w:ascii="Cambria Math" w:hAnsi="Cambria Math"/>
                      </w:rPr>
                      <m:t>∂P</m:t>
                    </m:r>
                  </m:num>
                  <m:den>
                    <m:r>
                      <w:rPr>
                        <w:rFonts w:ascii="Cambria Math" w:hAnsi="Cambria Math"/>
                      </w:rPr>
                      <m:t>∂x</m:t>
                    </m:r>
                  </m:den>
                </m:f>
              </m:oMath>
            </m:oMathPara>
          </w:p>
        </w:tc>
        <w:tc>
          <w:tcPr>
            <w:tcW w:w="4315" w:type="dxa"/>
          </w:tcPr>
          <w:p w14:paraId="0182DBFF" w14:textId="1F107239" w:rsidR="003F616A" w:rsidRDefault="002B62B6" w:rsidP="003752EC">
            <w:pPr>
              <w:spacing w:line="360" w:lineRule="auto"/>
              <w:jc w:val="right"/>
            </w:pPr>
            <w:r>
              <w:t>2.10</w:t>
            </w:r>
          </w:p>
        </w:tc>
      </w:tr>
    </w:tbl>
    <w:p w14:paraId="4F09908C" w14:textId="1F06975F" w:rsidR="009D6FF7" w:rsidRDefault="009D6FF7" w:rsidP="001D04F0">
      <w:pPr>
        <w:spacing w:after="240" w:line="360" w:lineRule="auto"/>
        <w:jc w:val="both"/>
      </w:pPr>
    </w:p>
    <w:p w14:paraId="569E77C3" w14:textId="2AA8FB6D" w:rsidR="002B62B6" w:rsidRDefault="002B62B6" w:rsidP="001D04F0">
      <w:pPr>
        <w:spacing w:after="240" w:line="360" w:lineRule="auto"/>
        <w:jc w:val="both"/>
      </w:pPr>
      <w:r>
        <w:lastRenderedPageBreak/>
        <w:t>Where P is the fluid pressure (Pa), u is the Darcy velocity (m/s), k</w:t>
      </w:r>
      <w:r>
        <w:rPr>
          <w:vertAlign w:val="subscript"/>
        </w:rPr>
        <w:t xml:space="preserve">l </w:t>
      </w:r>
      <w:r>
        <w:t>is the porous material’s permeability (m</w:t>
      </w:r>
      <w:r>
        <w:rPr>
          <w:vertAlign w:val="superscript"/>
        </w:rPr>
        <w:t>2</w:t>
      </w:r>
      <w:r>
        <w:t>), and µ is the dynamic viscosity (</w:t>
      </w:r>
      <w:proofErr w:type="spellStart"/>
      <w:proofErr w:type="gramStart"/>
      <w:r>
        <w:t>Pa.s</w:t>
      </w:r>
      <w:proofErr w:type="spellEnd"/>
      <w:proofErr w:type="gramEnd"/>
      <w:r>
        <w:t>).</w:t>
      </w:r>
    </w:p>
    <w:p w14:paraId="4C075EE1" w14:textId="67E1A0E3" w:rsidR="002B62B6" w:rsidRDefault="002B62B6" w:rsidP="001D04F0">
      <w:pPr>
        <w:spacing w:after="240" w:line="360" w:lineRule="auto"/>
        <w:jc w:val="both"/>
      </w:pPr>
      <w:r>
        <w:t xml:space="preserve">Sometimes, the capillary action can be expresses as a result of negative pressure on the liquid </w:t>
      </w:r>
      <w:r w:rsidR="003109A3">
        <w:t>(Datta, 2007)</w:t>
      </w:r>
      <w:r>
        <w:t>. Therefore, the mass transfer (mass flux) of the liquid can be expressed by:</w:t>
      </w:r>
    </w:p>
    <w:tbl>
      <w:tblPr>
        <w:tblStyle w:val="TableGrid"/>
        <w:tblW w:w="0" w:type="auto"/>
        <w:tblLook w:val="04A0" w:firstRow="1" w:lastRow="0" w:firstColumn="1" w:lastColumn="0" w:noHBand="0" w:noVBand="1"/>
      </w:tblPr>
      <w:tblGrid>
        <w:gridCol w:w="4315"/>
        <w:gridCol w:w="4315"/>
      </w:tblGrid>
      <w:tr w:rsidR="004A4A93" w14:paraId="1424148E" w14:textId="77777777" w:rsidTr="004A4A93">
        <w:tc>
          <w:tcPr>
            <w:tcW w:w="4315" w:type="dxa"/>
          </w:tcPr>
          <w:p w14:paraId="36637367" w14:textId="59D02E88" w:rsidR="004A4A93" w:rsidRPr="004A4A93" w:rsidRDefault="00000000" w:rsidP="003752EC">
            <w:pPr>
              <w:spacing w:line="360" w:lineRule="auto"/>
              <w:jc w:val="both"/>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sSub>
                      <m:sSubPr>
                        <m:ctrlPr>
                          <w:rPr>
                            <w:rFonts w:ascii="Cambria Math" w:hAnsi="Cambria Math"/>
                            <w:i/>
                          </w:rPr>
                        </m:ctrlPr>
                      </m:sSubPr>
                      <m:e>
                        <m:r>
                          <w:rPr>
                            <w:rFonts w:ascii="Cambria Math" w:hAnsi="Cambria Math"/>
                          </w:rPr>
                          <m:t>μ</m:t>
                        </m:r>
                      </m:e>
                      <m:sub>
                        <m:r>
                          <w:rPr>
                            <w:rFonts w:ascii="Cambria Math" w:hAnsi="Cambria Math"/>
                          </w:rPr>
                          <m:t>l</m:t>
                        </m:r>
                      </m:sub>
                    </m:sSub>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c</m:t>
                            </m:r>
                          </m:sub>
                        </m:sSub>
                      </m:e>
                    </m:d>
                  </m:num>
                  <m:den>
                    <m:r>
                      <w:rPr>
                        <w:rFonts w:ascii="Cambria Math" w:hAnsi="Cambria Math"/>
                      </w:rPr>
                      <m:t>∂s</m:t>
                    </m:r>
                  </m:den>
                </m:f>
              </m:oMath>
            </m:oMathPara>
          </w:p>
        </w:tc>
        <w:tc>
          <w:tcPr>
            <w:tcW w:w="4315" w:type="dxa"/>
          </w:tcPr>
          <w:p w14:paraId="204F0FF6" w14:textId="4FEF26BC" w:rsidR="004A4A93" w:rsidRDefault="004A4A93" w:rsidP="003752EC">
            <w:pPr>
              <w:spacing w:line="360" w:lineRule="auto"/>
              <w:jc w:val="right"/>
            </w:pPr>
            <w:r>
              <w:t>2.11</w:t>
            </w:r>
          </w:p>
        </w:tc>
      </w:tr>
    </w:tbl>
    <w:p w14:paraId="6A089B1E" w14:textId="77777777" w:rsidR="004A4A93" w:rsidRDefault="004A4A93" w:rsidP="001D04F0">
      <w:pPr>
        <w:spacing w:after="240" w:line="360" w:lineRule="auto"/>
        <w:jc w:val="both"/>
      </w:pPr>
    </w:p>
    <w:p w14:paraId="2C2E633E" w14:textId="6004E0DB" w:rsidR="00403DBC" w:rsidRDefault="00403DBC" w:rsidP="001D04F0">
      <w:pPr>
        <w:spacing w:after="240" w:line="360" w:lineRule="auto"/>
        <w:jc w:val="both"/>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oMath>
      <w:r>
        <w:t xml:space="preserve"> is the mass flux of the liquid due to the capillary effects (kg/m</w:t>
      </w:r>
      <w:r>
        <w:rPr>
          <w:vertAlign w:val="superscript"/>
        </w:rPr>
        <w:t>2</w:t>
      </w:r>
      <w:r>
        <w:t xml:space="preserve">s), </w:t>
      </w:r>
      <m:oMath>
        <m:sSub>
          <m:sSubPr>
            <m:ctrlPr>
              <w:rPr>
                <w:rFonts w:ascii="Cambria Math" w:hAnsi="Cambria Math"/>
                <w:i/>
              </w:rPr>
            </m:ctrlPr>
          </m:sSubPr>
          <m:e>
            <m:r>
              <w:rPr>
                <w:rFonts w:ascii="Cambria Math" w:hAnsi="Cambria Math"/>
              </w:rPr>
              <m:t>ρ</m:t>
            </m:r>
          </m:e>
          <m:sub>
            <m:r>
              <w:rPr>
                <w:rFonts w:ascii="Cambria Math" w:hAnsi="Cambria Math"/>
              </w:rPr>
              <m:t>l</m:t>
            </m:r>
          </m:sub>
        </m:sSub>
      </m:oMath>
      <w:r>
        <w:t xml:space="preserve"> and </w:t>
      </w:r>
      <w:r w:rsidR="008747C0">
        <w:t>µ</w:t>
      </w:r>
      <w:r w:rsidR="008747C0">
        <w:rPr>
          <w:vertAlign w:val="subscript"/>
        </w:rPr>
        <w:t>l</w:t>
      </w:r>
      <w:r w:rsidR="008747C0">
        <w:t xml:space="preserve"> is the density (kg/m</w:t>
      </w:r>
      <w:r w:rsidR="008747C0">
        <w:rPr>
          <w:vertAlign w:val="superscript"/>
        </w:rPr>
        <w:t>3</w:t>
      </w:r>
      <w:r w:rsidR="008747C0">
        <w:t>) and the dynamic viscosity of the liquid (</w:t>
      </w:r>
      <w:proofErr w:type="spellStart"/>
      <w:proofErr w:type="gramStart"/>
      <w:r w:rsidR="008747C0">
        <w:t>Pa.s</w:t>
      </w:r>
      <w:proofErr w:type="spellEnd"/>
      <w:proofErr w:type="gramEnd"/>
      <w:r w:rsidR="008747C0">
        <w:t>) respectively.</w:t>
      </w:r>
      <w:r w:rsidR="00DB3FC2">
        <w:t xml:space="preserve"> P indicates the total gas pressure (Pa), p</w:t>
      </w:r>
      <w:r w:rsidR="00DB3FC2">
        <w:rPr>
          <w:vertAlign w:val="subscript"/>
        </w:rPr>
        <w:t>c</w:t>
      </w:r>
      <w:r w:rsidR="00DB3FC2">
        <w:t xml:space="preserve"> indicates the liquid phase capillary pressure, and </w:t>
      </w:r>
      <w:proofErr w:type="spellStart"/>
      <w:r w:rsidR="00DB3FC2">
        <w:t>s</w:t>
      </w:r>
      <w:proofErr w:type="spellEnd"/>
      <w:r w:rsidR="00DB3FC2">
        <w:t xml:space="preserve"> is the distance (m).</w:t>
      </w:r>
    </w:p>
    <w:p w14:paraId="39D44377" w14:textId="77777777" w:rsidR="00DB3FC2" w:rsidRDefault="00DB3FC2" w:rsidP="001D04F0">
      <w:pPr>
        <w:spacing w:after="240" w:line="360" w:lineRule="auto"/>
        <w:jc w:val="both"/>
      </w:pPr>
    </w:p>
    <w:p w14:paraId="3CF129FA" w14:textId="499A1A5F" w:rsidR="00832DAB" w:rsidRDefault="00DB3FC2" w:rsidP="001D04F0">
      <w:pPr>
        <w:spacing w:after="240" w:line="360" w:lineRule="auto"/>
        <w:jc w:val="both"/>
      </w:pPr>
      <w:r>
        <w:t xml:space="preserve">Binary Diffusion: </w:t>
      </w:r>
      <w:r w:rsidR="00832DAB">
        <w:t>This is a mass transfer process of gaseous species (</w:t>
      </w:r>
      <w:proofErr w:type="spellStart"/>
      <w:r w:rsidR="00832DAB">
        <w:t>vapour</w:t>
      </w:r>
      <w:proofErr w:type="spellEnd"/>
      <w:r w:rsidR="00832DAB">
        <w:t xml:space="preserve"> and air). The binary diffusion coefficient plays a vital role in expressions the gas species movement from one medium to another.  Fuller et al (</w:t>
      </w:r>
      <w:r w:rsidR="00EE2503">
        <w:t>1966</w:t>
      </w:r>
      <w:r w:rsidR="00832DAB">
        <w:t>) mathematically expressed the binary coefficient</w:t>
      </w:r>
      <w:r w:rsidR="00F87115">
        <w:t xml:space="preserve"> (D</w:t>
      </w:r>
      <w:r w:rsidR="00F87115">
        <w:rPr>
          <w:vertAlign w:val="subscript"/>
        </w:rPr>
        <w:t>AW</w:t>
      </w:r>
      <w:r w:rsidR="00F87115">
        <w:t>)</w:t>
      </w:r>
      <w:r w:rsidR="00832DAB">
        <w:t xml:space="preserve"> of species A to diffuse through a medium W using the following equation.</w:t>
      </w:r>
    </w:p>
    <w:tbl>
      <w:tblPr>
        <w:tblStyle w:val="TableGrid"/>
        <w:tblW w:w="0" w:type="auto"/>
        <w:tblLook w:val="04A0" w:firstRow="1" w:lastRow="0" w:firstColumn="1" w:lastColumn="0" w:noHBand="0" w:noVBand="1"/>
      </w:tblPr>
      <w:tblGrid>
        <w:gridCol w:w="4315"/>
        <w:gridCol w:w="4315"/>
      </w:tblGrid>
      <w:tr w:rsidR="00832DAB" w14:paraId="34F89FB0" w14:textId="77777777" w:rsidTr="00832DAB">
        <w:tc>
          <w:tcPr>
            <w:tcW w:w="4315" w:type="dxa"/>
          </w:tcPr>
          <w:p w14:paraId="59E7B698" w14:textId="7717DAAD" w:rsidR="00832DAB" w:rsidRPr="00832DAB" w:rsidRDefault="00832DAB" w:rsidP="003752EC">
            <w:pPr>
              <w:spacing w:line="360" w:lineRule="auto"/>
            </w:pPr>
            <w:r>
              <w:t>D</w:t>
            </w:r>
            <w:r>
              <w:rPr>
                <w:vertAlign w:val="subscript"/>
              </w:rPr>
              <w:t>AW</w:t>
            </w:r>
            <w: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1.75</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w</m:t>
                                  </m:r>
                                </m:sub>
                              </m:sSub>
                              <m:sSub>
                                <m:sSubPr>
                                  <m:ctrlPr>
                                    <w:rPr>
                                      <w:rFonts w:ascii="Cambria Math" w:hAnsi="Cambria Math"/>
                                      <w:i/>
                                    </w:rPr>
                                  </m:ctrlPr>
                                </m:sSubPr>
                                <m:e>
                                  <m:r>
                                    <w:rPr>
                                      <w:rFonts w:ascii="Cambria Math" w:hAnsi="Cambria Math"/>
                                    </w:rPr>
                                    <m:t>M</m:t>
                                  </m:r>
                                </m:e>
                                <m:sub>
                                  <m:r>
                                    <w:rPr>
                                      <w:rFonts w:ascii="Cambria Math" w:hAnsi="Cambria Math"/>
                                    </w:rPr>
                                    <m:t>A</m:t>
                                  </m:r>
                                </m:sub>
                              </m:sSub>
                            </m:den>
                          </m:f>
                        </m:e>
                      </m:d>
                    </m:e>
                    <m:sup>
                      <m:r>
                        <w:rPr>
                          <w:rFonts w:ascii="Cambria Math" w:hAnsi="Cambria Math"/>
                        </w:rPr>
                        <m:t>0.5</m:t>
                      </m:r>
                    </m:sup>
                  </m:sSup>
                </m:num>
                <m:den>
                  <m:r>
                    <w:rPr>
                      <w:rFonts w:ascii="Cambria Math" w:hAnsi="Cambria Math"/>
                    </w:rPr>
                    <m:t>P</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hAnsi="Cambria Math"/>
                        </w:rPr>
                        <m:t>2</m:t>
                      </m:r>
                    </m:sup>
                  </m:sSup>
                </m:den>
              </m:f>
            </m:oMath>
          </w:p>
        </w:tc>
        <w:tc>
          <w:tcPr>
            <w:tcW w:w="4315" w:type="dxa"/>
          </w:tcPr>
          <w:p w14:paraId="2954CAE6" w14:textId="16467486" w:rsidR="00832DAB" w:rsidRDefault="00493908" w:rsidP="003752EC">
            <w:pPr>
              <w:spacing w:line="360" w:lineRule="auto"/>
              <w:jc w:val="right"/>
            </w:pPr>
            <w:r>
              <w:t>2.12</w:t>
            </w:r>
          </w:p>
        </w:tc>
      </w:tr>
    </w:tbl>
    <w:p w14:paraId="546DEAD8" w14:textId="77777777" w:rsidR="00832DAB" w:rsidRPr="00832DAB" w:rsidRDefault="00832DAB" w:rsidP="001D04F0">
      <w:pPr>
        <w:spacing w:after="240" w:line="360" w:lineRule="auto"/>
        <w:jc w:val="both"/>
      </w:pPr>
    </w:p>
    <w:p w14:paraId="2A452383" w14:textId="21C6D1C5" w:rsidR="005E3ACD" w:rsidRDefault="00A96BCA" w:rsidP="00F504AB">
      <w:pPr>
        <w:spacing w:after="240" w:line="360" w:lineRule="auto"/>
        <w:jc w:val="both"/>
      </w:pPr>
      <w:r>
        <w:t>Where M</w:t>
      </w:r>
      <w:r>
        <w:rPr>
          <w:vertAlign w:val="subscript"/>
        </w:rPr>
        <w:t>A</w:t>
      </w:r>
      <w:r>
        <w:t xml:space="preserve"> and M</w:t>
      </w:r>
      <w:r>
        <w:rPr>
          <w:vertAlign w:val="subscript"/>
        </w:rPr>
        <w:t>w</w:t>
      </w:r>
      <w:r>
        <w:t xml:space="preserve"> indicate the air and water species molecular weight (g/mol) respectively. P is the external pressure (atm),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oMath>
      <w:r>
        <w:t xml:space="preserve"> and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oMath>
      <w:r>
        <w:t xml:space="preserve"> are the vapour and air atomic diffusion volume, respectively, and T</w:t>
      </w:r>
      <w:r>
        <w:rPr>
          <w:vertAlign w:val="subscript"/>
        </w:rPr>
        <w:t>f</w:t>
      </w:r>
      <w:r>
        <w:t xml:space="preserve"> is the average temperature between the material surface temperature and the environment temperature (K).</w:t>
      </w:r>
    </w:p>
    <w:p w14:paraId="2E7BB1BD" w14:textId="4A647B0A" w:rsidR="00F87115" w:rsidRDefault="00F87115" w:rsidP="00F504AB">
      <w:pPr>
        <w:spacing w:after="240" w:line="360" w:lineRule="auto"/>
        <w:jc w:val="both"/>
      </w:pPr>
      <w:r>
        <w:lastRenderedPageBreak/>
        <w:t>Binary diffusion coefficients can also be a function of temperature and can be expressed by the Bolz expression as given below:</w:t>
      </w:r>
    </w:p>
    <w:tbl>
      <w:tblPr>
        <w:tblStyle w:val="TableGrid"/>
        <w:tblW w:w="0" w:type="auto"/>
        <w:tblLook w:val="04A0" w:firstRow="1" w:lastRow="0" w:firstColumn="1" w:lastColumn="0" w:noHBand="0" w:noVBand="1"/>
      </w:tblPr>
      <w:tblGrid>
        <w:gridCol w:w="6516"/>
        <w:gridCol w:w="2114"/>
      </w:tblGrid>
      <w:tr w:rsidR="005C7ECF" w14:paraId="171F9DEB" w14:textId="77777777" w:rsidTr="005C7ECF">
        <w:tc>
          <w:tcPr>
            <w:tcW w:w="6516" w:type="dxa"/>
          </w:tcPr>
          <w:p w14:paraId="0B7B3E70" w14:textId="28734A9F" w:rsidR="005C7ECF" w:rsidRPr="005C7ECF" w:rsidRDefault="005C7ECF" w:rsidP="003752EC">
            <w:pPr>
              <w:spacing w:line="360" w:lineRule="auto"/>
              <w:jc w:val="both"/>
            </w:pPr>
            <w:r>
              <w:t>D</w:t>
            </w:r>
            <w:r>
              <w:rPr>
                <w:vertAlign w:val="subscript"/>
              </w:rPr>
              <w:t>AW</w:t>
            </w:r>
            <w:r>
              <w:t xml:space="preserve"> = </w:t>
            </w:r>
            <m:oMath>
              <m:r>
                <w:rPr>
                  <w:rFonts w:ascii="Cambria Math" w:hAnsi="Cambria Math"/>
                </w:rPr>
                <m:t>-2.775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+4.479×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T+1.656×</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T</m:t>
                  </m:r>
                </m:e>
                <m:sup>
                  <m:r>
                    <w:rPr>
                      <w:rFonts w:ascii="Cambria Math" w:hAnsi="Cambria Math"/>
                    </w:rPr>
                    <m:t>2</m:t>
                  </m:r>
                </m:sup>
              </m:sSup>
            </m:oMath>
          </w:p>
        </w:tc>
        <w:tc>
          <w:tcPr>
            <w:tcW w:w="2114" w:type="dxa"/>
          </w:tcPr>
          <w:p w14:paraId="1216FE1F" w14:textId="00934C67" w:rsidR="005C7ECF" w:rsidRDefault="005C7ECF" w:rsidP="003752EC">
            <w:pPr>
              <w:spacing w:line="360" w:lineRule="auto"/>
              <w:jc w:val="right"/>
            </w:pPr>
            <w:r>
              <w:t>2.13</w:t>
            </w:r>
          </w:p>
        </w:tc>
      </w:tr>
    </w:tbl>
    <w:p w14:paraId="71B9880D" w14:textId="77777777" w:rsidR="003752EC" w:rsidRDefault="003752EC" w:rsidP="00F504AB">
      <w:pPr>
        <w:spacing w:after="240" w:line="360" w:lineRule="auto"/>
        <w:jc w:val="both"/>
      </w:pPr>
    </w:p>
    <w:p w14:paraId="1CC8F1B0" w14:textId="7FF4E9C8" w:rsidR="00651685" w:rsidRDefault="00651685" w:rsidP="00F504AB">
      <w:pPr>
        <w:spacing w:after="240" w:line="360" w:lineRule="auto"/>
        <w:jc w:val="both"/>
      </w:pPr>
      <w:r>
        <w:t>Where T is the temperature (K).</w:t>
      </w:r>
    </w:p>
    <w:p w14:paraId="740AAF0A" w14:textId="5308D94D" w:rsidR="000E39ED" w:rsidRDefault="000E39ED" w:rsidP="000E39E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4" w:name="_Toc189675571"/>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2 Convection</w:t>
      </w:r>
      <w:bookmarkEnd w:id="34"/>
    </w:p>
    <w:p w14:paraId="17C5C3FE" w14:textId="7F502661" w:rsidR="0075589C" w:rsidRDefault="0075589C" w:rsidP="00893D0E">
      <w:pPr>
        <w:spacing w:after="240" w:line="360" w:lineRule="auto"/>
        <w:jc w:val="both"/>
      </w:pPr>
      <w:r>
        <w:t>One of the dominant mass transfer processes due to fluid motion is convection. Mass transfer due to convection can be expresses by the pressure-driven flow. When a pressure gradient exists in a multiphase porous domain, such as food materials, moisture migrates from the higher-pressure area to the lower-pressure area (Khan et al., 2022).</w:t>
      </w:r>
      <w:r w:rsidR="004E3969">
        <w:t xml:space="preserve"> Pressure-driven flow plays a dominant role in case-intensive heating, such as microwave-based heating or cooking process.</w:t>
      </w:r>
    </w:p>
    <w:p w14:paraId="0C8D126D" w14:textId="3476A300" w:rsidR="0039679F" w:rsidRDefault="0039679F" w:rsidP="0039679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5" w:name="_Toc189675572"/>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 Evaporation</w:t>
      </w:r>
      <w:bookmarkEnd w:id="35"/>
    </w:p>
    <w:p w14:paraId="3A821E37" w14:textId="5A698A28" w:rsidR="00473093" w:rsidRDefault="00473093" w:rsidP="00473093">
      <w:pPr>
        <w:spacing w:after="240" w:line="360" w:lineRule="auto"/>
      </w:pPr>
      <w:r>
        <w:t xml:space="preserve">Evaporation is a process of phase change from liquid to </w:t>
      </w:r>
      <w:proofErr w:type="spellStart"/>
      <w:r>
        <w:t>vapour</w:t>
      </w:r>
      <w:proofErr w:type="spellEnd"/>
      <w:r>
        <w:t xml:space="preserve"> by the absorbance of heat energy. According to Khan et al (2022), evaporation in a porous medium can occur in three different ways namely</w:t>
      </w:r>
    </w:p>
    <w:p w14:paraId="6BEFBF30" w14:textId="6E78D321" w:rsidR="0039679F" w:rsidRDefault="00473093" w:rsidP="00473093">
      <w:pPr>
        <w:pStyle w:val="ListParagraph"/>
        <w:numPr>
          <w:ilvl w:val="0"/>
          <w:numId w:val="14"/>
        </w:numPr>
        <w:spacing w:after="240" w:line="360" w:lineRule="auto"/>
      </w:pPr>
      <w:r>
        <w:t>Distributed (equilibrium) evaporation</w:t>
      </w:r>
    </w:p>
    <w:p w14:paraId="76B40F5B" w14:textId="37839BE2" w:rsidR="00473093" w:rsidRDefault="00473093" w:rsidP="00473093">
      <w:pPr>
        <w:pStyle w:val="ListParagraph"/>
        <w:numPr>
          <w:ilvl w:val="0"/>
          <w:numId w:val="14"/>
        </w:numPr>
        <w:spacing w:after="240" w:line="360" w:lineRule="auto"/>
      </w:pPr>
      <w:r>
        <w:t>Non-equilibrium evaporation.</w:t>
      </w:r>
    </w:p>
    <w:p w14:paraId="1C948B3C" w14:textId="65966D84" w:rsidR="00473093" w:rsidRDefault="00473093" w:rsidP="00473093">
      <w:pPr>
        <w:pStyle w:val="ListParagraph"/>
        <w:numPr>
          <w:ilvl w:val="0"/>
          <w:numId w:val="14"/>
        </w:numPr>
        <w:spacing w:after="240" w:line="360" w:lineRule="auto"/>
      </w:pPr>
      <w:r>
        <w:t>Evaporation in the moving interface at the boundary.</w:t>
      </w:r>
    </w:p>
    <w:p w14:paraId="72918EA4" w14:textId="3CB36B19" w:rsidR="00473093" w:rsidRDefault="00473093" w:rsidP="00473093">
      <w:pPr>
        <w:spacing w:after="240" w:line="360" w:lineRule="auto"/>
      </w:pPr>
      <w:r>
        <w:t>The non-equilibrium evaporation rate (</w:t>
      </w:r>
      <m:oMath>
        <m:acc>
          <m:accPr>
            <m:chr m:val="̇"/>
            <m:ctrlPr>
              <w:rPr>
                <w:rFonts w:ascii="Cambria Math" w:hAnsi="Cambria Math"/>
              </w:rPr>
            </m:ctrlPr>
          </m:accPr>
          <m:e>
            <m:r>
              <w:rPr>
                <w:rFonts w:ascii="Cambria Math" w:hAnsi="Cambria Math"/>
              </w:rPr>
              <m:t>I</m:t>
            </m:r>
          </m:e>
        </m:acc>
      </m:oMath>
      <w:r>
        <w:t>) can be calculated by the following equation</w:t>
      </w:r>
    </w:p>
    <w:tbl>
      <w:tblPr>
        <w:tblStyle w:val="TableGrid"/>
        <w:tblW w:w="0" w:type="auto"/>
        <w:tblLook w:val="04A0" w:firstRow="1" w:lastRow="0" w:firstColumn="1" w:lastColumn="0" w:noHBand="0" w:noVBand="1"/>
      </w:tblPr>
      <w:tblGrid>
        <w:gridCol w:w="4315"/>
        <w:gridCol w:w="4315"/>
      </w:tblGrid>
      <w:tr w:rsidR="00473093" w14:paraId="292D59B9" w14:textId="77777777" w:rsidTr="00473093">
        <w:tc>
          <w:tcPr>
            <w:tcW w:w="4315" w:type="dxa"/>
          </w:tcPr>
          <w:p w14:paraId="31698F98" w14:textId="4522BFE3" w:rsidR="00473093" w:rsidRPr="00473093" w:rsidRDefault="00473093" w:rsidP="003752EC">
            <w:pPr>
              <w:spacing w:line="360" w:lineRule="auto"/>
            </w:pPr>
            <m:oMathPara>
              <m:oMathParaPr>
                <m:jc m:val="left"/>
              </m:oMathParaPr>
              <m:oMath>
                <m:r>
                  <w:rPr>
                    <w:rFonts w:ascii="Cambria Math" w:hAnsi="Cambria Math"/>
                  </w:rPr>
                  <m:t xml:space="preserve"> </m:t>
                </m:r>
                <m:acc>
                  <m:accPr>
                    <m:chr m:val="̇"/>
                    <m:ctrlPr>
                      <w:rPr>
                        <w:rFonts w:ascii="Cambria Math" w:hAnsi="Cambria Math"/>
                      </w:rPr>
                    </m:ctrlPr>
                  </m:accPr>
                  <m:e>
                    <m:r>
                      <w:rPr>
                        <w:rFonts w:ascii="Cambria Math" w:hAnsi="Cambria Math"/>
                      </w:rPr>
                      <m:t>I</m:t>
                    </m:r>
                  </m:e>
                </m:acc>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r>
                      <w:rPr>
                        <w:rFonts w:ascii="Cambria Math" w:hAnsi="Cambria Math"/>
                      </w:rPr>
                      <m:t>RT</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 xml:space="preserve">v,eq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e>
                </m:d>
              </m:oMath>
            </m:oMathPara>
          </w:p>
        </w:tc>
        <w:tc>
          <w:tcPr>
            <w:tcW w:w="4315" w:type="dxa"/>
          </w:tcPr>
          <w:p w14:paraId="39B67EDB" w14:textId="40CBF3D4" w:rsidR="00473093" w:rsidRDefault="00473093" w:rsidP="003752EC">
            <w:pPr>
              <w:spacing w:line="360" w:lineRule="auto"/>
              <w:jc w:val="right"/>
            </w:pPr>
            <w:r>
              <w:t>2.14</w:t>
            </w:r>
          </w:p>
        </w:tc>
      </w:tr>
    </w:tbl>
    <w:p w14:paraId="4B958922" w14:textId="77777777" w:rsidR="00473093" w:rsidRDefault="00473093" w:rsidP="00473093">
      <w:pPr>
        <w:spacing w:after="240" w:line="360" w:lineRule="auto"/>
      </w:pPr>
    </w:p>
    <w:p w14:paraId="4DA5931D" w14:textId="7E441F64" w:rsidR="00DE6367" w:rsidRDefault="00DE6367" w:rsidP="00DE6367">
      <w:pPr>
        <w:spacing w:after="240" w:line="360" w:lineRule="auto"/>
        <w:jc w:val="both"/>
      </w:pPr>
      <w:bookmarkStart w:id="36" w:name="_Hlk188782719"/>
      <w:r>
        <w:t>Where M</w:t>
      </w:r>
      <w:r>
        <w:rPr>
          <w:vertAlign w:val="subscript"/>
        </w:rPr>
        <w:t>v</w:t>
      </w:r>
      <w:r>
        <w:t xml:space="preserve"> is the molecular weight of </w:t>
      </w:r>
      <w:proofErr w:type="spellStart"/>
      <w:r>
        <w:t>vapour</w:t>
      </w:r>
      <w:proofErr w:type="spellEnd"/>
      <w:r>
        <w:t xml:space="preserve"> (kg/mol), </w:t>
      </w:r>
      <w:proofErr w:type="spellStart"/>
      <w:r>
        <w:t>P</w:t>
      </w:r>
      <w:r>
        <w:rPr>
          <w:vertAlign w:val="subscript"/>
        </w:rPr>
        <w:t>v</w:t>
      </w:r>
      <w:proofErr w:type="spellEnd"/>
      <w:r>
        <w:t xml:space="preserve"> is the </w:t>
      </w:r>
      <w:proofErr w:type="spellStart"/>
      <w:r>
        <w:t>vapour</w:t>
      </w:r>
      <w:proofErr w:type="spellEnd"/>
      <w:r>
        <w:t xml:space="preserve"> pressure (Pa), R is the gas constant (kg/mol/K), K</w:t>
      </w:r>
      <w:r>
        <w:rPr>
          <w:vertAlign w:val="subscript"/>
        </w:rPr>
        <w:t>e</w:t>
      </w:r>
      <w:r>
        <w:t xml:space="preserve"> is the evaporation constant (1/s), and </w:t>
      </w:r>
      <w:proofErr w:type="spellStart"/>
      <w:proofErr w:type="gramStart"/>
      <w:r>
        <w:t>P</w:t>
      </w:r>
      <w:r>
        <w:rPr>
          <w:vertAlign w:val="subscript"/>
        </w:rPr>
        <w:t>v,eq</w:t>
      </w:r>
      <w:proofErr w:type="spellEnd"/>
      <w:proofErr w:type="gramEnd"/>
      <w:r>
        <w:t xml:space="preserve"> is the equilibrium </w:t>
      </w:r>
      <w:proofErr w:type="spellStart"/>
      <w:r>
        <w:lastRenderedPageBreak/>
        <w:t>vapour</w:t>
      </w:r>
      <w:proofErr w:type="spellEnd"/>
      <w:r>
        <w:t xml:space="preserve"> pressure (Pa) which can be calculated based on the sorption isotherm of a specific product.</w:t>
      </w:r>
    </w:p>
    <w:bookmarkEnd w:id="36"/>
    <w:p w14:paraId="6D3A90F4" w14:textId="79CDF216" w:rsidR="00952EB8" w:rsidRDefault="00952EB8" w:rsidP="00DE6367">
      <w:pPr>
        <w:spacing w:after="240" w:line="360" w:lineRule="auto"/>
        <w:jc w:val="both"/>
      </w:pPr>
      <w:r>
        <w:t xml:space="preserve">The evaporation due to density difference between the equilibrium </w:t>
      </w:r>
      <w:proofErr w:type="spellStart"/>
      <w:r>
        <w:t>vapour</w:t>
      </w:r>
      <w:proofErr w:type="spellEnd"/>
      <w:r>
        <w:t xml:space="preserve"> density </w:t>
      </w:r>
      <w:r w:rsidR="009B67CA">
        <w:t>(</w:t>
      </w:r>
      <m:oMath>
        <m:sSub>
          <m:sSubPr>
            <m:ctrlPr>
              <w:rPr>
                <w:rFonts w:ascii="Cambria Math" w:hAnsi="Cambria Math"/>
                <w:i/>
              </w:rPr>
            </m:ctrlPr>
          </m:sSubPr>
          <m:e>
            <m:r>
              <w:rPr>
                <w:rFonts w:ascii="Cambria Math" w:hAnsi="Cambria Math"/>
              </w:rPr>
              <m:t>ρ</m:t>
            </m:r>
          </m:e>
          <m:sub>
            <m:r>
              <w:rPr>
                <w:rFonts w:ascii="Cambria Math" w:hAnsi="Cambria Math"/>
              </w:rPr>
              <m:t>v</m:t>
            </m:r>
          </m:sub>
        </m:sSub>
      </m:oMath>
      <w:r w:rsidR="009B67CA">
        <w:t xml:space="preserve">) </w:t>
      </w:r>
      <w:r>
        <w:t xml:space="preserve">and the actual </w:t>
      </w:r>
      <w:proofErr w:type="spellStart"/>
      <w:r>
        <w:t>vapour</w:t>
      </w:r>
      <w:proofErr w:type="spellEnd"/>
      <w:r>
        <w:t xml:space="preserve"> density</w:t>
      </w:r>
      <w:r w:rsidR="009B67CA">
        <w:t xml:space="preserve"> </w:t>
      </w:r>
      <m:oMath>
        <m:sSub>
          <m:sSubPr>
            <m:ctrlPr>
              <w:rPr>
                <w:rFonts w:ascii="Cambria Math" w:hAnsi="Cambria Math"/>
                <w:i/>
              </w:rPr>
            </m:ctrlPr>
          </m:sSubPr>
          <m:e>
            <m:r>
              <w:rPr>
                <w:rFonts w:ascii="Cambria Math" w:hAnsi="Cambria Math"/>
              </w:rPr>
              <m:t>(ρ</m:t>
            </m:r>
          </m:e>
          <m:sub>
            <m:r>
              <w:rPr>
                <w:rFonts w:ascii="Cambria Math" w:hAnsi="Cambria Math"/>
              </w:rPr>
              <m:t>v,  eq</m:t>
            </m:r>
          </m:sub>
        </m:sSub>
      </m:oMath>
      <w:r w:rsidR="009B67CA">
        <w:t>)</w:t>
      </w:r>
      <w:r>
        <w:t xml:space="preserve"> is proportional to the non-equilibrium evaporation (Mercier et al, 2014) and is expressed as follows.</w:t>
      </w:r>
    </w:p>
    <w:tbl>
      <w:tblPr>
        <w:tblStyle w:val="TableGrid"/>
        <w:tblW w:w="0" w:type="auto"/>
        <w:tblLook w:val="04A0" w:firstRow="1" w:lastRow="0" w:firstColumn="1" w:lastColumn="0" w:noHBand="0" w:noVBand="1"/>
      </w:tblPr>
      <w:tblGrid>
        <w:gridCol w:w="4315"/>
        <w:gridCol w:w="4315"/>
      </w:tblGrid>
      <w:tr w:rsidR="003E2851" w14:paraId="7A362494" w14:textId="77777777" w:rsidTr="003E2851">
        <w:tc>
          <w:tcPr>
            <w:tcW w:w="4315" w:type="dxa"/>
          </w:tcPr>
          <w:p w14:paraId="5FEAF919" w14:textId="28CD495B" w:rsidR="003E2851" w:rsidRPr="003E2851" w:rsidRDefault="00000000" w:rsidP="003752EC">
            <w:pPr>
              <w:spacing w:line="360" w:lineRule="auto"/>
              <w:jc w:val="both"/>
            </w:pPr>
            <m:oMathPara>
              <m:oMathParaPr>
                <m:jc m:val="left"/>
              </m:oMathParaPr>
              <m:oMath>
                <m:acc>
                  <m:accPr>
                    <m:chr m:val="̇"/>
                    <m:ctrlPr>
                      <w:rPr>
                        <w:rFonts w:ascii="Cambria Math" w:hAnsi="Cambria Math"/>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v,  eq</m:t>
                        </m:r>
                      </m:sub>
                    </m:sSub>
                  </m:e>
                </m:d>
              </m:oMath>
            </m:oMathPara>
          </w:p>
        </w:tc>
        <w:tc>
          <w:tcPr>
            <w:tcW w:w="4315" w:type="dxa"/>
          </w:tcPr>
          <w:p w14:paraId="546322AD" w14:textId="5D16377D" w:rsidR="003E2851" w:rsidRDefault="003E2851" w:rsidP="003752EC">
            <w:pPr>
              <w:spacing w:line="360" w:lineRule="auto"/>
              <w:jc w:val="right"/>
            </w:pPr>
            <w:r>
              <w:t>2.15</w:t>
            </w:r>
          </w:p>
        </w:tc>
      </w:tr>
    </w:tbl>
    <w:p w14:paraId="3112F841" w14:textId="77777777" w:rsidR="003E2851" w:rsidRDefault="003E2851" w:rsidP="00DE6367">
      <w:pPr>
        <w:spacing w:after="240" w:line="360" w:lineRule="auto"/>
        <w:jc w:val="both"/>
      </w:pPr>
    </w:p>
    <w:p w14:paraId="3322502B" w14:textId="5BEE4ED1" w:rsidR="0025127E" w:rsidRDefault="009B67CA" w:rsidP="003752EC">
      <w:pPr>
        <w:spacing w:after="240" w:line="360" w:lineRule="auto"/>
        <w:jc w:val="both"/>
      </w:pPr>
      <w:r>
        <w:t xml:space="preserve">Where </w:t>
      </w:r>
      <w:proofErr w:type="spellStart"/>
      <w:r>
        <w:t>K</w:t>
      </w:r>
      <w:r>
        <w:rPr>
          <w:vertAlign w:val="subscript"/>
        </w:rPr>
        <w:t>p</w:t>
      </w:r>
      <w:proofErr w:type="spellEnd"/>
      <w:r>
        <w:t xml:space="preserve"> is the proportionality constant.</w:t>
      </w:r>
    </w:p>
    <w:p w14:paraId="2BAABEA5" w14:textId="77777777" w:rsidR="003752EC" w:rsidRPr="003752EC" w:rsidRDefault="003752EC" w:rsidP="003752EC">
      <w:pPr>
        <w:spacing w:after="240" w:line="360" w:lineRule="auto"/>
        <w:jc w:val="both"/>
      </w:pPr>
    </w:p>
    <w:p w14:paraId="0AA5C188" w14:textId="1D42CF06" w:rsidR="00717ABD" w:rsidRDefault="00A24AE2" w:rsidP="00A24AE2">
      <w:pPr>
        <w:pStyle w:val="Heading2"/>
        <w:rPr>
          <w:sz w:val="28"/>
          <w:szCs w:val="28"/>
        </w:rPr>
      </w:pPr>
      <w:bookmarkStart w:id="37" w:name="_Toc189675573"/>
      <w:r w:rsidRPr="0055519B">
        <w:rPr>
          <w:sz w:val="28"/>
          <w:szCs w:val="28"/>
        </w:rPr>
        <w:t>2.</w:t>
      </w:r>
      <w:r>
        <w:rPr>
          <w:sz w:val="28"/>
          <w:szCs w:val="28"/>
        </w:rPr>
        <w:t>4</w:t>
      </w:r>
      <w:r>
        <w:t xml:space="preserve"> </w:t>
      </w:r>
      <w:r>
        <w:rPr>
          <w:sz w:val="28"/>
          <w:szCs w:val="28"/>
        </w:rPr>
        <w:t>Mathematical Model</w:t>
      </w:r>
      <w:r w:rsidR="00937F2D">
        <w:rPr>
          <w:sz w:val="28"/>
          <w:szCs w:val="28"/>
        </w:rPr>
        <w:t>ling</w:t>
      </w:r>
      <w:r>
        <w:rPr>
          <w:sz w:val="28"/>
          <w:szCs w:val="28"/>
        </w:rPr>
        <w:t xml:space="preserve"> of Drying</w:t>
      </w:r>
      <w:bookmarkEnd w:id="37"/>
    </w:p>
    <w:p w14:paraId="70A3435C" w14:textId="74056E9E" w:rsidR="00FD15C9" w:rsidRDefault="00AE1527" w:rsidP="009E3568">
      <w:pPr>
        <w:spacing w:after="240" w:line="360" w:lineRule="auto"/>
        <w:jc w:val="both"/>
      </w:pPr>
      <w:r>
        <w:t>Mathematical modeling of drying provides a structured approach to describe and predict the behavior of moisture and heat within a material during the drying process.</w:t>
      </w:r>
      <w:r w:rsidR="00174050">
        <w:t xml:space="preserve"> These models serve several purposes, such as aiding in the design of drying equipment, optimizing operating conditions, reducing energy consumption, and improving product quality</w:t>
      </w:r>
      <w:r w:rsidR="00221004">
        <w:t xml:space="preserve"> </w:t>
      </w:r>
      <w:r w:rsidR="00221004" w:rsidRPr="00221004">
        <w:t xml:space="preserve">(Turan &amp; </w:t>
      </w:r>
      <w:proofErr w:type="spellStart"/>
      <w:r w:rsidR="00221004" w:rsidRPr="00221004">
        <w:t>Fıratlıgil</w:t>
      </w:r>
      <w:proofErr w:type="spellEnd"/>
      <w:r w:rsidR="00221004" w:rsidRPr="00221004">
        <w:t>, 2019)</w:t>
      </w:r>
      <w:r w:rsidR="00174050">
        <w:t>. They also enable researchers and engineers to simulate drying</w:t>
      </w:r>
      <w:r w:rsidR="009E3568">
        <w:t xml:space="preserve"> under different scenarios without the need for exhaustive experimental trials, saving time and resources.</w:t>
      </w:r>
    </w:p>
    <w:p w14:paraId="34A58E9F" w14:textId="59DDF6CA" w:rsidR="00692E69" w:rsidRDefault="00692E69" w:rsidP="009E3568">
      <w:pPr>
        <w:spacing w:after="240" w:line="360" w:lineRule="auto"/>
        <w:jc w:val="both"/>
      </w:pPr>
      <w:r>
        <w:t>Drying processes are modeled with two main models:</w:t>
      </w:r>
    </w:p>
    <w:p w14:paraId="3983E26F" w14:textId="77777777" w:rsidR="00454668" w:rsidRPr="00454668" w:rsidRDefault="00692E69" w:rsidP="00454668">
      <w:pPr>
        <w:pStyle w:val="ListParagraph"/>
        <w:numPr>
          <w:ilvl w:val="0"/>
          <w:numId w:val="15"/>
        </w:numPr>
        <w:spacing w:after="240" w:line="360" w:lineRule="auto"/>
        <w:jc w:val="both"/>
        <w:rPr>
          <w:b/>
          <w:bCs/>
        </w:rPr>
      </w:pPr>
      <w:r w:rsidRPr="00454668">
        <w:rPr>
          <w:b/>
          <w:bCs/>
        </w:rPr>
        <w:t>Distributed models</w:t>
      </w:r>
    </w:p>
    <w:p w14:paraId="3D5BD596" w14:textId="77777777" w:rsidR="00454668" w:rsidRDefault="00692E69" w:rsidP="00454668">
      <w:pPr>
        <w:pStyle w:val="ListParagraph"/>
        <w:spacing w:after="240" w:line="360" w:lineRule="auto"/>
        <w:jc w:val="both"/>
      </w:pPr>
      <w:r>
        <w:t xml:space="preserve">Distributed models consider simultaneous heat and mass transfer. They take into consideration both the internal and external heat and mass transfer, and predict the temperature and the moisture gradient in the product better </w:t>
      </w:r>
      <w:r w:rsidRPr="00692E69">
        <w:t>(Erbay &amp; Icier, 2010)</w:t>
      </w:r>
      <w:r w:rsidR="00454668">
        <w:t>.</w:t>
      </w:r>
    </w:p>
    <w:p w14:paraId="622F4ADB" w14:textId="071DBC61" w:rsidR="00454668" w:rsidRDefault="00454668" w:rsidP="00454668">
      <w:pPr>
        <w:pStyle w:val="ListParagraph"/>
        <w:numPr>
          <w:ilvl w:val="0"/>
          <w:numId w:val="15"/>
        </w:numPr>
        <w:spacing w:after="240" w:line="360" w:lineRule="auto"/>
        <w:jc w:val="both"/>
        <w:rPr>
          <w:b/>
          <w:bCs/>
        </w:rPr>
      </w:pPr>
      <w:r w:rsidRPr="00454668">
        <w:rPr>
          <w:b/>
          <w:bCs/>
        </w:rPr>
        <w:t>Lumped parameter models</w:t>
      </w:r>
    </w:p>
    <w:p w14:paraId="4D9918AB" w14:textId="7229256C" w:rsidR="00626F59" w:rsidRDefault="00454668" w:rsidP="00626F59">
      <w:pPr>
        <w:pStyle w:val="ListParagraph"/>
        <w:spacing w:after="240" w:line="360" w:lineRule="auto"/>
        <w:jc w:val="both"/>
      </w:pPr>
      <w:r>
        <w:t xml:space="preserve">Lumped parameter models do not pay attention to the temperature gradient in the product. They assume a uniform temperature distribution that equals the drying air </w:t>
      </w:r>
      <w:r>
        <w:lastRenderedPageBreak/>
        <w:t xml:space="preserve">temperature in the product </w:t>
      </w:r>
      <w:r w:rsidRPr="00692E69">
        <w:t>(Erbay &amp; Icier, 2010)</w:t>
      </w:r>
      <w:r>
        <w:t>. This assumption causes errors only at the beginning of the drying process and may be reduced to acceptable values by reducing the thickness of the product (Henderson &amp; Pabis, 1961). With this necessity, thin layer drying gains importance and thin layer equations are derived.</w:t>
      </w:r>
    </w:p>
    <w:p w14:paraId="78C47CE1" w14:textId="1012A428" w:rsidR="0029709D" w:rsidRDefault="0029709D" w:rsidP="0029709D">
      <w:pPr>
        <w:pStyle w:val="Heading3"/>
        <w:spacing w:after="240"/>
        <w:rPr>
          <w:rFonts w:ascii="Times New Roman" w:hAnsi="Times New Roman" w:cs="Times New Roman"/>
          <w:b/>
          <w:color w:val="000000" w:themeColor="text1"/>
          <w14:textOutline w14:w="0" w14:cap="flat" w14:cmpd="sng" w14:algn="ctr">
            <w14:noFill/>
            <w14:prstDash w14:val="solid"/>
            <w14:round/>
          </w14:textOutline>
        </w:rPr>
      </w:pPr>
      <w:bookmarkStart w:id="38" w:name="_Toc189675574"/>
      <w:r w:rsidRPr="00F84FE9">
        <w:rPr>
          <w:rFonts w:ascii="Times New Roman" w:hAnsi="Times New Roman" w:cs="Times New Roman"/>
          <w:b/>
          <w:color w:val="000000" w:themeColor="text1"/>
          <w14:textOutline w14:w="0" w14:cap="flat" w14:cmpd="sng" w14:algn="ctr">
            <w14:noFill/>
            <w14:prstDash w14:val="solid"/>
            <w14:round/>
          </w14:textOutline>
        </w:rPr>
        <w:t>2.</w:t>
      </w:r>
      <w:r>
        <w:rPr>
          <w:rFonts w:ascii="Times New Roman" w:hAnsi="Times New Roman" w:cs="Times New Roman"/>
          <w:b/>
          <w:color w:val="000000" w:themeColor="text1"/>
          <w14:textOutline w14:w="0" w14:cap="flat" w14:cmpd="sng" w14:algn="ctr">
            <w14:noFill/>
            <w14:prstDash w14:val="solid"/>
            <w14:round/>
          </w14:textOutline>
        </w:rPr>
        <w:t>4</w:t>
      </w:r>
      <w:r w:rsidRPr="00F84FE9">
        <w:rPr>
          <w:rFonts w:ascii="Times New Roman" w:hAnsi="Times New Roman" w:cs="Times New Roman"/>
          <w:b/>
          <w:color w:val="000000" w:themeColor="text1"/>
          <w14:textOutline w14:w="0" w14:cap="flat" w14:cmpd="sng" w14:algn="ctr">
            <w14:noFill/>
            <w14:prstDash w14:val="solid"/>
            <w14:round/>
          </w14:textOutline>
        </w:rPr>
        <w:t>.</w:t>
      </w:r>
      <w:r>
        <w:rPr>
          <w:rFonts w:ascii="Times New Roman" w:hAnsi="Times New Roman" w:cs="Times New Roman"/>
          <w:b/>
          <w:color w:val="000000" w:themeColor="text1"/>
          <w14:textOutline w14:w="0" w14:cap="flat" w14:cmpd="sng" w14:algn="ctr">
            <w14:noFill/>
            <w14:prstDash w14:val="solid"/>
            <w14:round/>
          </w14:textOutline>
        </w:rPr>
        <w:t>1 Thin Layer Drying Models</w:t>
      </w:r>
      <w:bookmarkEnd w:id="38"/>
      <w:r w:rsidRPr="00F84FE9">
        <w:rPr>
          <w:rFonts w:ascii="Times New Roman" w:hAnsi="Times New Roman" w:cs="Times New Roman"/>
          <w:b/>
          <w:color w:val="000000" w:themeColor="text1"/>
          <w14:textOutline w14:w="0" w14:cap="flat" w14:cmpd="sng" w14:algn="ctr">
            <w14:noFill/>
            <w14:prstDash w14:val="solid"/>
            <w14:round/>
          </w14:textOutline>
        </w:rPr>
        <w:t xml:space="preserve"> </w:t>
      </w:r>
    </w:p>
    <w:p w14:paraId="0CE748BA" w14:textId="50B0AB43" w:rsidR="002C53D7" w:rsidRDefault="002C53D7" w:rsidP="002C53D7">
      <w:pPr>
        <w:spacing w:after="240" w:line="360" w:lineRule="auto"/>
        <w:jc w:val="both"/>
      </w:pPr>
      <w:r>
        <w:t>According to the American Natl. Standards Inst. And the American Society of Assoc. Executives (ANSI/ASAE 2014), a thin-layer is a layer of material fully exposed to an airstream during drying. The thickness of the layer should be uniform and should not exceed 3 layers of particles (</w:t>
      </w:r>
      <w:proofErr w:type="spellStart"/>
      <w:r>
        <w:t>Onwude</w:t>
      </w:r>
      <w:proofErr w:type="spellEnd"/>
      <w:r>
        <w:t xml:space="preserve"> et al</w:t>
      </w:r>
      <w:r w:rsidR="00684124">
        <w:t>.</w:t>
      </w:r>
      <w:r>
        <w:t>, 2016).</w:t>
      </w:r>
      <w:r w:rsidR="00684124">
        <w:t xml:space="preserve"> Because of its thin structure, the temperature distribution can be easily assumed as uniform and thus, is very suitable for lumped parameter models </w:t>
      </w:r>
      <w:r w:rsidR="00684124" w:rsidRPr="00692E69">
        <w:t>(Erbay &amp; Icier, 2010)</w:t>
      </w:r>
      <w:r w:rsidR="00684124">
        <w:t>.</w:t>
      </w:r>
    </w:p>
    <w:p w14:paraId="1C73E6A0" w14:textId="6EE8F391" w:rsidR="000B7CAB" w:rsidRDefault="000B7CAB" w:rsidP="002C53D7">
      <w:pPr>
        <w:spacing w:after="240" w:line="360" w:lineRule="auto"/>
        <w:jc w:val="both"/>
      </w:pPr>
      <w:r>
        <w:t xml:space="preserve">Thin layer drying models have been found to have wide applications due to their ease of use and requiring less data unlike in complex distributed models such as phenomenological and coupling coefficients </w:t>
      </w:r>
      <w:r w:rsidRPr="000B7CAB">
        <w:t xml:space="preserve">(Madamba et al., 1996; Ozdemir </w:t>
      </w:r>
      <w:r w:rsidR="00D0450C">
        <w:t xml:space="preserve">&amp; </w:t>
      </w:r>
      <w:proofErr w:type="spellStart"/>
      <w:r w:rsidRPr="000B7CAB">
        <w:t>Devres</w:t>
      </w:r>
      <w:proofErr w:type="spellEnd"/>
      <w:r w:rsidRPr="000B7CAB">
        <w:t>, 1999).</w:t>
      </w:r>
      <w:r w:rsidR="00A75558">
        <w:t xml:space="preserve"> According to </w:t>
      </w:r>
      <w:proofErr w:type="spellStart"/>
      <w:r w:rsidR="00A75558">
        <w:t>Onwude</w:t>
      </w:r>
      <w:proofErr w:type="spellEnd"/>
      <w:r w:rsidR="00A75558">
        <w:t xml:space="preserve"> et al (2016), It is imperative to note that the concept of thin-layer drying can be applied to:</w:t>
      </w:r>
    </w:p>
    <w:p w14:paraId="11A26F10" w14:textId="15853488" w:rsidR="00A75558" w:rsidRDefault="00A75558" w:rsidP="00A75558">
      <w:pPr>
        <w:pStyle w:val="ListParagraph"/>
        <w:numPr>
          <w:ilvl w:val="0"/>
          <w:numId w:val="16"/>
        </w:numPr>
        <w:spacing w:after="240" w:line="360" w:lineRule="auto"/>
        <w:jc w:val="both"/>
      </w:pPr>
      <w:r>
        <w:t>A single material freely exposed to the drying air or one layer of the material.</w:t>
      </w:r>
    </w:p>
    <w:p w14:paraId="6904FDAF" w14:textId="6B6C8766" w:rsidR="00A75558" w:rsidRDefault="00A75558" w:rsidP="00A75558">
      <w:pPr>
        <w:pStyle w:val="ListParagraph"/>
        <w:numPr>
          <w:ilvl w:val="0"/>
          <w:numId w:val="16"/>
        </w:numPr>
        <w:spacing w:after="240" w:line="360" w:lineRule="auto"/>
        <w:jc w:val="both"/>
      </w:pPr>
      <w:r>
        <w:t>A multilayer of different slice thickness, provided the drying temperature and the relative humidity of the drying air are in the same thermodynamic condition at any time of the drying process.</w:t>
      </w:r>
    </w:p>
    <w:p w14:paraId="51C6D339" w14:textId="38A7AF89" w:rsidR="009F134A" w:rsidRDefault="009F134A" w:rsidP="009F134A">
      <w:pPr>
        <w:spacing w:after="240" w:line="360" w:lineRule="auto"/>
        <w:jc w:val="both"/>
      </w:pPr>
      <w:r>
        <w:t>Thin layer models may be theoretical, semi-theoretical or empirical.</w:t>
      </w:r>
    </w:p>
    <w:p w14:paraId="411EB205" w14:textId="6CA803FF" w:rsidR="009F134A" w:rsidRDefault="009F134A" w:rsidP="009F134A">
      <w:pPr>
        <w:spacing w:after="240" w:line="360" w:lineRule="auto"/>
        <w:jc w:val="both"/>
      </w:pPr>
      <w:r>
        <w:t>Theoretical models consider both the external and internal resistance to moisture transfer. They involve the geometry of the material, its mass diffusivity, and the conductivity of the material (</w:t>
      </w:r>
      <w:proofErr w:type="spellStart"/>
      <w:r>
        <w:t>Onwude</w:t>
      </w:r>
      <w:proofErr w:type="spellEnd"/>
      <w:r>
        <w:t xml:space="preserve"> et al, 2016). Theoretical models explain the drying </w:t>
      </w:r>
      <w:r w:rsidR="00856A3D">
        <w:t>behaviors</w:t>
      </w:r>
      <w:r>
        <w:t xml:space="preserve"> of the product clearly and can be used at all process conditions, while they include many </w:t>
      </w:r>
      <w:r>
        <w:lastRenderedPageBreak/>
        <w:t>assumptions causing</w:t>
      </w:r>
      <w:r w:rsidR="00163F19">
        <w:t xml:space="preserve"> considerable errors </w:t>
      </w:r>
      <w:r w:rsidR="00163F19" w:rsidRPr="00692E69">
        <w:t>(Erbay &amp; Icier, 2010</w:t>
      </w:r>
      <w:r w:rsidR="00163F19">
        <w:t>).</w:t>
      </w:r>
      <w:r w:rsidR="00856A3D">
        <w:t xml:space="preserve"> </w:t>
      </w:r>
      <w:r w:rsidR="00856A3D" w:rsidRPr="00856A3D">
        <w:t>The most widely used theoretical models are derived from Fick’s second law of diffusion</w:t>
      </w:r>
      <w:r w:rsidR="0076554B">
        <w:t>.</w:t>
      </w:r>
    </w:p>
    <w:p w14:paraId="29EAD119" w14:textId="63CA9941" w:rsidR="0076554B" w:rsidRDefault="0076554B" w:rsidP="009F134A">
      <w:pPr>
        <w:spacing w:after="240" w:line="360" w:lineRule="auto"/>
        <w:jc w:val="both"/>
      </w:pPr>
      <w:r>
        <w:t xml:space="preserve">Semi-theoretical models are derived from the theoretical model (Fick’s second law of diffusion) or its simplified variation (Newton’s law of cooling). The models assume that the resistance to water diffusion occurs in the outer layer of the product </w:t>
      </w:r>
      <w:r w:rsidRPr="0076554B">
        <w:t xml:space="preserve">(Ertekin &amp; </w:t>
      </w:r>
      <w:proofErr w:type="spellStart"/>
      <w:r w:rsidRPr="0076554B">
        <w:t>Firat</w:t>
      </w:r>
      <w:proofErr w:type="spellEnd"/>
      <w:r w:rsidRPr="0076554B">
        <w:t>, 2015)</w:t>
      </w:r>
      <w:r>
        <w:t>.</w:t>
      </w:r>
      <w:r w:rsidR="009D40AB">
        <w:t xml:space="preserve"> Semi-theoretical models are easier and need fewer assumptions due to the use of some experimental data. On the other hand, they are valid only within the process conditions applied (Fortes &amp; Okos, 1981; Parry, 1985).</w:t>
      </w:r>
    </w:p>
    <w:p w14:paraId="1F395D28" w14:textId="769BA1AF" w:rsidR="00453EFC" w:rsidRDefault="000C5E44" w:rsidP="009F134A">
      <w:pPr>
        <w:spacing w:after="240" w:line="360" w:lineRule="auto"/>
        <w:jc w:val="both"/>
      </w:pPr>
      <w:r>
        <w:t>Empirical</w:t>
      </w:r>
      <w:r w:rsidR="00453EFC">
        <w:t xml:space="preserve"> models give a direct relationship between the average moisture content and the drying time. The major limitation to the application of empirical models in thin-layer drying is that they do not follow the theoretical fundamentals of drying processes in the form of</w:t>
      </w:r>
      <w:r w:rsidR="00662804">
        <w:t xml:space="preserve"> </w:t>
      </w:r>
      <w:r w:rsidR="00453EFC">
        <w:t>a kinetic relationship between the rate constant and the moisture concentration, thus giving inaccurate parameter values (</w:t>
      </w:r>
      <w:proofErr w:type="spellStart"/>
      <w:r w:rsidR="00453EFC">
        <w:t>Onwude</w:t>
      </w:r>
      <w:proofErr w:type="spellEnd"/>
      <w:r w:rsidR="00453EFC">
        <w:t xml:space="preserve"> et al., 2016). These models do not have any physical interpretation and are wholly derived from experimental data.</w:t>
      </w:r>
    </w:p>
    <w:p w14:paraId="4ADBDE10" w14:textId="6B8FBBA4" w:rsidR="00DB5507" w:rsidRDefault="00DB5507" w:rsidP="00DB550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9" w:name="_Toc189675575"/>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 xml:space="preserve">Models </w:t>
      </w:r>
      <w:r w:rsidR="0080127F">
        <w:rPr>
          <w:rFonts w:ascii="Times New Roman" w:hAnsi="Times New Roman" w:cs="Times New Roman"/>
          <w:b/>
          <w:i w:val="0"/>
          <w:iCs w:val="0"/>
          <w:color w:val="000000" w:themeColor="text1"/>
          <w14:textOutline w14:w="0" w14:cap="flat" w14:cmpd="sng" w14:algn="ctr">
            <w14:noFill/>
            <w14:prstDash w14:val="solid"/>
            <w14:round/>
          </w14:textOutline>
        </w:rPr>
        <w:t>D</w:t>
      </w:r>
      <w:r>
        <w:rPr>
          <w:rFonts w:ascii="Times New Roman" w:hAnsi="Times New Roman" w:cs="Times New Roman"/>
          <w:b/>
          <w:i w:val="0"/>
          <w:iCs w:val="0"/>
          <w:color w:val="000000" w:themeColor="text1"/>
          <w14:textOutline w14:w="0" w14:cap="flat" w14:cmpd="sng" w14:algn="ctr">
            <w14:noFill/>
            <w14:prstDash w14:val="solid"/>
            <w14:round/>
          </w14:textOutline>
        </w:rPr>
        <w:t xml:space="preserve">erived </w:t>
      </w:r>
      <w:r w:rsidR="005D15A4">
        <w:rPr>
          <w:rFonts w:ascii="Times New Roman" w:hAnsi="Times New Roman" w:cs="Times New Roman"/>
          <w:b/>
          <w:i w:val="0"/>
          <w:iCs w:val="0"/>
          <w:color w:val="000000" w:themeColor="text1"/>
          <w14:textOutline w14:w="0" w14:cap="flat" w14:cmpd="sng" w14:algn="ctr">
            <w14:noFill/>
            <w14:prstDash w14:val="solid"/>
            <w14:round/>
          </w14:textOutline>
        </w:rPr>
        <w:t>from</w:t>
      </w:r>
      <w:r>
        <w:rPr>
          <w:rFonts w:ascii="Times New Roman" w:hAnsi="Times New Roman" w:cs="Times New Roman"/>
          <w:b/>
          <w:i w:val="0"/>
          <w:iCs w:val="0"/>
          <w:color w:val="000000" w:themeColor="text1"/>
          <w14:textOutline w14:w="0" w14:cap="flat" w14:cmpd="sng" w14:algn="ctr">
            <w14:noFill/>
            <w14:prstDash w14:val="solid"/>
            <w14:round/>
          </w14:textOutline>
        </w:rPr>
        <w:t xml:space="preserve"> Newton’s </w:t>
      </w:r>
      <w:r w:rsidR="0080127F">
        <w:rPr>
          <w:rFonts w:ascii="Times New Roman" w:hAnsi="Times New Roman" w:cs="Times New Roman"/>
          <w:b/>
          <w:i w:val="0"/>
          <w:iCs w:val="0"/>
          <w:color w:val="000000" w:themeColor="text1"/>
          <w14:textOutline w14:w="0" w14:cap="flat" w14:cmpd="sng" w14:algn="ctr">
            <w14:noFill/>
            <w14:prstDash w14:val="solid"/>
            <w14:round/>
          </w14:textOutline>
        </w:rPr>
        <w:t>L</w:t>
      </w:r>
      <w:r>
        <w:rPr>
          <w:rFonts w:ascii="Times New Roman" w:hAnsi="Times New Roman" w:cs="Times New Roman"/>
          <w:b/>
          <w:i w:val="0"/>
          <w:iCs w:val="0"/>
          <w:color w:val="000000" w:themeColor="text1"/>
          <w14:textOutline w14:w="0" w14:cap="flat" w14:cmpd="sng" w14:algn="ctr">
            <w14:noFill/>
            <w14:prstDash w14:val="solid"/>
            <w14:round/>
          </w14:textOutline>
        </w:rPr>
        <w:t xml:space="preserve">aw of </w:t>
      </w:r>
      <w:r w:rsidR="0080127F">
        <w:rPr>
          <w:rFonts w:ascii="Times New Roman" w:hAnsi="Times New Roman" w:cs="Times New Roman"/>
          <w:b/>
          <w:i w:val="0"/>
          <w:iCs w:val="0"/>
          <w:color w:val="000000" w:themeColor="text1"/>
          <w14:textOutline w14:w="0" w14:cap="flat" w14:cmpd="sng" w14:algn="ctr">
            <w14:noFill/>
            <w14:prstDash w14:val="solid"/>
            <w14:round/>
          </w14:textOutline>
        </w:rPr>
        <w:t>C</w:t>
      </w:r>
      <w:r>
        <w:rPr>
          <w:rFonts w:ascii="Times New Roman" w:hAnsi="Times New Roman" w:cs="Times New Roman"/>
          <w:b/>
          <w:i w:val="0"/>
          <w:iCs w:val="0"/>
          <w:color w:val="000000" w:themeColor="text1"/>
          <w14:textOutline w14:w="0" w14:cap="flat" w14:cmpd="sng" w14:algn="ctr">
            <w14:noFill/>
            <w14:prstDash w14:val="solid"/>
            <w14:round/>
          </w14:textOutline>
        </w:rPr>
        <w:t>ooling</w:t>
      </w:r>
      <w:bookmarkEnd w:id="39"/>
    </w:p>
    <w:p w14:paraId="2A9D7B8C" w14:textId="5DFAB758" w:rsidR="00DB5507" w:rsidRDefault="00DB5507" w:rsidP="005E2858">
      <w:pPr>
        <w:pStyle w:val="ListParagraph"/>
        <w:numPr>
          <w:ilvl w:val="0"/>
          <w:numId w:val="38"/>
        </w:numPr>
        <w:spacing w:after="240" w:line="360" w:lineRule="auto"/>
        <w:jc w:val="both"/>
      </w:pPr>
      <w:r w:rsidRPr="00961EB4">
        <w:rPr>
          <w:b/>
          <w:bCs/>
        </w:rPr>
        <w:t>Newton model:</w:t>
      </w:r>
      <w:r>
        <w:t xml:space="preserve"> This model is sometimes referred to in literature as Lewis model or th</w:t>
      </w:r>
      <w:r w:rsidR="00BF0A91">
        <w:t>e</w:t>
      </w:r>
      <w:r w:rsidR="008C3152">
        <w:t xml:space="preserve"> </w:t>
      </w:r>
      <w:r>
        <w:t xml:space="preserve">Exponential model. It is said to be the simplest model because of the single model constant. In the past, this model has been widely applied in describing drying </w:t>
      </w:r>
      <w:r w:rsidR="00BF0A91">
        <w:t>behavior</w:t>
      </w:r>
      <w:r>
        <w:t xml:space="preserve"> of several food and agricultural products (</w:t>
      </w:r>
      <w:proofErr w:type="spellStart"/>
      <w:r>
        <w:t>Onwude</w:t>
      </w:r>
      <w:proofErr w:type="spellEnd"/>
      <w:r>
        <w:t xml:space="preserve"> et al., 2016). </w:t>
      </w:r>
    </w:p>
    <w:tbl>
      <w:tblPr>
        <w:tblStyle w:val="TableGrid"/>
        <w:tblW w:w="0" w:type="auto"/>
        <w:tblInd w:w="360" w:type="dxa"/>
        <w:tblLook w:val="04A0" w:firstRow="1" w:lastRow="0" w:firstColumn="1" w:lastColumn="0" w:noHBand="0" w:noVBand="1"/>
      </w:tblPr>
      <w:tblGrid>
        <w:gridCol w:w="4160"/>
        <w:gridCol w:w="4110"/>
      </w:tblGrid>
      <w:tr w:rsidR="00DB5507" w14:paraId="529B55DC" w14:textId="77777777" w:rsidTr="00DB5507">
        <w:tc>
          <w:tcPr>
            <w:tcW w:w="4315" w:type="dxa"/>
            <w:vAlign w:val="center"/>
          </w:tcPr>
          <w:p w14:paraId="5FF11690" w14:textId="4BE79FCA" w:rsidR="00DB5507" w:rsidRPr="00DB5507" w:rsidRDefault="00DB5507"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oMath>
            </m:oMathPara>
          </w:p>
        </w:tc>
        <w:tc>
          <w:tcPr>
            <w:tcW w:w="4315" w:type="dxa"/>
            <w:vAlign w:val="center"/>
          </w:tcPr>
          <w:p w14:paraId="3EFB87F3" w14:textId="73855DB7" w:rsidR="00DB5507" w:rsidRDefault="00DB5507" w:rsidP="003752EC">
            <w:pPr>
              <w:pStyle w:val="ListParagraph"/>
              <w:spacing w:line="360" w:lineRule="auto"/>
              <w:ind w:left="0"/>
              <w:jc w:val="right"/>
            </w:pPr>
            <w:r>
              <w:t>2.16</w:t>
            </w:r>
          </w:p>
        </w:tc>
      </w:tr>
    </w:tbl>
    <w:p w14:paraId="18D078BB" w14:textId="1EDF8645" w:rsidR="00BF0A91" w:rsidRDefault="00BF0A91" w:rsidP="008C3152">
      <w:pPr>
        <w:spacing w:after="240" w:line="360" w:lineRule="auto"/>
        <w:jc w:val="both"/>
      </w:pPr>
      <w:r>
        <w:t>where k is the drying constant (s</w:t>
      </w:r>
      <w:r>
        <w:rPr>
          <w:vertAlign w:val="superscript"/>
        </w:rPr>
        <w:t>-1</w:t>
      </w:r>
      <w:r>
        <w:t xml:space="preserve">), MR is the moisture ratio, </w:t>
      </w:r>
      <w:bookmarkStart w:id="40" w:name="_Hlk188782640"/>
      <w:r>
        <w:t>M is the dry basis moisture content at any time t, M</w:t>
      </w:r>
      <w:r>
        <w:rPr>
          <w:vertAlign w:val="subscript"/>
        </w:rPr>
        <w:t>O</w:t>
      </w:r>
      <w:r>
        <w:t xml:space="preserve"> is the initial dry basis moisture content of the sample, and M</w:t>
      </w:r>
      <w:r>
        <w:rPr>
          <w:vertAlign w:val="subscript"/>
        </w:rPr>
        <w:t>e</w:t>
      </w:r>
      <w:r>
        <w:t xml:space="preserve"> is the equilibrium moisture content.</w:t>
      </w:r>
      <w:bookmarkEnd w:id="40"/>
      <w:r w:rsidR="00C808AF">
        <w:t xml:space="preserve"> </w:t>
      </w:r>
      <w:r w:rsidR="00195845" w:rsidRPr="00195845">
        <w:t>Furthermore, the Newton model has been found to be suitable in describing the drying behavior of strawberry and red chili</w:t>
      </w:r>
      <w:r w:rsidR="00195845">
        <w:t xml:space="preserve"> (</w:t>
      </w:r>
      <w:proofErr w:type="spellStart"/>
      <w:r w:rsidR="00195845">
        <w:t>Onwude</w:t>
      </w:r>
      <w:proofErr w:type="spellEnd"/>
      <w:r w:rsidR="00195845">
        <w:t xml:space="preserve"> et al., 2016).</w:t>
      </w:r>
    </w:p>
    <w:p w14:paraId="6CC17819" w14:textId="6F9C9A70" w:rsidR="00BF0A91" w:rsidRDefault="00BF0A91" w:rsidP="005E2858">
      <w:pPr>
        <w:pStyle w:val="ListParagraph"/>
        <w:numPr>
          <w:ilvl w:val="0"/>
          <w:numId w:val="38"/>
        </w:numPr>
        <w:spacing w:after="240" w:line="360" w:lineRule="auto"/>
        <w:jc w:val="both"/>
      </w:pPr>
      <w:r w:rsidRPr="00961EB4">
        <w:rPr>
          <w:b/>
          <w:bCs/>
        </w:rPr>
        <w:t>Page model:</w:t>
      </w:r>
      <w:r>
        <w:t xml:space="preserve"> The page model or the Modified Lewis model is an empirical modification of the Newton’s model, whereby the errors associated with using the </w:t>
      </w:r>
      <w:r>
        <w:lastRenderedPageBreak/>
        <w:t>Newton’s model are greatly minimized by the addition of a dimensionless empirical constant (n).</w:t>
      </w:r>
    </w:p>
    <w:tbl>
      <w:tblPr>
        <w:tblStyle w:val="TableGrid"/>
        <w:tblW w:w="0" w:type="auto"/>
        <w:tblInd w:w="360" w:type="dxa"/>
        <w:tblLook w:val="04A0" w:firstRow="1" w:lastRow="0" w:firstColumn="1" w:lastColumn="0" w:noHBand="0" w:noVBand="1"/>
      </w:tblPr>
      <w:tblGrid>
        <w:gridCol w:w="4162"/>
        <w:gridCol w:w="4108"/>
      </w:tblGrid>
      <w:tr w:rsidR="00BF0A91" w14:paraId="30F43478" w14:textId="77777777" w:rsidTr="002C78EC">
        <w:tc>
          <w:tcPr>
            <w:tcW w:w="4315" w:type="dxa"/>
            <w:vAlign w:val="center"/>
          </w:tcPr>
          <w:p w14:paraId="17F4CA48" w14:textId="77032164" w:rsidR="00BF0A91" w:rsidRPr="00DB5507" w:rsidRDefault="00BF0A91"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2500F643" w14:textId="78412DB5" w:rsidR="00BF0A91" w:rsidRDefault="00BF0A91" w:rsidP="003752EC">
            <w:pPr>
              <w:pStyle w:val="ListParagraph"/>
              <w:spacing w:line="360" w:lineRule="auto"/>
              <w:ind w:left="0"/>
              <w:jc w:val="right"/>
            </w:pPr>
            <w:r>
              <w:t>2.17</w:t>
            </w:r>
          </w:p>
        </w:tc>
      </w:tr>
    </w:tbl>
    <w:p w14:paraId="01D6B4E4" w14:textId="1CBF5CC0" w:rsidR="00EB5654" w:rsidRDefault="008C3152" w:rsidP="00EB5654">
      <w:pPr>
        <w:spacing w:after="240" w:line="360" w:lineRule="auto"/>
        <w:jc w:val="both"/>
      </w:pPr>
      <w:r>
        <w:t xml:space="preserve">     </w:t>
      </w:r>
      <w:r w:rsidR="00EB5654">
        <w:t>Where n is the model constant (dimensionless)</w:t>
      </w:r>
      <w:r>
        <w:t>.</w:t>
      </w:r>
    </w:p>
    <w:p w14:paraId="32A919AA" w14:textId="1660A4BD" w:rsidR="008C3152" w:rsidRDefault="008C3152" w:rsidP="008C3152">
      <w:pPr>
        <w:spacing w:after="240" w:line="360" w:lineRule="auto"/>
        <w:jc w:val="both"/>
      </w:pPr>
      <w:r>
        <w:t>This model has 2 constants and is widely used as the basis for most semi-theoretical thin-layer models</w:t>
      </w:r>
      <w:r w:rsidR="00195845">
        <w:t>. Page model was</w:t>
      </w:r>
      <w:r w:rsidR="00195845" w:rsidRPr="00195845">
        <w:t xml:space="preserve"> successfully used to describe the drying characteristics of some agricultural products such as tomato (</w:t>
      </w:r>
      <w:proofErr w:type="spellStart"/>
      <w:r w:rsidR="00195845" w:rsidRPr="00195845">
        <w:t>Doymaz</w:t>
      </w:r>
      <w:proofErr w:type="spellEnd"/>
      <w:r w:rsidR="00195845" w:rsidRPr="00195845">
        <w:t>, 2007</w:t>
      </w:r>
      <w:r w:rsidR="00195845">
        <w:t>a</w:t>
      </w:r>
      <w:r w:rsidR="00195845" w:rsidRPr="00195845">
        <w:t xml:space="preserve">), wheat (Rafiee et al., 2008), </w:t>
      </w:r>
      <w:r w:rsidR="00C808AF">
        <w:t xml:space="preserve">and </w:t>
      </w:r>
      <w:r w:rsidR="00195845" w:rsidRPr="00195845">
        <w:t xml:space="preserve">dates (Hassan and </w:t>
      </w:r>
      <w:proofErr w:type="spellStart"/>
      <w:r w:rsidR="00195845" w:rsidRPr="00195845">
        <w:t>Hobani</w:t>
      </w:r>
      <w:proofErr w:type="spellEnd"/>
      <w:r w:rsidR="00195845" w:rsidRPr="00195845">
        <w:t>, 2000)</w:t>
      </w:r>
      <w:r w:rsidR="00C808AF">
        <w:t>.</w:t>
      </w:r>
      <w:r w:rsidR="00195845" w:rsidRPr="00195845">
        <w:t xml:space="preserve"> </w:t>
      </w:r>
    </w:p>
    <w:p w14:paraId="07DEF499" w14:textId="3C89FFFC" w:rsidR="00195845" w:rsidRDefault="00195845" w:rsidP="005E2858">
      <w:pPr>
        <w:pStyle w:val="ListParagraph"/>
        <w:numPr>
          <w:ilvl w:val="0"/>
          <w:numId w:val="38"/>
        </w:numPr>
        <w:spacing w:after="240" w:line="360" w:lineRule="auto"/>
        <w:jc w:val="both"/>
      </w:pPr>
      <w:r w:rsidRPr="00961EB4">
        <w:rPr>
          <w:b/>
          <w:bCs/>
        </w:rPr>
        <w:t>Modified Page Model:</w:t>
      </w:r>
      <w:r w:rsidR="00B40DC5" w:rsidRPr="00961EB4">
        <w:rPr>
          <w:b/>
          <w:bCs/>
        </w:rPr>
        <w:t xml:space="preserve"> </w:t>
      </w:r>
      <w:r w:rsidR="00B40DC5">
        <w:t>This is a modification of the page model.</w:t>
      </w:r>
    </w:p>
    <w:tbl>
      <w:tblPr>
        <w:tblStyle w:val="TableGrid"/>
        <w:tblW w:w="0" w:type="auto"/>
        <w:tblInd w:w="360" w:type="dxa"/>
        <w:tblLook w:val="04A0" w:firstRow="1" w:lastRow="0" w:firstColumn="1" w:lastColumn="0" w:noHBand="0" w:noVBand="1"/>
      </w:tblPr>
      <w:tblGrid>
        <w:gridCol w:w="4168"/>
        <w:gridCol w:w="4102"/>
      </w:tblGrid>
      <w:tr w:rsidR="00B40DC5" w14:paraId="5AE35A10" w14:textId="77777777" w:rsidTr="002C78EC">
        <w:tc>
          <w:tcPr>
            <w:tcW w:w="4315" w:type="dxa"/>
            <w:vAlign w:val="center"/>
          </w:tcPr>
          <w:p w14:paraId="335B51AB" w14:textId="11F72312" w:rsidR="00B40DC5" w:rsidRPr="00DB5507" w:rsidRDefault="00B40DC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5158E8AF" w14:textId="68AA7198" w:rsidR="00B40DC5" w:rsidRDefault="00B40DC5" w:rsidP="003752EC">
            <w:pPr>
              <w:pStyle w:val="ListParagraph"/>
              <w:spacing w:line="360" w:lineRule="auto"/>
              <w:ind w:left="0"/>
              <w:jc w:val="right"/>
            </w:pPr>
            <w:r>
              <w:t>2.18</w:t>
            </w:r>
          </w:p>
        </w:tc>
      </w:tr>
    </w:tbl>
    <w:p w14:paraId="02ABD544" w14:textId="152137EB" w:rsidR="002A5EFB" w:rsidRDefault="00284B55" w:rsidP="00284B55">
      <w:pPr>
        <w:spacing w:after="240" w:line="360" w:lineRule="auto"/>
        <w:jc w:val="both"/>
      </w:pPr>
      <w:r>
        <w:t>Equation 2.18 is widely regarded as the Modified Page model (II). This model has 2 constants and has been applied in predicting the drying kinetics of mint leaves (</w:t>
      </w:r>
      <w:proofErr w:type="spellStart"/>
      <w:r>
        <w:t>Onwude</w:t>
      </w:r>
      <w:proofErr w:type="spellEnd"/>
      <w:r>
        <w:t xml:space="preserve"> et al., 2016).</w:t>
      </w:r>
    </w:p>
    <w:p w14:paraId="41A9B459" w14:textId="34DD489E" w:rsidR="002A5EFB" w:rsidRDefault="002A5EFB" w:rsidP="005E2858">
      <w:pPr>
        <w:pStyle w:val="ListParagraph"/>
        <w:numPr>
          <w:ilvl w:val="0"/>
          <w:numId w:val="38"/>
        </w:numPr>
        <w:spacing w:after="240" w:line="360" w:lineRule="auto"/>
        <w:jc w:val="both"/>
      </w:pPr>
      <w:proofErr w:type="spellStart"/>
      <w:r w:rsidRPr="00961EB4">
        <w:rPr>
          <w:b/>
          <w:bCs/>
        </w:rPr>
        <w:t>Otsura</w:t>
      </w:r>
      <w:proofErr w:type="spellEnd"/>
      <w:r w:rsidRPr="00961EB4">
        <w:rPr>
          <w:b/>
          <w:bCs/>
        </w:rPr>
        <w:t xml:space="preserve"> et al. Model:  </w:t>
      </w:r>
      <w:proofErr w:type="spellStart"/>
      <w:r>
        <w:t>Otsura</w:t>
      </w:r>
      <w:proofErr w:type="spellEnd"/>
      <w:r>
        <w:t xml:space="preserve"> et al. model is similar to Page’s model and used for thin layer drying of rough rice</w:t>
      </w:r>
      <w:r w:rsidR="00961EB4">
        <w:t xml:space="preserve"> </w:t>
      </w:r>
      <w:r w:rsidR="00961EB4" w:rsidRPr="00961EB4">
        <w:t xml:space="preserve">(Ertekin &amp; </w:t>
      </w:r>
      <w:proofErr w:type="spellStart"/>
      <w:r w:rsidR="00961EB4" w:rsidRPr="00961EB4">
        <w:t>Firat</w:t>
      </w:r>
      <w:proofErr w:type="spellEnd"/>
      <w:r w:rsidR="00961EB4" w:rsidRPr="00961EB4">
        <w:t>, 2015)</w:t>
      </w:r>
      <w:r w:rsidR="00961EB4">
        <w:t>.</w:t>
      </w:r>
    </w:p>
    <w:tbl>
      <w:tblPr>
        <w:tblStyle w:val="TableGrid"/>
        <w:tblW w:w="0" w:type="auto"/>
        <w:tblInd w:w="360" w:type="dxa"/>
        <w:tblLook w:val="04A0" w:firstRow="1" w:lastRow="0" w:firstColumn="1" w:lastColumn="0" w:noHBand="0" w:noVBand="1"/>
      </w:tblPr>
      <w:tblGrid>
        <w:gridCol w:w="4168"/>
        <w:gridCol w:w="4102"/>
      </w:tblGrid>
      <w:tr w:rsidR="00961EB4" w14:paraId="3BBB6F4A" w14:textId="77777777" w:rsidTr="00D32B06">
        <w:tc>
          <w:tcPr>
            <w:tcW w:w="4315" w:type="dxa"/>
            <w:vAlign w:val="center"/>
          </w:tcPr>
          <w:p w14:paraId="41C9DFAA" w14:textId="0D580F3F" w:rsidR="00961EB4" w:rsidRPr="00DB5507" w:rsidRDefault="00961EB4"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=1-exp(-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78965EB0" w14:textId="6AE54EBF" w:rsidR="00961EB4" w:rsidRDefault="00961EB4" w:rsidP="003752EC">
            <w:pPr>
              <w:pStyle w:val="ListParagraph"/>
              <w:spacing w:line="360" w:lineRule="auto"/>
              <w:ind w:left="0"/>
              <w:jc w:val="right"/>
            </w:pPr>
            <w:r>
              <w:t>2.19</w:t>
            </w:r>
          </w:p>
        </w:tc>
      </w:tr>
    </w:tbl>
    <w:p w14:paraId="186BCBEF" w14:textId="77777777" w:rsidR="00FB760D" w:rsidRDefault="00FB760D" w:rsidP="00284B55">
      <w:pPr>
        <w:spacing w:after="240" w:line="360" w:lineRule="auto"/>
        <w:jc w:val="both"/>
      </w:pPr>
    </w:p>
    <w:p w14:paraId="05ACE7C1" w14:textId="45E54C93" w:rsidR="0080127F" w:rsidRDefault="0080127F" w:rsidP="00A25529">
      <w:pPr>
        <w:pStyle w:val="Heading4"/>
        <w:numPr>
          <w:ilvl w:val="3"/>
          <w:numId w:val="20"/>
        </w:numPr>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1" w:name="_Toc189675576"/>
      <w:r>
        <w:rPr>
          <w:rFonts w:ascii="Times New Roman" w:hAnsi="Times New Roman" w:cs="Times New Roman"/>
          <w:b/>
          <w:i w:val="0"/>
          <w:iCs w:val="0"/>
          <w:color w:val="000000" w:themeColor="text1"/>
          <w14:textOutline w14:w="0" w14:cap="flat" w14:cmpd="sng" w14:algn="ctr">
            <w14:noFill/>
            <w14:prstDash w14:val="solid"/>
            <w14:round/>
          </w14:textOutline>
        </w:rPr>
        <w:t xml:space="preserve">Models Derived </w:t>
      </w:r>
      <w:r w:rsidR="00A6747C">
        <w:rPr>
          <w:rFonts w:ascii="Times New Roman" w:hAnsi="Times New Roman" w:cs="Times New Roman"/>
          <w:b/>
          <w:i w:val="0"/>
          <w:iCs w:val="0"/>
          <w:color w:val="000000" w:themeColor="text1"/>
          <w14:textOutline w14:w="0" w14:cap="flat" w14:cmpd="sng" w14:algn="ctr">
            <w14:noFill/>
            <w14:prstDash w14:val="solid"/>
            <w14:round/>
          </w14:textOutline>
        </w:rPr>
        <w:t>from</w:t>
      </w:r>
      <w:r w:rsidR="00F526CE">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Fick’s Second Law of Diffusion</w:t>
      </w:r>
      <w:bookmarkEnd w:id="41"/>
    </w:p>
    <w:p w14:paraId="3EBC2801" w14:textId="77777777" w:rsidR="00455440" w:rsidRPr="00455440" w:rsidRDefault="00455440" w:rsidP="00455440"/>
    <w:p w14:paraId="51F6BE0F" w14:textId="77777777" w:rsidR="00A25529" w:rsidRPr="00ED7A81" w:rsidRDefault="00A6747C" w:rsidP="00ED7A81">
      <w:pPr>
        <w:pStyle w:val="ListParagraph"/>
        <w:numPr>
          <w:ilvl w:val="0"/>
          <w:numId w:val="40"/>
        </w:numPr>
        <w:spacing w:after="240" w:line="360" w:lineRule="auto"/>
        <w:rPr>
          <w:b/>
          <w:bCs/>
        </w:rPr>
      </w:pPr>
      <w:r w:rsidRPr="00ED7A81">
        <w:rPr>
          <w:b/>
          <w:bCs/>
        </w:rPr>
        <w:t>Simplified Fick’s Model</w:t>
      </w:r>
    </w:p>
    <w:p w14:paraId="33D940A3" w14:textId="220EFB2D" w:rsidR="00A25529" w:rsidRDefault="00A25529" w:rsidP="00A25529">
      <w:pPr>
        <w:pStyle w:val="ListParagraph"/>
        <w:spacing w:after="240" w:line="360" w:lineRule="auto"/>
        <w:ind w:left="360"/>
      </w:pPr>
      <w:r>
        <w:t>Kumar et al (2006) described the simplified solution of Fick’s diffusion equation valid for long drying times by</w:t>
      </w:r>
    </w:p>
    <w:tbl>
      <w:tblPr>
        <w:tblStyle w:val="TableGrid"/>
        <w:tblW w:w="0" w:type="auto"/>
        <w:tblInd w:w="360" w:type="dxa"/>
        <w:tblLook w:val="04A0" w:firstRow="1" w:lastRow="0" w:firstColumn="1" w:lastColumn="0" w:noHBand="0" w:noVBand="1"/>
      </w:tblPr>
      <w:tblGrid>
        <w:gridCol w:w="4161"/>
        <w:gridCol w:w="4109"/>
      </w:tblGrid>
      <w:tr w:rsidR="00A25529" w14:paraId="05718817" w14:textId="77777777" w:rsidTr="00D32B06">
        <w:tc>
          <w:tcPr>
            <w:tcW w:w="4315" w:type="dxa"/>
            <w:vAlign w:val="center"/>
          </w:tcPr>
          <w:p w14:paraId="0CE07BE3" w14:textId="6A63BCE3" w:rsidR="00A25529" w:rsidRPr="00DB5507" w:rsidRDefault="00A25529"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=kexp(-c</m:t>
                </m:r>
                <m:sSup>
                  <m:sSupPr>
                    <m:ctrlPr>
                      <w:rPr>
                        <w:rFonts w:ascii="Cambria Math" w:hAnsi="Cambria Math"/>
                        <w:i/>
                      </w:rPr>
                    </m:ctrlPr>
                  </m:sSupPr>
                  <m:e>
                    <m:r>
                      <w:rPr>
                        <w:rFonts w:ascii="Cambria Math" w:hAnsi="Cambria Math"/>
                      </w:rPr>
                      <m:t>(t/L</m:t>
                    </m:r>
                  </m:e>
                  <m:sup>
                    <m:r>
                      <w:rPr>
                        <w:rFonts w:ascii="Cambria Math" w:hAnsi="Cambria Math"/>
                      </w:rPr>
                      <m:t>2</m:t>
                    </m:r>
                  </m:sup>
                </m:sSup>
                <m:r>
                  <w:rPr>
                    <w:rFonts w:ascii="Cambria Math" w:hAnsi="Cambria Math"/>
                  </w:rPr>
                  <m:t>))</m:t>
                </m:r>
              </m:oMath>
            </m:oMathPara>
          </w:p>
        </w:tc>
        <w:tc>
          <w:tcPr>
            <w:tcW w:w="4315" w:type="dxa"/>
            <w:vAlign w:val="center"/>
          </w:tcPr>
          <w:p w14:paraId="1AFD60A6" w14:textId="58CD49FA" w:rsidR="00A25529" w:rsidRDefault="00A25529" w:rsidP="003752EC">
            <w:pPr>
              <w:pStyle w:val="ListParagraph"/>
              <w:spacing w:line="360" w:lineRule="auto"/>
              <w:ind w:left="0"/>
              <w:jc w:val="right"/>
            </w:pPr>
            <w:r>
              <w:t>2.20</w:t>
            </w:r>
          </w:p>
        </w:tc>
      </w:tr>
    </w:tbl>
    <w:p w14:paraId="0E311ADE" w14:textId="77777777" w:rsidR="00A25529" w:rsidRDefault="00A25529" w:rsidP="00A25529">
      <w:pPr>
        <w:pStyle w:val="ListParagraph"/>
        <w:spacing w:after="240" w:line="360" w:lineRule="auto"/>
        <w:ind w:left="360"/>
      </w:pPr>
    </w:p>
    <w:p w14:paraId="58F0263F" w14:textId="61DBF384" w:rsidR="00455440" w:rsidRDefault="00A25529" w:rsidP="00455440">
      <w:pPr>
        <w:pStyle w:val="ListParagraph"/>
        <w:spacing w:after="240" w:line="360" w:lineRule="auto"/>
        <w:ind w:left="360"/>
      </w:pPr>
      <w:r>
        <w:lastRenderedPageBreak/>
        <w:t xml:space="preserve">This equation was used to model the </w:t>
      </w:r>
      <w:proofErr w:type="spellStart"/>
      <w:r>
        <w:t>think</w:t>
      </w:r>
      <w:proofErr w:type="spellEnd"/>
      <w:r>
        <w:t xml:space="preserve"> layer drying of bay leaves (</w:t>
      </w:r>
      <w:proofErr w:type="spellStart"/>
      <w:r w:rsidR="006F3BC7" w:rsidRPr="006F3BC7">
        <w:t>Gunhan</w:t>
      </w:r>
      <w:proofErr w:type="spellEnd"/>
      <w:r w:rsidR="006F3BC7" w:rsidRPr="006F3BC7">
        <w:t xml:space="preserve"> et al., 2005</w:t>
      </w:r>
      <w:r>
        <w:t xml:space="preserve">), apricot </w:t>
      </w:r>
      <w:r w:rsidR="006F3BC7" w:rsidRPr="006F3BC7">
        <w:t>(</w:t>
      </w:r>
      <w:proofErr w:type="spellStart"/>
      <w:r w:rsidR="006F3BC7" w:rsidRPr="006F3BC7">
        <w:t>Togrul</w:t>
      </w:r>
      <w:proofErr w:type="spellEnd"/>
      <w:r w:rsidR="006F3BC7" w:rsidRPr="006F3BC7">
        <w:t xml:space="preserve"> and Pehlivan, 200</w:t>
      </w:r>
      <w:r w:rsidR="0020449D">
        <w:t>2</w:t>
      </w:r>
      <w:r>
        <w:t>) and apple (</w:t>
      </w:r>
      <w:proofErr w:type="spellStart"/>
      <w:r w:rsidR="006F3BC7" w:rsidRPr="006F3BC7">
        <w:t>Togrul</w:t>
      </w:r>
      <w:proofErr w:type="spellEnd"/>
      <w:r w:rsidR="006F3BC7" w:rsidRPr="006F3BC7">
        <w:t>, 2005</w:t>
      </w:r>
      <w:r>
        <w:t>).</w:t>
      </w:r>
    </w:p>
    <w:p w14:paraId="5620C198" w14:textId="77777777" w:rsidR="00455440" w:rsidRDefault="00455440" w:rsidP="00455440">
      <w:pPr>
        <w:pStyle w:val="ListParagraph"/>
        <w:spacing w:after="240" w:line="360" w:lineRule="auto"/>
        <w:ind w:left="360"/>
      </w:pPr>
    </w:p>
    <w:p w14:paraId="63F1CFB3" w14:textId="77777777" w:rsidR="0020449D" w:rsidRDefault="0020449D" w:rsidP="00ED7A81">
      <w:pPr>
        <w:pStyle w:val="ListParagraph"/>
        <w:numPr>
          <w:ilvl w:val="0"/>
          <w:numId w:val="40"/>
        </w:numPr>
        <w:spacing w:after="240" w:line="360" w:lineRule="auto"/>
        <w:rPr>
          <w:b/>
          <w:bCs/>
        </w:rPr>
      </w:pPr>
      <w:r w:rsidRPr="0020449D">
        <w:rPr>
          <w:b/>
          <w:bCs/>
        </w:rPr>
        <w:t>Henderson and Pabis model:</w:t>
      </w:r>
    </w:p>
    <w:p w14:paraId="3D15ED67" w14:textId="578F25C7" w:rsidR="0020449D" w:rsidRDefault="0020449D" w:rsidP="0020449D">
      <w:pPr>
        <w:pStyle w:val="ListParagraph"/>
        <w:spacing w:after="240" w:line="360" w:lineRule="auto"/>
        <w:ind w:left="360"/>
        <w:jc w:val="both"/>
      </w:pPr>
      <w:r>
        <w:t>This model is also known as the single-term model. It is the first term of the general solution of the Fick’s second law of diffusion. The Henderson and Pabis (1961) model has been effectively applied in the drying of crops such as corn and millet (</w:t>
      </w:r>
      <w:proofErr w:type="spellStart"/>
      <w:r>
        <w:t>Onwude</w:t>
      </w:r>
      <w:proofErr w:type="spellEnd"/>
      <w:r>
        <w:t xml:space="preserve"> et al., 2016).</w:t>
      </w:r>
    </w:p>
    <w:tbl>
      <w:tblPr>
        <w:tblStyle w:val="TableGrid"/>
        <w:tblW w:w="0" w:type="auto"/>
        <w:tblInd w:w="360" w:type="dxa"/>
        <w:tblLook w:val="04A0" w:firstRow="1" w:lastRow="0" w:firstColumn="1" w:lastColumn="0" w:noHBand="0" w:noVBand="1"/>
      </w:tblPr>
      <w:tblGrid>
        <w:gridCol w:w="4162"/>
        <w:gridCol w:w="4108"/>
      </w:tblGrid>
      <w:tr w:rsidR="0020449D" w14:paraId="2D23B376" w14:textId="77777777" w:rsidTr="00D32B06">
        <w:tc>
          <w:tcPr>
            <w:tcW w:w="4315" w:type="dxa"/>
            <w:vAlign w:val="center"/>
          </w:tcPr>
          <w:p w14:paraId="15FED692" w14:textId="0DF1CA8C" w:rsidR="0020449D" w:rsidRPr="00DB5507" w:rsidRDefault="0020449D"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m:t>
                </m:r>
              </m:oMath>
            </m:oMathPara>
          </w:p>
        </w:tc>
        <w:tc>
          <w:tcPr>
            <w:tcW w:w="4315" w:type="dxa"/>
            <w:vAlign w:val="center"/>
          </w:tcPr>
          <w:p w14:paraId="6C7A5BE1" w14:textId="20B929B4" w:rsidR="0020449D" w:rsidRDefault="0020449D" w:rsidP="003752EC">
            <w:pPr>
              <w:pStyle w:val="ListParagraph"/>
              <w:spacing w:line="360" w:lineRule="auto"/>
              <w:ind w:left="0"/>
              <w:jc w:val="right"/>
            </w:pPr>
            <w:r>
              <w:t>2.21</w:t>
            </w:r>
          </w:p>
        </w:tc>
      </w:tr>
    </w:tbl>
    <w:p w14:paraId="2293AA74" w14:textId="77777777" w:rsidR="0020449D" w:rsidRDefault="0020449D" w:rsidP="0020449D">
      <w:pPr>
        <w:pStyle w:val="ListParagraph"/>
        <w:spacing w:after="240" w:line="360" w:lineRule="auto"/>
        <w:ind w:left="360"/>
      </w:pPr>
    </w:p>
    <w:p w14:paraId="7322CB40" w14:textId="4C4B9263" w:rsidR="00455440" w:rsidRDefault="00455440" w:rsidP="00455440">
      <w:pPr>
        <w:pStyle w:val="ListParagraph"/>
        <w:spacing w:after="240" w:line="360" w:lineRule="auto"/>
        <w:ind w:left="360"/>
      </w:pPr>
      <w:r>
        <w:t>Where a represents the shape of the material used (dimensionless).</w:t>
      </w:r>
    </w:p>
    <w:p w14:paraId="47B6B856" w14:textId="366786DE" w:rsidR="00455440" w:rsidRDefault="00455440" w:rsidP="00455440">
      <w:pPr>
        <w:pStyle w:val="ListParagraph"/>
        <w:spacing w:after="240" w:line="360" w:lineRule="auto"/>
        <w:ind w:left="360"/>
      </w:pPr>
      <w:r>
        <w:t>This model effectively predicts the drying rate at the beginning of the drying process, but appears sometimes to be less efficient for the last stages of the process (Dissa et al., 2008).</w:t>
      </w:r>
    </w:p>
    <w:p w14:paraId="31D7F40D" w14:textId="77777777" w:rsidR="00455440" w:rsidRDefault="00455440" w:rsidP="00455440">
      <w:pPr>
        <w:pStyle w:val="ListParagraph"/>
        <w:spacing w:after="240" w:line="360" w:lineRule="auto"/>
        <w:ind w:left="360"/>
      </w:pPr>
    </w:p>
    <w:p w14:paraId="2C9AB4F0" w14:textId="55538711" w:rsidR="00455440" w:rsidRPr="00455440" w:rsidRDefault="00455440" w:rsidP="00ED7A81">
      <w:pPr>
        <w:pStyle w:val="ListParagraph"/>
        <w:numPr>
          <w:ilvl w:val="0"/>
          <w:numId w:val="40"/>
        </w:numPr>
        <w:spacing w:after="240" w:line="360" w:lineRule="auto"/>
      </w:pPr>
      <w:r>
        <w:rPr>
          <w:b/>
          <w:bCs/>
        </w:rPr>
        <w:t>Modified Henderson and Pabis model:</w:t>
      </w:r>
    </w:p>
    <w:p w14:paraId="575FF156" w14:textId="72EECC20" w:rsidR="00455440" w:rsidRDefault="00455440" w:rsidP="00455440">
      <w:pPr>
        <w:pStyle w:val="ListParagraph"/>
        <w:spacing w:after="240" w:line="360" w:lineRule="auto"/>
        <w:ind w:left="360"/>
        <w:jc w:val="both"/>
      </w:pPr>
      <w:r>
        <w:t>The modified Henderson and Pabis model is a third term general solution of the Fick’s law of diffusion for correction of the shortcomings of the Henderson and Pabis model. It has been reported that the first term explains the last part of the drying process of food and agricultural products, which occurs largely in the falling rate period (</w:t>
      </w:r>
      <w:proofErr w:type="spellStart"/>
      <w:r>
        <w:t>Onwude</w:t>
      </w:r>
      <w:proofErr w:type="spellEnd"/>
      <w:r>
        <w:t xml:space="preserve"> et al., 2016). The second term explains the midway part, and the third term explain</w:t>
      </w:r>
      <w:r w:rsidR="002B194A">
        <w:t>s</w:t>
      </w:r>
      <w:r>
        <w:t xml:space="preserve"> the initial moisture loss of the drying process (</w:t>
      </w:r>
      <w:r w:rsidR="00B13E5C" w:rsidRPr="00B13E5C">
        <w:t>Erbay and Icier 2010)</w:t>
      </w:r>
      <w:r w:rsidR="00B13E5C">
        <w:t>.</w:t>
      </w:r>
      <w:r w:rsidR="002B194A">
        <w:t xml:space="preserve"> This model contains six constan</w:t>
      </w:r>
      <w:r w:rsidR="00B40E4D">
        <w:t>ts</w:t>
      </w:r>
      <w:r w:rsidR="002B194A">
        <w:t xml:space="preserve"> and thus, can be regarded as a complex thin-layer model.</w:t>
      </w:r>
    </w:p>
    <w:tbl>
      <w:tblPr>
        <w:tblStyle w:val="TableGrid"/>
        <w:tblW w:w="0" w:type="auto"/>
        <w:tblInd w:w="360" w:type="dxa"/>
        <w:tblLook w:val="04A0" w:firstRow="1" w:lastRow="0" w:firstColumn="1" w:lastColumn="0" w:noHBand="0" w:noVBand="1"/>
      </w:tblPr>
      <w:tblGrid>
        <w:gridCol w:w="6298"/>
        <w:gridCol w:w="1972"/>
      </w:tblGrid>
      <w:tr w:rsidR="002B194A" w14:paraId="40DC0BF8" w14:textId="77777777" w:rsidTr="002B194A">
        <w:tc>
          <w:tcPr>
            <w:tcW w:w="6298" w:type="dxa"/>
          </w:tcPr>
          <w:p w14:paraId="61DD27E7" w14:textId="5CA76767" w:rsidR="002B194A" w:rsidRPr="002B194A" w:rsidRDefault="002B194A" w:rsidP="003752EC">
            <w:pPr>
              <w:pStyle w:val="ListParagraph"/>
              <w:spacing w:line="360" w:lineRule="auto"/>
              <w:ind w:left="0"/>
              <w:jc w:val="both"/>
            </w:pPr>
            <m:oMathPara>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 +bexp(-gt)+cexp(-ht)</m:t>
                </m:r>
              </m:oMath>
            </m:oMathPara>
          </w:p>
        </w:tc>
        <w:tc>
          <w:tcPr>
            <w:tcW w:w="1972" w:type="dxa"/>
          </w:tcPr>
          <w:p w14:paraId="7C50BFD3" w14:textId="027B9630" w:rsidR="002B194A" w:rsidRDefault="002B194A" w:rsidP="003752EC">
            <w:pPr>
              <w:pStyle w:val="ListParagraph"/>
              <w:spacing w:line="360" w:lineRule="auto"/>
              <w:ind w:left="0"/>
              <w:jc w:val="right"/>
            </w:pPr>
            <w:r>
              <w:t>2.22</w:t>
            </w:r>
          </w:p>
        </w:tc>
      </w:tr>
    </w:tbl>
    <w:p w14:paraId="43F3D627" w14:textId="77777777" w:rsidR="002B194A" w:rsidRDefault="002B194A" w:rsidP="00455440">
      <w:pPr>
        <w:pStyle w:val="ListParagraph"/>
        <w:spacing w:after="240" w:line="360" w:lineRule="auto"/>
        <w:ind w:left="360"/>
        <w:jc w:val="both"/>
      </w:pPr>
    </w:p>
    <w:p w14:paraId="240CF60A" w14:textId="773A5DD6" w:rsidR="003752EC" w:rsidRDefault="0057794A" w:rsidP="003752EC">
      <w:pPr>
        <w:pStyle w:val="ListParagraph"/>
        <w:spacing w:after="240" w:line="360" w:lineRule="auto"/>
        <w:ind w:left="360"/>
        <w:jc w:val="both"/>
      </w:pPr>
      <w:r>
        <w:t>Where a, b and c are dimensionless model constants and k, g and h are drying constants (s</w:t>
      </w:r>
      <w:r>
        <w:rPr>
          <w:vertAlign w:val="superscript"/>
        </w:rPr>
        <w:t>-1</w:t>
      </w:r>
      <w:r>
        <w:t>).</w:t>
      </w:r>
    </w:p>
    <w:p w14:paraId="2A873A8E" w14:textId="77777777" w:rsidR="003752EC" w:rsidRDefault="003752EC" w:rsidP="003752EC">
      <w:pPr>
        <w:pStyle w:val="ListParagraph"/>
        <w:spacing w:after="240" w:line="360" w:lineRule="auto"/>
        <w:ind w:left="360"/>
        <w:jc w:val="both"/>
      </w:pPr>
    </w:p>
    <w:p w14:paraId="3ACD597C" w14:textId="0FC85BEE" w:rsidR="0057794A" w:rsidRDefault="00B56DF0" w:rsidP="00ED7A81">
      <w:pPr>
        <w:pStyle w:val="ListParagraph"/>
        <w:numPr>
          <w:ilvl w:val="0"/>
          <w:numId w:val="40"/>
        </w:numPr>
        <w:spacing w:after="240" w:line="360" w:lineRule="auto"/>
        <w:jc w:val="both"/>
        <w:rPr>
          <w:b/>
          <w:bCs/>
        </w:rPr>
      </w:pPr>
      <w:r w:rsidRPr="00B56DF0">
        <w:rPr>
          <w:b/>
          <w:bCs/>
        </w:rPr>
        <w:lastRenderedPageBreak/>
        <w:t>Logarithmic (Asymptotic) model:</w:t>
      </w:r>
    </w:p>
    <w:p w14:paraId="7A5703FC" w14:textId="094F0BEB" w:rsidR="00B40E4D" w:rsidRDefault="00B56DF0" w:rsidP="00B56DF0">
      <w:pPr>
        <w:pStyle w:val="ListParagraph"/>
        <w:spacing w:after="240" w:line="360" w:lineRule="auto"/>
        <w:ind w:left="360"/>
        <w:jc w:val="both"/>
      </w:pPr>
      <w:r w:rsidRPr="00866E3C">
        <w:t>Chandra and Si</w:t>
      </w:r>
      <w:r w:rsidR="00866E3C">
        <w:t>ngh (1995) proposed a new model including the logarithmic form of the Henderson and Pabis model with the addition of an empirical term ‘c’.</w:t>
      </w:r>
    </w:p>
    <w:tbl>
      <w:tblPr>
        <w:tblStyle w:val="TableGrid"/>
        <w:tblW w:w="0" w:type="auto"/>
        <w:tblInd w:w="360" w:type="dxa"/>
        <w:tblLook w:val="04A0" w:firstRow="1" w:lastRow="0" w:firstColumn="1" w:lastColumn="0" w:noHBand="0" w:noVBand="1"/>
      </w:tblPr>
      <w:tblGrid>
        <w:gridCol w:w="4162"/>
        <w:gridCol w:w="4108"/>
      </w:tblGrid>
      <w:tr w:rsidR="00866E3C" w14:paraId="051B60CE" w14:textId="77777777" w:rsidTr="00D32B06">
        <w:tc>
          <w:tcPr>
            <w:tcW w:w="4315" w:type="dxa"/>
            <w:vAlign w:val="center"/>
          </w:tcPr>
          <w:p w14:paraId="6769B781" w14:textId="7EF1179A" w:rsidR="00866E3C" w:rsidRPr="00DB5507" w:rsidRDefault="00866E3C"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=aexp(-kt)+c</m:t>
                </m:r>
              </m:oMath>
            </m:oMathPara>
          </w:p>
        </w:tc>
        <w:tc>
          <w:tcPr>
            <w:tcW w:w="4315" w:type="dxa"/>
            <w:vAlign w:val="center"/>
          </w:tcPr>
          <w:p w14:paraId="5DB1B28B" w14:textId="4BC3240B" w:rsidR="00866E3C" w:rsidRDefault="00866E3C" w:rsidP="003752EC">
            <w:pPr>
              <w:pStyle w:val="ListParagraph"/>
              <w:spacing w:line="360" w:lineRule="auto"/>
              <w:ind w:left="0"/>
              <w:jc w:val="right"/>
            </w:pPr>
            <w:r>
              <w:t>2.23</w:t>
            </w:r>
          </w:p>
        </w:tc>
      </w:tr>
    </w:tbl>
    <w:p w14:paraId="779ADAF2" w14:textId="77777777" w:rsidR="00CB6721" w:rsidRDefault="00CB6721" w:rsidP="00B56DF0">
      <w:pPr>
        <w:pStyle w:val="ListParagraph"/>
        <w:spacing w:after="240" w:line="360" w:lineRule="auto"/>
        <w:ind w:left="360"/>
        <w:jc w:val="both"/>
      </w:pPr>
    </w:p>
    <w:p w14:paraId="2B8B062F" w14:textId="46402522" w:rsidR="00CB6721" w:rsidRDefault="00CB6721" w:rsidP="00B56DF0">
      <w:pPr>
        <w:pStyle w:val="ListParagraph"/>
        <w:spacing w:after="240" w:line="360" w:lineRule="auto"/>
        <w:ind w:left="360"/>
        <w:jc w:val="both"/>
      </w:pPr>
      <w:r>
        <w:t>Where c is a dimensionless constant.</w:t>
      </w:r>
    </w:p>
    <w:p w14:paraId="35E09125" w14:textId="77777777" w:rsidR="00263D35" w:rsidRDefault="00263D35" w:rsidP="00B56DF0">
      <w:pPr>
        <w:pStyle w:val="ListParagraph"/>
        <w:spacing w:after="240" w:line="360" w:lineRule="auto"/>
        <w:ind w:left="360"/>
        <w:jc w:val="both"/>
      </w:pPr>
    </w:p>
    <w:p w14:paraId="373C171B" w14:textId="1DF2AFC9" w:rsidR="00CB6721" w:rsidRDefault="006D1265" w:rsidP="00ED7A81">
      <w:pPr>
        <w:pStyle w:val="ListParagraph"/>
        <w:numPr>
          <w:ilvl w:val="0"/>
          <w:numId w:val="40"/>
        </w:numPr>
        <w:spacing w:after="240" w:line="360" w:lineRule="auto"/>
        <w:jc w:val="both"/>
        <w:rPr>
          <w:b/>
          <w:bCs/>
        </w:rPr>
      </w:pPr>
      <w:r w:rsidRPr="006D1265">
        <w:rPr>
          <w:b/>
          <w:bCs/>
        </w:rPr>
        <w:t>Two-term model:</w:t>
      </w:r>
    </w:p>
    <w:p w14:paraId="12EBF9D2" w14:textId="22395297" w:rsidR="006D1265" w:rsidRDefault="006D1265" w:rsidP="006D1265">
      <w:pPr>
        <w:pStyle w:val="ListParagraph"/>
        <w:spacing w:after="240" w:line="360" w:lineRule="auto"/>
        <w:ind w:left="360"/>
        <w:jc w:val="both"/>
      </w:pPr>
      <w:r>
        <w:t>This model is the first two terms of the general series solution of the Fick’s second law of diffusion. The model contains 2 dimensionless empirical constants and 2 model constants which can be derived from experimental data. The first term describes the last stage of the drying process while the second term describes the beginning stage of the drying process. For most fruits and vegetables with high moisture content, this model can well be suitable as it assumes a constant product temperature and diffusivity throughout the drying process, with the constants representing the physical properties of the drying process</w:t>
      </w:r>
      <w:r w:rsidR="004814A0">
        <w:t xml:space="preserve"> (</w:t>
      </w:r>
      <w:proofErr w:type="spellStart"/>
      <w:r w:rsidR="004814A0">
        <w:t>Onwude</w:t>
      </w:r>
      <w:proofErr w:type="spellEnd"/>
      <w:r w:rsidR="004814A0">
        <w:t xml:space="preserve"> et al., 2016).</w:t>
      </w:r>
    </w:p>
    <w:tbl>
      <w:tblPr>
        <w:tblStyle w:val="TableGrid"/>
        <w:tblW w:w="0" w:type="auto"/>
        <w:tblInd w:w="360" w:type="dxa"/>
        <w:tblLook w:val="04A0" w:firstRow="1" w:lastRow="0" w:firstColumn="1" w:lastColumn="0" w:noHBand="0" w:noVBand="1"/>
      </w:tblPr>
      <w:tblGrid>
        <w:gridCol w:w="5731"/>
        <w:gridCol w:w="2539"/>
      </w:tblGrid>
      <w:tr w:rsidR="006D1265" w14:paraId="1B87AEE6" w14:textId="77777777" w:rsidTr="006D1265">
        <w:tc>
          <w:tcPr>
            <w:tcW w:w="5731" w:type="dxa"/>
            <w:vAlign w:val="center"/>
          </w:tcPr>
          <w:p w14:paraId="18976431" w14:textId="18FE9AF4" w:rsidR="006D1265" w:rsidRPr="00DB5507" w:rsidRDefault="006D126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t)+b exp(-</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oMath>
            </m:oMathPara>
          </w:p>
        </w:tc>
        <w:tc>
          <w:tcPr>
            <w:tcW w:w="2539" w:type="dxa"/>
            <w:vAlign w:val="center"/>
          </w:tcPr>
          <w:p w14:paraId="02EB64D3" w14:textId="16C9D5FF" w:rsidR="006D1265" w:rsidRDefault="006D1265" w:rsidP="003752EC">
            <w:pPr>
              <w:pStyle w:val="ListParagraph"/>
              <w:spacing w:line="360" w:lineRule="auto"/>
              <w:ind w:left="0"/>
              <w:jc w:val="right"/>
            </w:pPr>
            <w:r>
              <w:t>2.24</w:t>
            </w:r>
          </w:p>
        </w:tc>
      </w:tr>
    </w:tbl>
    <w:p w14:paraId="55397702" w14:textId="77777777" w:rsidR="006D1265" w:rsidRDefault="006D1265" w:rsidP="006D1265">
      <w:pPr>
        <w:pStyle w:val="ListParagraph"/>
        <w:spacing w:after="240" w:line="360" w:lineRule="auto"/>
        <w:ind w:left="360"/>
        <w:jc w:val="both"/>
      </w:pPr>
    </w:p>
    <w:p w14:paraId="4A460775" w14:textId="338B59B1" w:rsidR="006D1265" w:rsidRDefault="006D1265" w:rsidP="006D1265">
      <w:pPr>
        <w:pStyle w:val="ListParagraph"/>
        <w:spacing w:after="240" w:line="360" w:lineRule="auto"/>
        <w:ind w:left="360"/>
        <w:jc w:val="both"/>
      </w:pPr>
      <w:r>
        <w:t>Where a and b are the dimensionless empirical constants, and K</w:t>
      </w:r>
      <w:r>
        <w:rPr>
          <w:vertAlign w:val="subscript"/>
        </w:rPr>
        <w:t>1</w:t>
      </w:r>
      <w:r>
        <w:t xml:space="preserve"> and K</w:t>
      </w:r>
      <w:r>
        <w:rPr>
          <w:vertAlign w:val="subscript"/>
        </w:rPr>
        <w:t>2</w:t>
      </w:r>
      <w:r>
        <w:t xml:space="preserve"> are the drying constants (s</w:t>
      </w:r>
      <w:r>
        <w:rPr>
          <w:vertAlign w:val="superscript"/>
        </w:rPr>
        <w:t>-1</w:t>
      </w:r>
      <w:r>
        <w:t>)</w:t>
      </w:r>
      <w:r w:rsidR="00C44D4C">
        <w:t>.</w:t>
      </w:r>
    </w:p>
    <w:p w14:paraId="70B641C3" w14:textId="77777777" w:rsidR="00263D35" w:rsidRDefault="00263D35" w:rsidP="006D1265">
      <w:pPr>
        <w:pStyle w:val="ListParagraph"/>
        <w:spacing w:after="240" w:line="360" w:lineRule="auto"/>
        <w:ind w:left="360"/>
        <w:jc w:val="both"/>
      </w:pPr>
    </w:p>
    <w:p w14:paraId="11DA8AF3" w14:textId="5DF35E75" w:rsidR="00C44D4C" w:rsidRDefault="00C44D4C" w:rsidP="00ED7A81">
      <w:pPr>
        <w:pStyle w:val="ListParagraph"/>
        <w:numPr>
          <w:ilvl w:val="0"/>
          <w:numId w:val="40"/>
        </w:numPr>
        <w:spacing w:after="240" w:line="360" w:lineRule="auto"/>
        <w:jc w:val="both"/>
      </w:pPr>
      <w:proofErr w:type="spellStart"/>
      <w:r>
        <w:rPr>
          <w:b/>
          <w:bCs/>
        </w:rPr>
        <w:t>Midilli</w:t>
      </w:r>
      <w:proofErr w:type="spellEnd"/>
      <w:r w:rsidRPr="00C44D4C">
        <w:rPr>
          <w:b/>
          <w:bCs/>
        </w:rPr>
        <w:t xml:space="preserve"> et al model</w:t>
      </w:r>
      <w:r>
        <w:t>:</w:t>
      </w:r>
    </w:p>
    <w:p w14:paraId="59D92304" w14:textId="36939FF1" w:rsidR="00C44D4C" w:rsidRDefault="00C44D4C" w:rsidP="00C44D4C">
      <w:pPr>
        <w:pStyle w:val="ListParagraph"/>
        <w:spacing w:after="240" w:line="360" w:lineRule="auto"/>
        <w:ind w:left="360"/>
        <w:jc w:val="both"/>
      </w:pPr>
      <w:proofErr w:type="spellStart"/>
      <w:r>
        <w:t>Midi</w:t>
      </w:r>
      <w:r w:rsidR="00226E0E">
        <w:t>l</w:t>
      </w:r>
      <w:r>
        <w:t>li</w:t>
      </w:r>
      <w:proofErr w:type="spellEnd"/>
      <w:r>
        <w:t xml:space="preserve"> et al. (2002) proposed a new model with the addition of an extra empirical term that includes ‘t’ to the Henderson and Pabis model. The new model was the combination of an exponential term and a linear term. They applied this new model to the drying of pollen and mushroom using different drying methods.</w:t>
      </w:r>
    </w:p>
    <w:tbl>
      <w:tblPr>
        <w:tblStyle w:val="TableGrid"/>
        <w:tblW w:w="0" w:type="auto"/>
        <w:tblInd w:w="360" w:type="dxa"/>
        <w:tblLook w:val="04A0" w:firstRow="1" w:lastRow="0" w:firstColumn="1" w:lastColumn="0" w:noHBand="0" w:noVBand="1"/>
      </w:tblPr>
      <w:tblGrid>
        <w:gridCol w:w="5731"/>
        <w:gridCol w:w="2539"/>
      </w:tblGrid>
      <w:tr w:rsidR="00F9463F" w14:paraId="12D40C68" w14:textId="77777777" w:rsidTr="00D32B06">
        <w:tc>
          <w:tcPr>
            <w:tcW w:w="5731" w:type="dxa"/>
            <w:vAlign w:val="center"/>
          </w:tcPr>
          <w:p w14:paraId="2BA5CD8B" w14:textId="13F80718" w:rsidR="00F9463F" w:rsidRPr="00DB5507" w:rsidRDefault="00F9463F"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exp(-kt) + bt</m:t>
                </m:r>
              </m:oMath>
            </m:oMathPara>
          </w:p>
        </w:tc>
        <w:tc>
          <w:tcPr>
            <w:tcW w:w="2539" w:type="dxa"/>
            <w:vAlign w:val="center"/>
          </w:tcPr>
          <w:p w14:paraId="12CB0D90" w14:textId="70366A87" w:rsidR="00F9463F" w:rsidRDefault="00F9463F" w:rsidP="003752EC">
            <w:pPr>
              <w:pStyle w:val="ListParagraph"/>
              <w:spacing w:line="360" w:lineRule="auto"/>
              <w:ind w:left="0"/>
              <w:jc w:val="right"/>
            </w:pPr>
            <w:r>
              <w:t>2.25</w:t>
            </w:r>
          </w:p>
        </w:tc>
      </w:tr>
    </w:tbl>
    <w:p w14:paraId="04631BFA" w14:textId="703641F3" w:rsidR="00263D35" w:rsidRDefault="00263D35" w:rsidP="00ED7A81">
      <w:pPr>
        <w:pStyle w:val="ListParagraph"/>
        <w:numPr>
          <w:ilvl w:val="0"/>
          <w:numId w:val="40"/>
        </w:numPr>
        <w:spacing w:after="240" w:line="360" w:lineRule="auto"/>
        <w:jc w:val="both"/>
        <w:rPr>
          <w:b/>
          <w:bCs/>
        </w:rPr>
      </w:pPr>
      <w:r w:rsidRPr="00263D35">
        <w:rPr>
          <w:b/>
          <w:bCs/>
        </w:rPr>
        <w:lastRenderedPageBreak/>
        <w:t>Demir et al. model</w:t>
      </w:r>
      <w:r>
        <w:rPr>
          <w:b/>
          <w:bCs/>
        </w:rPr>
        <w:t>:</w:t>
      </w:r>
    </w:p>
    <w:p w14:paraId="75AA765D" w14:textId="19AE06B2" w:rsidR="00263D35" w:rsidRDefault="00263D35" w:rsidP="00263D35">
      <w:pPr>
        <w:pStyle w:val="ListParagraph"/>
        <w:spacing w:after="240" w:line="360" w:lineRule="auto"/>
        <w:ind w:left="360"/>
        <w:jc w:val="both"/>
      </w:pPr>
      <w:r>
        <w:t>This model is a modification of the Henderson and Pabis model and the Logarithmic model. It was proposed by Demir et al. (2007) for drying of green olives. This model contains 4 constants and 3 dimensionless empirical constants.</w:t>
      </w:r>
    </w:p>
    <w:tbl>
      <w:tblPr>
        <w:tblStyle w:val="TableGrid"/>
        <w:tblW w:w="0" w:type="auto"/>
        <w:tblInd w:w="360" w:type="dxa"/>
        <w:tblLook w:val="04A0" w:firstRow="1" w:lastRow="0" w:firstColumn="1" w:lastColumn="0" w:noHBand="0" w:noVBand="1"/>
      </w:tblPr>
      <w:tblGrid>
        <w:gridCol w:w="5731"/>
        <w:gridCol w:w="2539"/>
      </w:tblGrid>
      <w:tr w:rsidR="00263D35" w14:paraId="2DD70E5A" w14:textId="77777777" w:rsidTr="00D32B06">
        <w:tc>
          <w:tcPr>
            <w:tcW w:w="5731" w:type="dxa"/>
            <w:vAlign w:val="center"/>
          </w:tcPr>
          <w:p w14:paraId="7AF0C772" w14:textId="71A62D27" w:rsidR="00263D35" w:rsidRPr="00DB5507" w:rsidRDefault="00263D3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-kt</m:t>
                            </m:r>
                          </m:e>
                        </m:d>
                      </m:e>
                      <m:sup>
                        <m:r>
                          <w:rPr>
                            <w:rFonts w:ascii="Cambria Math" w:hAnsi="Cambria Math"/>
                          </w:rPr>
                          <m:t>n</m:t>
                        </m:r>
                      </m:sup>
                    </m:sSup>
                  </m:e>
                </m:d>
                <m:r>
                  <w:rPr>
                    <w:rFonts w:ascii="Cambria Math" w:hAnsi="Cambria Math"/>
                  </w:rPr>
                  <m:t xml:space="preserve"> + b</m:t>
                </m:r>
              </m:oMath>
            </m:oMathPara>
          </w:p>
        </w:tc>
        <w:tc>
          <w:tcPr>
            <w:tcW w:w="2539" w:type="dxa"/>
            <w:vAlign w:val="center"/>
          </w:tcPr>
          <w:p w14:paraId="022057DB" w14:textId="1130D1C0" w:rsidR="00263D35" w:rsidRDefault="00263D35" w:rsidP="003752EC">
            <w:pPr>
              <w:pStyle w:val="ListParagraph"/>
              <w:spacing w:line="360" w:lineRule="auto"/>
              <w:ind w:left="0"/>
              <w:jc w:val="right"/>
            </w:pPr>
            <w:r>
              <w:t>2.26</w:t>
            </w:r>
          </w:p>
        </w:tc>
      </w:tr>
    </w:tbl>
    <w:p w14:paraId="02F9B42E" w14:textId="77777777" w:rsidR="00983C0C" w:rsidRDefault="00983C0C" w:rsidP="003752EC">
      <w:pPr>
        <w:spacing w:after="240" w:line="360" w:lineRule="auto"/>
        <w:jc w:val="both"/>
      </w:pPr>
    </w:p>
    <w:p w14:paraId="6DF0356A" w14:textId="08A5FF53" w:rsidR="00263D35" w:rsidRDefault="002348F7" w:rsidP="00ED7A81">
      <w:pPr>
        <w:pStyle w:val="ListParagraph"/>
        <w:numPr>
          <w:ilvl w:val="0"/>
          <w:numId w:val="40"/>
        </w:numPr>
        <w:spacing w:after="240" w:line="360" w:lineRule="auto"/>
        <w:jc w:val="both"/>
        <w:rPr>
          <w:b/>
          <w:bCs/>
        </w:rPr>
      </w:pPr>
      <w:r w:rsidRPr="002348F7">
        <w:rPr>
          <w:b/>
          <w:bCs/>
        </w:rPr>
        <w:t>Verma et al. model:</w:t>
      </w:r>
    </w:p>
    <w:p w14:paraId="47D4575E" w14:textId="4DBF507F" w:rsidR="002348F7" w:rsidRDefault="00983C0C" w:rsidP="00983C0C">
      <w:pPr>
        <w:pStyle w:val="ListParagraph"/>
        <w:spacing w:after="240" w:line="360" w:lineRule="auto"/>
        <w:ind w:left="360"/>
        <w:jc w:val="both"/>
      </w:pPr>
      <w:r>
        <w:t xml:space="preserve">This model is a modification of the two-term model with 4 model constants. The </w:t>
      </w:r>
      <w:r w:rsidR="00A53DFE">
        <w:t>V</w:t>
      </w:r>
      <w:r>
        <w:t>erma et. al (1985) model has been used successfully to describe the drying kinetics of parsley and pumpkin.</w:t>
      </w:r>
    </w:p>
    <w:tbl>
      <w:tblPr>
        <w:tblStyle w:val="TableGrid"/>
        <w:tblW w:w="0" w:type="auto"/>
        <w:tblInd w:w="360" w:type="dxa"/>
        <w:tblLook w:val="04A0" w:firstRow="1" w:lastRow="0" w:firstColumn="1" w:lastColumn="0" w:noHBand="0" w:noVBand="1"/>
      </w:tblPr>
      <w:tblGrid>
        <w:gridCol w:w="5731"/>
        <w:gridCol w:w="2539"/>
      </w:tblGrid>
      <w:tr w:rsidR="00983C0C" w14:paraId="4A04BF80" w14:textId="77777777" w:rsidTr="00D32B06">
        <w:tc>
          <w:tcPr>
            <w:tcW w:w="5731" w:type="dxa"/>
            <w:vAlign w:val="center"/>
          </w:tcPr>
          <w:p w14:paraId="09EBBC27" w14:textId="0E92D6CE" w:rsidR="00983C0C" w:rsidRPr="00DB5507" w:rsidRDefault="00983C0C"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d>
                  <m:dPr>
                    <m:ctrlPr>
                      <w:rPr>
                        <w:rFonts w:ascii="Cambria Math" w:hAnsi="Cambria Math"/>
                        <w:i/>
                      </w:rPr>
                    </m:ctrlPr>
                  </m:dPr>
                  <m:e>
                    <m:r>
                      <w:rPr>
                        <w:rFonts w:ascii="Cambria Math" w:hAnsi="Cambria Math"/>
                      </w:rPr>
                      <m:t>-kt</m:t>
                    </m:r>
                  </m:e>
                </m:d>
                <m:r>
                  <w:rPr>
                    <w:rFonts w:ascii="Cambria Math" w:hAnsi="Cambria Math"/>
                  </w:rPr>
                  <m:t xml:space="preserve"> + </m:t>
                </m:r>
                <m:d>
                  <m:dPr>
                    <m:ctrlPr>
                      <w:rPr>
                        <w:rFonts w:ascii="Cambria Math" w:hAnsi="Cambria Math"/>
                        <w:i/>
                      </w:rPr>
                    </m:ctrlPr>
                  </m:dPr>
                  <m:e>
                    <m:r>
                      <w:rPr>
                        <w:rFonts w:ascii="Cambria Math" w:hAnsi="Cambria Math"/>
                      </w:rPr>
                      <m:t>1-a</m:t>
                    </m:r>
                  </m:e>
                </m:d>
                <m:r>
                  <w:rPr>
                    <w:rFonts w:ascii="Cambria Math" w:hAnsi="Cambria Math"/>
                  </w:rPr>
                  <m:t xml:space="preserve"> exp</m:t>
                </m:r>
                <m:d>
                  <m:dPr>
                    <m:ctrlPr>
                      <w:rPr>
                        <w:rFonts w:ascii="Cambria Math" w:hAnsi="Cambria Math"/>
                        <w:i/>
                      </w:rPr>
                    </m:ctrlPr>
                  </m:dPr>
                  <m:e>
                    <m:r>
                      <w:rPr>
                        <w:rFonts w:ascii="Cambria Math" w:hAnsi="Cambria Math"/>
                      </w:rPr>
                      <m:t>-gt</m:t>
                    </m:r>
                  </m:e>
                </m:d>
              </m:oMath>
            </m:oMathPara>
          </w:p>
        </w:tc>
        <w:tc>
          <w:tcPr>
            <w:tcW w:w="2539" w:type="dxa"/>
            <w:vAlign w:val="center"/>
          </w:tcPr>
          <w:p w14:paraId="339DDBC4" w14:textId="4EB8D87B" w:rsidR="00983C0C" w:rsidRDefault="00983C0C" w:rsidP="003752EC">
            <w:pPr>
              <w:pStyle w:val="ListParagraph"/>
              <w:spacing w:line="360" w:lineRule="auto"/>
              <w:ind w:left="0"/>
              <w:jc w:val="right"/>
            </w:pPr>
            <w:r>
              <w:t>2.2</w:t>
            </w:r>
            <w:r w:rsidR="002041C3">
              <w:t>7</w:t>
            </w:r>
          </w:p>
        </w:tc>
      </w:tr>
    </w:tbl>
    <w:p w14:paraId="7F7DD6C1" w14:textId="77777777" w:rsidR="003752EC" w:rsidRPr="00455440" w:rsidRDefault="003752EC" w:rsidP="00C544CF">
      <w:pPr>
        <w:spacing w:after="240" w:line="360" w:lineRule="auto"/>
      </w:pPr>
    </w:p>
    <w:p w14:paraId="1CF11BDB" w14:textId="7BC741F4" w:rsidR="006254C9" w:rsidRDefault="009B5EF8" w:rsidP="000E3C99">
      <w:pPr>
        <w:pStyle w:val="Heading4"/>
        <w:numPr>
          <w:ilvl w:val="3"/>
          <w:numId w:val="21"/>
        </w:numPr>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2" w:name="_Toc189675577"/>
      <w:r>
        <w:rPr>
          <w:rFonts w:ascii="Times New Roman" w:hAnsi="Times New Roman" w:cs="Times New Roman"/>
          <w:b/>
          <w:i w:val="0"/>
          <w:iCs w:val="0"/>
          <w:color w:val="000000" w:themeColor="text1"/>
          <w14:textOutline w14:w="0" w14:cap="flat" w14:cmpd="sng" w14:algn="ctr">
            <w14:noFill/>
            <w14:prstDash w14:val="solid"/>
            <w14:round/>
          </w14:textOutline>
        </w:rPr>
        <w:t>Empirical models</w:t>
      </w:r>
      <w:bookmarkEnd w:id="42"/>
    </w:p>
    <w:p w14:paraId="50946197" w14:textId="3F7E49B5" w:rsidR="009B5EF8" w:rsidRDefault="009B5EF8" w:rsidP="009B5EF8">
      <w:pPr>
        <w:spacing w:after="240" w:line="360" w:lineRule="auto"/>
        <w:jc w:val="both"/>
      </w:pPr>
      <w:r>
        <w:t>Empirical models give a direct relationship between the average moisture content and the drying time. The major limitation to the application of empirical models in thin-layer drying is that they do not follow the theoretical fundamentals of the drying process in the form of a kinetic relationship between the rate constant and the moisture concentration, thus giving inaccurate parameter values. More so, these models do not have a physical interpretation and are wholly derived from experimental data</w:t>
      </w:r>
      <w:r w:rsidR="001E70DE">
        <w:t xml:space="preserve"> (</w:t>
      </w:r>
      <w:proofErr w:type="spellStart"/>
      <w:r w:rsidR="001E70DE">
        <w:t>Onwude</w:t>
      </w:r>
      <w:proofErr w:type="spellEnd"/>
      <w:r w:rsidR="001E70DE">
        <w:t xml:space="preserve"> et al., 2016).</w:t>
      </w:r>
    </w:p>
    <w:p w14:paraId="09470A13" w14:textId="055A422A" w:rsidR="009B5EF8" w:rsidRDefault="009B5EF8" w:rsidP="009B5EF8">
      <w:pPr>
        <w:spacing w:after="240" w:line="360" w:lineRule="auto"/>
        <w:jc w:val="both"/>
      </w:pPr>
      <w:r>
        <w:t>The 3 most widely applied empirical models for the drying of fruits and vegetables are the</w:t>
      </w:r>
    </w:p>
    <w:p w14:paraId="55DCC72B" w14:textId="48998BB5" w:rsidR="009B5EF8" w:rsidRDefault="009B5EF8" w:rsidP="009B5EF8">
      <w:pPr>
        <w:pStyle w:val="ListParagraph"/>
        <w:numPr>
          <w:ilvl w:val="0"/>
          <w:numId w:val="22"/>
        </w:numPr>
        <w:spacing w:after="240" w:line="360" w:lineRule="auto"/>
        <w:jc w:val="both"/>
      </w:pPr>
      <w:r>
        <w:t>Weibull model.</w:t>
      </w:r>
    </w:p>
    <w:p w14:paraId="2BEBA486" w14:textId="36B493DE" w:rsidR="009B5EF8" w:rsidRDefault="009B5EF8" w:rsidP="009B5EF8">
      <w:pPr>
        <w:pStyle w:val="ListParagraph"/>
        <w:numPr>
          <w:ilvl w:val="0"/>
          <w:numId w:val="22"/>
        </w:numPr>
        <w:spacing w:after="240" w:line="360" w:lineRule="auto"/>
        <w:jc w:val="both"/>
      </w:pPr>
      <w:r>
        <w:t>Wang and Singh model.</w:t>
      </w:r>
    </w:p>
    <w:p w14:paraId="691C1D76" w14:textId="67B8C6EE" w:rsidR="009B5EF8" w:rsidRDefault="009B5EF8" w:rsidP="009B5EF8">
      <w:pPr>
        <w:pStyle w:val="ListParagraph"/>
        <w:numPr>
          <w:ilvl w:val="0"/>
          <w:numId w:val="22"/>
        </w:numPr>
        <w:spacing w:after="240" w:line="360" w:lineRule="auto"/>
        <w:jc w:val="both"/>
      </w:pPr>
      <w:r>
        <w:t>Thompson model.</w:t>
      </w:r>
    </w:p>
    <w:p w14:paraId="4100E003" w14:textId="24AEF9FB" w:rsidR="009B5EF8" w:rsidRDefault="009B5EF8" w:rsidP="009B5EF8">
      <w:pPr>
        <w:pStyle w:val="ListParagraph"/>
        <w:numPr>
          <w:ilvl w:val="0"/>
          <w:numId w:val="22"/>
        </w:numPr>
        <w:spacing w:after="240" w:line="360" w:lineRule="auto"/>
        <w:jc w:val="both"/>
      </w:pPr>
      <w:r>
        <w:t>Diamante et al. model.</w:t>
      </w:r>
    </w:p>
    <w:p w14:paraId="3D577EDF" w14:textId="77777777" w:rsidR="00D11C57" w:rsidRDefault="00D11C57" w:rsidP="00D11C57">
      <w:pPr>
        <w:pStyle w:val="ListParagraph"/>
        <w:spacing w:after="240" w:line="360" w:lineRule="auto"/>
        <w:jc w:val="both"/>
      </w:pPr>
    </w:p>
    <w:p w14:paraId="6E543D72" w14:textId="6DAF3DA8" w:rsidR="00D11C57" w:rsidRDefault="00B27861" w:rsidP="005B346D">
      <w:pPr>
        <w:pStyle w:val="ListParagraph"/>
        <w:numPr>
          <w:ilvl w:val="0"/>
          <w:numId w:val="30"/>
        </w:numPr>
        <w:spacing w:after="240" w:line="360" w:lineRule="auto"/>
        <w:jc w:val="both"/>
      </w:pPr>
      <w:proofErr w:type="spellStart"/>
      <w:r w:rsidRPr="00B27861">
        <w:rPr>
          <w:b/>
          <w:bCs/>
        </w:rPr>
        <w:lastRenderedPageBreak/>
        <w:t>Aghbashlo</w:t>
      </w:r>
      <w:proofErr w:type="spellEnd"/>
      <w:r w:rsidRPr="00B27861">
        <w:rPr>
          <w:b/>
          <w:bCs/>
        </w:rPr>
        <w:t xml:space="preserve"> et al. model</w:t>
      </w:r>
      <w:r>
        <w:t>:</w:t>
      </w:r>
    </w:p>
    <w:p w14:paraId="206AF9C6" w14:textId="54EDA9E8" w:rsidR="00B27861" w:rsidRDefault="002041C3" w:rsidP="00B27861">
      <w:pPr>
        <w:pStyle w:val="ListParagraph"/>
        <w:spacing w:after="240" w:line="360" w:lineRule="auto"/>
        <w:ind w:left="360"/>
        <w:jc w:val="both"/>
      </w:pPr>
      <w:proofErr w:type="spellStart"/>
      <w:r>
        <w:t>Aghbashlo</w:t>
      </w:r>
      <w:proofErr w:type="spellEnd"/>
      <w:r>
        <w:t xml:space="preserve"> et al (2009) proposed a model that effectively described the thin-layer drying kinetics of biological materials. The model was tested on carrot and compared with other available thin-layer drying models. It was found that the model best described the drying behavior of carrot (</w:t>
      </w:r>
      <w:proofErr w:type="spellStart"/>
      <w:r>
        <w:t>Onwude</w:t>
      </w:r>
      <w:proofErr w:type="spellEnd"/>
      <w:r>
        <w:t xml:space="preserve"> et al., 2016).</w:t>
      </w:r>
    </w:p>
    <w:p w14:paraId="35023013" w14:textId="77777777" w:rsidR="002041C3" w:rsidRDefault="002041C3" w:rsidP="00B27861">
      <w:pPr>
        <w:pStyle w:val="ListParagraph"/>
        <w:spacing w:after="240" w:line="360" w:lineRule="auto"/>
        <w:ind w:left="360"/>
        <w:jc w:val="both"/>
      </w:pPr>
      <w:r>
        <w:t>There is no theoretical basis for this model.</w:t>
      </w:r>
    </w:p>
    <w:p w14:paraId="3786280A" w14:textId="77777777" w:rsidR="003633F9" w:rsidRPr="00B27861" w:rsidRDefault="002041C3" w:rsidP="003633F9">
      <w:pPr>
        <w:pStyle w:val="ListParagraph"/>
        <w:spacing w:after="240" w:line="360" w:lineRule="auto"/>
        <w:ind w:left="360"/>
        <w:jc w:val="both"/>
      </w:pPr>
      <w:r>
        <w:t xml:space="preserve"> </w:t>
      </w:r>
    </w:p>
    <w:tbl>
      <w:tblPr>
        <w:tblStyle w:val="TableGrid"/>
        <w:tblW w:w="0" w:type="auto"/>
        <w:tblInd w:w="360" w:type="dxa"/>
        <w:tblLook w:val="04A0" w:firstRow="1" w:lastRow="0" w:firstColumn="1" w:lastColumn="0" w:noHBand="0" w:noVBand="1"/>
      </w:tblPr>
      <w:tblGrid>
        <w:gridCol w:w="5731"/>
        <w:gridCol w:w="2539"/>
      </w:tblGrid>
      <w:tr w:rsidR="003633F9" w14:paraId="79F9F204" w14:textId="77777777" w:rsidTr="00D32B06">
        <w:tc>
          <w:tcPr>
            <w:tcW w:w="5731" w:type="dxa"/>
            <w:vAlign w:val="center"/>
          </w:tcPr>
          <w:p w14:paraId="30BAE2BF" w14:textId="69DC8A49" w:rsidR="003633F9" w:rsidRPr="00DB5507" w:rsidRDefault="003633F9"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m:t>
                        </m: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den>
                    </m:f>
                  </m:e>
                </m:d>
              </m:oMath>
            </m:oMathPara>
          </w:p>
        </w:tc>
        <w:tc>
          <w:tcPr>
            <w:tcW w:w="2539" w:type="dxa"/>
            <w:vAlign w:val="center"/>
          </w:tcPr>
          <w:p w14:paraId="0C998E6F" w14:textId="4DEC5ED5" w:rsidR="003633F9" w:rsidRDefault="003633F9" w:rsidP="003752EC">
            <w:pPr>
              <w:pStyle w:val="ListParagraph"/>
              <w:spacing w:line="360" w:lineRule="auto"/>
              <w:ind w:left="0"/>
              <w:jc w:val="right"/>
            </w:pPr>
            <w:r>
              <w:t>2.28</w:t>
            </w:r>
          </w:p>
        </w:tc>
      </w:tr>
    </w:tbl>
    <w:p w14:paraId="014E93EB" w14:textId="126CF824" w:rsidR="008A4EA8" w:rsidRPr="008A4EA8" w:rsidRDefault="008A4EA8" w:rsidP="009B5EF8">
      <w:pPr>
        <w:spacing w:after="240" w:line="360" w:lineRule="auto"/>
        <w:jc w:val="both"/>
      </w:pPr>
      <w:r>
        <w:t xml:space="preserve">     Where K</w:t>
      </w:r>
      <w:r>
        <w:rPr>
          <w:vertAlign w:val="subscript"/>
        </w:rPr>
        <w:t>1</w:t>
      </w:r>
      <w:r>
        <w:t xml:space="preserve"> and K</w:t>
      </w:r>
      <w:r>
        <w:rPr>
          <w:vertAlign w:val="subscript"/>
        </w:rPr>
        <w:t>2</w:t>
      </w:r>
      <w:r>
        <w:t xml:space="preserve"> are drying constants.</w:t>
      </w:r>
    </w:p>
    <w:p w14:paraId="1556523D" w14:textId="4D07B01B" w:rsidR="008A4EA8" w:rsidRPr="005B346D" w:rsidRDefault="00D80DD6" w:rsidP="005B346D">
      <w:pPr>
        <w:pStyle w:val="ListParagraph"/>
        <w:numPr>
          <w:ilvl w:val="0"/>
          <w:numId w:val="30"/>
        </w:numPr>
        <w:spacing w:after="240" w:line="360" w:lineRule="auto"/>
        <w:jc w:val="both"/>
        <w:rPr>
          <w:b/>
          <w:bCs/>
        </w:rPr>
      </w:pPr>
      <w:r w:rsidRPr="005B346D">
        <w:rPr>
          <w:b/>
          <w:bCs/>
        </w:rPr>
        <w:t>Wang and Singh model:</w:t>
      </w:r>
    </w:p>
    <w:p w14:paraId="6D4DEFCC" w14:textId="153B5123" w:rsidR="00D80DD6" w:rsidRDefault="00D80DD6" w:rsidP="00D80DD6">
      <w:pPr>
        <w:pStyle w:val="ListParagraph"/>
        <w:spacing w:after="240" w:line="360" w:lineRule="auto"/>
        <w:ind w:left="360"/>
        <w:jc w:val="both"/>
      </w:pPr>
      <w:r>
        <w:t xml:space="preserve">This model was developed to describe the intermittent drying of rough rice </w:t>
      </w:r>
      <w:r w:rsidRPr="00D80DD6">
        <w:t>(Wang and Singh 1978).</w:t>
      </w:r>
      <w:r>
        <w:t xml:space="preserve"> However just like other empirical models, this model has no physical or theoretical interpretation.</w:t>
      </w:r>
    </w:p>
    <w:tbl>
      <w:tblPr>
        <w:tblStyle w:val="TableGrid"/>
        <w:tblW w:w="0" w:type="auto"/>
        <w:tblInd w:w="360" w:type="dxa"/>
        <w:tblLook w:val="04A0" w:firstRow="1" w:lastRow="0" w:firstColumn="1" w:lastColumn="0" w:noHBand="0" w:noVBand="1"/>
      </w:tblPr>
      <w:tblGrid>
        <w:gridCol w:w="4160"/>
        <w:gridCol w:w="4110"/>
      </w:tblGrid>
      <w:tr w:rsidR="00D80DD6" w14:paraId="65B75437" w14:textId="77777777" w:rsidTr="00D80DD6">
        <w:tc>
          <w:tcPr>
            <w:tcW w:w="4315" w:type="dxa"/>
          </w:tcPr>
          <w:p w14:paraId="37908300" w14:textId="37E24DAD" w:rsidR="00D80DD6" w:rsidRPr="009C5B4D" w:rsidRDefault="00935B23" w:rsidP="003752EC">
            <w:pPr>
              <w:pStyle w:val="ListParagraph"/>
              <w:spacing w:line="360" w:lineRule="auto"/>
              <w:ind w:left="0"/>
              <w:jc w:val="both"/>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=1+at+</m:t>
                </m:r>
                <m:sSup>
                  <m:sSupPr>
                    <m:ctrlPr>
                      <w:rPr>
                        <w:rFonts w:ascii="Cambria Math" w:hAnsi="Cambria Math"/>
                        <w:i/>
                      </w:rPr>
                    </m:ctrlPr>
                  </m:sSupPr>
                  <m:e>
                    <m:r>
                      <w:rPr>
                        <w:rFonts w:ascii="Cambria Math" w:hAnsi="Cambria Math"/>
                      </w:rPr>
                      <m:t>bt</m:t>
                    </m:r>
                  </m:e>
                  <m:sup>
                    <m:r>
                      <w:rPr>
                        <w:rFonts w:ascii="Cambria Math" w:hAnsi="Cambria Math"/>
                      </w:rPr>
                      <m:t>2</m:t>
                    </m:r>
                  </m:sup>
                </m:sSup>
              </m:oMath>
            </m:oMathPara>
          </w:p>
        </w:tc>
        <w:tc>
          <w:tcPr>
            <w:tcW w:w="4315" w:type="dxa"/>
          </w:tcPr>
          <w:p w14:paraId="3DFE7410" w14:textId="04031F06" w:rsidR="00D80DD6" w:rsidRDefault="00935B23" w:rsidP="003752EC">
            <w:pPr>
              <w:pStyle w:val="ListParagraph"/>
              <w:spacing w:line="360" w:lineRule="auto"/>
              <w:ind w:left="0"/>
              <w:jc w:val="right"/>
            </w:pPr>
            <w:r>
              <w:t>2.29</w:t>
            </w:r>
          </w:p>
        </w:tc>
      </w:tr>
    </w:tbl>
    <w:p w14:paraId="7EC81946" w14:textId="77777777" w:rsidR="00D80DD6" w:rsidRDefault="00D80DD6" w:rsidP="00D80DD6">
      <w:pPr>
        <w:pStyle w:val="ListParagraph"/>
        <w:spacing w:after="240" w:line="360" w:lineRule="auto"/>
        <w:ind w:left="360"/>
        <w:jc w:val="both"/>
      </w:pPr>
    </w:p>
    <w:p w14:paraId="1D508059" w14:textId="15CDC78C" w:rsidR="009C0DC2" w:rsidRDefault="00A4472F" w:rsidP="008060AC">
      <w:pPr>
        <w:pStyle w:val="ListParagraph"/>
        <w:spacing w:after="240" w:line="360" w:lineRule="auto"/>
        <w:ind w:left="360"/>
        <w:jc w:val="both"/>
      </w:pPr>
      <w:r>
        <w:t>Where ‘a’ and ‘b’ are dimensionless model constants gotten from experimental data.</w:t>
      </w:r>
    </w:p>
    <w:p w14:paraId="2619EB77" w14:textId="77777777" w:rsidR="008060AC" w:rsidRDefault="008060AC" w:rsidP="008060AC">
      <w:pPr>
        <w:pStyle w:val="ListParagraph"/>
        <w:spacing w:after="240" w:line="360" w:lineRule="auto"/>
        <w:ind w:left="360"/>
        <w:jc w:val="both"/>
      </w:pPr>
    </w:p>
    <w:p w14:paraId="2EEDCABC" w14:textId="62498028" w:rsidR="00A4472F" w:rsidRPr="005B346D" w:rsidRDefault="009C0DC2" w:rsidP="005B346D">
      <w:pPr>
        <w:pStyle w:val="ListParagraph"/>
        <w:numPr>
          <w:ilvl w:val="0"/>
          <w:numId w:val="30"/>
        </w:numPr>
        <w:spacing w:after="240" w:line="360" w:lineRule="auto"/>
        <w:jc w:val="both"/>
        <w:rPr>
          <w:b/>
          <w:bCs/>
        </w:rPr>
      </w:pPr>
      <w:r w:rsidRPr="005B346D">
        <w:rPr>
          <w:b/>
          <w:bCs/>
        </w:rPr>
        <w:t>Diamante et al model:</w:t>
      </w:r>
    </w:p>
    <w:p w14:paraId="30637634" w14:textId="5F96DAED" w:rsidR="009C0DC2" w:rsidRDefault="009C0DC2" w:rsidP="009C0DC2">
      <w:pPr>
        <w:pStyle w:val="ListParagraph"/>
        <w:spacing w:after="240" w:line="360" w:lineRule="auto"/>
        <w:ind w:left="360"/>
        <w:jc w:val="both"/>
      </w:pPr>
      <w:r>
        <w:t>Diamante et al (2010b) proposed an empirical model for the drying of fruits and just like other empirical models, this model lacks theoretical background.</w:t>
      </w:r>
    </w:p>
    <w:tbl>
      <w:tblPr>
        <w:tblStyle w:val="TableGrid"/>
        <w:tblW w:w="0" w:type="auto"/>
        <w:tblInd w:w="360" w:type="dxa"/>
        <w:tblLook w:val="04A0" w:firstRow="1" w:lastRow="0" w:firstColumn="1" w:lastColumn="0" w:noHBand="0" w:noVBand="1"/>
      </w:tblPr>
      <w:tblGrid>
        <w:gridCol w:w="4161"/>
        <w:gridCol w:w="4109"/>
      </w:tblGrid>
      <w:tr w:rsidR="009C0DC2" w14:paraId="4304AAAB" w14:textId="77777777" w:rsidTr="009C0DC2">
        <w:tc>
          <w:tcPr>
            <w:tcW w:w="4315" w:type="dxa"/>
          </w:tcPr>
          <w:p w14:paraId="26FD9CE7" w14:textId="4CBCA20D" w:rsidR="009C0DC2" w:rsidRPr="002C31ED" w:rsidRDefault="00000000" w:rsidP="003752EC">
            <w:pPr>
              <w:pStyle w:val="ListParagraph"/>
              <w:spacing w:line="360" w:lineRule="auto"/>
              <w:ind w:left="0"/>
              <w:jc w:val="both"/>
            </w:pPr>
            <m:oMathPara>
              <m:oMathParaPr>
                <m:jc m:val="left"/>
              </m:oMathPara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m:t>
                        </m:r>
                        <m:r>
                          <m:rPr>
                            <m:sty m:val="p"/>
                          </m:rPr>
                          <w:rPr>
                            <w:rFonts w:ascii="Cambria Math" w:hAnsi="Cambria Math"/>
                          </w:rPr>
                          <m:t>ln</m:t>
                        </m:r>
                        <m:d>
                          <m:dPr>
                            <m:ctrlPr>
                              <w:rPr>
                                <w:rFonts w:ascii="Cambria Math" w:hAnsi="Cambria Math"/>
                              </w:rPr>
                            </m:ctrlPr>
                          </m:dPr>
                          <m:e>
                            <m:r>
                              <w:rPr>
                                <w:rFonts w:ascii="Cambria Math" w:hAnsi="Cambria Math"/>
                              </w:rPr>
                              <m:t>MR</m:t>
                            </m:r>
                          </m:e>
                        </m:d>
                      </m:e>
                    </m:d>
                    <m:r>
                      <w:rPr>
                        <w:rFonts w:ascii="Cambria Math" w:hAnsi="Cambria Math"/>
                      </w:rPr>
                      <m:t>=a+b</m:t>
                    </m:r>
                    <m:d>
                      <m:dPr>
                        <m:ctrlPr>
                          <w:rPr>
                            <w:rFonts w:ascii="Cambria Math" w:hAnsi="Cambria Math"/>
                            <w:i/>
                          </w:rPr>
                        </m:ctrlPr>
                      </m:dPr>
                      <m:e>
                        <m:r>
                          <w:rPr>
                            <w:rFonts w:ascii="Cambria Math" w:hAnsi="Cambria Math"/>
                          </w:rPr>
                          <m:t>In t</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In t</m:t>
                            </m:r>
                          </m:e>
                        </m:d>
                      </m:e>
                      <m:sup>
                        <m:r>
                          <w:rPr>
                            <w:rFonts w:ascii="Cambria Math" w:hAnsi="Cambria Math"/>
                          </w:rPr>
                          <m:t>2</m:t>
                        </m:r>
                      </m:sup>
                    </m:sSup>
                  </m:e>
                </m:func>
              </m:oMath>
            </m:oMathPara>
          </w:p>
        </w:tc>
        <w:tc>
          <w:tcPr>
            <w:tcW w:w="4315" w:type="dxa"/>
          </w:tcPr>
          <w:p w14:paraId="6A791AC3" w14:textId="7D3AE37B" w:rsidR="009C0DC2" w:rsidRDefault="002C31ED" w:rsidP="003752EC">
            <w:pPr>
              <w:pStyle w:val="ListParagraph"/>
              <w:spacing w:line="360" w:lineRule="auto"/>
              <w:ind w:left="0"/>
              <w:jc w:val="right"/>
            </w:pPr>
            <w:r>
              <w:t>2.30</w:t>
            </w:r>
          </w:p>
        </w:tc>
      </w:tr>
    </w:tbl>
    <w:p w14:paraId="3C38B8C2" w14:textId="77777777" w:rsidR="009C0DC2" w:rsidRDefault="009C0DC2" w:rsidP="009C0DC2">
      <w:pPr>
        <w:pStyle w:val="ListParagraph"/>
        <w:spacing w:after="240" w:line="360" w:lineRule="auto"/>
        <w:ind w:left="360"/>
        <w:jc w:val="both"/>
      </w:pPr>
    </w:p>
    <w:p w14:paraId="5A08742B" w14:textId="3010531C" w:rsidR="00DA6A74" w:rsidRDefault="009C0DC2" w:rsidP="00DA6A74">
      <w:pPr>
        <w:pStyle w:val="ListParagraph"/>
        <w:spacing w:after="240" w:line="360" w:lineRule="auto"/>
        <w:ind w:left="360"/>
        <w:jc w:val="both"/>
      </w:pPr>
      <w:r>
        <w:t>Where ‘a’, ‘b’, and ‘c’ are model constants.</w:t>
      </w:r>
    </w:p>
    <w:p w14:paraId="2C3EECDF" w14:textId="77777777" w:rsidR="00DA6A74" w:rsidRDefault="00DA6A74" w:rsidP="00DA6A74">
      <w:pPr>
        <w:pStyle w:val="ListParagraph"/>
        <w:spacing w:after="240" w:line="360" w:lineRule="auto"/>
        <w:ind w:left="360"/>
        <w:jc w:val="both"/>
      </w:pPr>
    </w:p>
    <w:p w14:paraId="62A7F526" w14:textId="77777777" w:rsidR="003752EC" w:rsidRDefault="003752EC" w:rsidP="00DA6A74">
      <w:pPr>
        <w:pStyle w:val="ListParagraph"/>
        <w:spacing w:after="240" w:line="360" w:lineRule="auto"/>
        <w:ind w:left="360"/>
        <w:jc w:val="both"/>
      </w:pPr>
    </w:p>
    <w:p w14:paraId="73C87627" w14:textId="77777777" w:rsidR="003752EC" w:rsidRDefault="003752EC" w:rsidP="00DA6A74">
      <w:pPr>
        <w:pStyle w:val="ListParagraph"/>
        <w:spacing w:after="240" w:line="360" w:lineRule="auto"/>
        <w:ind w:left="360"/>
        <w:jc w:val="both"/>
      </w:pPr>
    </w:p>
    <w:p w14:paraId="2B922E33" w14:textId="77777777" w:rsidR="003752EC" w:rsidRDefault="003752EC" w:rsidP="00DA6A74">
      <w:pPr>
        <w:pStyle w:val="ListParagraph"/>
        <w:spacing w:after="240" w:line="360" w:lineRule="auto"/>
        <w:ind w:left="360"/>
        <w:jc w:val="both"/>
      </w:pPr>
    </w:p>
    <w:p w14:paraId="200870E6" w14:textId="7BC15CB3" w:rsidR="00DA6A74" w:rsidRPr="003752EC" w:rsidRDefault="009C14A6" w:rsidP="003752EC">
      <w:pPr>
        <w:pStyle w:val="ListParagraph"/>
        <w:numPr>
          <w:ilvl w:val="0"/>
          <w:numId w:val="30"/>
        </w:numPr>
        <w:spacing w:after="240" w:line="360" w:lineRule="auto"/>
        <w:jc w:val="both"/>
        <w:rPr>
          <w:b/>
          <w:bCs/>
        </w:rPr>
      </w:pPr>
      <w:r w:rsidRPr="003752EC">
        <w:rPr>
          <w:b/>
          <w:bCs/>
        </w:rPr>
        <w:lastRenderedPageBreak/>
        <w:t>Thompson model:</w:t>
      </w:r>
    </w:p>
    <w:p w14:paraId="5A0F656A" w14:textId="0A7F0F58" w:rsidR="008F687F" w:rsidRDefault="00CF3E3E" w:rsidP="008F687F">
      <w:pPr>
        <w:pStyle w:val="ListParagraph"/>
        <w:spacing w:after="240" w:line="360" w:lineRule="auto"/>
        <w:ind w:left="360"/>
        <w:jc w:val="both"/>
      </w:pPr>
      <w:r>
        <w:t>This model is an empirical model obtained from experimental data by correlating the drying time as a function of the logarithm of the moisture ratio. It was used to describe the drying kinetics of green peas (Pardeshi et al., 2009).</w:t>
      </w:r>
    </w:p>
    <w:tbl>
      <w:tblPr>
        <w:tblStyle w:val="TableGrid"/>
        <w:tblW w:w="0" w:type="auto"/>
        <w:tblInd w:w="360" w:type="dxa"/>
        <w:tblLook w:val="04A0" w:firstRow="1" w:lastRow="0" w:firstColumn="1" w:lastColumn="0" w:noHBand="0" w:noVBand="1"/>
      </w:tblPr>
      <w:tblGrid>
        <w:gridCol w:w="4164"/>
        <w:gridCol w:w="4106"/>
      </w:tblGrid>
      <w:tr w:rsidR="00CF3E3E" w14:paraId="2BE1F38D" w14:textId="77777777" w:rsidTr="00CF3E3E">
        <w:tc>
          <w:tcPr>
            <w:tcW w:w="4315" w:type="dxa"/>
          </w:tcPr>
          <w:p w14:paraId="769E20F8" w14:textId="1CBD846C" w:rsidR="00CF3E3E" w:rsidRPr="00CF3E3E" w:rsidRDefault="00CF3E3E" w:rsidP="00C544CF">
            <w:pPr>
              <w:pStyle w:val="ListParagraph"/>
              <w:spacing w:line="360" w:lineRule="auto"/>
              <w:ind w:left="0"/>
              <w:jc w:val="both"/>
            </w:pPr>
            <m:oMathPara>
              <m:oMathParaPr>
                <m:jc m:val="left"/>
              </m:oMathParaPr>
              <m:oMath>
                <m:r>
                  <w:rPr>
                    <w:rFonts w:ascii="Cambria Math" w:hAnsi="Cambria Math"/>
                  </w:rPr>
                  <m:t>t=a In(MR)+b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In(MR)</m:t>
                        </m:r>
                      </m:e>
                    </m:d>
                  </m:e>
                  <m:sup>
                    <m:r>
                      <w:rPr>
                        <w:rFonts w:ascii="Cambria Math" w:hAnsi="Cambria Math"/>
                      </w:rPr>
                      <m:t>2</m:t>
                    </m:r>
                  </m:sup>
                </m:sSup>
              </m:oMath>
            </m:oMathPara>
          </w:p>
        </w:tc>
        <w:tc>
          <w:tcPr>
            <w:tcW w:w="4315" w:type="dxa"/>
          </w:tcPr>
          <w:p w14:paraId="2B63B9F7" w14:textId="6C78CA92" w:rsidR="00CF3E3E" w:rsidRDefault="00CF3E3E" w:rsidP="00C544CF">
            <w:pPr>
              <w:pStyle w:val="ListParagraph"/>
              <w:spacing w:line="360" w:lineRule="auto"/>
              <w:ind w:left="0"/>
              <w:jc w:val="right"/>
            </w:pPr>
            <w:r>
              <w:t>2.31</w:t>
            </w:r>
          </w:p>
        </w:tc>
      </w:tr>
    </w:tbl>
    <w:p w14:paraId="5D21106E" w14:textId="77777777" w:rsidR="00C64EB6" w:rsidRDefault="00C64EB6" w:rsidP="00C544CF">
      <w:pPr>
        <w:spacing w:after="240" w:line="360" w:lineRule="auto"/>
        <w:jc w:val="both"/>
      </w:pPr>
    </w:p>
    <w:p w14:paraId="0A20ED2A" w14:textId="353B77A0" w:rsidR="00CF3E3E" w:rsidRPr="005B346D" w:rsidRDefault="001C7DB6" w:rsidP="005B346D">
      <w:pPr>
        <w:pStyle w:val="ListParagraph"/>
        <w:numPr>
          <w:ilvl w:val="0"/>
          <w:numId w:val="30"/>
        </w:numPr>
        <w:spacing w:after="240" w:line="360" w:lineRule="auto"/>
        <w:jc w:val="both"/>
        <w:rPr>
          <w:b/>
          <w:bCs/>
        </w:rPr>
      </w:pPr>
      <w:r w:rsidRPr="005B346D">
        <w:rPr>
          <w:b/>
          <w:bCs/>
        </w:rPr>
        <w:t>Weibull Distribution model:</w:t>
      </w:r>
    </w:p>
    <w:p w14:paraId="38948B78" w14:textId="23759DDF" w:rsidR="001C7DB6" w:rsidRDefault="001C7DB6" w:rsidP="001C7DB6">
      <w:pPr>
        <w:pStyle w:val="ListParagraph"/>
        <w:spacing w:after="240" w:line="360" w:lineRule="auto"/>
        <w:ind w:left="360"/>
        <w:jc w:val="both"/>
      </w:pPr>
      <w:r>
        <w:t>This model has no physical meaning. It is a pure statistical approach and given as the following equation (</w:t>
      </w:r>
      <w:r w:rsidRPr="001C7DB6">
        <w:t xml:space="preserve">Ertekin &amp; </w:t>
      </w:r>
      <w:proofErr w:type="spellStart"/>
      <w:r w:rsidRPr="001C7DB6">
        <w:t>Firat</w:t>
      </w:r>
      <w:proofErr w:type="spellEnd"/>
      <w:r w:rsidRPr="001C7DB6">
        <w:t>, 2015)</w:t>
      </w:r>
      <w:r>
        <w:t>.</w:t>
      </w:r>
      <w:r w:rsidR="00C64EB6">
        <w:t xml:space="preserve"> It has no physical meaning or a theoretical background. It is solely derived from experimental data.</w:t>
      </w:r>
    </w:p>
    <w:tbl>
      <w:tblPr>
        <w:tblStyle w:val="TableGrid"/>
        <w:tblW w:w="0" w:type="auto"/>
        <w:tblInd w:w="360" w:type="dxa"/>
        <w:tblLook w:val="04A0" w:firstRow="1" w:lastRow="0" w:firstColumn="1" w:lastColumn="0" w:noHBand="0" w:noVBand="1"/>
      </w:tblPr>
      <w:tblGrid>
        <w:gridCol w:w="4171"/>
        <w:gridCol w:w="4099"/>
      </w:tblGrid>
      <w:tr w:rsidR="00C64EB6" w14:paraId="147CE03B" w14:textId="77777777" w:rsidTr="00D32B06">
        <w:tc>
          <w:tcPr>
            <w:tcW w:w="4315" w:type="dxa"/>
          </w:tcPr>
          <w:p w14:paraId="01DF40D2" w14:textId="1A63D8D5" w:rsidR="00C64EB6" w:rsidRPr="009C5B4D" w:rsidRDefault="00C64EB6" w:rsidP="00C544CF">
            <w:pPr>
              <w:pStyle w:val="ListParagraph"/>
              <w:spacing w:line="360" w:lineRule="auto"/>
              <w:ind w:left="0"/>
              <w:jc w:val="both"/>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=a-bexp</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kt</m:t>
                            </m:r>
                          </m:e>
                        </m:d>
                      </m:e>
                      <m:sup>
                        <m:r>
                          <w:rPr>
                            <w:rFonts w:ascii="Cambria Math" w:hAnsi="Cambria Math"/>
                          </w:rPr>
                          <m:t>n</m:t>
                        </m:r>
                      </m:sup>
                    </m:sSup>
                  </m:e>
                </m:d>
              </m:oMath>
            </m:oMathPara>
          </w:p>
        </w:tc>
        <w:tc>
          <w:tcPr>
            <w:tcW w:w="4315" w:type="dxa"/>
          </w:tcPr>
          <w:p w14:paraId="6CC674D4" w14:textId="1B33C7CE" w:rsidR="00C64EB6" w:rsidRDefault="00C64EB6" w:rsidP="00C544CF">
            <w:pPr>
              <w:pStyle w:val="ListParagraph"/>
              <w:spacing w:line="360" w:lineRule="auto"/>
              <w:ind w:left="0"/>
              <w:jc w:val="right"/>
            </w:pPr>
            <w:r>
              <w:t>2.</w:t>
            </w:r>
            <w:r w:rsidR="00C8642B">
              <w:t>32</w:t>
            </w:r>
          </w:p>
        </w:tc>
      </w:tr>
    </w:tbl>
    <w:p w14:paraId="572273DB" w14:textId="77777777" w:rsidR="005866A0" w:rsidRDefault="005866A0" w:rsidP="001206E9">
      <w:pPr>
        <w:spacing w:after="240" w:line="360" w:lineRule="auto"/>
      </w:pPr>
    </w:p>
    <w:p w14:paraId="0EDC9243" w14:textId="77777777" w:rsidR="0080127F" w:rsidRDefault="0080127F" w:rsidP="0080127F"/>
    <w:p w14:paraId="21030EEB" w14:textId="678D4D05" w:rsidR="00B6238C" w:rsidRDefault="00047B11" w:rsidP="00B6238C">
      <w:pPr>
        <w:pStyle w:val="Heading2"/>
        <w:numPr>
          <w:ilvl w:val="1"/>
          <w:numId w:val="21"/>
        </w:numPr>
        <w:rPr>
          <w:sz w:val="28"/>
          <w:szCs w:val="28"/>
        </w:rPr>
      </w:pPr>
      <w:bookmarkStart w:id="43" w:name="_Toc189675578"/>
      <w:r>
        <w:rPr>
          <w:sz w:val="28"/>
          <w:szCs w:val="28"/>
        </w:rPr>
        <w:t>Data Analysis</w:t>
      </w:r>
      <w:bookmarkEnd w:id="43"/>
    </w:p>
    <w:p w14:paraId="3767C3D3" w14:textId="205B157D" w:rsidR="00B162FE" w:rsidRDefault="00234748" w:rsidP="00B162FE">
      <w:pPr>
        <w:spacing w:after="240" w:line="360" w:lineRule="auto"/>
        <w:jc w:val="both"/>
      </w:pPr>
      <w:r>
        <w:t>Data analysis is a systematic process of inspecting, organizing, transforming, and modeling data with the objective of discovering useful information, drawing conclusions, and supporting decision-making. It is a fundamental component of research and scientific inquiry enabling individuals to make data-driven decisions based on empirical evidence.</w:t>
      </w:r>
    </w:p>
    <w:p w14:paraId="6D53976E" w14:textId="7F244A2F" w:rsidR="00B6238C" w:rsidRPr="00B162FE" w:rsidRDefault="00B162FE" w:rsidP="00B162FE">
      <w:pPr>
        <w:spacing w:after="240" w:line="360" w:lineRule="auto"/>
        <w:jc w:val="both"/>
      </w:pPr>
      <w:r>
        <w:t>Data analysis involves breaking down complex datasets into manageable parts, identifying patterns, trends, relationships, anomalies, and interpreting them to generate meaningful insights.</w:t>
      </w:r>
      <w:r w:rsidR="005D15A4">
        <w:t xml:space="preserve"> Data analysis can be broadly classified into two types namely Quantitative data analysis and Qualitative data analysis.</w:t>
      </w:r>
    </w:p>
    <w:p w14:paraId="491776D9" w14:textId="1381D01C" w:rsidR="003A70CE" w:rsidRDefault="003A70CE" w:rsidP="005D15A4">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44" w:name="_Toc189675579"/>
      <w:r>
        <w:rPr>
          <w:rFonts w:ascii="Times New Roman" w:hAnsi="Times New Roman" w:cs="Times New Roman"/>
          <w:b/>
          <w:color w:val="000000" w:themeColor="text1"/>
          <w14:textOutline w14:w="0" w14:cap="flat" w14:cmpd="sng" w14:algn="ctr">
            <w14:noFill/>
            <w14:prstDash w14:val="solid"/>
            <w14:round/>
          </w14:textOutline>
        </w:rPr>
        <w:t>Quantitative Data Analysis</w:t>
      </w:r>
      <w:bookmarkEnd w:id="44"/>
    </w:p>
    <w:p w14:paraId="32E843E7" w14:textId="7EC16911" w:rsidR="005D15A4" w:rsidRDefault="005D15A4" w:rsidP="00043BE9">
      <w:pPr>
        <w:spacing w:after="240" w:line="360" w:lineRule="auto"/>
        <w:jc w:val="both"/>
      </w:pPr>
      <w:r>
        <w:t xml:space="preserve">Quantitative data analysis is a systematic process of examining, interpreting, and drawing meaningful conclusions from numerical data. It involves the application of statistical </w:t>
      </w:r>
      <w:r>
        <w:lastRenderedPageBreak/>
        <w:t>methods, mathematical models, and computational techniques to understand patterns, relationships, and trends within datasets.</w:t>
      </w:r>
    </w:p>
    <w:p w14:paraId="48A7EFBD" w14:textId="07C9A820" w:rsidR="00043BE9" w:rsidRDefault="00043BE9" w:rsidP="00043BE9">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5" w:name="_Toc189675580"/>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Pr>
          <w:rFonts w:ascii="Times New Roman" w:hAnsi="Times New Roman" w:cs="Times New Roman"/>
          <w:b/>
          <w:i w:val="0"/>
          <w:iCs w:val="0"/>
          <w:color w:val="000000" w:themeColor="text1"/>
          <w14:textOutline w14:w="0" w14:cap="flat" w14:cmpd="sng" w14:algn="ctr">
            <w14:noFill/>
            <w14:prstDash w14:val="solid"/>
            <w14:round/>
          </w14:textOutline>
        </w:rPr>
        <w:t>5</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Methods of Quantitative Data Analysis</w:t>
      </w:r>
      <w:bookmarkEnd w:id="45"/>
    </w:p>
    <w:p w14:paraId="61C7C96A" w14:textId="0C6DC93D" w:rsidR="00043BE9" w:rsidRDefault="00043BE9" w:rsidP="00043BE9">
      <w:pPr>
        <w:spacing w:after="240" w:line="360" w:lineRule="auto"/>
        <w:jc w:val="both"/>
      </w:pPr>
      <w:r>
        <w:t>In general, quantitative data analysis uses two methods to extract valuable insights from datasets. Descriptive statistics, the first approach highlights and illustrates key characteristics of a dataset, including the mean, median, and standard deviation.</w:t>
      </w:r>
    </w:p>
    <w:p w14:paraId="65DA04FE" w14:textId="68D58CE3" w:rsidR="00043BE9" w:rsidRDefault="00043BE9" w:rsidP="00043BE9">
      <w:pPr>
        <w:spacing w:after="240" w:line="360" w:lineRule="auto"/>
        <w:jc w:val="both"/>
      </w:pPr>
      <w:r>
        <w:t>The second approach known as inferential statistics, uses regression analysis and hypothesis testing to extrapolate conclusions and predictions from a sample dataset.</w:t>
      </w:r>
    </w:p>
    <w:p w14:paraId="5D677CAF" w14:textId="2B88D612" w:rsidR="00043BE9" w:rsidRDefault="00043BE9" w:rsidP="00043BE9">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5.1.1.1 Descriptive Statistics</w:t>
      </w:r>
    </w:p>
    <w:p w14:paraId="07561B02" w14:textId="0D56DF64" w:rsidR="00043BE9" w:rsidRDefault="00043BE9" w:rsidP="00043BE9">
      <w:pPr>
        <w:spacing w:after="240" w:line="360" w:lineRule="auto"/>
        <w:jc w:val="both"/>
      </w:pPr>
      <w:r>
        <w:t>Descriptive statistics as the name implies is used to characterize a dataset. It helps understand the details of the data by summarizing it and detecting patterns from the specific data sample. They provide absolute numbers but do not necessarily explain the rationale behind the numbers and are mostly used for analyzing single variables. It is often the first step in data analysis, laying the foundation for more advanced techniques like diagnostic or predictive analysis.</w:t>
      </w:r>
    </w:p>
    <w:p w14:paraId="31D526E8" w14:textId="7BE2C63E" w:rsidR="00043BE9" w:rsidRDefault="00043BE9" w:rsidP="00043BE9">
      <w:pPr>
        <w:spacing w:after="240" w:line="360" w:lineRule="auto"/>
        <w:jc w:val="both"/>
        <w:rPr>
          <w:b/>
          <w:bCs/>
          <w:u w:val="single"/>
        </w:rPr>
      </w:pPr>
      <w:r w:rsidRPr="00043BE9">
        <w:rPr>
          <w:b/>
          <w:bCs/>
          <w:u w:val="single"/>
        </w:rPr>
        <w:t>Techniques used in Descriptive statistics</w:t>
      </w:r>
    </w:p>
    <w:p w14:paraId="7417D148" w14:textId="6AB045C5" w:rsidR="00043BE9" w:rsidRPr="009C540F" w:rsidRDefault="00043BE9" w:rsidP="00043BE9">
      <w:pPr>
        <w:pStyle w:val="ListParagraph"/>
        <w:numPr>
          <w:ilvl w:val="0"/>
          <w:numId w:val="23"/>
        </w:numPr>
        <w:spacing w:after="240" w:line="360" w:lineRule="auto"/>
        <w:jc w:val="both"/>
        <w:rPr>
          <w:b/>
          <w:bCs/>
        </w:rPr>
      </w:pPr>
      <w:r w:rsidRPr="009C540F">
        <w:rPr>
          <w:b/>
          <w:bCs/>
        </w:rPr>
        <w:t>Measures of Central Tendency:</w:t>
      </w:r>
    </w:p>
    <w:p w14:paraId="35B830B9" w14:textId="5805FDD1" w:rsidR="00043BE9" w:rsidRDefault="00043BE9" w:rsidP="00127C6B">
      <w:pPr>
        <w:pStyle w:val="ListParagraph"/>
        <w:numPr>
          <w:ilvl w:val="0"/>
          <w:numId w:val="39"/>
        </w:numPr>
        <w:spacing w:after="240" w:line="360" w:lineRule="auto"/>
        <w:ind w:hanging="76"/>
        <w:jc w:val="both"/>
      </w:pPr>
      <w:r>
        <w:t>Mean: This means the numerical average of a set of values. It is the sum of all values divided by the number of observations.</w:t>
      </w:r>
    </w:p>
    <w:p w14:paraId="1DFF9C8F" w14:textId="1373BDD3" w:rsidR="00043BE9" w:rsidRDefault="00043BE9" w:rsidP="00127C6B">
      <w:pPr>
        <w:pStyle w:val="ListParagraph"/>
        <w:numPr>
          <w:ilvl w:val="0"/>
          <w:numId w:val="39"/>
        </w:numPr>
        <w:spacing w:after="240" w:line="360" w:lineRule="auto"/>
        <w:ind w:hanging="76"/>
        <w:jc w:val="both"/>
      </w:pPr>
      <w:r>
        <w:t>Median: This is used to get the midpoint of a set of values when the numbers are arranged in numerical order.</w:t>
      </w:r>
    </w:p>
    <w:p w14:paraId="48220548" w14:textId="217F0454" w:rsidR="00043BE9" w:rsidRDefault="00043BE9" w:rsidP="00127C6B">
      <w:pPr>
        <w:pStyle w:val="ListParagraph"/>
        <w:numPr>
          <w:ilvl w:val="0"/>
          <w:numId w:val="39"/>
        </w:numPr>
        <w:spacing w:after="240" w:line="360" w:lineRule="auto"/>
        <w:ind w:hanging="76"/>
        <w:jc w:val="both"/>
      </w:pPr>
      <w:r>
        <w:t>Mode: This is the most frequently occurring value in a dataset.</w:t>
      </w:r>
    </w:p>
    <w:p w14:paraId="4461F9E0" w14:textId="11F67A90" w:rsidR="00043BE9" w:rsidRPr="009C540F" w:rsidRDefault="00043BE9" w:rsidP="00043BE9">
      <w:pPr>
        <w:pStyle w:val="ListParagraph"/>
        <w:numPr>
          <w:ilvl w:val="0"/>
          <w:numId w:val="23"/>
        </w:numPr>
        <w:spacing w:after="240" w:line="360" w:lineRule="auto"/>
        <w:jc w:val="both"/>
        <w:rPr>
          <w:b/>
          <w:bCs/>
        </w:rPr>
      </w:pPr>
      <w:r w:rsidRPr="009C540F">
        <w:rPr>
          <w:b/>
          <w:bCs/>
        </w:rPr>
        <w:t>Measures of Dispersion:</w:t>
      </w:r>
    </w:p>
    <w:p w14:paraId="71457DF2" w14:textId="07694641" w:rsidR="00043BE9" w:rsidRDefault="00043BE9" w:rsidP="00ED7A81">
      <w:pPr>
        <w:pStyle w:val="ListParagraph"/>
        <w:numPr>
          <w:ilvl w:val="0"/>
          <w:numId w:val="25"/>
        </w:numPr>
        <w:spacing w:after="240" w:line="360" w:lineRule="auto"/>
        <w:ind w:hanging="76"/>
        <w:jc w:val="both"/>
      </w:pPr>
      <w:r>
        <w:t>Range: This is the difference between the highest and lowest values in a dataset.</w:t>
      </w:r>
    </w:p>
    <w:p w14:paraId="7489A71E" w14:textId="7B24CD66" w:rsidR="00043BE9" w:rsidRDefault="00043BE9" w:rsidP="00ED7A81">
      <w:pPr>
        <w:pStyle w:val="ListParagraph"/>
        <w:numPr>
          <w:ilvl w:val="0"/>
          <w:numId w:val="25"/>
        </w:numPr>
        <w:spacing w:after="240" w:line="360" w:lineRule="auto"/>
        <w:ind w:hanging="76"/>
        <w:jc w:val="both"/>
      </w:pPr>
      <w:r>
        <w:t>Variance: This measures how much the data points differ from the mean.</w:t>
      </w:r>
    </w:p>
    <w:p w14:paraId="74127F80" w14:textId="46AC844F" w:rsidR="00043BE9" w:rsidRDefault="00043BE9" w:rsidP="00ED7A81">
      <w:pPr>
        <w:pStyle w:val="ListParagraph"/>
        <w:numPr>
          <w:ilvl w:val="0"/>
          <w:numId w:val="25"/>
        </w:numPr>
        <w:spacing w:after="240" w:line="360" w:lineRule="auto"/>
        <w:ind w:hanging="76"/>
        <w:jc w:val="both"/>
      </w:pPr>
      <w:r>
        <w:lastRenderedPageBreak/>
        <w:t>Standard Deviation: This is an indication of how much individual data points deviate from the mean, giving a sense of data spread.</w:t>
      </w:r>
    </w:p>
    <w:p w14:paraId="76B915ED" w14:textId="504307BA" w:rsidR="00043BE9" w:rsidRDefault="00043BE9" w:rsidP="00043BE9">
      <w:pPr>
        <w:pStyle w:val="ListParagraph"/>
        <w:numPr>
          <w:ilvl w:val="0"/>
          <w:numId w:val="23"/>
        </w:numPr>
        <w:spacing w:after="240" w:line="360" w:lineRule="auto"/>
        <w:jc w:val="both"/>
      </w:pPr>
      <w:r w:rsidRPr="008F23CD">
        <w:rPr>
          <w:b/>
          <w:bCs/>
        </w:rPr>
        <w:t>Percentage</w:t>
      </w:r>
      <w:r w:rsidRPr="009C540F">
        <w:rPr>
          <w:b/>
          <w:bCs/>
        </w:rPr>
        <w:t>:</w:t>
      </w:r>
      <w:r>
        <w:t xml:space="preserve"> This is used to show how a group of respondents within the data relates to a larger group of respondents.</w:t>
      </w:r>
    </w:p>
    <w:p w14:paraId="3EDB79CC" w14:textId="07712158" w:rsidR="00043BE9" w:rsidRDefault="00043BE9" w:rsidP="00043BE9">
      <w:pPr>
        <w:pStyle w:val="ListParagraph"/>
        <w:numPr>
          <w:ilvl w:val="0"/>
          <w:numId w:val="23"/>
        </w:numPr>
        <w:spacing w:after="240" w:line="360" w:lineRule="auto"/>
        <w:jc w:val="both"/>
      </w:pPr>
      <w:r w:rsidRPr="009C540F">
        <w:rPr>
          <w:b/>
          <w:bCs/>
        </w:rPr>
        <w:t>Skewness:</w:t>
      </w:r>
      <w:r>
        <w:t xml:space="preserve"> This is a measure of the deviation of a random variable’s given distribution from the normal distribution.</w:t>
      </w:r>
    </w:p>
    <w:p w14:paraId="46D4ADAE" w14:textId="77777777" w:rsidR="00043BE9" w:rsidRDefault="00043BE9" w:rsidP="00043BE9">
      <w:pPr>
        <w:pStyle w:val="ListParagraph"/>
        <w:spacing w:after="240" w:line="360" w:lineRule="auto"/>
        <w:ind w:left="360"/>
        <w:jc w:val="both"/>
      </w:pPr>
    </w:p>
    <w:p w14:paraId="5CB54B80" w14:textId="1D48B712" w:rsidR="00043BE9" w:rsidRDefault="00043BE9" w:rsidP="00043BE9">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5.1.1.</w:t>
      </w:r>
      <w:r w:rsidR="00D467E6">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 xml:space="preserve"> </w:t>
      </w:r>
      <w:r w:rsidR="00693636">
        <w:rPr>
          <w:rFonts w:ascii="Times New Roman" w:hAnsi="Times New Roman" w:cs="Times New Roman"/>
          <w:b/>
          <w:bCs/>
          <w:color w:val="000000" w:themeColor="text1"/>
          <w14:textOutline w14:w="0" w14:cap="flat" w14:cmpd="sng" w14:algn="ctr">
            <w14:noFill/>
            <w14:prstDash w14:val="solid"/>
            <w14:round/>
          </w14:textOutline>
        </w:rPr>
        <w:t>Inferential</w:t>
      </w:r>
      <w:r>
        <w:rPr>
          <w:rFonts w:ascii="Times New Roman" w:hAnsi="Times New Roman" w:cs="Times New Roman"/>
          <w:b/>
          <w:bCs/>
          <w:color w:val="000000" w:themeColor="text1"/>
          <w14:textOutline w14:w="0" w14:cap="flat" w14:cmpd="sng" w14:algn="ctr">
            <w14:noFill/>
            <w14:prstDash w14:val="solid"/>
            <w14:round/>
          </w14:textOutline>
        </w:rPr>
        <w:t xml:space="preserve"> Statistics</w:t>
      </w:r>
    </w:p>
    <w:p w14:paraId="0DF3B173" w14:textId="0046B20F" w:rsidR="009028EC" w:rsidRDefault="009028EC" w:rsidP="009028EC">
      <w:pPr>
        <w:spacing w:after="240" w:line="360" w:lineRule="auto"/>
        <w:jc w:val="both"/>
      </w:pPr>
      <w:r>
        <w:t>The goal of quantitative analysis is to use numerical values to transform raw data into meaningful insight. Descriptive statistics focuses on using numbers to explain the specifics of a given dataset, but they are unable to explain the motives behind the numbers, necessitating additional analysis using inferential statistics</w:t>
      </w:r>
      <w:r w:rsidR="00B400C9">
        <w:t xml:space="preserve"> </w:t>
      </w:r>
      <w:r w:rsidR="00B400C9" w:rsidRPr="00B400C9">
        <w:t>(</w:t>
      </w:r>
      <w:proofErr w:type="spellStart"/>
      <w:r w:rsidR="00B400C9" w:rsidRPr="00B400C9">
        <w:t>Eteng</w:t>
      </w:r>
      <w:proofErr w:type="spellEnd"/>
      <w:r w:rsidR="00B400C9" w:rsidRPr="00B400C9">
        <w:t>, 2022)</w:t>
      </w:r>
      <w:r>
        <w:t>.</w:t>
      </w:r>
    </w:p>
    <w:p w14:paraId="2FB32DAD" w14:textId="47882B1A" w:rsidR="009028EC" w:rsidRDefault="009028EC" w:rsidP="009028EC">
      <w:pPr>
        <w:spacing w:after="240" w:line="360" w:lineRule="auto"/>
        <w:jc w:val="both"/>
      </w:pPr>
      <w:r>
        <w:t>The goal of inferential statistics i</w:t>
      </w:r>
      <w:r w:rsidR="00C16E51">
        <w:t>s</w:t>
      </w:r>
      <w:r>
        <w:t xml:space="preserve"> to make predictions or highlight possible outcomes from the data. They are used to generalize results, make predictions between groups and show relationships that exist between multiple variables.</w:t>
      </w:r>
    </w:p>
    <w:p w14:paraId="351578C7" w14:textId="77100646" w:rsidR="008B431D" w:rsidRDefault="008B431D" w:rsidP="009028EC">
      <w:pPr>
        <w:spacing w:after="240" w:line="360" w:lineRule="auto"/>
        <w:jc w:val="both"/>
      </w:pPr>
      <w:r>
        <w:t>Some of the statistical methods used within inferential statistics</w:t>
      </w:r>
      <w:r w:rsidR="00DE0954">
        <w:t xml:space="preserve"> includes</w:t>
      </w:r>
      <w:r>
        <w:t>:</w:t>
      </w:r>
    </w:p>
    <w:p w14:paraId="220A8587" w14:textId="72A892BB" w:rsidR="002157A2" w:rsidRDefault="00EA65A1" w:rsidP="001C2599">
      <w:pPr>
        <w:pStyle w:val="ListParagraph"/>
        <w:numPr>
          <w:ilvl w:val="0"/>
          <w:numId w:val="26"/>
        </w:numPr>
        <w:spacing w:after="240" w:line="360" w:lineRule="auto"/>
        <w:jc w:val="both"/>
      </w:pPr>
      <w:r w:rsidRPr="001C2599">
        <w:rPr>
          <w:b/>
          <w:bCs/>
        </w:rPr>
        <w:t xml:space="preserve">Correlation </w:t>
      </w:r>
      <w:r w:rsidR="00B400C9">
        <w:rPr>
          <w:b/>
          <w:bCs/>
        </w:rPr>
        <w:t>A</w:t>
      </w:r>
      <w:r w:rsidRPr="001C2599">
        <w:rPr>
          <w:b/>
          <w:bCs/>
        </w:rPr>
        <w:t>nalysis:</w:t>
      </w:r>
      <w:r>
        <w:t xml:space="preserve"> </w:t>
      </w:r>
      <w:r w:rsidR="001C2599">
        <w:t>C</w:t>
      </w:r>
      <w:r w:rsidR="002157A2">
        <w:t xml:space="preserve">orrelation analysis is a statistical method used to measure the strength of the linear relationship between two variables. It helps to identify how two things might be connected and how string that connection is </w:t>
      </w:r>
      <w:r w:rsidR="002157A2" w:rsidRPr="002157A2">
        <w:t>(</w:t>
      </w:r>
      <w:proofErr w:type="spellStart"/>
      <w:r w:rsidR="002157A2" w:rsidRPr="002157A2">
        <w:t>QuestionPro</w:t>
      </w:r>
      <w:proofErr w:type="spellEnd"/>
      <w:r w:rsidR="002157A2" w:rsidRPr="002157A2">
        <w:t>, 2024)</w:t>
      </w:r>
      <w:r w:rsidR="002157A2">
        <w:t>.</w:t>
      </w:r>
    </w:p>
    <w:p w14:paraId="59417F6B" w14:textId="4AD8F28B" w:rsidR="00EA65A1" w:rsidRDefault="00EA65A1" w:rsidP="00F1361B">
      <w:pPr>
        <w:pStyle w:val="ListParagraph"/>
        <w:numPr>
          <w:ilvl w:val="0"/>
          <w:numId w:val="26"/>
        </w:numPr>
        <w:spacing w:after="240" w:line="360" w:lineRule="auto"/>
        <w:jc w:val="both"/>
      </w:pPr>
      <w:r w:rsidRPr="001C2599">
        <w:rPr>
          <w:b/>
          <w:bCs/>
        </w:rPr>
        <w:t xml:space="preserve">Cross </w:t>
      </w:r>
      <w:r w:rsidR="00B400C9">
        <w:rPr>
          <w:b/>
          <w:bCs/>
        </w:rPr>
        <w:t>T</w:t>
      </w:r>
      <w:r w:rsidRPr="001C2599">
        <w:rPr>
          <w:b/>
          <w:bCs/>
        </w:rPr>
        <w:t>abulation:</w:t>
      </w:r>
      <w:r w:rsidR="002157A2">
        <w:t xml:space="preserve"> This is a table used in statistics to display the relationship between two or more categorical variables. It allows to examine how different categories or group of variables intersect and how they are distributed within a dataset</w:t>
      </w:r>
      <w:r w:rsidR="00285FE3">
        <w:t xml:space="preserve"> </w:t>
      </w:r>
      <w:r w:rsidR="00285FE3" w:rsidRPr="00285FE3">
        <w:t>(Bock, 2018)</w:t>
      </w:r>
      <w:r w:rsidR="002157A2">
        <w:t xml:space="preserve">. </w:t>
      </w:r>
    </w:p>
    <w:p w14:paraId="73F5F8F9" w14:textId="3D66F1A0" w:rsidR="001C2599" w:rsidRDefault="001C2599" w:rsidP="00F1361B">
      <w:pPr>
        <w:pStyle w:val="ListParagraph"/>
        <w:numPr>
          <w:ilvl w:val="0"/>
          <w:numId w:val="26"/>
        </w:numPr>
        <w:spacing w:after="240" w:line="360" w:lineRule="auto"/>
        <w:jc w:val="both"/>
      </w:pPr>
      <w:r w:rsidRPr="001C2599">
        <w:rPr>
          <w:b/>
          <w:bCs/>
        </w:rPr>
        <w:t>Time Series Analysis</w:t>
      </w:r>
      <w:r>
        <w:t>: This</w:t>
      </w:r>
      <w:r w:rsidR="00B400C9">
        <w:t xml:space="preserve"> is a statistical analytic technique used to identify trends and cycles over time. It is the measurement of the same variables at different times to uncover trends, seasonality and cyclic patterns </w:t>
      </w:r>
      <w:r w:rsidR="00B400C9" w:rsidRPr="00B400C9">
        <w:t>(</w:t>
      </w:r>
      <w:proofErr w:type="spellStart"/>
      <w:r w:rsidR="00B400C9" w:rsidRPr="00B400C9">
        <w:t>Eteng</w:t>
      </w:r>
      <w:proofErr w:type="spellEnd"/>
      <w:r w:rsidR="00B400C9" w:rsidRPr="00B400C9">
        <w:t>, 2022)</w:t>
      </w:r>
      <w:r w:rsidR="00B400C9">
        <w:t>.</w:t>
      </w:r>
    </w:p>
    <w:p w14:paraId="1041E42C" w14:textId="11156458" w:rsidR="00EA65A1" w:rsidRPr="00B400C9" w:rsidRDefault="00B400C9" w:rsidP="00F1361B">
      <w:pPr>
        <w:pStyle w:val="ListParagraph"/>
        <w:numPr>
          <w:ilvl w:val="0"/>
          <w:numId w:val="26"/>
        </w:numPr>
        <w:spacing w:after="240" w:line="360" w:lineRule="auto"/>
        <w:jc w:val="both"/>
        <w:rPr>
          <w:b/>
          <w:bCs/>
        </w:rPr>
      </w:pPr>
      <w:r w:rsidRPr="00B400C9">
        <w:rPr>
          <w:b/>
          <w:bCs/>
        </w:rPr>
        <w:lastRenderedPageBreak/>
        <w:t>Cluster A</w:t>
      </w:r>
      <w:r w:rsidR="009F4853" w:rsidRPr="00B400C9">
        <w:rPr>
          <w:b/>
          <w:bCs/>
        </w:rPr>
        <w:t>nalysis</w:t>
      </w:r>
      <w:r>
        <w:rPr>
          <w:b/>
          <w:bCs/>
        </w:rPr>
        <w:t xml:space="preserve">: </w:t>
      </w:r>
      <w:r>
        <w:t xml:space="preserve">Cluster analysis is a technique used to identify structures within a dataset. It aims to sort different data points into groups that are internally similar and externally different </w:t>
      </w:r>
      <w:r w:rsidRPr="00B400C9">
        <w:t>(</w:t>
      </w:r>
      <w:proofErr w:type="spellStart"/>
      <w:r w:rsidRPr="00B400C9">
        <w:t>Eteng</w:t>
      </w:r>
      <w:proofErr w:type="spellEnd"/>
      <w:r w:rsidRPr="00B400C9">
        <w:t>, 2022)</w:t>
      </w:r>
      <w:r>
        <w:t>.</w:t>
      </w:r>
    </w:p>
    <w:p w14:paraId="574755A1" w14:textId="5E9C2BCC" w:rsidR="009F4853" w:rsidRDefault="009F4853" w:rsidP="00F1361B">
      <w:pPr>
        <w:pStyle w:val="ListParagraph"/>
        <w:numPr>
          <w:ilvl w:val="0"/>
          <w:numId w:val="26"/>
        </w:numPr>
        <w:spacing w:after="240" w:line="360" w:lineRule="auto"/>
        <w:jc w:val="both"/>
      </w:pPr>
      <w:bookmarkStart w:id="46" w:name="_Hlk189605251"/>
      <w:r w:rsidRPr="00AF6C38">
        <w:rPr>
          <w:b/>
          <w:bCs/>
        </w:rPr>
        <w:t>Analysis of variance (ANOVA):</w:t>
      </w:r>
      <w:r w:rsidR="00612AF1">
        <w:t xml:space="preserve"> </w:t>
      </w:r>
      <w:bookmarkEnd w:id="46"/>
      <w:r w:rsidR="00612AF1">
        <w:t>This is a statistical analysis done to assess the significance of how the average of t</w:t>
      </w:r>
      <w:r w:rsidR="00AF6C38">
        <w:t>wo</w:t>
      </w:r>
      <w:r w:rsidR="00612AF1">
        <w:t xml:space="preserve"> or more groups di</w:t>
      </w:r>
      <w:r w:rsidR="00AF6C38">
        <w:t>ffer from each</w:t>
      </w:r>
      <w:r w:rsidR="0094354B">
        <w:t xml:space="preserve"> </w:t>
      </w:r>
      <w:r w:rsidR="00AF6C38">
        <w:t xml:space="preserve">other </w:t>
      </w:r>
      <w:r w:rsidR="00AF6C38" w:rsidRPr="00B400C9">
        <w:t>(</w:t>
      </w:r>
      <w:proofErr w:type="spellStart"/>
      <w:r w:rsidR="00AF6C38" w:rsidRPr="00B400C9">
        <w:t>Eteng</w:t>
      </w:r>
      <w:proofErr w:type="spellEnd"/>
      <w:r w:rsidR="00AF6C38" w:rsidRPr="00B400C9">
        <w:t>, 2022)</w:t>
      </w:r>
      <w:r w:rsidR="00AF6C38">
        <w:t>.</w:t>
      </w:r>
    </w:p>
    <w:p w14:paraId="59F6541A" w14:textId="0A0A5626" w:rsidR="00207299" w:rsidRDefault="00B56160" w:rsidP="00207299">
      <w:pPr>
        <w:pStyle w:val="ListParagraph"/>
        <w:numPr>
          <w:ilvl w:val="0"/>
          <w:numId w:val="26"/>
        </w:numPr>
        <w:spacing w:after="240" w:line="360" w:lineRule="auto"/>
        <w:jc w:val="both"/>
      </w:pPr>
      <w:r>
        <w:rPr>
          <w:b/>
          <w:bCs/>
        </w:rPr>
        <w:t>Regression Analysis</w:t>
      </w:r>
    </w:p>
    <w:p w14:paraId="4B158208" w14:textId="5BD0DF88" w:rsidR="00207299" w:rsidRDefault="00207299" w:rsidP="00207299">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7" w:name="_Toc189675581"/>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Pr>
          <w:rFonts w:ascii="Times New Roman" w:hAnsi="Times New Roman" w:cs="Times New Roman"/>
          <w:b/>
          <w:i w:val="0"/>
          <w:iCs w:val="0"/>
          <w:color w:val="000000" w:themeColor="text1"/>
          <w14:textOutline w14:w="0" w14:cap="flat" w14:cmpd="sng" w14:algn="ctr">
            <w14:noFill/>
            <w14:prstDash w14:val="solid"/>
            <w14:round/>
          </w14:textOutline>
        </w:rPr>
        <w:t>5</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2</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Regression Analysis</w:t>
      </w:r>
      <w:bookmarkEnd w:id="47"/>
    </w:p>
    <w:p w14:paraId="713C1132" w14:textId="7FDBB33E" w:rsidR="004A3DC9" w:rsidRDefault="00836BD0" w:rsidP="00836BD0">
      <w:pPr>
        <w:spacing w:after="240" w:line="360" w:lineRule="auto"/>
        <w:jc w:val="both"/>
      </w:pPr>
      <w:r>
        <w:t>Regression Analysis is a statistical method used to examine the relationship between a dependent variable and one or more independent variables, with the primary aim of predicting the value of the dependent variable based on the known values of the independent variables.</w:t>
      </w:r>
    </w:p>
    <w:p w14:paraId="629F7870" w14:textId="628BE2D1" w:rsidR="00836BD0" w:rsidRDefault="00836BD0" w:rsidP="00836BD0">
      <w:pPr>
        <w:spacing w:after="240" w:line="360" w:lineRule="auto"/>
        <w:jc w:val="both"/>
      </w:pPr>
      <w:r>
        <w:t>According to Sarstedt and Mooi (2014), the key benefits of using regression analysis are that it can:</w:t>
      </w:r>
    </w:p>
    <w:p w14:paraId="4CEA1A81" w14:textId="70052E54" w:rsidR="00836BD0" w:rsidRDefault="00836BD0" w:rsidP="00836BD0">
      <w:pPr>
        <w:pStyle w:val="ListParagraph"/>
        <w:numPr>
          <w:ilvl w:val="0"/>
          <w:numId w:val="27"/>
        </w:numPr>
        <w:spacing w:after="240" w:line="360" w:lineRule="auto"/>
        <w:jc w:val="both"/>
      </w:pPr>
      <w:r w:rsidRPr="00836BD0">
        <w:t>Indicate if independent variables have a significant relationship with a dependent variable.</w:t>
      </w:r>
    </w:p>
    <w:p w14:paraId="27E06767" w14:textId="7DFF7D12" w:rsidR="00836BD0" w:rsidRDefault="00836BD0" w:rsidP="00836BD0">
      <w:pPr>
        <w:pStyle w:val="ListParagraph"/>
        <w:numPr>
          <w:ilvl w:val="0"/>
          <w:numId w:val="27"/>
        </w:numPr>
        <w:spacing w:after="240" w:line="360" w:lineRule="auto"/>
        <w:jc w:val="both"/>
      </w:pPr>
      <w:r w:rsidRPr="00836BD0">
        <w:t>Indicate the relative strength of different independent variables’ effects on a dependent variable</w:t>
      </w:r>
      <w:r>
        <w:t>.</w:t>
      </w:r>
    </w:p>
    <w:p w14:paraId="4EA07D9B" w14:textId="6AE8EC11" w:rsidR="00836BD0" w:rsidRDefault="00836BD0" w:rsidP="00836BD0">
      <w:pPr>
        <w:pStyle w:val="ListParagraph"/>
        <w:numPr>
          <w:ilvl w:val="0"/>
          <w:numId w:val="27"/>
        </w:numPr>
        <w:spacing w:after="240" w:line="360" w:lineRule="auto"/>
        <w:jc w:val="both"/>
      </w:pPr>
      <w:r w:rsidRPr="00836BD0">
        <w:t>Make predictions</w:t>
      </w:r>
      <w:r>
        <w:t>.</w:t>
      </w:r>
    </w:p>
    <w:p w14:paraId="787D074C" w14:textId="74277F58" w:rsidR="005845DF" w:rsidRDefault="005845DF" w:rsidP="005845D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8" w:name="_Toc189675582"/>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Pr>
          <w:rFonts w:ascii="Times New Roman" w:hAnsi="Times New Roman" w:cs="Times New Roman"/>
          <w:b/>
          <w:i w:val="0"/>
          <w:iCs w:val="0"/>
          <w:color w:val="000000" w:themeColor="text1"/>
          <w14:textOutline w14:w="0" w14:cap="flat" w14:cmpd="sng" w14:algn="ctr">
            <w14:noFill/>
            <w14:prstDash w14:val="solid"/>
            <w14:round/>
          </w14:textOutline>
        </w:rPr>
        <w:t>5</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sidRPr="005845DF">
        <w:rPr>
          <w:rFonts w:ascii="Times New Roman" w:hAnsi="Times New Roman" w:cs="Times New Roman"/>
          <w:b/>
          <w:bCs/>
          <w:i w:val="0"/>
          <w:iCs w:val="0"/>
          <w:color w:val="000000" w:themeColor="text1"/>
          <w14:textOutline w14:w="0" w14:cap="flat" w14:cmpd="sng" w14:algn="ctr">
            <w14:noFill/>
            <w14:prstDash w14:val="solid"/>
            <w14:round/>
          </w14:textOutline>
        </w:rPr>
        <w:t>The Basic Types of Regression</w:t>
      </w:r>
      <w:bookmarkEnd w:id="48"/>
    </w:p>
    <w:p w14:paraId="5D882C38" w14:textId="209CD2C6" w:rsidR="009257E1" w:rsidRDefault="007B675B" w:rsidP="007B675B">
      <w:pPr>
        <w:spacing w:after="240" w:line="360" w:lineRule="auto"/>
        <w:jc w:val="both"/>
      </w:pPr>
      <w:r>
        <w:t>The most common forms of regression analysis are:</w:t>
      </w:r>
    </w:p>
    <w:p w14:paraId="56C26A0D" w14:textId="5F61D431" w:rsidR="007B675B" w:rsidRPr="005B346D" w:rsidRDefault="007B675B" w:rsidP="005B346D">
      <w:pPr>
        <w:pStyle w:val="ListParagraph"/>
        <w:numPr>
          <w:ilvl w:val="0"/>
          <w:numId w:val="29"/>
        </w:numPr>
        <w:spacing w:after="240" w:line="360" w:lineRule="auto"/>
        <w:jc w:val="both"/>
        <w:rPr>
          <w:b/>
          <w:bCs/>
        </w:rPr>
      </w:pPr>
      <w:r w:rsidRPr="005B346D">
        <w:rPr>
          <w:b/>
          <w:bCs/>
        </w:rPr>
        <w:t>Simple Linear Regression</w:t>
      </w:r>
    </w:p>
    <w:p w14:paraId="03E9591B" w14:textId="6E8878A2" w:rsidR="007B675B" w:rsidRDefault="007B675B" w:rsidP="007B675B">
      <w:pPr>
        <w:pStyle w:val="ListParagraph"/>
        <w:spacing w:after="240" w:line="360" w:lineRule="auto"/>
        <w:ind w:left="360"/>
        <w:jc w:val="both"/>
      </w:pPr>
      <w:r>
        <w:t>Simple linear regression uses one independent variable (x) to explain or predict the outcome of the dependent variable (y). For example, Massie and Rose (1997) applied a simple linear regression methos to predict daily maximum temperatures investigated at Nashville, Tennessee.</w:t>
      </w:r>
    </w:p>
    <w:p w14:paraId="0EE8302F" w14:textId="7F5BA746" w:rsidR="007B675B" w:rsidRDefault="007B675B" w:rsidP="007B675B">
      <w:pPr>
        <w:pStyle w:val="ListParagraph"/>
        <w:spacing w:after="240" w:line="360" w:lineRule="auto"/>
        <w:ind w:left="360"/>
        <w:jc w:val="both"/>
      </w:pPr>
      <w:r>
        <w:lastRenderedPageBreak/>
        <w:t>The simple linear regression model is expressed using the following equation:</w:t>
      </w:r>
    </w:p>
    <w:tbl>
      <w:tblPr>
        <w:tblStyle w:val="TableGrid"/>
        <w:tblW w:w="0" w:type="auto"/>
        <w:tblInd w:w="360" w:type="dxa"/>
        <w:tblLook w:val="04A0" w:firstRow="1" w:lastRow="0" w:firstColumn="1" w:lastColumn="0" w:noHBand="0" w:noVBand="1"/>
      </w:tblPr>
      <w:tblGrid>
        <w:gridCol w:w="4139"/>
        <w:gridCol w:w="4131"/>
      </w:tblGrid>
      <w:tr w:rsidR="007B675B" w14:paraId="70F74C60" w14:textId="77777777" w:rsidTr="00A126BE">
        <w:tc>
          <w:tcPr>
            <w:tcW w:w="4315" w:type="dxa"/>
          </w:tcPr>
          <w:p w14:paraId="59831110" w14:textId="293A6E12" w:rsidR="007B675B" w:rsidRPr="009C5B4D" w:rsidRDefault="007B675B" w:rsidP="00C544CF">
            <w:pPr>
              <w:pStyle w:val="ListParagraph"/>
              <w:spacing w:line="360" w:lineRule="auto"/>
              <w:ind w:left="0"/>
              <w:jc w:val="both"/>
            </w:pPr>
            <m:oMathPara>
              <m:oMathParaPr>
                <m:jc m:val="left"/>
              </m:oMathParaPr>
              <m:oMath>
                <m:r>
                  <w:rPr>
                    <w:rFonts w:ascii="Cambria Math" w:hAnsi="Cambria Math"/>
                  </w:rPr>
                  <m:t>y=mx+c</m:t>
                </m:r>
              </m:oMath>
            </m:oMathPara>
          </w:p>
        </w:tc>
        <w:tc>
          <w:tcPr>
            <w:tcW w:w="4315" w:type="dxa"/>
          </w:tcPr>
          <w:p w14:paraId="143283CF" w14:textId="7CCDA1AA" w:rsidR="007B675B" w:rsidRDefault="007B675B" w:rsidP="00C544CF">
            <w:pPr>
              <w:pStyle w:val="ListParagraph"/>
              <w:spacing w:line="360" w:lineRule="auto"/>
              <w:ind w:left="0"/>
              <w:jc w:val="right"/>
            </w:pPr>
            <w:r>
              <w:t>2.33</w:t>
            </w:r>
          </w:p>
        </w:tc>
      </w:tr>
    </w:tbl>
    <w:p w14:paraId="1BC1F548" w14:textId="3D1380FB" w:rsidR="007B675B" w:rsidRDefault="007B675B" w:rsidP="007B675B">
      <w:pPr>
        <w:pStyle w:val="ListParagraph"/>
        <w:spacing w:after="240" w:line="360" w:lineRule="auto"/>
        <w:ind w:left="360"/>
        <w:jc w:val="both"/>
      </w:pPr>
    </w:p>
    <w:p w14:paraId="4B801A74" w14:textId="77777777" w:rsidR="003D5B89" w:rsidRDefault="007B675B" w:rsidP="003D5B89">
      <w:pPr>
        <w:pStyle w:val="ListParagraph"/>
        <w:spacing w:after="240" w:line="360" w:lineRule="auto"/>
        <w:ind w:left="360"/>
        <w:jc w:val="both"/>
      </w:pPr>
      <w:r>
        <w:t>Where:</w:t>
      </w:r>
      <w:bookmarkStart w:id="49" w:name="_Hlk189600287"/>
      <w:r w:rsidR="003D5B89">
        <w:t xml:space="preserve"> </w:t>
      </w:r>
      <w:r>
        <w:t xml:space="preserve">y = </w:t>
      </w:r>
      <w:r w:rsidR="003D5B89">
        <w:t xml:space="preserve">variable predicted (dependent variable), </w:t>
      </w:r>
    </w:p>
    <w:p w14:paraId="7A54A264" w14:textId="5C27FCFA" w:rsidR="003D5B89" w:rsidRDefault="003D5B89" w:rsidP="003D5B89">
      <w:pPr>
        <w:pStyle w:val="ListParagraph"/>
        <w:spacing w:after="240" w:line="360" w:lineRule="auto"/>
        <w:ind w:left="1080"/>
        <w:jc w:val="both"/>
      </w:pPr>
      <w:r>
        <w:t xml:space="preserve"> x = variable being used to predict (independent variable).</w:t>
      </w:r>
    </w:p>
    <w:p w14:paraId="308AA8F8" w14:textId="00778A60" w:rsidR="003D5B89" w:rsidRDefault="003D5B89" w:rsidP="003D5B89">
      <w:pPr>
        <w:pStyle w:val="ListParagraph"/>
        <w:spacing w:after="240" w:line="360" w:lineRule="auto"/>
        <w:ind w:firstLine="360"/>
        <w:jc w:val="both"/>
      </w:pPr>
      <w:r>
        <w:t xml:space="preserve"> c = the intercept.</w:t>
      </w:r>
    </w:p>
    <w:p w14:paraId="626CD538" w14:textId="3070DE67" w:rsidR="009D19A5" w:rsidRDefault="003D5B89" w:rsidP="009D19A5">
      <w:pPr>
        <w:pStyle w:val="ListParagraph"/>
        <w:spacing w:after="240" w:line="360" w:lineRule="auto"/>
        <w:ind w:firstLine="360"/>
        <w:jc w:val="both"/>
      </w:pPr>
      <w:r>
        <w:t xml:space="preserve"> m = the slope.</w:t>
      </w:r>
    </w:p>
    <w:p w14:paraId="253BEE36" w14:textId="340BB083" w:rsidR="009D19A5" w:rsidRPr="005B346D" w:rsidRDefault="00514EAD" w:rsidP="005B346D">
      <w:pPr>
        <w:pStyle w:val="ListParagraph"/>
        <w:numPr>
          <w:ilvl w:val="0"/>
          <w:numId w:val="29"/>
        </w:numPr>
        <w:spacing w:after="240" w:line="360" w:lineRule="auto"/>
        <w:jc w:val="both"/>
        <w:rPr>
          <w:b/>
          <w:bCs/>
        </w:rPr>
      </w:pPr>
      <w:r w:rsidRPr="005B346D">
        <w:rPr>
          <w:b/>
          <w:bCs/>
        </w:rPr>
        <w:t xml:space="preserve">Multiple </w:t>
      </w:r>
      <w:r w:rsidR="009D19A5" w:rsidRPr="005B346D">
        <w:rPr>
          <w:b/>
          <w:bCs/>
        </w:rPr>
        <w:t>Linear Regression</w:t>
      </w:r>
    </w:p>
    <w:p w14:paraId="28BD1D7A" w14:textId="25CD042A" w:rsidR="009D19A5" w:rsidRDefault="002849D1" w:rsidP="002849D1">
      <w:pPr>
        <w:pStyle w:val="ListParagraph"/>
        <w:spacing w:after="240" w:line="360" w:lineRule="auto"/>
        <w:ind w:left="360"/>
        <w:jc w:val="both"/>
      </w:pPr>
      <w:r>
        <w:t>This is similar to the simple linear regression with the exception that multiple independent variables (x1, x2, x3) are used in the model. The mathematical representation of multiple linear regression is:</w:t>
      </w:r>
    </w:p>
    <w:tbl>
      <w:tblPr>
        <w:tblStyle w:val="TableGrid"/>
        <w:tblW w:w="0" w:type="auto"/>
        <w:tblInd w:w="360" w:type="dxa"/>
        <w:tblLook w:val="04A0" w:firstRow="1" w:lastRow="0" w:firstColumn="1" w:lastColumn="0" w:noHBand="0" w:noVBand="1"/>
      </w:tblPr>
      <w:tblGrid>
        <w:gridCol w:w="4140"/>
        <w:gridCol w:w="4130"/>
      </w:tblGrid>
      <w:tr w:rsidR="002849D1" w14:paraId="1FC40366" w14:textId="77777777" w:rsidTr="00A126BE">
        <w:tc>
          <w:tcPr>
            <w:tcW w:w="4315" w:type="dxa"/>
          </w:tcPr>
          <w:p w14:paraId="78E54E53" w14:textId="2D7E85A6" w:rsidR="002849D1" w:rsidRPr="009C5B4D" w:rsidRDefault="002849D1" w:rsidP="00C544CF">
            <w:pPr>
              <w:pStyle w:val="ListParagraph"/>
              <w:spacing w:line="360" w:lineRule="auto"/>
              <w:ind w:left="0"/>
              <w:jc w:val="both"/>
            </w:pPr>
            <m:oMathPara>
              <m:oMathParaPr>
                <m:jc m:val="left"/>
              </m:oMathParaPr>
              <m:oMath>
                <m:r>
                  <w:rPr>
                    <w:rFonts w:ascii="Cambria Math" w:hAnsi="Cambria Math"/>
                  </w:rPr>
                  <m:t>y=a+bx1+cx2+dx3</m:t>
                </m:r>
              </m:oMath>
            </m:oMathPara>
          </w:p>
        </w:tc>
        <w:tc>
          <w:tcPr>
            <w:tcW w:w="4315" w:type="dxa"/>
          </w:tcPr>
          <w:p w14:paraId="0FFAB37A" w14:textId="6A947703" w:rsidR="002849D1" w:rsidRDefault="002849D1" w:rsidP="00C544CF">
            <w:pPr>
              <w:pStyle w:val="ListParagraph"/>
              <w:spacing w:line="360" w:lineRule="auto"/>
              <w:ind w:left="0"/>
              <w:jc w:val="right"/>
            </w:pPr>
            <w:r>
              <w:t>2.34</w:t>
            </w:r>
          </w:p>
        </w:tc>
      </w:tr>
    </w:tbl>
    <w:p w14:paraId="679C0520" w14:textId="53B539BC" w:rsidR="002849D1" w:rsidRDefault="002849D1" w:rsidP="002849D1">
      <w:pPr>
        <w:pStyle w:val="ListParagraph"/>
        <w:spacing w:after="240" w:line="360" w:lineRule="auto"/>
        <w:ind w:left="360"/>
        <w:jc w:val="both"/>
      </w:pPr>
      <w:r>
        <w:t>Where:</w:t>
      </w:r>
    </w:p>
    <w:p w14:paraId="55ADCCE5" w14:textId="77777777" w:rsidR="002849D1" w:rsidRDefault="002849D1" w:rsidP="002849D1">
      <w:pPr>
        <w:pStyle w:val="ListParagraph"/>
        <w:spacing w:after="240" w:line="360" w:lineRule="auto"/>
        <w:ind w:left="360"/>
        <w:jc w:val="both"/>
      </w:pPr>
      <w:r>
        <w:t xml:space="preserve">y = variable predicted (dependent variable), </w:t>
      </w:r>
    </w:p>
    <w:p w14:paraId="3A15E233" w14:textId="3B33C831" w:rsidR="002849D1" w:rsidRDefault="002849D1" w:rsidP="002849D1">
      <w:pPr>
        <w:pStyle w:val="ListParagraph"/>
        <w:spacing w:after="240" w:line="360" w:lineRule="auto"/>
        <w:ind w:left="360"/>
        <w:jc w:val="both"/>
      </w:pPr>
      <w:r>
        <w:t>x1, x2, x3 = variables being used to predict (independent variables).</w:t>
      </w:r>
    </w:p>
    <w:p w14:paraId="04C3D18B" w14:textId="175DC27F" w:rsidR="002849D1" w:rsidRDefault="002849D1" w:rsidP="002849D1">
      <w:pPr>
        <w:pStyle w:val="ListParagraph"/>
        <w:spacing w:after="240" w:line="360" w:lineRule="auto"/>
        <w:ind w:left="360"/>
        <w:jc w:val="both"/>
      </w:pPr>
      <w:r>
        <w:t>b, c, d = model constants.</w:t>
      </w:r>
    </w:p>
    <w:p w14:paraId="7AB79488" w14:textId="77777777" w:rsidR="002849D1" w:rsidRDefault="002849D1" w:rsidP="002849D1">
      <w:pPr>
        <w:pStyle w:val="ListParagraph"/>
        <w:spacing w:after="240" w:line="360" w:lineRule="auto"/>
        <w:ind w:left="360"/>
        <w:jc w:val="both"/>
      </w:pPr>
    </w:p>
    <w:p w14:paraId="374B8EC8" w14:textId="58E2F6AC" w:rsidR="002849D1" w:rsidRDefault="002849D1" w:rsidP="002849D1">
      <w:pPr>
        <w:pStyle w:val="ListParagraph"/>
        <w:spacing w:after="240" w:line="360" w:lineRule="auto"/>
        <w:ind w:left="360"/>
        <w:jc w:val="both"/>
      </w:pPr>
      <w:r>
        <w:t>For example, Paras and Mathur (2012) used the multiple linear regression to develop a model for forecasting weather parameters.</w:t>
      </w:r>
      <w:r w:rsidRPr="002849D1">
        <w:t xml:space="preserve"> It was found that the proposed model is capable of forecasting the weather conditions for a particular station using the data collected locally.</w:t>
      </w:r>
      <w:r>
        <w:t xml:space="preserve"> </w:t>
      </w:r>
    </w:p>
    <w:p w14:paraId="1AAC458E" w14:textId="1EAB637F" w:rsidR="002849D1" w:rsidRDefault="002849D1" w:rsidP="002849D1">
      <w:pPr>
        <w:pStyle w:val="ListParagraph"/>
        <w:spacing w:after="240" w:line="360" w:lineRule="auto"/>
        <w:ind w:left="360"/>
        <w:jc w:val="both"/>
      </w:pPr>
      <w:r>
        <w:t>Multiple linear regression follows the same conditions as the simple linear regression, however, since there are several independent variables in multiple linear regression, there must be non-collinearity between the independent variables.</w:t>
      </w:r>
    </w:p>
    <w:p w14:paraId="2B394301" w14:textId="4ECC496A" w:rsidR="000A2DC0" w:rsidRPr="005B346D" w:rsidRDefault="000A2DC0" w:rsidP="005B346D">
      <w:pPr>
        <w:pStyle w:val="ListParagraph"/>
        <w:numPr>
          <w:ilvl w:val="0"/>
          <w:numId w:val="29"/>
        </w:numPr>
        <w:spacing w:after="240" w:line="360" w:lineRule="auto"/>
        <w:jc w:val="both"/>
        <w:rPr>
          <w:b/>
          <w:bCs/>
        </w:rPr>
      </w:pPr>
      <w:r w:rsidRPr="005B346D">
        <w:rPr>
          <w:b/>
          <w:bCs/>
        </w:rPr>
        <w:t>Non-Linear Regression</w:t>
      </w:r>
    </w:p>
    <w:p w14:paraId="0633F8B9" w14:textId="1FE05C22" w:rsidR="009D1645" w:rsidRPr="009D1645" w:rsidRDefault="009D1645" w:rsidP="009D1645">
      <w:pPr>
        <w:pStyle w:val="ListParagraph"/>
        <w:spacing w:after="240" w:line="360" w:lineRule="auto"/>
        <w:ind w:left="360"/>
        <w:jc w:val="both"/>
        <w:rPr>
          <w:lang w:val="en-NG"/>
        </w:rPr>
      </w:pPr>
      <w:r w:rsidRPr="000A2DC0">
        <w:rPr>
          <w:lang w:val="en-NG"/>
        </w:rPr>
        <w:t>Nonlinear regression is a form of regression analysis in which data is fit to a model and then expressed as a mathematical function. Simple linear regression relates two variables (X and Y) with a straight line (y = mx + b), while nonlinear regression relates the two variables in a nonlinear (curved) relationship.</w:t>
      </w:r>
    </w:p>
    <w:p w14:paraId="18AA1FD5" w14:textId="40068E5D" w:rsidR="000A2DC0" w:rsidRDefault="000A2DC0" w:rsidP="000A2DC0">
      <w:pPr>
        <w:pStyle w:val="ListParagraph"/>
        <w:spacing w:after="240" w:line="360" w:lineRule="auto"/>
        <w:ind w:left="360"/>
        <w:jc w:val="both"/>
      </w:pPr>
      <w:r w:rsidRPr="000A2DC0">
        <w:lastRenderedPageBreak/>
        <w:t>Non</w:t>
      </w:r>
      <w:r>
        <w:t>-</w:t>
      </w:r>
      <w:r w:rsidRPr="000A2DC0">
        <w:t>linear regression modeling is similar to linear regression modeling in that both seek to track a particular response from a set of variables graphically. Nonlinear models are more complicated than linear models to develop because the function is created through a series of approximations (iterations) that may stem from trial-and-error. Mathematicians use several established methods, such as the Gauss</w:t>
      </w:r>
      <w:r>
        <w:t xml:space="preserve"> </w:t>
      </w:r>
      <w:r w:rsidRPr="000A2DC0">
        <w:t>Newton method and the Levenberg-Marquardt method</w:t>
      </w:r>
      <w:r w:rsidR="00B42B7E">
        <w:t xml:space="preserve"> </w:t>
      </w:r>
      <w:r w:rsidR="00B42B7E" w:rsidRPr="00B42B7E">
        <w:t>(Osorio, 2025)</w:t>
      </w:r>
      <w:r>
        <w:t>.</w:t>
      </w:r>
      <w:r w:rsidR="009D1645">
        <w:t xml:space="preserve"> </w:t>
      </w:r>
    </w:p>
    <w:p w14:paraId="3AD856D2" w14:textId="73D4A715" w:rsidR="007B675B" w:rsidRDefault="009D1645" w:rsidP="00872F21">
      <w:pPr>
        <w:pStyle w:val="ListParagraph"/>
        <w:spacing w:after="240" w:line="360" w:lineRule="auto"/>
        <w:ind w:left="360"/>
        <w:jc w:val="both"/>
      </w:pPr>
      <w:r>
        <w:t xml:space="preserve">Moisture </w:t>
      </w:r>
      <w:r w:rsidR="00BE7E15">
        <w:t>ratio</w:t>
      </w:r>
      <w:r>
        <w:t xml:space="preserve"> </w:t>
      </w:r>
      <w:r w:rsidR="00BE7E15">
        <w:t>history</w:t>
      </w:r>
      <w:r>
        <w:t xml:space="preserve"> data are </w:t>
      </w:r>
      <w:r w:rsidR="00BE7E15">
        <w:t xml:space="preserve">usually </w:t>
      </w:r>
      <w:r>
        <w:t>fit</w:t>
      </w:r>
      <w:r w:rsidR="00BE7E15">
        <w:t>ted</w:t>
      </w:r>
      <w:r>
        <w:t xml:space="preserve"> to </w:t>
      </w:r>
      <w:r w:rsidR="00EA4937">
        <w:t>thin</w:t>
      </w:r>
      <w:r>
        <w:t xml:space="preserve"> layer drying models using Nonlinear regression.</w:t>
      </w:r>
      <w:bookmarkEnd w:id="49"/>
    </w:p>
    <w:p w14:paraId="4FD68D99" w14:textId="2F48C576" w:rsidR="005845DF" w:rsidRPr="005845DF" w:rsidRDefault="005845DF" w:rsidP="005845D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50" w:name="_Toc189675583"/>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Pr>
          <w:rFonts w:ascii="Times New Roman" w:hAnsi="Times New Roman" w:cs="Times New Roman"/>
          <w:b/>
          <w:i w:val="0"/>
          <w:iCs w:val="0"/>
          <w:color w:val="000000" w:themeColor="text1"/>
          <w14:textOutline w14:w="0" w14:cap="flat" w14:cmpd="sng" w14:algn="ctr">
            <w14:noFill/>
            <w14:prstDash w14:val="solid"/>
            <w14:round/>
          </w14:textOutline>
        </w:rPr>
        <w:t>5</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sidR="003221A9">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sidRPr="005845DF">
        <w:rPr>
          <w:rFonts w:ascii="Times New Roman" w:hAnsi="Times New Roman" w:cs="Times New Roman"/>
          <w:b/>
          <w:bCs/>
          <w:i w:val="0"/>
          <w:iCs w:val="0"/>
          <w:color w:val="000000" w:themeColor="text1"/>
          <w14:textOutline w14:w="0" w14:cap="flat" w14:cmpd="sng" w14:algn="ctr">
            <w14:noFill/>
            <w14:prstDash w14:val="solid"/>
            <w14:round/>
          </w14:textOutline>
        </w:rPr>
        <w:t>Statistical Methods for Determination of Appropriate Models in Regression Analysis</w:t>
      </w:r>
      <w:bookmarkEnd w:id="50"/>
    </w:p>
    <w:p w14:paraId="6A699D50" w14:textId="748F3C21" w:rsidR="003A2ABD" w:rsidRPr="003A2ABD" w:rsidRDefault="003A2ABD" w:rsidP="003A2ABD">
      <w:pPr>
        <w:spacing w:after="240" w:line="360" w:lineRule="auto"/>
        <w:jc w:val="both"/>
      </w:pPr>
      <w:r>
        <w:t xml:space="preserve">Some of the statistical methods used to determine the best model </w:t>
      </w:r>
      <w:r w:rsidR="00820EF8">
        <w:t>in</w:t>
      </w:r>
      <w:r>
        <w:t xml:space="preserve"> regression analysis includes:</w:t>
      </w:r>
    </w:p>
    <w:p w14:paraId="586C5DB7" w14:textId="3D384270" w:rsidR="00C84E2D" w:rsidRDefault="00872F21" w:rsidP="00C84E2D">
      <w:pPr>
        <w:pStyle w:val="ListParagraph"/>
        <w:numPr>
          <w:ilvl w:val="0"/>
          <w:numId w:val="28"/>
        </w:numPr>
        <w:spacing w:after="240" w:line="360" w:lineRule="auto"/>
        <w:jc w:val="both"/>
      </w:pPr>
      <w:r w:rsidRPr="00872F21">
        <w:rPr>
          <w:b/>
          <w:bCs/>
        </w:rPr>
        <w:t>Coefficient of determination</w:t>
      </w:r>
      <w:r>
        <w:rPr>
          <w:b/>
          <w:bCs/>
        </w:rPr>
        <w:t xml:space="preserve"> (</w:t>
      </w:r>
      <w:r w:rsidRPr="00872F21">
        <w:rPr>
          <w:b/>
          <w:bCs/>
        </w:rPr>
        <w:t>R</w:t>
      </w:r>
      <w:r w:rsidRPr="00872F21">
        <w:rPr>
          <w:b/>
          <w:bCs/>
          <w:vertAlign w:val="superscript"/>
        </w:rPr>
        <w:t>2</w:t>
      </w:r>
      <w:r w:rsidRPr="00872F21">
        <w:rPr>
          <w:b/>
          <w:bCs/>
        </w:rPr>
        <w:t xml:space="preserve">): </w:t>
      </w:r>
      <w:r w:rsidRPr="00872F21">
        <w:t>is used in the context of statistical models whose main purpose is the prediction of future outcomes on the basis of other related information. It is the proportion of variability in a data set that is accounted for by the statistical model. It provides a measure of how well future outcomes are likely to be predicted by the model. The coefficient of determination is not likely to be 0 or 1, but rather somewhere in between these limits. The closer</w:t>
      </w:r>
      <w:r>
        <w:t xml:space="preserve"> it is to 1, the greater relationship exists between the experimental and predicted value </w:t>
      </w:r>
      <w:r w:rsidRPr="0076554B">
        <w:t xml:space="preserve">(Ertekin &amp; </w:t>
      </w:r>
      <w:proofErr w:type="spellStart"/>
      <w:r w:rsidRPr="0076554B">
        <w:t>Firat</w:t>
      </w:r>
      <w:proofErr w:type="spellEnd"/>
      <w:r w:rsidRPr="0076554B">
        <w:t>, 2015</w:t>
      </w:r>
      <w:r>
        <w:t>).</w:t>
      </w:r>
    </w:p>
    <w:tbl>
      <w:tblPr>
        <w:tblStyle w:val="TableGrid"/>
        <w:tblW w:w="0" w:type="auto"/>
        <w:tblInd w:w="360" w:type="dxa"/>
        <w:tblLook w:val="04A0" w:firstRow="1" w:lastRow="0" w:firstColumn="1" w:lastColumn="0" w:noHBand="0" w:noVBand="1"/>
      </w:tblPr>
      <w:tblGrid>
        <w:gridCol w:w="4197"/>
        <w:gridCol w:w="4073"/>
      </w:tblGrid>
      <w:tr w:rsidR="00A54E87" w14:paraId="49EFAA5E" w14:textId="77777777" w:rsidTr="00A126BE">
        <w:tc>
          <w:tcPr>
            <w:tcW w:w="4315" w:type="dxa"/>
          </w:tcPr>
          <w:p w14:paraId="6D859C82" w14:textId="3722189A" w:rsidR="0086458F" w:rsidRPr="00540F6B" w:rsidRDefault="00000000" w:rsidP="00C544CF">
            <w:pPr>
              <w:pStyle w:val="ListParagraph"/>
              <w:spacing w:line="360" w:lineRule="auto"/>
              <w:ind w:left="0"/>
              <w:jc w:val="both"/>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mean</m:t>
                                    </m:r>
                                  </m:sub>
                                </m:sSub>
                              </m:e>
                            </m:d>
                          </m:e>
                          <m:sup>
                            <m:r>
                              <w:rPr>
                                <w:rFonts w:ascii="Cambria Math" w:hAnsi="Cambria Math"/>
                              </w:rPr>
                              <m:t>2</m:t>
                            </m:r>
                          </m:sup>
                        </m:sSup>
                      </m:e>
                    </m:nary>
                  </m:den>
                </m:f>
              </m:oMath>
            </m:oMathPara>
          </w:p>
        </w:tc>
        <w:tc>
          <w:tcPr>
            <w:tcW w:w="4315" w:type="dxa"/>
          </w:tcPr>
          <w:p w14:paraId="39D20AA8" w14:textId="77777777" w:rsidR="0086458F" w:rsidRDefault="0086458F" w:rsidP="00C544CF">
            <w:pPr>
              <w:pStyle w:val="ListParagraph"/>
              <w:spacing w:line="360" w:lineRule="auto"/>
              <w:ind w:left="0"/>
              <w:jc w:val="right"/>
            </w:pPr>
            <w:r>
              <w:t>2.35</w:t>
            </w:r>
          </w:p>
        </w:tc>
      </w:tr>
    </w:tbl>
    <w:p w14:paraId="44BEF9E5" w14:textId="77777777" w:rsidR="0086458F" w:rsidRDefault="0086458F" w:rsidP="0086458F">
      <w:pPr>
        <w:pStyle w:val="ListParagraph"/>
        <w:spacing w:after="240" w:line="360" w:lineRule="auto"/>
        <w:ind w:left="360"/>
        <w:jc w:val="both"/>
      </w:pPr>
    </w:p>
    <w:p w14:paraId="277E9D3D" w14:textId="771E7E8E" w:rsidR="00A54E87" w:rsidRDefault="00A54E87" w:rsidP="0086458F">
      <w:pPr>
        <w:pStyle w:val="ListParagraph"/>
        <w:spacing w:after="240" w:line="360" w:lineRule="auto"/>
        <w:ind w:left="360"/>
        <w:jc w:val="both"/>
      </w:pPr>
      <w:r>
        <w:t>Where:</w:t>
      </w:r>
    </w:p>
    <w:p w14:paraId="601D4886" w14:textId="77777777"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pre</m:t>
            </m:r>
          </m:sub>
        </m:sSub>
      </m:oMath>
      <w:r w:rsidR="00A54E87">
        <w:t xml:space="preserve"> is the predicted value.</w:t>
      </w:r>
    </w:p>
    <w:p w14:paraId="181A3BD3" w14:textId="5E7432EA"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A54E87">
        <w:t xml:space="preserve"> is the observed value</w:t>
      </w:r>
    </w:p>
    <w:p w14:paraId="522987AC" w14:textId="133D6853"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mean</m:t>
            </m:r>
          </m:sub>
        </m:sSub>
      </m:oMath>
      <w:r w:rsidR="00A54E87">
        <w:t xml:space="preserve"> is the mean of the observed value</w:t>
      </w:r>
    </w:p>
    <w:p w14:paraId="5C1430DC" w14:textId="44BCCD0E" w:rsidR="00A54E87" w:rsidRDefault="00654050" w:rsidP="00B91E34">
      <w:pPr>
        <w:pStyle w:val="ListParagraph"/>
        <w:spacing w:after="240" w:line="360" w:lineRule="auto"/>
        <w:ind w:left="360"/>
        <w:jc w:val="both"/>
      </w:pPr>
      <w:r>
        <w:t>n is the number of observations.</w:t>
      </w:r>
    </w:p>
    <w:p w14:paraId="2FFC9991" w14:textId="6CE2DC65" w:rsidR="00C84E2D" w:rsidRDefault="00C84E2D" w:rsidP="00C84E2D">
      <w:pPr>
        <w:pStyle w:val="ListParagraph"/>
        <w:numPr>
          <w:ilvl w:val="0"/>
          <w:numId w:val="28"/>
        </w:numPr>
        <w:spacing w:after="240" w:line="360" w:lineRule="auto"/>
        <w:jc w:val="both"/>
      </w:pPr>
      <w:r w:rsidRPr="00C84E2D">
        <w:rPr>
          <w:b/>
          <w:bCs/>
        </w:rPr>
        <w:lastRenderedPageBreak/>
        <w:t>Root-mean-square error</w:t>
      </w:r>
      <w:r>
        <w:rPr>
          <w:b/>
          <w:bCs/>
        </w:rPr>
        <w:t xml:space="preserve"> (RM</w:t>
      </w:r>
      <w:r w:rsidR="005272A1">
        <w:rPr>
          <w:b/>
          <w:bCs/>
        </w:rPr>
        <w:t>S</w:t>
      </w:r>
      <w:r>
        <w:rPr>
          <w:b/>
          <w:bCs/>
        </w:rPr>
        <w:t>E)</w:t>
      </w:r>
      <w:r w:rsidRPr="00C84E2D">
        <w:rPr>
          <w:b/>
          <w:bCs/>
        </w:rPr>
        <w:t>:</w:t>
      </w:r>
      <w:r>
        <w:rPr>
          <w:b/>
          <w:bCs/>
        </w:rPr>
        <w:t xml:space="preserve"> </w:t>
      </w:r>
      <w:r w:rsidRPr="00C84E2D">
        <w:t xml:space="preserve">is a frequently used measure of the differences between values predicted by a model or an estimator and the values actually observed from the </w:t>
      </w:r>
      <w:r>
        <w:t>process</w:t>
      </w:r>
      <w:r w:rsidRPr="00C84E2D">
        <w:t xml:space="preserve"> being modeled or estimated. RMS</w:t>
      </w:r>
      <w:r>
        <w:t>E</w:t>
      </w:r>
      <w:r w:rsidRPr="00C84E2D">
        <w:t xml:space="preserve"> is a good measure of accuracy and serves to aggregate the residuals into a single measure of predictive power. It is required to reach zero</w:t>
      </w:r>
      <w:r>
        <w:t xml:space="preserve"> </w:t>
      </w:r>
      <w:r w:rsidRPr="0076554B">
        <w:t xml:space="preserve">(Ertekin &amp; </w:t>
      </w:r>
      <w:proofErr w:type="spellStart"/>
      <w:r w:rsidRPr="0076554B">
        <w:t>Firat</w:t>
      </w:r>
      <w:proofErr w:type="spellEnd"/>
      <w:r w:rsidRPr="0076554B">
        <w:t>, 2015</w:t>
      </w:r>
      <w:r>
        <w:t>).</w:t>
      </w:r>
      <w:r w:rsidR="005272A1">
        <w:t xml:space="preserve"> It can be mathematically expressed by:</w:t>
      </w:r>
    </w:p>
    <w:tbl>
      <w:tblPr>
        <w:tblStyle w:val="TableGrid"/>
        <w:tblW w:w="0" w:type="auto"/>
        <w:tblInd w:w="360" w:type="dxa"/>
        <w:tblLook w:val="04A0" w:firstRow="1" w:lastRow="0" w:firstColumn="1" w:lastColumn="0" w:noHBand="0" w:noVBand="1"/>
      </w:tblPr>
      <w:tblGrid>
        <w:gridCol w:w="4194"/>
        <w:gridCol w:w="4076"/>
      </w:tblGrid>
      <w:tr w:rsidR="005272A1" w14:paraId="5F1D7CE6" w14:textId="77777777" w:rsidTr="00A126BE">
        <w:tc>
          <w:tcPr>
            <w:tcW w:w="4315" w:type="dxa"/>
          </w:tcPr>
          <w:p w14:paraId="70A281EF" w14:textId="16CE5C49" w:rsidR="005272A1" w:rsidRPr="00540F6B" w:rsidRDefault="005272A1" w:rsidP="00C544CF">
            <w:pPr>
              <w:pStyle w:val="ListParagraph"/>
              <w:spacing w:line="360" w:lineRule="auto"/>
              <w:ind w:left="0"/>
              <w:jc w:val="both"/>
            </w:pPr>
            <m:oMathPara>
              <m:oMathParaPr>
                <m:jc m:val="left"/>
              </m:oMathParaPr>
              <m:oMath>
                <m:r>
                  <w:rPr>
                    <w:rFonts w:ascii="Cambria Math" w:hAnsi="Cambria Math"/>
                  </w:rPr>
                  <m:t>RMSE=</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e>
                                </m:d>
                              </m:e>
                              <m:sup>
                                <m:r>
                                  <w:rPr>
                                    <w:rFonts w:ascii="Cambria Math" w:hAnsi="Cambria Math"/>
                                  </w:rPr>
                                  <m:t>2</m:t>
                                </m:r>
                              </m:sup>
                            </m:sSup>
                          </m:num>
                          <m:den>
                            <m:r>
                              <w:rPr>
                                <w:rFonts w:ascii="Cambria Math" w:hAnsi="Cambria Math"/>
                              </w:rPr>
                              <m:t>n</m:t>
                            </m:r>
                          </m:den>
                        </m:f>
                      </m:e>
                    </m:nary>
                  </m:e>
                </m:rad>
              </m:oMath>
            </m:oMathPara>
          </w:p>
        </w:tc>
        <w:tc>
          <w:tcPr>
            <w:tcW w:w="4315" w:type="dxa"/>
          </w:tcPr>
          <w:p w14:paraId="255F9680" w14:textId="498E0CC7" w:rsidR="005272A1" w:rsidRDefault="005272A1" w:rsidP="00C544CF">
            <w:pPr>
              <w:pStyle w:val="ListParagraph"/>
              <w:spacing w:line="360" w:lineRule="auto"/>
              <w:ind w:left="0"/>
              <w:jc w:val="right"/>
            </w:pPr>
            <w:r>
              <w:t>2.3</w:t>
            </w:r>
            <w:r w:rsidR="0086458F">
              <w:t>6</w:t>
            </w:r>
          </w:p>
        </w:tc>
      </w:tr>
    </w:tbl>
    <w:p w14:paraId="4ABA858E" w14:textId="77777777" w:rsidR="005272A1" w:rsidRDefault="005272A1" w:rsidP="005272A1">
      <w:pPr>
        <w:pStyle w:val="ListParagraph"/>
        <w:spacing w:after="240" w:line="360" w:lineRule="auto"/>
        <w:ind w:left="360"/>
        <w:jc w:val="both"/>
      </w:pPr>
    </w:p>
    <w:p w14:paraId="32A122BD" w14:textId="77777777" w:rsidR="005272A1" w:rsidRDefault="005272A1" w:rsidP="005272A1">
      <w:pPr>
        <w:pStyle w:val="ListParagraph"/>
        <w:spacing w:after="240" w:line="360" w:lineRule="auto"/>
        <w:ind w:left="360"/>
        <w:jc w:val="both"/>
      </w:pPr>
      <w:r>
        <w:t>Where:</w:t>
      </w:r>
    </w:p>
    <w:p w14:paraId="5D68BEBA" w14:textId="4FF5B73D" w:rsidR="005272A1" w:rsidRDefault="005272A1" w:rsidP="005272A1">
      <w:pPr>
        <w:pStyle w:val="ListParagraph"/>
        <w:spacing w:after="240" w:line="360" w:lineRule="auto"/>
        <w:ind w:left="360"/>
        <w:jc w:val="both"/>
      </w:pPr>
      <w:r>
        <w:t xml:space="preserve"> </w:t>
      </w:r>
      <w:bookmarkStart w:id="51" w:name="_Hlk189605342"/>
      <m:oMath>
        <m:sSub>
          <m:sSubPr>
            <m:ctrlPr>
              <w:rPr>
                <w:rFonts w:ascii="Cambria Math" w:hAnsi="Cambria Math"/>
                <w:i/>
              </w:rPr>
            </m:ctrlPr>
          </m:sSubPr>
          <m:e>
            <m:r>
              <w:rPr>
                <w:rFonts w:ascii="Cambria Math" w:hAnsi="Cambria Math"/>
              </w:rPr>
              <m:t>y</m:t>
            </m:r>
          </m:e>
          <m:sub>
            <m:r>
              <w:rPr>
                <w:rFonts w:ascii="Cambria Math" w:hAnsi="Cambria Math"/>
              </w:rPr>
              <m:t>pre</m:t>
            </m:r>
          </m:sub>
        </m:sSub>
      </m:oMath>
      <w:r>
        <w:t xml:space="preserve"> is the predicted value.</w:t>
      </w:r>
    </w:p>
    <w:p w14:paraId="45A2FD66" w14:textId="37F8698A" w:rsidR="005272A1" w:rsidRDefault="00000000" w:rsidP="005272A1">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5272A1">
        <w:t xml:space="preserve"> is the observed value.</w:t>
      </w:r>
    </w:p>
    <w:p w14:paraId="7AB35913" w14:textId="281E92F4" w:rsidR="005272A1" w:rsidRPr="005272A1" w:rsidRDefault="005272A1" w:rsidP="005272A1">
      <w:pPr>
        <w:pStyle w:val="ListParagraph"/>
        <w:spacing w:after="240" w:line="360" w:lineRule="auto"/>
        <w:ind w:left="360"/>
        <w:jc w:val="both"/>
      </w:pPr>
      <w:r>
        <w:t>n is the number of observations.</w:t>
      </w:r>
    </w:p>
    <w:bookmarkEnd w:id="51"/>
    <w:p w14:paraId="5B2C1493" w14:textId="5AC2F6AA" w:rsidR="00540F6B" w:rsidRDefault="00540F6B" w:rsidP="00C84E2D">
      <w:pPr>
        <w:pStyle w:val="ListParagraph"/>
        <w:numPr>
          <w:ilvl w:val="0"/>
          <w:numId w:val="28"/>
        </w:numPr>
        <w:spacing w:after="240" w:line="360" w:lineRule="auto"/>
        <w:jc w:val="both"/>
      </w:pPr>
      <w:r>
        <w:rPr>
          <w:b/>
          <w:bCs/>
        </w:rPr>
        <w:t>Sum of squares error (SSE):</w:t>
      </w:r>
      <w:r>
        <w:t xml:space="preserve"> this is the difference between the observed and predicted values. It can be mathematically represented by:</w:t>
      </w:r>
    </w:p>
    <w:tbl>
      <w:tblPr>
        <w:tblStyle w:val="TableGrid"/>
        <w:tblW w:w="0" w:type="auto"/>
        <w:tblInd w:w="360" w:type="dxa"/>
        <w:tblLook w:val="04A0" w:firstRow="1" w:lastRow="0" w:firstColumn="1" w:lastColumn="0" w:noHBand="0" w:noVBand="1"/>
      </w:tblPr>
      <w:tblGrid>
        <w:gridCol w:w="4149"/>
        <w:gridCol w:w="4121"/>
      </w:tblGrid>
      <w:tr w:rsidR="00540F6B" w14:paraId="7C9DFBC1" w14:textId="77777777" w:rsidTr="00540F6B">
        <w:tc>
          <w:tcPr>
            <w:tcW w:w="4315" w:type="dxa"/>
          </w:tcPr>
          <w:p w14:paraId="550BF4DE" w14:textId="1F68DC38" w:rsidR="00540F6B" w:rsidRPr="00540F6B" w:rsidRDefault="00540F6B" w:rsidP="00C544CF">
            <w:pPr>
              <w:pStyle w:val="ListParagraph"/>
              <w:spacing w:line="360" w:lineRule="auto"/>
              <w:ind w:left="0"/>
              <w:jc w:val="both"/>
            </w:pPr>
            <m:oMathPara>
              <m:oMathParaPr>
                <m:jc m:val="left"/>
              </m:oMathParaPr>
              <m:oMath>
                <m:r>
                  <w:rPr>
                    <w:rFonts w:ascii="Cambria Math" w:hAnsi="Cambria Math"/>
                  </w:rPr>
                  <m:t>SSE=</m:t>
                </m:r>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e>
                </m:nary>
              </m:oMath>
            </m:oMathPara>
          </w:p>
        </w:tc>
        <w:tc>
          <w:tcPr>
            <w:tcW w:w="4315" w:type="dxa"/>
          </w:tcPr>
          <w:p w14:paraId="46BDDB97" w14:textId="61DFB922" w:rsidR="00540F6B" w:rsidRDefault="00540F6B" w:rsidP="00C544CF">
            <w:pPr>
              <w:pStyle w:val="ListParagraph"/>
              <w:spacing w:line="360" w:lineRule="auto"/>
              <w:ind w:left="0"/>
              <w:jc w:val="right"/>
            </w:pPr>
            <w:r>
              <w:t>2.3</w:t>
            </w:r>
            <w:r w:rsidR="0086458F">
              <w:t>7</w:t>
            </w:r>
          </w:p>
        </w:tc>
      </w:tr>
    </w:tbl>
    <w:p w14:paraId="0B78D9C1" w14:textId="77777777" w:rsidR="00540F6B" w:rsidRDefault="00540F6B" w:rsidP="00540F6B">
      <w:pPr>
        <w:spacing w:after="240" w:line="360" w:lineRule="auto"/>
        <w:jc w:val="both"/>
      </w:pPr>
      <w:r>
        <w:t xml:space="preserve">     </w:t>
      </w:r>
    </w:p>
    <w:p w14:paraId="756AA720" w14:textId="3F9A874A" w:rsidR="007B675B" w:rsidRDefault="00540F6B" w:rsidP="00C544CF">
      <w:pPr>
        <w:spacing w:after="240" w:line="360" w:lineRule="auto"/>
        <w:ind w:left="284" w:hanging="284"/>
        <w:jc w:val="both"/>
      </w:pPr>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the difference between the actual value of the dependent variable and the    predicted value.</w:t>
      </w:r>
      <w:r w:rsidR="0085432C">
        <w:t xml:space="preserve"> Regression analysis aims to minimize the SSE. The smaller the SSE, the better the model’s estimation power.</w:t>
      </w:r>
    </w:p>
    <w:p w14:paraId="79A87B64" w14:textId="4C0C61E1" w:rsidR="003A70CE" w:rsidRDefault="003A70CE" w:rsidP="004D3289">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52" w:name="_Toc189675584"/>
      <w:r>
        <w:rPr>
          <w:rFonts w:ascii="Times New Roman" w:hAnsi="Times New Roman" w:cs="Times New Roman"/>
          <w:b/>
          <w:color w:val="000000" w:themeColor="text1"/>
          <w14:textOutline w14:w="0" w14:cap="flat" w14:cmpd="sng" w14:algn="ctr">
            <w14:noFill/>
            <w14:prstDash w14:val="solid"/>
            <w14:round/>
          </w14:textOutline>
        </w:rPr>
        <w:t>Qualitative Data Analysis</w:t>
      </w:r>
      <w:bookmarkEnd w:id="52"/>
    </w:p>
    <w:p w14:paraId="17D23C15" w14:textId="4997981E" w:rsidR="00545B27" w:rsidRPr="00545B27" w:rsidRDefault="004D3289" w:rsidP="00545B27">
      <w:pPr>
        <w:spacing w:after="240" w:line="360" w:lineRule="auto"/>
        <w:jc w:val="both"/>
      </w:pPr>
      <w:r>
        <w:t>Qualitative analysis involves examining non-numeric data to identity patterns, themes and insights. It is widel</w:t>
      </w:r>
      <w:r w:rsidR="00FE3063">
        <w:t>y</w:t>
      </w:r>
      <w:r>
        <w:t xml:space="preserve"> used in fields such as soci</w:t>
      </w:r>
      <w:r w:rsidR="00FE3063">
        <w:t>al</w:t>
      </w:r>
      <w:r>
        <w:t xml:space="preserve"> sciences, education and healthcare</w:t>
      </w:r>
      <w:r w:rsidR="008C320B">
        <w:t>.</w:t>
      </w:r>
      <w:r w:rsidR="008C320B" w:rsidRPr="008C320B">
        <w:t xml:space="preserve"> Unlike quantitative analysis, which focuses on numerical data and statistical methods, qualitative analysis looks into the deeper meaning of data, providing context and understanding that numbers alone cannot convey</w:t>
      </w:r>
      <w:r w:rsidR="00FE3063">
        <w:t xml:space="preserve"> </w:t>
      </w:r>
      <w:r w:rsidR="00FE3063" w:rsidRPr="00FE3063">
        <w:t>(Stewart, 2024)</w:t>
      </w:r>
      <w:r w:rsidR="008C320B" w:rsidRPr="008C320B">
        <w:t>.</w:t>
      </w:r>
    </w:p>
    <w:p w14:paraId="20B6075F" w14:textId="02458E19" w:rsidR="006433BB" w:rsidRDefault="00D94172" w:rsidP="006433BB">
      <w:pPr>
        <w:pStyle w:val="Heading1"/>
        <w:spacing w:line="360" w:lineRule="auto"/>
        <w:jc w:val="center"/>
        <w:rPr>
          <w:rFonts w:ascii="Times New Roman" w:hAnsi="Times New Roman"/>
          <w:lang w:val="en-AU"/>
        </w:rPr>
      </w:pPr>
      <w:bookmarkStart w:id="53" w:name="_Toc189675585"/>
      <w:r w:rsidRPr="006578BC">
        <w:rPr>
          <w:rFonts w:ascii="Times New Roman" w:hAnsi="Times New Roman"/>
          <w:lang w:val="en-AU"/>
        </w:rPr>
        <w:lastRenderedPageBreak/>
        <w:t xml:space="preserve">CHAPTER </w:t>
      </w:r>
      <w:r>
        <w:rPr>
          <w:rFonts w:ascii="Times New Roman" w:hAnsi="Times New Roman"/>
          <w:lang w:val="en-AU"/>
        </w:rPr>
        <w:t>THREE: METHODS AND MATERIALS</w:t>
      </w:r>
      <w:bookmarkEnd w:id="53"/>
    </w:p>
    <w:p w14:paraId="6EFCFA8E" w14:textId="77777777" w:rsidR="00993DF0" w:rsidRPr="00993DF0" w:rsidRDefault="00993DF0" w:rsidP="00993DF0">
      <w:pPr>
        <w:rPr>
          <w:lang w:val="en-AU"/>
        </w:rPr>
      </w:pPr>
    </w:p>
    <w:p w14:paraId="761560A3" w14:textId="77777777" w:rsidR="006433BB" w:rsidRPr="006433BB" w:rsidRDefault="006433BB" w:rsidP="006433BB">
      <w:pPr>
        <w:rPr>
          <w:lang w:val="en-AU"/>
        </w:rPr>
      </w:pPr>
    </w:p>
    <w:p w14:paraId="0D5EC686" w14:textId="77777777" w:rsidR="00BC57A4" w:rsidRPr="00BC57A4" w:rsidRDefault="00BC57A4" w:rsidP="00BC57A4">
      <w:pPr>
        <w:rPr>
          <w:lang w:val="en-AU"/>
        </w:rPr>
      </w:pPr>
    </w:p>
    <w:p w14:paraId="625CA77A" w14:textId="77777777" w:rsidR="006578BC" w:rsidRPr="006578BC" w:rsidRDefault="006578BC" w:rsidP="00C40139">
      <w:pPr>
        <w:spacing w:line="360" w:lineRule="auto"/>
        <w:rPr>
          <w:lang w:val="en-AU"/>
        </w:rPr>
      </w:pPr>
    </w:p>
    <w:p w14:paraId="1791D22F" w14:textId="77777777" w:rsidR="006578BC" w:rsidRPr="006578BC" w:rsidRDefault="006578BC" w:rsidP="00C40139">
      <w:pPr>
        <w:spacing w:line="360" w:lineRule="auto"/>
        <w:rPr>
          <w:lang w:val="en-AU"/>
        </w:rPr>
      </w:pPr>
    </w:p>
    <w:p w14:paraId="503906E7" w14:textId="77777777" w:rsidR="006578BC" w:rsidRPr="006578BC" w:rsidRDefault="006578BC" w:rsidP="00C40139">
      <w:pPr>
        <w:spacing w:line="360" w:lineRule="auto"/>
        <w:rPr>
          <w:lang w:val="en-AU"/>
        </w:rPr>
      </w:pPr>
    </w:p>
    <w:p w14:paraId="36CA9DBE" w14:textId="77777777" w:rsidR="006578BC" w:rsidRPr="006578BC" w:rsidRDefault="006578BC" w:rsidP="00C40139">
      <w:pPr>
        <w:spacing w:line="360" w:lineRule="auto"/>
        <w:rPr>
          <w:lang w:val="en-AU"/>
        </w:rPr>
      </w:pPr>
      <w:r w:rsidRPr="006578BC">
        <w:rPr>
          <w:lang w:val="en-AU"/>
        </w:rPr>
        <w:br w:type="page"/>
      </w:r>
    </w:p>
    <w:p w14:paraId="161242FD" w14:textId="5D726252" w:rsidR="006578BC" w:rsidRPr="006578BC" w:rsidRDefault="006578BC" w:rsidP="00C40139">
      <w:pPr>
        <w:pStyle w:val="Heading1"/>
        <w:spacing w:line="360" w:lineRule="auto"/>
        <w:rPr>
          <w:rFonts w:ascii="Times New Roman" w:hAnsi="Times New Roman"/>
          <w:lang w:val="en-AU"/>
        </w:rPr>
      </w:pPr>
      <w:bookmarkStart w:id="54" w:name="_Toc189675586"/>
      <w:r w:rsidRPr="006578BC">
        <w:rPr>
          <w:rFonts w:ascii="Times New Roman" w:hAnsi="Times New Roman"/>
          <w:lang w:val="en-AU"/>
        </w:rPr>
        <w:lastRenderedPageBreak/>
        <w:t>CHAPTER FOUR: RESULTS AND DISCUSSION</w:t>
      </w:r>
      <w:bookmarkEnd w:id="54"/>
    </w:p>
    <w:p w14:paraId="55A0A9E4" w14:textId="77777777" w:rsidR="006578BC" w:rsidRPr="006578BC" w:rsidRDefault="006578BC" w:rsidP="00C40139">
      <w:pPr>
        <w:spacing w:line="360" w:lineRule="auto"/>
        <w:rPr>
          <w:lang w:val="en-AU"/>
        </w:rPr>
      </w:pPr>
    </w:p>
    <w:p w14:paraId="0FA282B2" w14:textId="77777777" w:rsidR="006578BC" w:rsidRPr="006578BC" w:rsidRDefault="006578BC" w:rsidP="00C40139">
      <w:pPr>
        <w:pStyle w:val="Heading2"/>
        <w:spacing w:line="360" w:lineRule="auto"/>
        <w:rPr>
          <w:lang w:val="en-AU"/>
        </w:rPr>
      </w:pPr>
      <w:bookmarkStart w:id="55" w:name="_Toc189675587"/>
      <w:r w:rsidRPr="006578BC">
        <w:rPr>
          <w:lang w:val="en-AU"/>
        </w:rPr>
        <w:t>4.1 Introduction</w:t>
      </w:r>
      <w:bookmarkEnd w:id="55"/>
    </w:p>
    <w:p w14:paraId="687CAB99" w14:textId="77777777" w:rsidR="006578BC" w:rsidRPr="006578BC" w:rsidRDefault="006578BC" w:rsidP="00C40139">
      <w:pPr>
        <w:spacing w:line="360" w:lineRule="auto"/>
        <w:rPr>
          <w:lang w:val="en-AU"/>
        </w:rPr>
      </w:pPr>
    </w:p>
    <w:p w14:paraId="11CFEA9F" w14:textId="77777777" w:rsidR="006578BC" w:rsidRPr="006578BC" w:rsidRDefault="006578BC" w:rsidP="00C40139">
      <w:pPr>
        <w:spacing w:line="360" w:lineRule="auto"/>
        <w:rPr>
          <w:lang w:val="en-AU"/>
        </w:rPr>
      </w:pPr>
    </w:p>
    <w:p w14:paraId="706887A9" w14:textId="77777777" w:rsidR="006578BC" w:rsidRPr="006578BC" w:rsidRDefault="006578BC" w:rsidP="00C40139">
      <w:pPr>
        <w:pStyle w:val="Heading1"/>
        <w:spacing w:line="360" w:lineRule="auto"/>
        <w:jc w:val="center"/>
        <w:rPr>
          <w:rFonts w:ascii="Times New Roman" w:hAnsi="Times New Roman"/>
          <w:lang w:val="en-AU"/>
        </w:rPr>
      </w:pPr>
      <w:r w:rsidRPr="006578BC">
        <w:rPr>
          <w:rFonts w:ascii="Times New Roman" w:hAnsi="Times New Roman"/>
          <w:lang w:val="en-AU"/>
        </w:rPr>
        <w:br w:type="page"/>
      </w:r>
      <w:bookmarkStart w:id="56" w:name="_Toc189675588"/>
      <w:r w:rsidRPr="006578BC">
        <w:rPr>
          <w:rFonts w:ascii="Times New Roman" w:hAnsi="Times New Roman"/>
          <w:lang w:val="en-AU"/>
        </w:rPr>
        <w:lastRenderedPageBreak/>
        <w:t>CHAPTER FIVE: CONCLUSION</w:t>
      </w:r>
      <w:bookmarkEnd w:id="56"/>
    </w:p>
    <w:p w14:paraId="75295D8C" w14:textId="77777777" w:rsidR="006578BC" w:rsidRPr="006578BC" w:rsidRDefault="006578BC" w:rsidP="00C40139">
      <w:pPr>
        <w:spacing w:line="360" w:lineRule="auto"/>
        <w:rPr>
          <w:lang w:val="en-AU"/>
        </w:rPr>
      </w:pPr>
    </w:p>
    <w:p w14:paraId="6A15CBBE" w14:textId="77777777" w:rsidR="006578BC" w:rsidRPr="006578BC" w:rsidRDefault="006578BC" w:rsidP="00C40139">
      <w:pPr>
        <w:spacing w:line="360" w:lineRule="auto"/>
        <w:rPr>
          <w:lang w:val="en-AU"/>
        </w:rPr>
      </w:pPr>
    </w:p>
    <w:p w14:paraId="613625B7" w14:textId="77777777" w:rsidR="006578BC" w:rsidRPr="006578BC" w:rsidRDefault="006578BC" w:rsidP="00C40139">
      <w:pPr>
        <w:spacing w:line="360" w:lineRule="auto"/>
        <w:rPr>
          <w:lang w:val="en-AU"/>
        </w:rPr>
      </w:pPr>
    </w:p>
    <w:p w14:paraId="7551DAAF" w14:textId="77777777" w:rsidR="006578BC" w:rsidRPr="006578BC" w:rsidRDefault="006578BC" w:rsidP="00C40139">
      <w:pPr>
        <w:spacing w:line="360" w:lineRule="auto"/>
        <w:rPr>
          <w:lang w:val="en-AU"/>
        </w:rPr>
      </w:pPr>
      <w:r w:rsidRPr="006578BC">
        <w:rPr>
          <w:lang w:val="en-AU"/>
        </w:rPr>
        <w:br w:type="page"/>
      </w:r>
    </w:p>
    <w:p w14:paraId="603F596B" w14:textId="77777777" w:rsidR="006578BC" w:rsidRDefault="006578BC" w:rsidP="00C40139">
      <w:pPr>
        <w:pStyle w:val="Heading1"/>
        <w:spacing w:line="360" w:lineRule="auto"/>
        <w:jc w:val="center"/>
        <w:rPr>
          <w:rFonts w:ascii="Times New Roman" w:hAnsi="Times New Roman"/>
        </w:rPr>
      </w:pPr>
      <w:bookmarkStart w:id="57" w:name="_Toc305062099"/>
      <w:bookmarkStart w:id="58" w:name="_Toc189675589"/>
      <w:r w:rsidRPr="0073468A">
        <w:rPr>
          <w:rFonts w:ascii="Times New Roman" w:hAnsi="Times New Roman"/>
        </w:rPr>
        <w:lastRenderedPageBreak/>
        <w:t>REFERENCES</w:t>
      </w:r>
      <w:bookmarkEnd w:id="57"/>
      <w:bookmarkEnd w:id="58"/>
    </w:p>
    <w:p w14:paraId="288960CE" w14:textId="77777777" w:rsidR="00923B18" w:rsidRPr="005346A8" w:rsidRDefault="00923B18" w:rsidP="00FA1B9D">
      <w:pPr>
        <w:spacing w:line="360" w:lineRule="auto"/>
        <w:ind w:left="567" w:hanging="567"/>
      </w:pPr>
      <w:proofErr w:type="spellStart"/>
      <w:r w:rsidRPr="005346A8">
        <w:t>Aghbashlo</w:t>
      </w:r>
      <w:proofErr w:type="spellEnd"/>
      <w:r w:rsidRPr="005346A8">
        <w:t xml:space="preserve"> M, </w:t>
      </w:r>
      <w:proofErr w:type="spellStart"/>
      <w:r w:rsidRPr="005346A8">
        <w:t>Kianmehr</w:t>
      </w:r>
      <w:proofErr w:type="spellEnd"/>
      <w:r w:rsidRPr="005346A8">
        <w:t xml:space="preserve"> MH, Khani S, Ghasemi M. 2009. Mathematical modeling of thin-layer drying of carrot. Intl </w:t>
      </w:r>
      <w:proofErr w:type="spellStart"/>
      <w:r w:rsidRPr="005346A8">
        <w:t>Agrophys</w:t>
      </w:r>
      <w:proofErr w:type="spellEnd"/>
      <w:r w:rsidRPr="005346A8">
        <w:t xml:space="preserve"> 23:313–7.</w:t>
      </w:r>
    </w:p>
    <w:p w14:paraId="3953820C" w14:textId="77777777" w:rsidR="00923B18" w:rsidRPr="005346A8" w:rsidRDefault="00923B18" w:rsidP="00FA1B9D">
      <w:pPr>
        <w:spacing w:line="360" w:lineRule="auto"/>
        <w:ind w:left="567" w:hanging="567"/>
      </w:pPr>
      <w:r w:rsidRPr="007F3EAE">
        <w:rPr>
          <w:lang w:val="en-NG"/>
        </w:rPr>
        <w:t>Bock, T. (2018, August 29). </w:t>
      </w:r>
      <w:r w:rsidRPr="007F3EAE">
        <w:rPr>
          <w:i/>
          <w:iCs/>
          <w:lang w:val="en-NG"/>
        </w:rPr>
        <w:t>What Is a Crosstab?</w:t>
      </w:r>
      <w:r w:rsidRPr="007F3EAE">
        <w:rPr>
          <w:lang w:val="en-NG"/>
        </w:rPr>
        <w:t> </w:t>
      </w:r>
      <w:proofErr w:type="spellStart"/>
      <w:r w:rsidRPr="007F3EAE">
        <w:rPr>
          <w:lang w:val="en-NG"/>
        </w:rPr>
        <w:t>Displayr</w:t>
      </w:r>
      <w:proofErr w:type="spellEnd"/>
      <w:r w:rsidRPr="007F3EAE">
        <w:rPr>
          <w:lang w:val="en-NG"/>
        </w:rPr>
        <w:t xml:space="preserve">. </w:t>
      </w:r>
      <w:hyperlink r:id="rId11" w:history="1">
        <w:r w:rsidRPr="007F3EAE">
          <w:rPr>
            <w:rStyle w:val="Hyperlink"/>
            <w:lang w:val="en-NG"/>
          </w:rPr>
          <w:t>https://www.displayr.com/what-is-a-crosstab/</w:t>
        </w:r>
      </w:hyperlink>
    </w:p>
    <w:p w14:paraId="53B0DD93" w14:textId="77777777" w:rsidR="00923B18" w:rsidRPr="005346A8" w:rsidRDefault="00923B18" w:rsidP="00FA1B9D">
      <w:pPr>
        <w:spacing w:line="360" w:lineRule="auto"/>
        <w:ind w:left="567" w:hanging="567"/>
      </w:pPr>
      <w:r w:rsidRPr="005346A8">
        <w:t>Bolz, R.; Tuve, G. Handbook of Tables for Applied Engineering Science, 2nd ed.; CRC Press: Cleveland, OH, USA, 1976.</w:t>
      </w:r>
    </w:p>
    <w:p w14:paraId="43313ABA" w14:textId="77777777" w:rsidR="00923B18" w:rsidRPr="005346A8" w:rsidRDefault="00923B18" w:rsidP="00FA1B9D">
      <w:pPr>
        <w:spacing w:line="360" w:lineRule="auto"/>
        <w:ind w:left="567" w:hanging="567"/>
      </w:pPr>
      <w:r w:rsidRPr="005346A8">
        <w:t>Borden, Jr., G. (1856). Improvement in concentration of milk. US Patent No. 15,553, issued 19 August 1856.</w:t>
      </w:r>
    </w:p>
    <w:p w14:paraId="52A6C1BE" w14:textId="77777777" w:rsidR="00923B18" w:rsidRPr="005346A8" w:rsidRDefault="00923B18" w:rsidP="00FA1B9D">
      <w:pPr>
        <w:spacing w:line="360" w:lineRule="auto"/>
        <w:ind w:left="567" w:hanging="567"/>
      </w:pPr>
      <w:proofErr w:type="spellStart"/>
      <w:r w:rsidRPr="005346A8">
        <w:t>Buzrul</w:t>
      </w:r>
      <w:proofErr w:type="spellEnd"/>
      <w:r w:rsidRPr="005346A8">
        <w:t>, S. (2022). Reassessment of Thin-Layer Drying Models for Foods: A Critical Short Communication. </w:t>
      </w:r>
      <w:r w:rsidRPr="005346A8">
        <w:rPr>
          <w:i/>
          <w:iCs/>
        </w:rPr>
        <w:t>Processes</w:t>
      </w:r>
      <w:r w:rsidRPr="005346A8">
        <w:t>, </w:t>
      </w:r>
      <w:r w:rsidRPr="005346A8">
        <w:rPr>
          <w:i/>
          <w:iCs/>
        </w:rPr>
        <w:t>10</w:t>
      </w:r>
      <w:r w:rsidRPr="005346A8">
        <w:t xml:space="preserve">(1), 118. </w:t>
      </w:r>
      <w:hyperlink r:id="rId12" w:history="1">
        <w:r w:rsidRPr="005346A8">
          <w:rPr>
            <w:rStyle w:val="Hyperlink"/>
          </w:rPr>
          <w:t>https://doi.org/10.3390/pr10010118</w:t>
        </w:r>
      </w:hyperlink>
    </w:p>
    <w:p w14:paraId="62637D7F" w14:textId="77777777" w:rsidR="00923B18" w:rsidRPr="005346A8" w:rsidRDefault="00923B18" w:rsidP="00FA1B9D">
      <w:pPr>
        <w:spacing w:line="360" w:lineRule="auto"/>
        <w:ind w:left="567" w:hanging="567"/>
      </w:pPr>
      <w:r w:rsidRPr="005346A8">
        <w:t>Chandra, P.K. and Singh, R.P. (1995). Applied Numerical Methods for Food and Agricultural Engineers. pp. 163–167. CRC Press, Boca Raton, FL.</w:t>
      </w:r>
    </w:p>
    <w:p w14:paraId="1DD26B6C" w14:textId="77777777" w:rsidR="00923B18" w:rsidRPr="005346A8" w:rsidRDefault="00923B18" w:rsidP="00FA1B9D">
      <w:pPr>
        <w:spacing w:line="360" w:lineRule="auto"/>
        <w:ind w:left="567" w:hanging="567"/>
      </w:pPr>
      <w:proofErr w:type="spellStart"/>
      <w:r w:rsidRPr="005346A8">
        <w:t>Couriel</w:t>
      </w:r>
      <w:proofErr w:type="spellEnd"/>
      <w:r w:rsidRPr="005346A8">
        <w:t>, B. (1980). Freeze drying: past, present, and future. PDA Journal of Pharmaceutical Science and Technology 34: 352–357.‌</w:t>
      </w:r>
    </w:p>
    <w:p w14:paraId="2C6FD27F" w14:textId="77777777" w:rsidR="00923B18" w:rsidRPr="005346A8" w:rsidRDefault="00923B18" w:rsidP="00FA1B9D">
      <w:pPr>
        <w:spacing w:line="360" w:lineRule="auto"/>
        <w:ind w:left="567" w:hanging="567"/>
      </w:pPr>
      <w:r w:rsidRPr="005346A8">
        <w:t>Datta, A.K. Porous media approaches to studying simultaneous heat and mass transfer in food processes. I: Problem formulations. J. Food Eng. 2007, 80, 80–95</w:t>
      </w:r>
    </w:p>
    <w:p w14:paraId="58EB17D2" w14:textId="77777777" w:rsidR="00923B18" w:rsidRPr="005346A8" w:rsidRDefault="00923B18" w:rsidP="00FA1B9D">
      <w:pPr>
        <w:spacing w:line="360" w:lineRule="auto"/>
        <w:ind w:left="567" w:hanging="567"/>
      </w:pPr>
      <w:r w:rsidRPr="005346A8">
        <w:t>Delgado, J. M. P. Q., &amp; da Silva, M. V. (2014). Food Dehydration: Fundamentals, Modelling and Applications. </w:t>
      </w:r>
      <w:r w:rsidRPr="005346A8">
        <w:rPr>
          <w:i/>
          <w:iCs/>
        </w:rPr>
        <w:t>Transport Phenomena and Drying of Solids and Particulate Materials</w:t>
      </w:r>
      <w:r w:rsidRPr="005346A8">
        <w:t xml:space="preserve">, 69–94. </w:t>
      </w:r>
      <w:hyperlink r:id="rId13" w:history="1">
        <w:r w:rsidRPr="005346A8">
          <w:rPr>
            <w:rStyle w:val="Hyperlink"/>
          </w:rPr>
          <w:t>https://doi.org/10.1007/978-3-319-04054-7_4</w:t>
        </w:r>
      </w:hyperlink>
    </w:p>
    <w:p w14:paraId="4DFDAA48" w14:textId="77777777" w:rsidR="00923B18" w:rsidRPr="005346A8" w:rsidRDefault="00923B18" w:rsidP="00FA1B9D">
      <w:pPr>
        <w:spacing w:line="360" w:lineRule="auto"/>
        <w:ind w:left="567" w:hanging="567"/>
      </w:pPr>
      <w:r w:rsidRPr="005346A8">
        <w:t xml:space="preserve">Demir VA, </w:t>
      </w:r>
      <w:proofErr w:type="spellStart"/>
      <w:r w:rsidRPr="005346A8">
        <w:t>Gunhan</w:t>
      </w:r>
      <w:proofErr w:type="spellEnd"/>
      <w:r w:rsidRPr="005346A8">
        <w:t xml:space="preserve"> T, </w:t>
      </w:r>
      <w:proofErr w:type="spellStart"/>
      <w:r w:rsidRPr="005346A8">
        <w:t>Yagcioglu</w:t>
      </w:r>
      <w:proofErr w:type="spellEnd"/>
      <w:r w:rsidRPr="005346A8">
        <w:t xml:space="preserve"> AK. 2007. Mathematical modeling of ˜ convection drying of green table olives. </w:t>
      </w:r>
      <w:proofErr w:type="spellStart"/>
      <w:r w:rsidRPr="005346A8">
        <w:t>Biosyst</w:t>
      </w:r>
      <w:proofErr w:type="spellEnd"/>
      <w:r w:rsidRPr="005346A8">
        <w:t xml:space="preserve"> Engr 98:47–53. </w:t>
      </w:r>
      <w:proofErr w:type="gramStart"/>
      <w:r w:rsidRPr="005346A8">
        <w:t>doi:10.1016/j.biosystemseng</w:t>
      </w:r>
      <w:proofErr w:type="gramEnd"/>
      <w:r w:rsidRPr="005346A8">
        <w:t>.2007.06.011</w:t>
      </w:r>
    </w:p>
    <w:p w14:paraId="177A6194" w14:textId="77777777" w:rsidR="00923B18" w:rsidRPr="005346A8" w:rsidRDefault="00923B18" w:rsidP="00FA1B9D">
      <w:pPr>
        <w:spacing w:line="360" w:lineRule="auto"/>
        <w:ind w:left="567" w:hanging="567"/>
      </w:pPr>
      <w:proofErr w:type="spellStart"/>
      <w:r w:rsidRPr="005346A8">
        <w:t>Devahastin</w:t>
      </w:r>
      <w:proofErr w:type="spellEnd"/>
      <w:r w:rsidRPr="005346A8">
        <w:t xml:space="preserve">, S., &amp; </w:t>
      </w:r>
      <w:proofErr w:type="spellStart"/>
      <w:r w:rsidRPr="005346A8">
        <w:t>Jinorose</w:t>
      </w:r>
      <w:proofErr w:type="spellEnd"/>
      <w:r w:rsidRPr="005346A8">
        <w:t>, M. (2020). A Concise History of Drying. </w:t>
      </w:r>
      <w:r w:rsidRPr="005346A8">
        <w:rPr>
          <w:i/>
          <w:iCs/>
        </w:rPr>
        <w:t>Drying Technologies for Biotechnology and Pharmaceutical Applications</w:t>
      </w:r>
      <w:r w:rsidRPr="005346A8">
        <w:t xml:space="preserve">, 9–21. </w:t>
      </w:r>
      <w:hyperlink r:id="rId14" w:history="1">
        <w:r w:rsidRPr="005346A8">
          <w:rPr>
            <w:rStyle w:val="Hyperlink"/>
          </w:rPr>
          <w:t>https://doi.org/10.1002/9783527802104.ch2</w:t>
        </w:r>
      </w:hyperlink>
    </w:p>
    <w:p w14:paraId="4CFE20F0" w14:textId="77777777" w:rsidR="00923B18" w:rsidRPr="005346A8" w:rsidRDefault="00923B18" w:rsidP="00FA1B9D">
      <w:pPr>
        <w:spacing w:line="360" w:lineRule="auto"/>
        <w:ind w:left="567" w:hanging="567"/>
      </w:pPr>
      <w:r w:rsidRPr="005346A8">
        <w:t>Dhakal, P. (2022, September 2). </w:t>
      </w:r>
      <w:r w:rsidRPr="005346A8">
        <w:rPr>
          <w:i/>
          <w:iCs/>
        </w:rPr>
        <w:t>Drying Method of Food Preservation with Types, Examples</w:t>
      </w:r>
      <w:r w:rsidRPr="005346A8">
        <w:t>. Microbe Notes. https://microbenotes.com/drying-method-food-preservation/</w:t>
      </w:r>
    </w:p>
    <w:p w14:paraId="4C427D8A" w14:textId="77777777" w:rsidR="00923B18" w:rsidRPr="005346A8" w:rsidRDefault="00923B18" w:rsidP="00FA1B9D">
      <w:pPr>
        <w:spacing w:line="360" w:lineRule="auto"/>
        <w:ind w:left="567" w:hanging="567"/>
      </w:pPr>
      <w:r w:rsidRPr="005346A8">
        <w:lastRenderedPageBreak/>
        <w:t>Diamante LM, Ihns R, Savage GP, Vanhanen L. 2010b. Short communication: a new mathematical model for thin-layer drying of fruits. Intl J Food Sci Technol 45(9):1956–62. doi:10.1111/j.1365-2621.2010. 02345.x</w:t>
      </w:r>
    </w:p>
    <w:p w14:paraId="2DD6F59E" w14:textId="77777777" w:rsidR="00923B18" w:rsidRPr="005346A8" w:rsidRDefault="00923B18" w:rsidP="00FA1B9D">
      <w:pPr>
        <w:spacing w:line="360" w:lineRule="auto"/>
        <w:ind w:left="567" w:hanging="567"/>
      </w:pPr>
      <w:r w:rsidRPr="005346A8">
        <w:t xml:space="preserve">Dissa, A.O., </w:t>
      </w:r>
      <w:proofErr w:type="spellStart"/>
      <w:r w:rsidRPr="005346A8">
        <w:t>Desmorieux</w:t>
      </w:r>
      <w:proofErr w:type="spellEnd"/>
      <w:r w:rsidRPr="005346A8">
        <w:t xml:space="preserve">, H., and </w:t>
      </w:r>
      <w:proofErr w:type="spellStart"/>
      <w:r w:rsidRPr="005346A8">
        <w:t>Bathiebo</w:t>
      </w:r>
      <w:proofErr w:type="spellEnd"/>
      <w:r w:rsidRPr="005346A8">
        <w:t xml:space="preserve">, J. (2008). Convective drying characteristics of Amelie mango (Mangifera Indica L. cv. 'Amelie') with correction for shrinkage. Journal of Food Engineering </w:t>
      </w:r>
      <w:proofErr w:type="gramStart"/>
      <w:r w:rsidRPr="005346A8">
        <w:t>88 :</w:t>
      </w:r>
      <w:proofErr w:type="gramEnd"/>
      <w:r w:rsidRPr="005346A8">
        <w:t xml:space="preserve"> 429-437</w:t>
      </w:r>
    </w:p>
    <w:p w14:paraId="2A998A1D" w14:textId="77777777" w:rsidR="00923B18" w:rsidRPr="005346A8" w:rsidRDefault="00923B18" w:rsidP="00FA1B9D">
      <w:pPr>
        <w:spacing w:line="360" w:lineRule="auto"/>
        <w:ind w:left="567" w:hanging="567"/>
      </w:pPr>
      <w:proofErr w:type="spellStart"/>
      <w:r w:rsidRPr="005346A8">
        <w:t>Doymaz</w:t>
      </w:r>
      <w:proofErr w:type="spellEnd"/>
      <w:r w:rsidRPr="005346A8">
        <w:t xml:space="preserve">, I. (2007a). Air-drying characteristics of tomatoes. Journal of Food Engineering </w:t>
      </w:r>
      <w:proofErr w:type="gramStart"/>
      <w:r w:rsidRPr="005346A8">
        <w:t>78 :</w:t>
      </w:r>
      <w:proofErr w:type="gramEnd"/>
      <w:r w:rsidRPr="005346A8">
        <w:t xml:space="preserve"> 1291-1297</w:t>
      </w:r>
    </w:p>
    <w:p w14:paraId="5F543A99" w14:textId="77777777" w:rsidR="00923B18" w:rsidRPr="005346A8" w:rsidRDefault="00923B18" w:rsidP="00FA1B9D">
      <w:pPr>
        <w:spacing w:line="360" w:lineRule="auto"/>
        <w:ind w:left="567" w:hanging="567"/>
      </w:pPr>
      <w:r w:rsidRPr="005346A8">
        <w:t>Erbay, Z., &amp; Icier, F. (2010). A Review of Thin Layer Drying of Foods: Theory, Modeling, and Experimental Results. </w:t>
      </w:r>
      <w:r w:rsidRPr="005346A8">
        <w:rPr>
          <w:i/>
          <w:iCs/>
        </w:rPr>
        <w:t>Critical Reviews in Food Science and Nutrition</w:t>
      </w:r>
      <w:r w:rsidRPr="005346A8">
        <w:t>, </w:t>
      </w:r>
      <w:r w:rsidRPr="005346A8">
        <w:rPr>
          <w:i/>
          <w:iCs/>
        </w:rPr>
        <w:t>50</w:t>
      </w:r>
      <w:r w:rsidRPr="005346A8">
        <w:t xml:space="preserve">(5), 441–464. </w:t>
      </w:r>
      <w:hyperlink r:id="rId15" w:history="1">
        <w:r w:rsidRPr="005346A8">
          <w:rPr>
            <w:rStyle w:val="Hyperlink"/>
          </w:rPr>
          <w:t>https://doi.org/10.1080/10408390802437063</w:t>
        </w:r>
      </w:hyperlink>
    </w:p>
    <w:p w14:paraId="3D58E509" w14:textId="77777777" w:rsidR="00923B18" w:rsidRPr="005346A8" w:rsidRDefault="00923B18" w:rsidP="00FA1B9D">
      <w:pPr>
        <w:spacing w:line="360" w:lineRule="auto"/>
        <w:ind w:left="567" w:hanging="567"/>
      </w:pPr>
      <w:r w:rsidRPr="005346A8">
        <w:t xml:space="preserve">Ertekin, C., &amp; </w:t>
      </w:r>
      <w:proofErr w:type="spellStart"/>
      <w:r w:rsidRPr="005346A8">
        <w:t>Firat</w:t>
      </w:r>
      <w:proofErr w:type="spellEnd"/>
      <w:r w:rsidRPr="005346A8">
        <w:t>, M. Z. (2015). A comprehensive review of thin-layer drying models used in agricultural products. </w:t>
      </w:r>
      <w:r w:rsidRPr="005346A8">
        <w:rPr>
          <w:i/>
          <w:iCs/>
        </w:rPr>
        <w:t>Critical Reviews in Food Science and Nutrition</w:t>
      </w:r>
      <w:r w:rsidRPr="005346A8">
        <w:t>, </w:t>
      </w:r>
      <w:r w:rsidRPr="005346A8">
        <w:rPr>
          <w:i/>
          <w:iCs/>
        </w:rPr>
        <w:t>57</w:t>
      </w:r>
      <w:r w:rsidRPr="005346A8">
        <w:t xml:space="preserve">(4), 701–717. </w:t>
      </w:r>
      <w:hyperlink r:id="rId16" w:history="1">
        <w:r w:rsidRPr="005346A8">
          <w:rPr>
            <w:rStyle w:val="Hyperlink"/>
          </w:rPr>
          <w:t>https://doi.org/10.1080/10408398.2014.910493</w:t>
        </w:r>
      </w:hyperlink>
    </w:p>
    <w:p w14:paraId="165761DD" w14:textId="77777777" w:rsidR="00923B18" w:rsidRPr="005346A8" w:rsidRDefault="00923B18" w:rsidP="00FA1B9D">
      <w:pPr>
        <w:spacing w:line="360" w:lineRule="auto"/>
        <w:ind w:left="567" w:hanging="567"/>
      </w:pPr>
      <w:proofErr w:type="spellStart"/>
      <w:r w:rsidRPr="004A5D88">
        <w:rPr>
          <w:lang w:val="en-NG"/>
        </w:rPr>
        <w:t>Eteng</w:t>
      </w:r>
      <w:proofErr w:type="spellEnd"/>
      <w:r w:rsidRPr="004A5D88">
        <w:rPr>
          <w:lang w:val="en-NG"/>
        </w:rPr>
        <w:t>, O. (2022, May 18). </w:t>
      </w:r>
      <w:r w:rsidRPr="004A5D88">
        <w:rPr>
          <w:i/>
          <w:iCs/>
          <w:lang w:val="en-NG"/>
        </w:rPr>
        <w:t>Quantitative Data Analysis: Methods &amp; Techniques Simplified 101</w:t>
      </w:r>
      <w:r w:rsidRPr="004A5D88">
        <w:rPr>
          <w:lang w:val="en-NG"/>
        </w:rPr>
        <w:t xml:space="preserve">. Learn | </w:t>
      </w:r>
      <w:proofErr w:type="spellStart"/>
      <w:r w:rsidRPr="004A5D88">
        <w:rPr>
          <w:lang w:val="en-NG"/>
        </w:rPr>
        <w:t>Hevo</w:t>
      </w:r>
      <w:proofErr w:type="spellEnd"/>
      <w:r w:rsidRPr="004A5D88">
        <w:rPr>
          <w:lang w:val="en-NG"/>
        </w:rPr>
        <w:t xml:space="preserve">. </w:t>
      </w:r>
      <w:hyperlink r:id="rId17" w:history="1">
        <w:r w:rsidRPr="004A5D88">
          <w:rPr>
            <w:rStyle w:val="Hyperlink"/>
            <w:lang w:val="en-NG"/>
          </w:rPr>
          <w:t>https://hevodata.com/learn/quantitative-data-analysis/</w:t>
        </w:r>
      </w:hyperlink>
    </w:p>
    <w:p w14:paraId="31521BBA" w14:textId="77777777" w:rsidR="00923B18" w:rsidRPr="005346A8" w:rsidRDefault="00923B18" w:rsidP="00FA1B9D">
      <w:pPr>
        <w:spacing w:line="360" w:lineRule="auto"/>
        <w:ind w:left="567" w:hanging="567"/>
      </w:pPr>
      <w:r w:rsidRPr="005346A8">
        <w:t>Fortes, M., and Okos, M.R. (1981). Non-equilibrium thermodynamics approach to heat and mass transfer in corn kernels. Trans. ASAE. 22:761–769.</w:t>
      </w:r>
    </w:p>
    <w:p w14:paraId="35FE6A24" w14:textId="77777777" w:rsidR="00923B18" w:rsidRPr="005346A8" w:rsidRDefault="00923B18" w:rsidP="00FA1B9D">
      <w:pPr>
        <w:spacing w:line="360" w:lineRule="auto"/>
        <w:ind w:left="567" w:hanging="567"/>
      </w:pPr>
      <w:r w:rsidRPr="005346A8">
        <w:t>Fuller, E.N.; Schettler, P.D.; Giddings, J.C. A new method for prediction of binary gas-phase diffusion coefficients. Ind. Eng. Res. 1966, 58, 19–27</w:t>
      </w:r>
    </w:p>
    <w:p w14:paraId="7C3AAA10" w14:textId="77777777" w:rsidR="00923B18" w:rsidRPr="005346A8" w:rsidRDefault="00923B18" w:rsidP="00FA1B9D">
      <w:pPr>
        <w:spacing w:line="360" w:lineRule="auto"/>
        <w:ind w:left="567" w:hanging="567"/>
      </w:pPr>
      <w:proofErr w:type="spellStart"/>
      <w:r w:rsidRPr="005346A8">
        <w:t>Gunhan</w:t>
      </w:r>
      <w:proofErr w:type="spellEnd"/>
      <w:r w:rsidRPr="005346A8">
        <w:t xml:space="preserve"> T., Demir V., and </w:t>
      </w:r>
      <w:proofErr w:type="spellStart"/>
      <w:r w:rsidRPr="005346A8">
        <w:t>Hancioglu</w:t>
      </w:r>
      <w:proofErr w:type="spellEnd"/>
      <w:r w:rsidRPr="005346A8">
        <w:t xml:space="preserve"> E. (2005). Mathematical modelling of drying of bay leaves. Energy Conversion and Management </w:t>
      </w:r>
      <w:proofErr w:type="gramStart"/>
      <w:r w:rsidRPr="005346A8">
        <w:t>46 :</w:t>
      </w:r>
      <w:proofErr w:type="gramEnd"/>
      <w:r w:rsidRPr="005346A8">
        <w:t xml:space="preserve"> 1667-1679.</w:t>
      </w:r>
    </w:p>
    <w:p w14:paraId="719B107C" w14:textId="77777777" w:rsidR="00923B18" w:rsidRPr="005346A8" w:rsidRDefault="00923B18" w:rsidP="00FA1B9D">
      <w:pPr>
        <w:spacing w:line="360" w:lineRule="auto"/>
        <w:ind w:left="567" w:hanging="567"/>
      </w:pPr>
      <w:r w:rsidRPr="005346A8">
        <w:t xml:space="preserve">Hassan, B.H., and </w:t>
      </w:r>
      <w:proofErr w:type="spellStart"/>
      <w:r w:rsidRPr="005346A8">
        <w:t>Hobani</w:t>
      </w:r>
      <w:proofErr w:type="spellEnd"/>
      <w:r w:rsidRPr="005346A8">
        <w:t xml:space="preserve">, A. (2000). Thin-layer drying of dates. Journal of Food Process Engineering </w:t>
      </w:r>
      <w:proofErr w:type="gramStart"/>
      <w:r w:rsidRPr="005346A8">
        <w:t>23 :</w:t>
      </w:r>
      <w:proofErr w:type="gramEnd"/>
      <w:r w:rsidRPr="005346A8">
        <w:t xml:space="preserve"> 177-189.</w:t>
      </w:r>
    </w:p>
    <w:p w14:paraId="64D45BCE" w14:textId="77777777" w:rsidR="00923B18" w:rsidRPr="005346A8" w:rsidRDefault="00923B18" w:rsidP="00FA1B9D">
      <w:pPr>
        <w:spacing w:line="360" w:lineRule="auto"/>
        <w:ind w:left="567" w:hanging="567"/>
      </w:pPr>
      <w:r w:rsidRPr="005346A8">
        <w:t>Hayashi, H. (1989). Drying technologies of foods: their history and future. Drying Technology 7: 315–369</w:t>
      </w:r>
    </w:p>
    <w:p w14:paraId="41D2EA4B" w14:textId="77777777" w:rsidR="00923B18" w:rsidRPr="005346A8" w:rsidRDefault="00923B18" w:rsidP="00FA1B9D">
      <w:pPr>
        <w:spacing w:line="360" w:lineRule="auto"/>
        <w:ind w:left="567" w:hanging="567"/>
      </w:pPr>
      <w:r w:rsidRPr="005346A8">
        <w:t>Henderson, S.M., and Pabis, S. (1961). Grain drying theory I: Temperature effect on drying coefficient. Journal of Agricultural Engineering Research. 6:169–174.</w:t>
      </w:r>
    </w:p>
    <w:p w14:paraId="53730DC5" w14:textId="77777777" w:rsidR="00923B18" w:rsidRPr="005346A8" w:rsidRDefault="00923B18" w:rsidP="00FA1B9D">
      <w:pPr>
        <w:spacing w:line="360" w:lineRule="auto"/>
        <w:ind w:left="567" w:hanging="567"/>
      </w:pPr>
      <w:proofErr w:type="spellStart"/>
      <w:r w:rsidRPr="005346A8">
        <w:t>İbrahim</w:t>
      </w:r>
      <w:proofErr w:type="spellEnd"/>
      <w:r w:rsidRPr="005346A8">
        <w:t xml:space="preserve"> </w:t>
      </w:r>
      <w:proofErr w:type="spellStart"/>
      <w:r w:rsidRPr="005346A8">
        <w:t>Dinçer</w:t>
      </w:r>
      <w:proofErr w:type="spellEnd"/>
      <w:r w:rsidRPr="005346A8">
        <w:t>, &amp; Calin Zamfirescu. (2016). </w:t>
      </w:r>
      <w:r w:rsidRPr="005346A8">
        <w:rPr>
          <w:i/>
          <w:iCs/>
        </w:rPr>
        <w:t xml:space="preserve">Drying </w:t>
      </w:r>
      <w:proofErr w:type="gramStart"/>
      <w:r w:rsidRPr="005346A8">
        <w:rPr>
          <w:i/>
          <w:iCs/>
        </w:rPr>
        <w:t>phenomena :</w:t>
      </w:r>
      <w:proofErr w:type="gramEnd"/>
      <w:r w:rsidRPr="005346A8">
        <w:rPr>
          <w:i/>
          <w:iCs/>
        </w:rPr>
        <w:t xml:space="preserve"> theory and applications</w:t>
      </w:r>
      <w:r w:rsidRPr="005346A8">
        <w:t>. John Wiley &amp; Sons, Ltd.</w:t>
      </w:r>
    </w:p>
    <w:p w14:paraId="7FE42630" w14:textId="77777777" w:rsidR="00923B18" w:rsidRPr="005346A8" w:rsidRDefault="00923B18" w:rsidP="00FA1B9D">
      <w:pPr>
        <w:spacing w:line="360" w:lineRule="auto"/>
        <w:ind w:left="567" w:hanging="567"/>
      </w:pPr>
      <w:r w:rsidRPr="005346A8">
        <w:lastRenderedPageBreak/>
        <w:t>Kamal, Md. M., Ali, Md. R., Shishir, M. R. I., &amp; Mondal, S. C. (2020). Thin‐layer drying kinetics of yam slices, physicochemical, and functional attributes of yam flour. </w:t>
      </w:r>
      <w:r w:rsidRPr="005346A8">
        <w:rPr>
          <w:i/>
          <w:iCs/>
        </w:rPr>
        <w:t>Journal of Food Process Engineering</w:t>
      </w:r>
      <w:r w:rsidRPr="005346A8">
        <w:t>, </w:t>
      </w:r>
      <w:r w:rsidRPr="005346A8">
        <w:rPr>
          <w:i/>
          <w:iCs/>
        </w:rPr>
        <w:t>43</w:t>
      </w:r>
      <w:r w:rsidRPr="005346A8">
        <w:t xml:space="preserve">(8). </w:t>
      </w:r>
      <w:hyperlink r:id="rId18" w:history="1">
        <w:r w:rsidRPr="005346A8">
          <w:rPr>
            <w:rStyle w:val="Hyperlink"/>
          </w:rPr>
          <w:t>https://doi.org/10.1111/jfpe.13448</w:t>
        </w:r>
      </w:hyperlink>
    </w:p>
    <w:p w14:paraId="6E9A07A8" w14:textId="77777777" w:rsidR="00923B18" w:rsidRPr="005346A8" w:rsidRDefault="00923B18" w:rsidP="00FA1B9D">
      <w:pPr>
        <w:spacing w:line="360" w:lineRule="auto"/>
        <w:ind w:left="567" w:hanging="567"/>
      </w:pPr>
      <w:r w:rsidRPr="005346A8">
        <w:t xml:space="preserve">Khan, M. I. H., </w:t>
      </w:r>
      <w:proofErr w:type="spellStart"/>
      <w:r w:rsidRPr="005346A8">
        <w:t>Batuwatta</w:t>
      </w:r>
      <w:proofErr w:type="spellEnd"/>
      <w:r w:rsidRPr="005346A8">
        <w:t>-Gamage, C. P., Karim, M. A., &amp; Gu, Y. (2022). Fundamental Understanding of Heat and Mass Transfer Processes for Physics-Informed Machine Learning-Based Drying Modelling. </w:t>
      </w:r>
      <w:r w:rsidRPr="005346A8">
        <w:rPr>
          <w:i/>
          <w:iCs/>
        </w:rPr>
        <w:t>Energies</w:t>
      </w:r>
      <w:r w:rsidRPr="005346A8">
        <w:t>, </w:t>
      </w:r>
      <w:r w:rsidRPr="005346A8">
        <w:rPr>
          <w:i/>
          <w:iCs/>
        </w:rPr>
        <w:t>15</w:t>
      </w:r>
      <w:r w:rsidRPr="005346A8">
        <w:t xml:space="preserve">(24), 9347. </w:t>
      </w:r>
      <w:hyperlink r:id="rId19" w:history="1">
        <w:r w:rsidRPr="005346A8">
          <w:rPr>
            <w:rStyle w:val="Hyperlink"/>
          </w:rPr>
          <w:t>https://doi.org/10.3390/en15249347</w:t>
        </w:r>
      </w:hyperlink>
    </w:p>
    <w:p w14:paraId="26249A90" w14:textId="77777777" w:rsidR="00923B18" w:rsidRPr="005346A8" w:rsidRDefault="00923B18" w:rsidP="00FA1B9D">
      <w:pPr>
        <w:spacing w:line="360" w:lineRule="auto"/>
        <w:ind w:left="567" w:hanging="567"/>
      </w:pPr>
      <w:r w:rsidRPr="005346A8">
        <w:t>‌Khan, M. I. H., Farrell, T., Nagy, S. A., &amp; Karim, M. A. (2018). Fundamental Understanding of Cellular Water Transport Process in Bio-Food Material during Drying. </w:t>
      </w:r>
      <w:r w:rsidRPr="005346A8">
        <w:rPr>
          <w:i/>
          <w:iCs/>
        </w:rPr>
        <w:t>Scientific Reports</w:t>
      </w:r>
      <w:r w:rsidRPr="005346A8">
        <w:t>, </w:t>
      </w:r>
      <w:r w:rsidRPr="005346A8">
        <w:rPr>
          <w:i/>
          <w:iCs/>
        </w:rPr>
        <w:t>8</w:t>
      </w:r>
      <w:r w:rsidRPr="005346A8">
        <w:t xml:space="preserve">(1). </w:t>
      </w:r>
      <w:hyperlink r:id="rId20" w:history="1">
        <w:r w:rsidRPr="005346A8">
          <w:rPr>
            <w:rStyle w:val="Hyperlink"/>
          </w:rPr>
          <w:t>https://doi.org/10.1038/s41598-018-33159-7</w:t>
        </w:r>
      </w:hyperlink>
    </w:p>
    <w:p w14:paraId="654A5AC1" w14:textId="77777777" w:rsidR="00923B18" w:rsidRPr="005346A8" w:rsidRDefault="00923B18" w:rsidP="00FA1B9D">
      <w:pPr>
        <w:spacing w:line="360" w:lineRule="auto"/>
        <w:ind w:left="567" w:hanging="567"/>
      </w:pPr>
      <w:r w:rsidRPr="005346A8">
        <w:t>Kudra, T., and Mujumdar, A.S. (2002). Part I. General Discussion: Conventional and Novel Drying Concepts. In: Advanced Drying Technologies. pp. 1–26</w:t>
      </w:r>
    </w:p>
    <w:p w14:paraId="70889326" w14:textId="77777777" w:rsidR="00923B18" w:rsidRPr="005346A8" w:rsidRDefault="00923B18" w:rsidP="00FA1B9D">
      <w:pPr>
        <w:spacing w:line="360" w:lineRule="auto"/>
        <w:ind w:left="567" w:hanging="567"/>
      </w:pPr>
      <w:r w:rsidRPr="005346A8">
        <w:t xml:space="preserve">Kumar, D.G.P., Hebbar, H.U., Ramesh, and M.N. (2006). Suitability of thin layer models for infrared-hot air-drying of onion slices. LWT-Food Science and Technology </w:t>
      </w:r>
      <w:proofErr w:type="gramStart"/>
      <w:r w:rsidRPr="005346A8">
        <w:t>39 :</w:t>
      </w:r>
      <w:proofErr w:type="gramEnd"/>
      <w:r w:rsidRPr="005346A8">
        <w:t xml:space="preserve"> 700-705.</w:t>
      </w:r>
    </w:p>
    <w:p w14:paraId="42820E5E" w14:textId="77777777" w:rsidR="00923B18" w:rsidRPr="005346A8" w:rsidRDefault="00923B18" w:rsidP="00FA1B9D">
      <w:pPr>
        <w:spacing w:line="360" w:lineRule="auto"/>
        <w:ind w:left="567" w:hanging="567"/>
      </w:pPr>
      <w:r w:rsidRPr="005346A8">
        <w:t>La Mont, C.A. (1865). Improvement in preserving eggs. US Patent No. 51,263, issued 28 November 1865.</w:t>
      </w:r>
    </w:p>
    <w:p w14:paraId="126E05D7" w14:textId="77777777" w:rsidR="00923B18" w:rsidRPr="005346A8" w:rsidRDefault="00923B18" w:rsidP="00FA1B9D">
      <w:pPr>
        <w:spacing w:line="360" w:lineRule="auto"/>
        <w:ind w:left="567" w:hanging="567"/>
      </w:pPr>
      <w:r w:rsidRPr="005346A8">
        <w:t>Madamba, P.S., Driscoll, R.H., and Buckle, K.A. (1996). Thin-layer drying characteristics of garlic slices. Journal of Food Engineering. 29:75–97.</w:t>
      </w:r>
    </w:p>
    <w:p w14:paraId="21E2CCD8" w14:textId="77777777" w:rsidR="00923B18" w:rsidRPr="005346A8" w:rsidRDefault="00923B18" w:rsidP="00FA1B9D">
      <w:pPr>
        <w:spacing w:line="360" w:lineRule="auto"/>
        <w:ind w:left="567" w:hanging="567"/>
      </w:pPr>
      <w:r w:rsidRPr="005346A8">
        <w:t>Massie, D. and M. Rose, 1997: Predicting daily maximum temperatures using linear regression and Eta geopotential thickness forecasts. </w:t>
      </w:r>
      <w:r w:rsidRPr="005346A8">
        <w:rPr>
          <w:i/>
          <w:iCs/>
        </w:rPr>
        <w:t>Wea. Forecasting,</w:t>
      </w:r>
      <w:r w:rsidRPr="005346A8">
        <w:t> </w:t>
      </w:r>
      <w:r w:rsidRPr="005346A8">
        <w:rPr>
          <w:b/>
          <w:bCs/>
        </w:rPr>
        <w:t>12,</w:t>
      </w:r>
      <w:r w:rsidRPr="005346A8">
        <w:t> 799-807.</w:t>
      </w:r>
    </w:p>
    <w:p w14:paraId="14D935BD" w14:textId="77777777" w:rsidR="00923B18" w:rsidRPr="005346A8" w:rsidRDefault="00923B18" w:rsidP="00FA1B9D">
      <w:pPr>
        <w:spacing w:line="360" w:lineRule="auto"/>
        <w:ind w:left="567" w:hanging="567"/>
      </w:pPr>
      <w:proofErr w:type="spellStart"/>
      <w:r w:rsidRPr="005346A8">
        <w:t>Mccabe</w:t>
      </w:r>
      <w:proofErr w:type="spellEnd"/>
      <w:r w:rsidRPr="005346A8">
        <w:t>, W. L., Smith, J. C., &amp; Harriott, P. (1993). </w:t>
      </w:r>
      <w:r w:rsidRPr="005346A8">
        <w:rPr>
          <w:i/>
          <w:iCs/>
        </w:rPr>
        <w:t>Unit operations of chemical engineering (5th edition)</w:t>
      </w:r>
      <w:r w:rsidRPr="005346A8">
        <w:t xml:space="preserve">.  </w:t>
      </w:r>
      <w:proofErr w:type="spellStart"/>
      <w:r w:rsidRPr="005346A8">
        <w:t>Mcgraw-Hill</w:t>
      </w:r>
      <w:proofErr w:type="spellEnd"/>
      <w:r w:rsidRPr="005346A8">
        <w:t>, Inc.</w:t>
      </w:r>
    </w:p>
    <w:p w14:paraId="6BEF6122" w14:textId="77777777" w:rsidR="00923B18" w:rsidRPr="005346A8" w:rsidRDefault="00923B18" w:rsidP="00FA1B9D">
      <w:pPr>
        <w:spacing w:line="360" w:lineRule="auto"/>
        <w:ind w:left="567" w:hanging="567"/>
      </w:pPr>
      <w:r w:rsidRPr="005346A8">
        <w:t xml:space="preserve">Mercier, S.; Marcos, B.; </w:t>
      </w:r>
      <w:proofErr w:type="spellStart"/>
      <w:r w:rsidRPr="005346A8">
        <w:t>Moresoli</w:t>
      </w:r>
      <w:proofErr w:type="spellEnd"/>
      <w:r w:rsidRPr="005346A8">
        <w:t>, C.; Mondor, M.; Villeneuve, S. Modeling of internal moisture transport during durum wheat pasta drying. J. Food Eng. 2014, 124, 19–27.</w:t>
      </w:r>
    </w:p>
    <w:p w14:paraId="596E4E82" w14:textId="77777777" w:rsidR="00923B18" w:rsidRPr="005346A8" w:rsidRDefault="00923B18" w:rsidP="00FA1B9D">
      <w:pPr>
        <w:spacing w:line="360" w:lineRule="auto"/>
        <w:ind w:left="567" w:hanging="567"/>
      </w:pPr>
      <w:proofErr w:type="spellStart"/>
      <w:r w:rsidRPr="005346A8">
        <w:t>Midilli</w:t>
      </w:r>
      <w:proofErr w:type="spellEnd"/>
      <w:r w:rsidRPr="005346A8">
        <w:t xml:space="preserve">, A., Kucuk, H., and </w:t>
      </w:r>
      <w:proofErr w:type="spellStart"/>
      <w:r w:rsidRPr="005346A8">
        <w:t>Yapar</w:t>
      </w:r>
      <w:proofErr w:type="spellEnd"/>
      <w:r w:rsidRPr="005346A8">
        <w:t>, Z. (2002). A new model for single-layer drying. Drying Technology. 20:1503–1513.</w:t>
      </w:r>
    </w:p>
    <w:p w14:paraId="77C6C67C" w14:textId="77777777" w:rsidR="00923B18" w:rsidRPr="005346A8" w:rsidRDefault="00923B18" w:rsidP="00FA1B9D">
      <w:pPr>
        <w:spacing w:line="360" w:lineRule="auto"/>
        <w:ind w:left="567" w:hanging="567"/>
      </w:pPr>
      <w:r w:rsidRPr="005346A8">
        <w:lastRenderedPageBreak/>
        <w:t xml:space="preserve">Murthy TPK, Manohar B. 2012. Microwave-drying of mango ginger (Curcuma </w:t>
      </w:r>
      <w:proofErr w:type="spellStart"/>
      <w:r w:rsidRPr="005346A8">
        <w:t>amada</w:t>
      </w:r>
      <w:proofErr w:type="spellEnd"/>
      <w:r w:rsidRPr="005346A8">
        <w:t xml:space="preserve"> </w:t>
      </w:r>
      <w:proofErr w:type="spellStart"/>
      <w:r w:rsidRPr="005346A8">
        <w:t>Roxb</w:t>
      </w:r>
      <w:proofErr w:type="spellEnd"/>
      <w:r w:rsidRPr="005346A8">
        <w:t>): prediction of drying kinetics by mathematical modelling and artificial neural network. Intl J Food Sci Technol 47(6):1229–36. doi:10.1111/j.1365-2621.2012. 02963.x</w:t>
      </w:r>
    </w:p>
    <w:p w14:paraId="1FB98D84" w14:textId="77777777" w:rsidR="00923B18" w:rsidRPr="005346A8" w:rsidRDefault="00923B18" w:rsidP="00FA1B9D">
      <w:pPr>
        <w:spacing w:line="360" w:lineRule="auto"/>
        <w:ind w:left="567" w:hanging="567"/>
      </w:pPr>
      <w:proofErr w:type="spellStart"/>
      <w:r w:rsidRPr="005346A8">
        <w:t>Onwude</w:t>
      </w:r>
      <w:proofErr w:type="spellEnd"/>
      <w:r w:rsidRPr="005346A8">
        <w:t>, D. I., Hashim, N., Janius, R. B., Nawi, N. M., &amp; Abdan, K. (2016). Modelling the Thin-Layer Drying of Fruits and Vegetables: A Review. </w:t>
      </w:r>
      <w:r w:rsidRPr="005346A8">
        <w:rPr>
          <w:i/>
          <w:iCs/>
        </w:rPr>
        <w:t>Comprehensive Reviews in Food Science and Food Safety</w:t>
      </w:r>
      <w:r w:rsidRPr="005346A8">
        <w:t>, </w:t>
      </w:r>
      <w:r w:rsidRPr="005346A8">
        <w:rPr>
          <w:i/>
          <w:iCs/>
        </w:rPr>
        <w:t>15</w:t>
      </w:r>
      <w:r w:rsidRPr="005346A8">
        <w:t xml:space="preserve">(3), 599–618. </w:t>
      </w:r>
      <w:hyperlink r:id="rId21" w:history="1">
        <w:r w:rsidRPr="005346A8">
          <w:rPr>
            <w:rStyle w:val="Hyperlink"/>
          </w:rPr>
          <w:t>https://doi.org/10.1111/1541-4337.12196</w:t>
        </w:r>
      </w:hyperlink>
    </w:p>
    <w:p w14:paraId="2C76CE35" w14:textId="77777777" w:rsidR="00923B18" w:rsidRPr="005346A8" w:rsidRDefault="00923B18" w:rsidP="00FA1B9D">
      <w:pPr>
        <w:spacing w:line="360" w:lineRule="auto"/>
        <w:ind w:left="567" w:hanging="567"/>
      </w:pPr>
      <w:r w:rsidRPr="00273620">
        <w:rPr>
          <w:lang w:val="en-NG"/>
        </w:rPr>
        <w:t>Osorio,</w:t>
      </w:r>
      <w:r>
        <w:rPr>
          <w:lang w:val="en-NG"/>
        </w:rPr>
        <w:t xml:space="preserve"> </w:t>
      </w:r>
      <w:r w:rsidRPr="00273620">
        <w:rPr>
          <w:lang w:val="en-NG"/>
        </w:rPr>
        <w:t>S.</w:t>
      </w:r>
      <w:r>
        <w:rPr>
          <w:lang w:val="en-NG"/>
        </w:rPr>
        <w:t xml:space="preserve">  </w:t>
      </w:r>
      <w:r w:rsidRPr="00273620">
        <w:rPr>
          <w:lang w:val="en-NG"/>
        </w:rPr>
        <w:t>(2025). </w:t>
      </w:r>
      <w:r w:rsidRPr="00273620">
        <w:rPr>
          <w:i/>
          <w:iCs/>
          <w:lang w:val="en-NG"/>
        </w:rPr>
        <w:t>Non</w:t>
      </w:r>
      <w:r>
        <w:rPr>
          <w:i/>
          <w:iCs/>
          <w:lang w:val="en-NG"/>
        </w:rPr>
        <w:t>-</w:t>
      </w:r>
      <w:r w:rsidRPr="00273620">
        <w:rPr>
          <w:i/>
          <w:iCs/>
          <w:lang w:val="en-NG"/>
        </w:rPr>
        <w:t>Linear</w:t>
      </w:r>
      <w:r>
        <w:rPr>
          <w:i/>
          <w:iCs/>
          <w:lang w:val="en-NG"/>
        </w:rPr>
        <w:t xml:space="preserve"> </w:t>
      </w:r>
      <w:r w:rsidRPr="00273620">
        <w:rPr>
          <w:i/>
          <w:iCs/>
          <w:lang w:val="en-NG"/>
        </w:rPr>
        <w:t>Regression Ppt</w:t>
      </w:r>
      <w:r w:rsidRPr="00273620">
        <w:rPr>
          <w:lang w:val="en-NG"/>
        </w:rPr>
        <w:t xml:space="preserve">. Scribd. </w:t>
      </w:r>
      <w:hyperlink r:id="rId22" w:history="1">
        <w:r w:rsidRPr="00273620">
          <w:rPr>
            <w:rStyle w:val="Hyperlink"/>
            <w:lang w:val="en-NG"/>
          </w:rPr>
          <w:t>https://www.scribd.com/presentation/544933429/Non-Linear-Regression-Ppt</w:t>
        </w:r>
      </w:hyperlink>
    </w:p>
    <w:p w14:paraId="64D18525" w14:textId="77777777" w:rsidR="00923B18" w:rsidRPr="005346A8" w:rsidRDefault="00923B18" w:rsidP="00FA1B9D">
      <w:pPr>
        <w:spacing w:line="360" w:lineRule="auto"/>
        <w:ind w:left="567" w:hanging="567"/>
      </w:pPr>
      <w:r w:rsidRPr="005346A8">
        <w:t xml:space="preserve">Ozdemir, M., and </w:t>
      </w:r>
      <w:proofErr w:type="spellStart"/>
      <w:r w:rsidRPr="005346A8">
        <w:t>Devres</w:t>
      </w:r>
      <w:proofErr w:type="spellEnd"/>
      <w:r w:rsidRPr="005346A8">
        <w:t>, Y.O. (1999). The thin layer drying characteristics of ¨ hazelnuts during roasting. Journal of Food Engineering. 42:225–233.</w:t>
      </w:r>
    </w:p>
    <w:p w14:paraId="54EDB7A1" w14:textId="77777777" w:rsidR="00923B18" w:rsidRPr="005346A8" w:rsidRDefault="00923B18" w:rsidP="00FA1B9D">
      <w:pPr>
        <w:spacing w:line="360" w:lineRule="auto"/>
        <w:ind w:left="567" w:hanging="567"/>
      </w:pPr>
      <w:r w:rsidRPr="005346A8">
        <w:t xml:space="preserve">Pardeshi, I.L., Arora, S., and </w:t>
      </w:r>
      <w:proofErr w:type="spellStart"/>
      <w:r w:rsidRPr="005346A8">
        <w:t>Borker</w:t>
      </w:r>
      <w:proofErr w:type="spellEnd"/>
      <w:r w:rsidRPr="005346A8">
        <w:t xml:space="preserve">, P.A. (2009). Thin-layer drying of green peas and selection of a suitable thin-layer drying model. Drying Technology </w:t>
      </w:r>
      <w:proofErr w:type="gramStart"/>
      <w:r w:rsidRPr="005346A8">
        <w:t>27 :</w:t>
      </w:r>
      <w:proofErr w:type="gramEnd"/>
      <w:r w:rsidRPr="005346A8">
        <w:t xml:space="preserve"> 288-295.</w:t>
      </w:r>
    </w:p>
    <w:p w14:paraId="3EAA7780" w14:textId="77777777" w:rsidR="00923B18" w:rsidRPr="005346A8" w:rsidRDefault="00923B18" w:rsidP="00FA1B9D">
      <w:pPr>
        <w:spacing w:line="360" w:lineRule="auto"/>
        <w:ind w:left="567" w:hanging="567"/>
      </w:pPr>
      <w:r w:rsidRPr="005346A8">
        <w:t>Parry, J.L. (1985). Mathematical modeling and computer simulation of heat and mass transfer in agricultural grain drying. Journal of Agricultural Engineering Research. 54:339–352.</w:t>
      </w:r>
    </w:p>
    <w:p w14:paraId="2CB74570" w14:textId="77777777" w:rsidR="00923B18" w:rsidRPr="005346A8" w:rsidRDefault="00923B18" w:rsidP="00FA1B9D">
      <w:pPr>
        <w:spacing w:line="360" w:lineRule="auto"/>
        <w:ind w:left="567" w:hanging="567"/>
      </w:pPr>
      <w:proofErr w:type="spellStart"/>
      <w:r w:rsidRPr="005346A8">
        <w:t>QuestionPro</w:t>
      </w:r>
      <w:proofErr w:type="spellEnd"/>
      <w:r w:rsidRPr="005346A8">
        <w:t>. (2024). </w:t>
      </w:r>
      <w:r w:rsidRPr="005346A8">
        <w:rPr>
          <w:i/>
          <w:iCs/>
        </w:rPr>
        <w:t xml:space="preserve">Correlation analysis | Analyze correlation between two variables | </w:t>
      </w:r>
      <w:proofErr w:type="spellStart"/>
      <w:r w:rsidRPr="005346A8">
        <w:rPr>
          <w:i/>
          <w:iCs/>
        </w:rPr>
        <w:t>QuestionPro</w:t>
      </w:r>
      <w:proofErr w:type="spellEnd"/>
      <w:r w:rsidRPr="005346A8">
        <w:t xml:space="preserve">. Www.questionpro.com. </w:t>
      </w:r>
      <w:hyperlink r:id="rId23" w:history="1">
        <w:r w:rsidRPr="00E547A1">
          <w:rPr>
            <w:rStyle w:val="Hyperlink"/>
          </w:rPr>
          <w:t>https://www.questionpro.com/features/correlation-analysis.html</w:t>
        </w:r>
      </w:hyperlink>
    </w:p>
    <w:p w14:paraId="0DEFAEA9" w14:textId="77777777" w:rsidR="00923B18" w:rsidRPr="005346A8" w:rsidRDefault="00923B18" w:rsidP="00FA1B9D">
      <w:pPr>
        <w:spacing w:line="360" w:lineRule="auto"/>
        <w:ind w:left="567" w:hanging="567"/>
      </w:pPr>
      <w:r w:rsidRPr="005346A8">
        <w:t xml:space="preserve">Rafiee, S., Keyhani, A.R., and Jafari, A. (2008). Modeling effective moisture diffusivity of wheat (Tajan) during air drying. International Journal of Food Properties </w:t>
      </w:r>
      <w:proofErr w:type="gramStart"/>
      <w:r w:rsidRPr="005346A8">
        <w:t>11 :</w:t>
      </w:r>
      <w:proofErr w:type="gramEnd"/>
      <w:r w:rsidRPr="005346A8">
        <w:t xml:space="preserve"> 223-232.</w:t>
      </w:r>
    </w:p>
    <w:p w14:paraId="3F0C3C1F" w14:textId="77777777" w:rsidR="00923B18" w:rsidRPr="005346A8" w:rsidRDefault="00923B18" w:rsidP="00FA1B9D">
      <w:pPr>
        <w:spacing w:line="360" w:lineRule="auto"/>
        <w:ind w:left="567" w:hanging="567"/>
      </w:pPr>
      <w:r w:rsidRPr="00017C37">
        <w:rPr>
          <w:lang w:val="en-NG"/>
        </w:rPr>
        <w:t>Sarstedt, M., &amp; Mooi, E. (2014). Regression Analysis. </w:t>
      </w:r>
      <w:r w:rsidRPr="00017C37">
        <w:rPr>
          <w:i/>
          <w:iCs/>
          <w:lang w:val="en-NG"/>
        </w:rPr>
        <w:t>Springer Texts in Business and Economics</w:t>
      </w:r>
      <w:r w:rsidRPr="00017C37">
        <w:rPr>
          <w:lang w:val="en-NG"/>
        </w:rPr>
        <w:t xml:space="preserve">, 193–233. </w:t>
      </w:r>
      <w:proofErr w:type="spellStart"/>
      <w:r w:rsidRPr="00017C37">
        <w:rPr>
          <w:lang w:val="en-NG"/>
        </w:rPr>
        <w:t>researchgate</w:t>
      </w:r>
      <w:proofErr w:type="spellEnd"/>
      <w:r w:rsidRPr="00017C37">
        <w:rPr>
          <w:lang w:val="en-NG"/>
        </w:rPr>
        <w:t xml:space="preserve">. </w:t>
      </w:r>
      <w:hyperlink r:id="rId24" w:history="1">
        <w:r w:rsidRPr="00017C37">
          <w:rPr>
            <w:rStyle w:val="Hyperlink"/>
            <w:lang w:val="en-NG"/>
          </w:rPr>
          <w:t>https://doi.org/10.1007/978-3-642-53965-7_7</w:t>
        </w:r>
      </w:hyperlink>
    </w:p>
    <w:p w14:paraId="536B49FA" w14:textId="77777777" w:rsidR="00923B18" w:rsidRPr="005346A8" w:rsidRDefault="00923B18" w:rsidP="00FA1B9D">
      <w:pPr>
        <w:spacing w:line="360" w:lineRule="auto"/>
        <w:ind w:left="567" w:hanging="567"/>
      </w:pPr>
      <w:r w:rsidRPr="00D427D5">
        <w:rPr>
          <w:lang w:val="en-NG"/>
        </w:rPr>
        <w:t>Stewart, L. (2024, August 26). </w:t>
      </w:r>
      <w:r w:rsidRPr="00D427D5">
        <w:rPr>
          <w:i/>
          <w:iCs/>
          <w:lang w:val="en-NG"/>
        </w:rPr>
        <w:t>Qualitative Analysis | Definition, Steps &amp; Examples</w:t>
      </w:r>
      <w:r w:rsidRPr="00D427D5">
        <w:rPr>
          <w:lang w:val="en-NG"/>
        </w:rPr>
        <w:t xml:space="preserve">. </w:t>
      </w:r>
      <w:proofErr w:type="spellStart"/>
      <w:r w:rsidRPr="00D427D5">
        <w:rPr>
          <w:lang w:val="en-NG"/>
        </w:rPr>
        <w:t>ATLAS.ti</w:t>
      </w:r>
      <w:proofErr w:type="spellEnd"/>
      <w:r w:rsidRPr="00D427D5">
        <w:rPr>
          <w:lang w:val="en-NG"/>
        </w:rPr>
        <w:t xml:space="preserve">. </w:t>
      </w:r>
      <w:hyperlink r:id="rId25" w:history="1">
        <w:r w:rsidRPr="00D427D5">
          <w:rPr>
            <w:rStyle w:val="Hyperlink"/>
            <w:lang w:val="en-NG"/>
          </w:rPr>
          <w:t>https://atlasti.com/research-hub/qualitative-analysis</w:t>
        </w:r>
      </w:hyperlink>
    </w:p>
    <w:p w14:paraId="5601D80E" w14:textId="77777777" w:rsidR="00923B18" w:rsidRPr="005346A8" w:rsidRDefault="00923B18" w:rsidP="00FA1B9D">
      <w:pPr>
        <w:spacing w:line="360" w:lineRule="auto"/>
        <w:ind w:left="567" w:hanging="567"/>
      </w:pPr>
      <w:proofErr w:type="spellStart"/>
      <w:r w:rsidRPr="005346A8">
        <w:t>Togrul</w:t>
      </w:r>
      <w:proofErr w:type="spellEnd"/>
      <w:r w:rsidRPr="005346A8">
        <w:t xml:space="preserve"> I.T., and Pehlivan, D. (2002). Mathematical modelling of solar drying of apricots in thin layers. Journal of Food Engineering </w:t>
      </w:r>
      <w:proofErr w:type="gramStart"/>
      <w:r w:rsidRPr="005346A8">
        <w:t>55 :</w:t>
      </w:r>
      <w:proofErr w:type="gramEnd"/>
      <w:r w:rsidRPr="005346A8">
        <w:t xml:space="preserve"> 209–216</w:t>
      </w:r>
    </w:p>
    <w:p w14:paraId="1FCA81EE" w14:textId="77777777" w:rsidR="00923B18" w:rsidRPr="005346A8" w:rsidRDefault="00923B18" w:rsidP="00FA1B9D">
      <w:pPr>
        <w:spacing w:line="360" w:lineRule="auto"/>
        <w:ind w:left="567" w:hanging="567"/>
      </w:pPr>
      <w:proofErr w:type="spellStart"/>
      <w:r w:rsidRPr="005346A8">
        <w:lastRenderedPageBreak/>
        <w:t>Togrul</w:t>
      </w:r>
      <w:proofErr w:type="spellEnd"/>
      <w:r w:rsidRPr="005346A8">
        <w:t xml:space="preserve">, H. (2005). Simple modeling of infrared drying of fresh apple slices. Journal of Food Engineering </w:t>
      </w:r>
      <w:proofErr w:type="gramStart"/>
      <w:r w:rsidRPr="005346A8">
        <w:t>71 :</w:t>
      </w:r>
      <w:proofErr w:type="gramEnd"/>
      <w:r w:rsidRPr="005346A8">
        <w:t xml:space="preserve"> 311-323.</w:t>
      </w:r>
    </w:p>
    <w:p w14:paraId="36E75011" w14:textId="77777777" w:rsidR="00923B18" w:rsidRPr="005346A8" w:rsidRDefault="00923B18" w:rsidP="00FA1B9D">
      <w:pPr>
        <w:spacing w:line="360" w:lineRule="auto"/>
        <w:ind w:left="567" w:hanging="567"/>
      </w:pPr>
      <w:r w:rsidRPr="005346A8">
        <w:t xml:space="preserve">Turan, O. Y., &amp; </w:t>
      </w:r>
      <w:proofErr w:type="spellStart"/>
      <w:r w:rsidRPr="005346A8">
        <w:t>Fıratlıgil</w:t>
      </w:r>
      <w:proofErr w:type="spellEnd"/>
      <w:r w:rsidRPr="005346A8">
        <w:t>, E. (2019). Modelling and characteristics of thin layer convective air-drying of thyme (Thymus vulgaris) leaves. </w:t>
      </w:r>
      <w:r w:rsidRPr="005346A8">
        <w:rPr>
          <w:i/>
          <w:iCs/>
        </w:rPr>
        <w:t>Czech Journal of Food Sciences</w:t>
      </w:r>
      <w:r w:rsidRPr="005346A8">
        <w:t>, </w:t>
      </w:r>
      <w:r w:rsidRPr="005346A8">
        <w:rPr>
          <w:i/>
          <w:iCs/>
        </w:rPr>
        <w:t>37</w:t>
      </w:r>
      <w:r w:rsidRPr="005346A8">
        <w:t xml:space="preserve">(No. 2), 128–134. </w:t>
      </w:r>
      <w:hyperlink r:id="rId26" w:history="1">
        <w:r w:rsidRPr="005346A8">
          <w:rPr>
            <w:rStyle w:val="Hyperlink"/>
          </w:rPr>
          <w:t>https://doi.org/10.17221/243/2017-cjfs</w:t>
        </w:r>
      </w:hyperlink>
    </w:p>
    <w:p w14:paraId="62F77663" w14:textId="77777777" w:rsidR="00923B18" w:rsidRPr="005346A8" w:rsidRDefault="00923B18" w:rsidP="00FA1B9D">
      <w:pPr>
        <w:spacing w:line="360" w:lineRule="auto"/>
        <w:ind w:left="567" w:hanging="567"/>
      </w:pPr>
      <w:r w:rsidRPr="005346A8">
        <w:t>Verma LR, Bucklin RA, Ednan JB, Wratten FT. 1985. Effects of drying air parameters on rice drying models. Transact ASAE 28:296–301.</w:t>
      </w:r>
    </w:p>
    <w:p w14:paraId="4A85A87A" w14:textId="77777777" w:rsidR="00923B18" w:rsidRPr="005346A8" w:rsidRDefault="00923B18" w:rsidP="00FA1B9D">
      <w:pPr>
        <w:spacing w:line="360" w:lineRule="auto"/>
        <w:ind w:left="567" w:hanging="567"/>
      </w:pPr>
      <w:r w:rsidRPr="005346A8">
        <w:t>Wang CY, Singh RP. 1978. A single layer drying equation for rough rice. ASAE Paper No: 78-3001: Am Soc Agric Biol Engr, St. Joseph, MI.</w:t>
      </w:r>
    </w:p>
    <w:p w14:paraId="049D3B79" w14:textId="77777777" w:rsidR="00923B18" w:rsidRPr="005346A8" w:rsidRDefault="00923B18" w:rsidP="00FA1B9D">
      <w:pPr>
        <w:spacing w:line="360" w:lineRule="auto"/>
        <w:ind w:left="567" w:hanging="567"/>
      </w:pPr>
      <w:r w:rsidRPr="005346A8">
        <w:t>Welti-Chanes, J., Velez-Ruiz, J. F., &amp; Barbosa-Canovas, G.V. (2003). </w:t>
      </w:r>
      <w:r w:rsidRPr="005346A8">
        <w:rPr>
          <w:i/>
          <w:iCs/>
        </w:rPr>
        <w:t>Transport Phenomena in Food Processing</w:t>
      </w:r>
      <w:r w:rsidRPr="005346A8">
        <w:t>. CRC Press.</w:t>
      </w:r>
    </w:p>
    <w:p w14:paraId="1EFF3AB2" w14:textId="77777777" w:rsidR="00923B18" w:rsidRPr="005346A8" w:rsidRDefault="00923B18" w:rsidP="00FA1B9D">
      <w:pPr>
        <w:spacing w:line="360" w:lineRule="auto"/>
        <w:ind w:left="567" w:hanging="567"/>
      </w:pPr>
      <w:proofErr w:type="spellStart"/>
      <w:r w:rsidRPr="005346A8">
        <w:t>Yilbas</w:t>
      </w:r>
      <w:proofErr w:type="spellEnd"/>
      <w:r w:rsidRPr="005346A8">
        <w:t>, B.S., Hussain, M.M., and Dincer, I. (2003). Heat and moisture diffusion in slab products to convective boundary conditions. Heat and Mass Transfer. 39:471–476.</w:t>
      </w:r>
    </w:p>
    <w:p w14:paraId="1A28C139" w14:textId="77777777" w:rsidR="00923B18" w:rsidRPr="00923B18" w:rsidRDefault="00923B18" w:rsidP="00923B18"/>
    <w:p w14:paraId="795642CC" w14:textId="77777777" w:rsidR="006578BC" w:rsidRPr="006578BC" w:rsidRDefault="006578BC" w:rsidP="00C40139">
      <w:pPr>
        <w:spacing w:line="360" w:lineRule="auto"/>
        <w:jc w:val="both"/>
        <w:rPr>
          <w:lang w:val="en-AU"/>
        </w:rPr>
      </w:pPr>
    </w:p>
    <w:p w14:paraId="2126E0BE" w14:textId="4F8A182F" w:rsidR="006578BC" w:rsidRPr="006578BC" w:rsidRDefault="006578BC" w:rsidP="00C40139">
      <w:pPr>
        <w:spacing w:line="360" w:lineRule="auto"/>
        <w:rPr>
          <w:lang w:val="en-AU"/>
        </w:rPr>
      </w:pPr>
      <w:r w:rsidRPr="006578BC">
        <w:rPr>
          <w:lang w:val="en-AU"/>
        </w:rPr>
        <w:br w:type="page"/>
      </w:r>
    </w:p>
    <w:p w14:paraId="6B889FFA" w14:textId="4F8A182F" w:rsidR="006578BC" w:rsidRPr="006578BC" w:rsidRDefault="006578BC" w:rsidP="00C40139">
      <w:pPr>
        <w:pStyle w:val="Heading1"/>
        <w:spacing w:line="360" w:lineRule="auto"/>
        <w:rPr>
          <w:rFonts w:ascii="Times New Roman" w:hAnsi="Times New Roman"/>
          <w:lang w:val="en-AU"/>
        </w:rPr>
      </w:pPr>
      <w:bookmarkStart w:id="59" w:name="_Toc305062100"/>
      <w:bookmarkStart w:id="60" w:name="_Toc189675590"/>
      <w:r w:rsidRPr="006578BC">
        <w:rPr>
          <w:rFonts w:ascii="Times New Roman" w:hAnsi="Times New Roman"/>
          <w:lang w:val="en-AU"/>
        </w:rPr>
        <w:lastRenderedPageBreak/>
        <w:t>APPENDICES</w:t>
      </w:r>
      <w:bookmarkEnd w:id="59"/>
      <w:bookmarkEnd w:id="60"/>
    </w:p>
    <w:p w14:paraId="66C8E918" w14:textId="57F2C770" w:rsidR="006578BC" w:rsidRPr="006578BC" w:rsidRDefault="006578BC" w:rsidP="00C40139">
      <w:pPr>
        <w:spacing w:line="360" w:lineRule="auto"/>
        <w:rPr>
          <w:lang w:val="en-AU"/>
        </w:rPr>
      </w:pPr>
      <w:r w:rsidRPr="006578BC">
        <w:rPr>
          <w:lang w:val="en-AU"/>
        </w:rPr>
        <w:br w:type="page"/>
      </w:r>
    </w:p>
    <w:p w14:paraId="44A32EA3" w14:textId="77777777" w:rsidR="006578BC" w:rsidRPr="006578BC" w:rsidRDefault="006578BC" w:rsidP="00C40139">
      <w:pPr>
        <w:pStyle w:val="Heading2"/>
        <w:spacing w:line="360" w:lineRule="auto"/>
        <w:rPr>
          <w:lang w:val="en-AU"/>
        </w:rPr>
      </w:pPr>
      <w:bookmarkStart w:id="61" w:name="_Toc305062101"/>
      <w:bookmarkStart w:id="62" w:name="_Toc189675591"/>
      <w:r w:rsidRPr="006578BC">
        <w:rPr>
          <w:lang w:val="en-AU"/>
        </w:rPr>
        <w:lastRenderedPageBreak/>
        <w:t>Appendix A</w:t>
      </w:r>
      <w:bookmarkEnd w:id="61"/>
      <w:bookmarkEnd w:id="62"/>
    </w:p>
    <w:p w14:paraId="4340F2CA" w14:textId="77777777" w:rsidR="006578BC" w:rsidRPr="006578BC" w:rsidRDefault="006578BC" w:rsidP="00C40139">
      <w:pPr>
        <w:spacing w:line="360" w:lineRule="auto"/>
        <w:jc w:val="both"/>
        <w:rPr>
          <w:lang w:val="en-AU"/>
        </w:rPr>
      </w:pPr>
      <w:r w:rsidRPr="006578BC">
        <w:rPr>
          <w:lang w:val="en-AU"/>
        </w:rPr>
        <w:t xml:space="preserve"> </w:t>
      </w:r>
    </w:p>
    <w:p w14:paraId="2DAF057A" w14:textId="77777777" w:rsidR="006578BC" w:rsidRPr="006578BC" w:rsidRDefault="006578BC" w:rsidP="00C40139">
      <w:pPr>
        <w:spacing w:line="360" w:lineRule="auto"/>
        <w:jc w:val="both"/>
        <w:rPr>
          <w:lang w:val="en-AU"/>
        </w:rPr>
      </w:pPr>
    </w:p>
    <w:p w14:paraId="2E71E7D9" w14:textId="17D9E6F0" w:rsidR="006578BC" w:rsidRPr="006578BC" w:rsidRDefault="006578BC" w:rsidP="00C40139">
      <w:pPr>
        <w:spacing w:line="360" w:lineRule="auto"/>
        <w:rPr>
          <w:b/>
          <w:bCs/>
          <w:sz w:val="26"/>
          <w:szCs w:val="26"/>
          <w:lang w:val="en-AU"/>
        </w:rPr>
      </w:pPr>
      <w:r w:rsidRPr="006578BC">
        <w:rPr>
          <w:lang w:val="en-AU"/>
        </w:rPr>
        <w:br w:type="page"/>
      </w:r>
    </w:p>
    <w:p w14:paraId="62D83118" w14:textId="17D9E6F0" w:rsidR="006578BC" w:rsidRDefault="006578BC" w:rsidP="00C40139">
      <w:pPr>
        <w:pStyle w:val="Heading2"/>
        <w:spacing w:line="360" w:lineRule="auto"/>
        <w:rPr>
          <w:lang w:val="en-AU"/>
        </w:rPr>
      </w:pPr>
      <w:bookmarkStart w:id="63" w:name="_Toc305062102"/>
      <w:bookmarkStart w:id="64" w:name="_Toc189675592"/>
      <w:r w:rsidRPr="006578BC">
        <w:rPr>
          <w:lang w:val="en-AU"/>
        </w:rPr>
        <w:lastRenderedPageBreak/>
        <w:t>Appendix B</w:t>
      </w:r>
      <w:bookmarkEnd w:id="63"/>
      <w:bookmarkEnd w:id="64"/>
    </w:p>
    <w:p w14:paraId="4E0E2DC2" w14:textId="77777777" w:rsidR="006578BC" w:rsidRDefault="006578BC" w:rsidP="00C40139">
      <w:pPr>
        <w:pStyle w:val="Heading2"/>
        <w:spacing w:line="360" w:lineRule="auto"/>
        <w:rPr>
          <w:lang w:val="en-AU"/>
        </w:rPr>
      </w:pPr>
    </w:p>
    <w:p w14:paraId="0576C8F2" w14:textId="77777777" w:rsidR="006578BC" w:rsidRDefault="006578BC" w:rsidP="00C40139">
      <w:pPr>
        <w:pStyle w:val="Heading2"/>
        <w:spacing w:line="360" w:lineRule="auto"/>
        <w:rPr>
          <w:lang w:val="en-AU"/>
        </w:rPr>
      </w:pPr>
    </w:p>
    <w:p w14:paraId="767FF9B8" w14:textId="77777777" w:rsidR="006578BC" w:rsidRDefault="006578BC" w:rsidP="00C40139">
      <w:pPr>
        <w:pStyle w:val="Heading2"/>
        <w:spacing w:line="360" w:lineRule="auto"/>
        <w:rPr>
          <w:lang w:val="en-AU"/>
        </w:rPr>
      </w:pPr>
    </w:p>
    <w:p w14:paraId="48EDDD20" w14:textId="1D534720" w:rsidR="006578BC" w:rsidRDefault="006578BC" w:rsidP="00C40139">
      <w:pPr>
        <w:pStyle w:val="Heading2"/>
        <w:spacing w:line="360" w:lineRule="auto"/>
        <w:rPr>
          <w:lang w:val="en-AU"/>
        </w:rPr>
      </w:pPr>
    </w:p>
    <w:p w14:paraId="4829F9A1" w14:textId="44A9D15B" w:rsidR="00196FDD" w:rsidRPr="005E3B4F" w:rsidRDefault="00196FDD" w:rsidP="00C40139">
      <w:pPr>
        <w:spacing w:after="160" w:line="360" w:lineRule="auto"/>
        <w:rPr>
          <w:b/>
          <w:bCs/>
          <w:sz w:val="36"/>
          <w:szCs w:val="36"/>
          <w:lang w:val="en-AU"/>
        </w:rPr>
      </w:pPr>
    </w:p>
    <w:sectPr w:rsidR="00196FDD" w:rsidRPr="005E3B4F" w:rsidSect="006578BC">
      <w:headerReference w:type="default" r:id="rId2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8D814" w14:textId="77777777" w:rsidR="00AF2CB5" w:rsidRDefault="00AF2CB5" w:rsidP="006F5376">
      <w:r>
        <w:separator/>
      </w:r>
    </w:p>
  </w:endnote>
  <w:endnote w:type="continuationSeparator" w:id="0">
    <w:p w14:paraId="38AB159A" w14:textId="77777777" w:rsidR="00AF2CB5" w:rsidRDefault="00AF2CB5" w:rsidP="006F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6CF6" w14:textId="77777777" w:rsidR="00F106E6" w:rsidRDefault="00000000" w:rsidP="00C07F29">
    <w:pPr>
      <w:pStyle w:val="Footer"/>
      <w:jc w:val="center"/>
    </w:pPr>
    <w:r>
      <w:fldChar w:fldCharType="begin"/>
    </w:r>
    <w:r>
      <w:instrText xml:space="preserve"> PAGE   \* MERGEFORMAT </w:instrText>
    </w:r>
    <w:r>
      <w:fldChar w:fldCharType="separate"/>
    </w:r>
    <w:r>
      <w:rPr>
        <w:noProof/>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A9F1B" w14:textId="77777777" w:rsidR="00AF2CB5" w:rsidRDefault="00AF2CB5" w:rsidP="006F5376">
      <w:r>
        <w:separator/>
      </w:r>
    </w:p>
  </w:footnote>
  <w:footnote w:type="continuationSeparator" w:id="0">
    <w:p w14:paraId="53F50EFC" w14:textId="77777777" w:rsidR="00AF2CB5" w:rsidRDefault="00AF2CB5" w:rsidP="006F5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8B718" w14:textId="77777777" w:rsidR="00F106E6" w:rsidRDefault="00F106E6" w:rsidP="00DC4531">
    <w:pPr>
      <w:pStyle w:val="Header"/>
      <w:jc w:val="center"/>
      <w:rPr>
        <w:b/>
      </w:rPr>
    </w:pPr>
  </w:p>
  <w:p w14:paraId="3194BFED" w14:textId="77777777" w:rsidR="00F106E6" w:rsidRDefault="00F106E6" w:rsidP="00DC4531">
    <w:pPr>
      <w:pStyle w:val="Header"/>
      <w:jc w:val="center"/>
      <w:rPr>
        <w:b/>
      </w:rPr>
    </w:pPr>
  </w:p>
  <w:p w14:paraId="3293C762" w14:textId="77777777" w:rsidR="00F106E6" w:rsidRDefault="00F106E6" w:rsidP="00DC4531">
    <w:pPr>
      <w:pStyle w:val="Header"/>
      <w:jc w:val="center"/>
      <w:rPr>
        <w:b/>
      </w:rPr>
    </w:pPr>
  </w:p>
  <w:p w14:paraId="6A54BDBC" w14:textId="77777777" w:rsidR="00F106E6" w:rsidRPr="00DC4531" w:rsidRDefault="00F106E6" w:rsidP="00DC4531">
    <w:pPr>
      <w:pStyle w:val="Header"/>
      <w:jc w:val="center"/>
      <w:rPr>
        <w:b/>
      </w:rPr>
    </w:pPr>
  </w:p>
  <w:p w14:paraId="4FFFCBE8" w14:textId="77777777" w:rsidR="00F106E6" w:rsidRDefault="00F106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F8A4B" w14:textId="77777777" w:rsidR="00F106E6" w:rsidRDefault="00F106E6" w:rsidP="00DC4531">
    <w:pPr>
      <w:pStyle w:val="Header"/>
      <w:jc w:val="center"/>
      <w:rPr>
        <w:b/>
      </w:rPr>
    </w:pPr>
  </w:p>
  <w:p w14:paraId="23F9230D" w14:textId="77777777" w:rsidR="00F106E6" w:rsidRDefault="00F106E6" w:rsidP="00DC4531">
    <w:pPr>
      <w:pStyle w:val="Header"/>
      <w:jc w:val="center"/>
      <w:rPr>
        <w:b/>
      </w:rPr>
    </w:pPr>
  </w:p>
  <w:p w14:paraId="27C25CAD" w14:textId="77777777" w:rsidR="00F106E6" w:rsidRDefault="00F106E6" w:rsidP="00DC4531">
    <w:pPr>
      <w:pStyle w:val="Header"/>
      <w:jc w:val="center"/>
      <w:rPr>
        <w:b/>
      </w:rPr>
    </w:pPr>
  </w:p>
  <w:p w14:paraId="666A201A" w14:textId="77777777" w:rsidR="00F106E6" w:rsidRPr="00DC4531" w:rsidRDefault="00F106E6" w:rsidP="00DC4531">
    <w:pPr>
      <w:pStyle w:val="Header"/>
      <w:jc w:val="center"/>
      <w:rPr>
        <w:b/>
      </w:rPr>
    </w:pPr>
  </w:p>
  <w:p w14:paraId="105E7BAF" w14:textId="77777777" w:rsidR="00F106E6" w:rsidRDefault="00F106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0619D"/>
    <w:multiLevelType w:val="hybridMultilevel"/>
    <w:tmpl w:val="A4EA44AA"/>
    <w:lvl w:ilvl="0" w:tplc="28665A18">
      <w:start w:val="1"/>
      <w:numFmt w:val="decimal"/>
      <w:lvlText w:val="%1."/>
      <w:lvlJc w:val="left"/>
      <w:pPr>
        <w:ind w:left="360" w:hanging="360"/>
      </w:pPr>
      <w:rPr>
        <w:rFonts w:hint="default"/>
        <w:b/>
        <w:bCs/>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D745A38"/>
    <w:multiLevelType w:val="hybridMultilevel"/>
    <w:tmpl w:val="99CA85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2713435"/>
    <w:multiLevelType w:val="hybridMultilevel"/>
    <w:tmpl w:val="399C87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C11A87"/>
    <w:multiLevelType w:val="multilevel"/>
    <w:tmpl w:val="A37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B0FF7"/>
    <w:multiLevelType w:val="hybridMultilevel"/>
    <w:tmpl w:val="B2A62218"/>
    <w:lvl w:ilvl="0" w:tplc="68DC4DA6">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400715A"/>
    <w:multiLevelType w:val="hybridMultilevel"/>
    <w:tmpl w:val="FD9A9460"/>
    <w:lvl w:ilvl="0" w:tplc="11B8445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9190349"/>
    <w:multiLevelType w:val="hybridMultilevel"/>
    <w:tmpl w:val="FDD2FA9C"/>
    <w:lvl w:ilvl="0" w:tplc="387096CE">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94B054F"/>
    <w:multiLevelType w:val="multilevel"/>
    <w:tmpl w:val="93E4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60525"/>
    <w:multiLevelType w:val="hybridMultilevel"/>
    <w:tmpl w:val="44FCC512"/>
    <w:lvl w:ilvl="0" w:tplc="68DC4DA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ABA1707"/>
    <w:multiLevelType w:val="hybridMultilevel"/>
    <w:tmpl w:val="76B8F034"/>
    <w:lvl w:ilvl="0" w:tplc="2000001B">
      <w:start w:val="1"/>
      <w:numFmt w:val="lowerRoman"/>
      <w:lvlText w:val="%1."/>
      <w:lvlJc w:val="righ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213E7CDB"/>
    <w:multiLevelType w:val="hybridMultilevel"/>
    <w:tmpl w:val="310C195C"/>
    <w:lvl w:ilvl="0" w:tplc="2A52130A">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215573F0"/>
    <w:multiLevelType w:val="hybridMultilevel"/>
    <w:tmpl w:val="2BCA3A6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1903986"/>
    <w:multiLevelType w:val="hybridMultilevel"/>
    <w:tmpl w:val="F9106A30"/>
    <w:lvl w:ilvl="0" w:tplc="2A52130A">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3B80E47"/>
    <w:multiLevelType w:val="hybridMultilevel"/>
    <w:tmpl w:val="B48E25E0"/>
    <w:lvl w:ilvl="0" w:tplc="D9E839A4">
      <w:numFmt w:val="bullet"/>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2A843F5B"/>
    <w:multiLevelType w:val="multilevel"/>
    <w:tmpl w:val="B48E362E"/>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2E9716F1"/>
    <w:multiLevelType w:val="hybridMultilevel"/>
    <w:tmpl w:val="B02C100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8D7046"/>
    <w:multiLevelType w:val="hybridMultilevel"/>
    <w:tmpl w:val="F2FEBC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320199D"/>
    <w:multiLevelType w:val="hybridMultilevel"/>
    <w:tmpl w:val="C9C4E1C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3F5729B"/>
    <w:multiLevelType w:val="hybridMultilevel"/>
    <w:tmpl w:val="D96EED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6BD2CFD"/>
    <w:multiLevelType w:val="hybridMultilevel"/>
    <w:tmpl w:val="3E4AF96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E2262C8"/>
    <w:multiLevelType w:val="hybridMultilevel"/>
    <w:tmpl w:val="6B74AC22"/>
    <w:lvl w:ilvl="0" w:tplc="2000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BD1F17"/>
    <w:multiLevelType w:val="hybridMultilevel"/>
    <w:tmpl w:val="E84891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FE16BA8"/>
    <w:multiLevelType w:val="hybridMultilevel"/>
    <w:tmpl w:val="11B47B88"/>
    <w:lvl w:ilvl="0" w:tplc="D2BE51F4">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4D90367"/>
    <w:multiLevelType w:val="hybridMultilevel"/>
    <w:tmpl w:val="4D7A95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5E777F4"/>
    <w:multiLevelType w:val="hybridMultilevel"/>
    <w:tmpl w:val="4D8C5620"/>
    <w:lvl w:ilvl="0" w:tplc="68DC4DA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724668C"/>
    <w:multiLevelType w:val="hybridMultilevel"/>
    <w:tmpl w:val="A08832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9B73B26"/>
    <w:multiLevelType w:val="hybridMultilevel"/>
    <w:tmpl w:val="7DE679B2"/>
    <w:lvl w:ilvl="0" w:tplc="11B8445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4B454B70"/>
    <w:multiLevelType w:val="hybridMultilevel"/>
    <w:tmpl w:val="2B6C4FBA"/>
    <w:lvl w:ilvl="0" w:tplc="01E03572">
      <w:start w:val="1"/>
      <w:numFmt w:val="lowerRoman"/>
      <w:lvlText w:val="%1."/>
      <w:lvlJc w:val="righ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E025FE6"/>
    <w:multiLevelType w:val="hybridMultilevel"/>
    <w:tmpl w:val="F63CE378"/>
    <w:lvl w:ilvl="0" w:tplc="F3D6F300">
      <w:start w:val="1"/>
      <w:numFmt w:val="decimal"/>
      <w:lvlText w:val="%1."/>
      <w:lvlJc w:val="left"/>
      <w:pPr>
        <w:ind w:left="360" w:hanging="360"/>
      </w:pPr>
      <w:rPr>
        <w:rFonts w:hint="default"/>
        <w:b w:val="0"/>
        <w:bCs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9" w15:restartNumberingAfterBreak="0">
    <w:nsid w:val="5B1C7D28"/>
    <w:multiLevelType w:val="hybridMultilevel"/>
    <w:tmpl w:val="55C255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B6218A8"/>
    <w:multiLevelType w:val="hybridMultilevel"/>
    <w:tmpl w:val="49AA8114"/>
    <w:lvl w:ilvl="0" w:tplc="20000013">
      <w:start w:val="1"/>
      <w:numFmt w:val="upp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77256C4"/>
    <w:multiLevelType w:val="multilevel"/>
    <w:tmpl w:val="B51A281A"/>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8D509F4"/>
    <w:multiLevelType w:val="hybridMultilevel"/>
    <w:tmpl w:val="752807C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6A981449"/>
    <w:multiLevelType w:val="hybridMultilevel"/>
    <w:tmpl w:val="B02C100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B6F5E89"/>
    <w:multiLevelType w:val="hybridMultilevel"/>
    <w:tmpl w:val="22661CA2"/>
    <w:lvl w:ilvl="0" w:tplc="387096CE">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1FF240E"/>
    <w:multiLevelType w:val="hybridMultilevel"/>
    <w:tmpl w:val="C678796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29E686E"/>
    <w:multiLevelType w:val="hybridMultilevel"/>
    <w:tmpl w:val="1CE49C40"/>
    <w:lvl w:ilvl="0" w:tplc="20000013">
      <w:start w:val="1"/>
      <w:numFmt w:val="upperRoman"/>
      <w:lvlText w:val="%1."/>
      <w:lvlJc w:val="right"/>
      <w:pPr>
        <w:ind w:left="783" w:hanging="360"/>
      </w:pPr>
    </w:lvl>
    <w:lvl w:ilvl="1" w:tplc="20000019" w:tentative="1">
      <w:start w:val="1"/>
      <w:numFmt w:val="lowerLetter"/>
      <w:lvlText w:val="%2."/>
      <w:lvlJc w:val="left"/>
      <w:pPr>
        <w:ind w:left="1503" w:hanging="360"/>
      </w:pPr>
    </w:lvl>
    <w:lvl w:ilvl="2" w:tplc="2000001B" w:tentative="1">
      <w:start w:val="1"/>
      <w:numFmt w:val="lowerRoman"/>
      <w:lvlText w:val="%3."/>
      <w:lvlJc w:val="right"/>
      <w:pPr>
        <w:ind w:left="2223" w:hanging="180"/>
      </w:pPr>
    </w:lvl>
    <w:lvl w:ilvl="3" w:tplc="2000000F" w:tentative="1">
      <w:start w:val="1"/>
      <w:numFmt w:val="decimal"/>
      <w:lvlText w:val="%4."/>
      <w:lvlJc w:val="left"/>
      <w:pPr>
        <w:ind w:left="2943" w:hanging="360"/>
      </w:pPr>
    </w:lvl>
    <w:lvl w:ilvl="4" w:tplc="20000019" w:tentative="1">
      <w:start w:val="1"/>
      <w:numFmt w:val="lowerLetter"/>
      <w:lvlText w:val="%5."/>
      <w:lvlJc w:val="left"/>
      <w:pPr>
        <w:ind w:left="3663" w:hanging="360"/>
      </w:pPr>
    </w:lvl>
    <w:lvl w:ilvl="5" w:tplc="2000001B" w:tentative="1">
      <w:start w:val="1"/>
      <w:numFmt w:val="lowerRoman"/>
      <w:lvlText w:val="%6."/>
      <w:lvlJc w:val="right"/>
      <w:pPr>
        <w:ind w:left="4383" w:hanging="180"/>
      </w:pPr>
    </w:lvl>
    <w:lvl w:ilvl="6" w:tplc="2000000F" w:tentative="1">
      <w:start w:val="1"/>
      <w:numFmt w:val="decimal"/>
      <w:lvlText w:val="%7."/>
      <w:lvlJc w:val="left"/>
      <w:pPr>
        <w:ind w:left="5103" w:hanging="360"/>
      </w:pPr>
    </w:lvl>
    <w:lvl w:ilvl="7" w:tplc="20000019" w:tentative="1">
      <w:start w:val="1"/>
      <w:numFmt w:val="lowerLetter"/>
      <w:lvlText w:val="%8."/>
      <w:lvlJc w:val="left"/>
      <w:pPr>
        <w:ind w:left="5823" w:hanging="360"/>
      </w:pPr>
    </w:lvl>
    <w:lvl w:ilvl="8" w:tplc="2000001B" w:tentative="1">
      <w:start w:val="1"/>
      <w:numFmt w:val="lowerRoman"/>
      <w:lvlText w:val="%9."/>
      <w:lvlJc w:val="right"/>
      <w:pPr>
        <w:ind w:left="6543" w:hanging="180"/>
      </w:pPr>
    </w:lvl>
  </w:abstractNum>
  <w:abstractNum w:abstractNumId="37" w15:restartNumberingAfterBreak="0">
    <w:nsid w:val="75517B9F"/>
    <w:multiLevelType w:val="hybridMultilevel"/>
    <w:tmpl w:val="9C4EFA2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60D1A16"/>
    <w:multiLevelType w:val="hybridMultilevel"/>
    <w:tmpl w:val="6510A4B0"/>
    <w:lvl w:ilvl="0" w:tplc="68DC4DA6">
      <w:start w:val="1"/>
      <w:numFmt w:val="decimal"/>
      <w:lvlText w:val="%1."/>
      <w:lvlJc w:val="left"/>
      <w:pPr>
        <w:ind w:left="360" w:hanging="360"/>
      </w:pPr>
      <w:rPr>
        <w:rFonts w:hint="default"/>
        <w:b/>
        <w:bCs/>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9" w15:restartNumberingAfterBreak="0">
    <w:nsid w:val="76A61F9D"/>
    <w:multiLevelType w:val="multilevel"/>
    <w:tmpl w:val="3A3A50E8"/>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56515758">
    <w:abstractNumId w:val="25"/>
  </w:num>
  <w:num w:numId="2" w16cid:durableId="425004530">
    <w:abstractNumId w:val="21"/>
  </w:num>
  <w:num w:numId="3" w16cid:durableId="902370701">
    <w:abstractNumId w:val="13"/>
  </w:num>
  <w:num w:numId="4" w16cid:durableId="1885365643">
    <w:abstractNumId w:val="14"/>
  </w:num>
  <w:num w:numId="5" w16cid:durableId="352340071">
    <w:abstractNumId w:val="7"/>
  </w:num>
  <w:num w:numId="6" w16cid:durableId="991786742">
    <w:abstractNumId w:val="3"/>
  </w:num>
  <w:num w:numId="7" w16cid:durableId="921330961">
    <w:abstractNumId w:val="2"/>
  </w:num>
  <w:num w:numId="8" w16cid:durableId="311637245">
    <w:abstractNumId w:val="11"/>
  </w:num>
  <w:num w:numId="9" w16cid:durableId="1509439172">
    <w:abstractNumId w:val="23"/>
  </w:num>
  <w:num w:numId="10" w16cid:durableId="1450511631">
    <w:abstractNumId w:val="19"/>
  </w:num>
  <w:num w:numId="11" w16cid:durableId="1525437790">
    <w:abstractNumId w:val="20"/>
  </w:num>
  <w:num w:numId="12" w16cid:durableId="517889890">
    <w:abstractNumId w:val="35"/>
  </w:num>
  <w:num w:numId="13" w16cid:durableId="11958304">
    <w:abstractNumId w:val="18"/>
  </w:num>
  <w:num w:numId="14" w16cid:durableId="738677728">
    <w:abstractNumId w:val="36"/>
  </w:num>
  <w:num w:numId="15" w16cid:durableId="1971401079">
    <w:abstractNumId w:val="33"/>
  </w:num>
  <w:num w:numId="16" w16cid:durableId="1339962057">
    <w:abstractNumId w:val="37"/>
  </w:num>
  <w:num w:numId="17" w16cid:durableId="729765496">
    <w:abstractNumId w:val="1"/>
  </w:num>
  <w:num w:numId="18" w16cid:durableId="1762948500">
    <w:abstractNumId w:val="0"/>
  </w:num>
  <w:num w:numId="19" w16cid:durableId="1205363119">
    <w:abstractNumId w:val="16"/>
  </w:num>
  <w:num w:numId="20" w16cid:durableId="1725373737">
    <w:abstractNumId w:val="31"/>
  </w:num>
  <w:num w:numId="21" w16cid:durableId="70930494">
    <w:abstractNumId w:val="39"/>
  </w:num>
  <w:num w:numId="22" w16cid:durableId="1459033634">
    <w:abstractNumId w:val="15"/>
  </w:num>
  <w:num w:numId="23" w16cid:durableId="1601333007">
    <w:abstractNumId w:val="10"/>
  </w:num>
  <w:num w:numId="24" w16cid:durableId="937713878">
    <w:abstractNumId w:val="17"/>
  </w:num>
  <w:num w:numId="25" w16cid:durableId="964770646">
    <w:abstractNumId w:val="9"/>
  </w:num>
  <w:num w:numId="26" w16cid:durableId="1679696811">
    <w:abstractNumId w:val="12"/>
  </w:num>
  <w:num w:numId="27" w16cid:durableId="35589432">
    <w:abstractNumId w:val="29"/>
  </w:num>
  <w:num w:numId="28" w16cid:durableId="1947299963">
    <w:abstractNumId w:val="38"/>
  </w:num>
  <w:num w:numId="29" w16cid:durableId="615409776">
    <w:abstractNumId w:val="32"/>
  </w:num>
  <w:num w:numId="30" w16cid:durableId="1206407572">
    <w:abstractNumId w:val="6"/>
  </w:num>
  <w:num w:numId="31" w16cid:durableId="2127889852">
    <w:abstractNumId w:val="8"/>
  </w:num>
  <w:num w:numId="32" w16cid:durableId="1364357444">
    <w:abstractNumId w:val="5"/>
  </w:num>
  <w:num w:numId="33" w16cid:durableId="1312175145">
    <w:abstractNumId w:val="26"/>
  </w:num>
  <w:num w:numId="34" w16cid:durableId="1867138593">
    <w:abstractNumId w:val="34"/>
  </w:num>
  <w:num w:numId="35" w16cid:durableId="593779375">
    <w:abstractNumId w:val="30"/>
  </w:num>
  <w:num w:numId="36" w16cid:durableId="171729029">
    <w:abstractNumId w:val="4"/>
  </w:num>
  <w:num w:numId="37" w16cid:durableId="357396524">
    <w:abstractNumId w:val="24"/>
  </w:num>
  <w:num w:numId="38" w16cid:durableId="1698114557">
    <w:abstractNumId w:val="22"/>
  </w:num>
  <w:num w:numId="39" w16cid:durableId="1537036205">
    <w:abstractNumId w:val="27"/>
  </w:num>
  <w:num w:numId="40" w16cid:durableId="22298496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64"/>
    <w:rsid w:val="00001342"/>
    <w:rsid w:val="00023509"/>
    <w:rsid w:val="00031C54"/>
    <w:rsid w:val="00042257"/>
    <w:rsid w:val="00043BE9"/>
    <w:rsid w:val="00045807"/>
    <w:rsid w:val="00045FF8"/>
    <w:rsid w:val="00047B11"/>
    <w:rsid w:val="00053785"/>
    <w:rsid w:val="00054B82"/>
    <w:rsid w:val="000563BC"/>
    <w:rsid w:val="00064499"/>
    <w:rsid w:val="00066F77"/>
    <w:rsid w:val="000745AB"/>
    <w:rsid w:val="0007486C"/>
    <w:rsid w:val="0008051C"/>
    <w:rsid w:val="00084A2C"/>
    <w:rsid w:val="00086D07"/>
    <w:rsid w:val="000A1665"/>
    <w:rsid w:val="000A2DC0"/>
    <w:rsid w:val="000A37E1"/>
    <w:rsid w:val="000A50E6"/>
    <w:rsid w:val="000B3EF3"/>
    <w:rsid w:val="000B6D88"/>
    <w:rsid w:val="000B7CAB"/>
    <w:rsid w:val="000C504B"/>
    <w:rsid w:val="000C5E44"/>
    <w:rsid w:val="000C6765"/>
    <w:rsid w:val="000C7456"/>
    <w:rsid w:val="000D4BD3"/>
    <w:rsid w:val="000E0833"/>
    <w:rsid w:val="000E2B0C"/>
    <w:rsid w:val="000E39ED"/>
    <w:rsid w:val="000E3C99"/>
    <w:rsid w:val="00103466"/>
    <w:rsid w:val="0011183D"/>
    <w:rsid w:val="00116217"/>
    <w:rsid w:val="00117E0B"/>
    <w:rsid w:val="001206E9"/>
    <w:rsid w:val="00125610"/>
    <w:rsid w:val="00127C6B"/>
    <w:rsid w:val="00131CF5"/>
    <w:rsid w:val="0013254B"/>
    <w:rsid w:val="0014729F"/>
    <w:rsid w:val="0016090E"/>
    <w:rsid w:val="00163F19"/>
    <w:rsid w:val="00165FE9"/>
    <w:rsid w:val="00174050"/>
    <w:rsid w:val="001808B5"/>
    <w:rsid w:val="00181EFD"/>
    <w:rsid w:val="00195845"/>
    <w:rsid w:val="00196FDD"/>
    <w:rsid w:val="001A3997"/>
    <w:rsid w:val="001B38E4"/>
    <w:rsid w:val="001B3BA8"/>
    <w:rsid w:val="001C2599"/>
    <w:rsid w:val="001C2A8A"/>
    <w:rsid w:val="001C7A0B"/>
    <w:rsid w:val="001C7DB6"/>
    <w:rsid w:val="001D04F0"/>
    <w:rsid w:val="001D3DC8"/>
    <w:rsid w:val="001E5473"/>
    <w:rsid w:val="001E70DE"/>
    <w:rsid w:val="002000C7"/>
    <w:rsid w:val="002041C3"/>
    <w:rsid w:val="0020449D"/>
    <w:rsid w:val="00207299"/>
    <w:rsid w:val="002157A2"/>
    <w:rsid w:val="00221004"/>
    <w:rsid w:val="0022166A"/>
    <w:rsid w:val="00226E0E"/>
    <w:rsid w:val="00227320"/>
    <w:rsid w:val="00227B9D"/>
    <w:rsid w:val="00234748"/>
    <w:rsid w:val="002348F7"/>
    <w:rsid w:val="00236C9F"/>
    <w:rsid w:val="00241867"/>
    <w:rsid w:val="00244A2B"/>
    <w:rsid w:val="0025127E"/>
    <w:rsid w:val="002554BC"/>
    <w:rsid w:val="00263D35"/>
    <w:rsid w:val="00266167"/>
    <w:rsid w:val="002730F3"/>
    <w:rsid w:val="002849D1"/>
    <w:rsid w:val="002849DD"/>
    <w:rsid w:val="00284B55"/>
    <w:rsid w:val="00285FE3"/>
    <w:rsid w:val="00294182"/>
    <w:rsid w:val="0029709D"/>
    <w:rsid w:val="002971B9"/>
    <w:rsid w:val="002A0A8E"/>
    <w:rsid w:val="002A5EFB"/>
    <w:rsid w:val="002B194A"/>
    <w:rsid w:val="002B56EA"/>
    <w:rsid w:val="002B62B6"/>
    <w:rsid w:val="002C0D15"/>
    <w:rsid w:val="002C31ED"/>
    <w:rsid w:val="002C53D7"/>
    <w:rsid w:val="002C72E8"/>
    <w:rsid w:val="002E1C01"/>
    <w:rsid w:val="002E7179"/>
    <w:rsid w:val="002F12DB"/>
    <w:rsid w:val="002F20F8"/>
    <w:rsid w:val="003033BB"/>
    <w:rsid w:val="003109A3"/>
    <w:rsid w:val="003154A4"/>
    <w:rsid w:val="003221A9"/>
    <w:rsid w:val="00322995"/>
    <w:rsid w:val="00334A5D"/>
    <w:rsid w:val="003428B6"/>
    <w:rsid w:val="0034474F"/>
    <w:rsid w:val="003540B7"/>
    <w:rsid w:val="00362F53"/>
    <w:rsid w:val="003633F9"/>
    <w:rsid w:val="0037051B"/>
    <w:rsid w:val="00370CFE"/>
    <w:rsid w:val="0037206B"/>
    <w:rsid w:val="003752EC"/>
    <w:rsid w:val="00376BBB"/>
    <w:rsid w:val="0039291D"/>
    <w:rsid w:val="003948EB"/>
    <w:rsid w:val="0039679F"/>
    <w:rsid w:val="003A2ABD"/>
    <w:rsid w:val="003A70CE"/>
    <w:rsid w:val="003C50E7"/>
    <w:rsid w:val="003D5B89"/>
    <w:rsid w:val="003E2851"/>
    <w:rsid w:val="003E3C90"/>
    <w:rsid w:val="003E6F12"/>
    <w:rsid w:val="003E73D2"/>
    <w:rsid w:val="003F06D6"/>
    <w:rsid w:val="003F616A"/>
    <w:rsid w:val="003F7694"/>
    <w:rsid w:val="00401027"/>
    <w:rsid w:val="00403DBC"/>
    <w:rsid w:val="00406D4C"/>
    <w:rsid w:val="004221C7"/>
    <w:rsid w:val="00422C3B"/>
    <w:rsid w:val="004307BE"/>
    <w:rsid w:val="004329DD"/>
    <w:rsid w:val="00437923"/>
    <w:rsid w:val="00440312"/>
    <w:rsid w:val="004471EE"/>
    <w:rsid w:val="00450309"/>
    <w:rsid w:val="00452CA6"/>
    <w:rsid w:val="004534EC"/>
    <w:rsid w:val="00453EFC"/>
    <w:rsid w:val="00454668"/>
    <w:rsid w:val="00455440"/>
    <w:rsid w:val="00457CB9"/>
    <w:rsid w:val="004656D6"/>
    <w:rsid w:val="004714B1"/>
    <w:rsid w:val="00473093"/>
    <w:rsid w:val="004761B3"/>
    <w:rsid w:val="004814A0"/>
    <w:rsid w:val="00493908"/>
    <w:rsid w:val="004A3DC9"/>
    <w:rsid w:val="004A4A93"/>
    <w:rsid w:val="004B1805"/>
    <w:rsid w:val="004B5510"/>
    <w:rsid w:val="004B5B94"/>
    <w:rsid w:val="004B6AE2"/>
    <w:rsid w:val="004D28E1"/>
    <w:rsid w:val="004D3289"/>
    <w:rsid w:val="004E04C6"/>
    <w:rsid w:val="004E3969"/>
    <w:rsid w:val="004E549B"/>
    <w:rsid w:val="004F3F78"/>
    <w:rsid w:val="004F61A8"/>
    <w:rsid w:val="00502FD4"/>
    <w:rsid w:val="00510FE9"/>
    <w:rsid w:val="00514EAD"/>
    <w:rsid w:val="00522FB4"/>
    <w:rsid w:val="005272A1"/>
    <w:rsid w:val="00527C53"/>
    <w:rsid w:val="00533582"/>
    <w:rsid w:val="00540F6B"/>
    <w:rsid w:val="00545B27"/>
    <w:rsid w:val="0055519B"/>
    <w:rsid w:val="005616B8"/>
    <w:rsid w:val="0057794A"/>
    <w:rsid w:val="00583CBD"/>
    <w:rsid w:val="005845DF"/>
    <w:rsid w:val="005866A0"/>
    <w:rsid w:val="005A7E36"/>
    <w:rsid w:val="005B346D"/>
    <w:rsid w:val="005B4C6F"/>
    <w:rsid w:val="005C4679"/>
    <w:rsid w:val="005C7ECF"/>
    <w:rsid w:val="005D0BED"/>
    <w:rsid w:val="005D15A4"/>
    <w:rsid w:val="005D27E6"/>
    <w:rsid w:val="005E2858"/>
    <w:rsid w:val="005E3ACD"/>
    <w:rsid w:val="005E3B4F"/>
    <w:rsid w:val="005E7B3D"/>
    <w:rsid w:val="005F1932"/>
    <w:rsid w:val="00612AF1"/>
    <w:rsid w:val="00613F7F"/>
    <w:rsid w:val="006254C9"/>
    <w:rsid w:val="00626F59"/>
    <w:rsid w:val="006433BB"/>
    <w:rsid w:val="00651685"/>
    <w:rsid w:val="00654050"/>
    <w:rsid w:val="006578BC"/>
    <w:rsid w:val="00662804"/>
    <w:rsid w:val="0066751F"/>
    <w:rsid w:val="00684124"/>
    <w:rsid w:val="00690BF1"/>
    <w:rsid w:val="00691A9C"/>
    <w:rsid w:val="00692E69"/>
    <w:rsid w:val="00693636"/>
    <w:rsid w:val="006C5519"/>
    <w:rsid w:val="006D1265"/>
    <w:rsid w:val="006E5B56"/>
    <w:rsid w:val="006E5C69"/>
    <w:rsid w:val="006F350E"/>
    <w:rsid w:val="006F3BC7"/>
    <w:rsid w:val="006F5376"/>
    <w:rsid w:val="006F6FC5"/>
    <w:rsid w:val="007034EE"/>
    <w:rsid w:val="00704679"/>
    <w:rsid w:val="00707C0E"/>
    <w:rsid w:val="007110F8"/>
    <w:rsid w:val="00717ABD"/>
    <w:rsid w:val="00725C77"/>
    <w:rsid w:val="00733D5A"/>
    <w:rsid w:val="0073468A"/>
    <w:rsid w:val="00750B59"/>
    <w:rsid w:val="007512F2"/>
    <w:rsid w:val="0075589C"/>
    <w:rsid w:val="00756A77"/>
    <w:rsid w:val="00757E73"/>
    <w:rsid w:val="0076554B"/>
    <w:rsid w:val="00783E97"/>
    <w:rsid w:val="00786944"/>
    <w:rsid w:val="00790940"/>
    <w:rsid w:val="007A02DD"/>
    <w:rsid w:val="007A03ED"/>
    <w:rsid w:val="007A181A"/>
    <w:rsid w:val="007B4258"/>
    <w:rsid w:val="007B675B"/>
    <w:rsid w:val="007D0E4E"/>
    <w:rsid w:val="007D5E0F"/>
    <w:rsid w:val="007E1061"/>
    <w:rsid w:val="0080127F"/>
    <w:rsid w:val="008060AC"/>
    <w:rsid w:val="00820EF8"/>
    <w:rsid w:val="008311C8"/>
    <w:rsid w:val="00831750"/>
    <w:rsid w:val="00832DAB"/>
    <w:rsid w:val="00836BD0"/>
    <w:rsid w:val="00836C69"/>
    <w:rsid w:val="0084079A"/>
    <w:rsid w:val="008415AA"/>
    <w:rsid w:val="00845DEA"/>
    <w:rsid w:val="00852264"/>
    <w:rsid w:val="0085432C"/>
    <w:rsid w:val="00856A3D"/>
    <w:rsid w:val="0086458F"/>
    <w:rsid w:val="00865B45"/>
    <w:rsid w:val="00866E3C"/>
    <w:rsid w:val="00872F21"/>
    <w:rsid w:val="008747C0"/>
    <w:rsid w:val="008906E4"/>
    <w:rsid w:val="00893D0E"/>
    <w:rsid w:val="00897D66"/>
    <w:rsid w:val="008A2CF3"/>
    <w:rsid w:val="008A42BF"/>
    <w:rsid w:val="008A4EA8"/>
    <w:rsid w:val="008B1E6E"/>
    <w:rsid w:val="008B2530"/>
    <w:rsid w:val="008B431D"/>
    <w:rsid w:val="008C238E"/>
    <w:rsid w:val="008C3152"/>
    <w:rsid w:val="008C320B"/>
    <w:rsid w:val="008C662A"/>
    <w:rsid w:val="008D54C5"/>
    <w:rsid w:val="008E3D02"/>
    <w:rsid w:val="008F0469"/>
    <w:rsid w:val="008F23CD"/>
    <w:rsid w:val="008F687F"/>
    <w:rsid w:val="009018AA"/>
    <w:rsid w:val="009028EC"/>
    <w:rsid w:val="0091106B"/>
    <w:rsid w:val="0091380E"/>
    <w:rsid w:val="009156B7"/>
    <w:rsid w:val="00923B18"/>
    <w:rsid w:val="009257E1"/>
    <w:rsid w:val="00933FD4"/>
    <w:rsid w:val="00934431"/>
    <w:rsid w:val="00935B23"/>
    <w:rsid w:val="00937F2D"/>
    <w:rsid w:val="0094354B"/>
    <w:rsid w:val="0094713D"/>
    <w:rsid w:val="00950F50"/>
    <w:rsid w:val="00952EB8"/>
    <w:rsid w:val="00961EB4"/>
    <w:rsid w:val="009629AC"/>
    <w:rsid w:val="00963295"/>
    <w:rsid w:val="00975BBC"/>
    <w:rsid w:val="009816BD"/>
    <w:rsid w:val="00983C0C"/>
    <w:rsid w:val="0098422B"/>
    <w:rsid w:val="00985029"/>
    <w:rsid w:val="00993DF0"/>
    <w:rsid w:val="009B5EF8"/>
    <w:rsid w:val="009B67CA"/>
    <w:rsid w:val="009C0DC2"/>
    <w:rsid w:val="009C14A6"/>
    <w:rsid w:val="009C540F"/>
    <w:rsid w:val="009C5B4D"/>
    <w:rsid w:val="009C6521"/>
    <w:rsid w:val="009C6576"/>
    <w:rsid w:val="009D1645"/>
    <w:rsid w:val="009D19A5"/>
    <w:rsid w:val="009D40AB"/>
    <w:rsid w:val="009D6FF7"/>
    <w:rsid w:val="009E25A4"/>
    <w:rsid w:val="009E3568"/>
    <w:rsid w:val="009E7163"/>
    <w:rsid w:val="009E788E"/>
    <w:rsid w:val="009F134A"/>
    <w:rsid w:val="009F4853"/>
    <w:rsid w:val="00A04285"/>
    <w:rsid w:val="00A109E0"/>
    <w:rsid w:val="00A159D1"/>
    <w:rsid w:val="00A21701"/>
    <w:rsid w:val="00A232F9"/>
    <w:rsid w:val="00A24AE2"/>
    <w:rsid w:val="00A25529"/>
    <w:rsid w:val="00A4472F"/>
    <w:rsid w:val="00A47234"/>
    <w:rsid w:val="00A53DFE"/>
    <w:rsid w:val="00A54E87"/>
    <w:rsid w:val="00A62994"/>
    <w:rsid w:val="00A63D8C"/>
    <w:rsid w:val="00A6747C"/>
    <w:rsid w:val="00A75558"/>
    <w:rsid w:val="00A864C5"/>
    <w:rsid w:val="00A8678C"/>
    <w:rsid w:val="00A96BCA"/>
    <w:rsid w:val="00AA3349"/>
    <w:rsid w:val="00AA3C01"/>
    <w:rsid w:val="00AC6BBF"/>
    <w:rsid w:val="00AE1527"/>
    <w:rsid w:val="00AE36DE"/>
    <w:rsid w:val="00AE3C7E"/>
    <w:rsid w:val="00AF2CB5"/>
    <w:rsid w:val="00AF6C38"/>
    <w:rsid w:val="00B04209"/>
    <w:rsid w:val="00B13E5C"/>
    <w:rsid w:val="00B149D1"/>
    <w:rsid w:val="00B162FE"/>
    <w:rsid w:val="00B20BE8"/>
    <w:rsid w:val="00B2583D"/>
    <w:rsid w:val="00B26C81"/>
    <w:rsid w:val="00B270F5"/>
    <w:rsid w:val="00B27861"/>
    <w:rsid w:val="00B400C9"/>
    <w:rsid w:val="00B40DC5"/>
    <w:rsid w:val="00B40E4D"/>
    <w:rsid w:val="00B42B7E"/>
    <w:rsid w:val="00B55B9B"/>
    <w:rsid w:val="00B56160"/>
    <w:rsid w:val="00B56DF0"/>
    <w:rsid w:val="00B6238C"/>
    <w:rsid w:val="00B63FE0"/>
    <w:rsid w:val="00B7185E"/>
    <w:rsid w:val="00B816C7"/>
    <w:rsid w:val="00B91E34"/>
    <w:rsid w:val="00BA1CD8"/>
    <w:rsid w:val="00BA2C7B"/>
    <w:rsid w:val="00BA5C3F"/>
    <w:rsid w:val="00BB142F"/>
    <w:rsid w:val="00BB2C9E"/>
    <w:rsid w:val="00BB7E5F"/>
    <w:rsid w:val="00BC310E"/>
    <w:rsid w:val="00BC57A4"/>
    <w:rsid w:val="00BE03D8"/>
    <w:rsid w:val="00BE5DE0"/>
    <w:rsid w:val="00BE7E15"/>
    <w:rsid w:val="00BF0A91"/>
    <w:rsid w:val="00BF0B3A"/>
    <w:rsid w:val="00BF0BF1"/>
    <w:rsid w:val="00BF75E6"/>
    <w:rsid w:val="00C00118"/>
    <w:rsid w:val="00C04FE7"/>
    <w:rsid w:val="00C16E51"/>
    <w:rsid w:val="00C23B83"/>
    <w:rsid w:val="00C40139"/>
    <w:rsid w:val="00C44D4C"/>
    <w:rsid w:val="00C4664A"/>
    <w:rsid w:val="00C539CF"/>
    <w:rsid w:val="00C544CF"/>
    <w:rsid w:val="00C56E8C"/>
    <w:rsid w:val="00C60D3C"/>
    <w:rsid w:val="00C63F48"/>
    <w:rsid w:val="00C63FEA"/>
    <w:rsid w:val="00C64EB6"/>
    <w:rsid w:val="00C66E23"/>
    <w:rsid w:val="00C803F5"/>
    <w:rsid w:val="00C808AF"/>
    <w:rsid w:val="00C84A61"/>
    <w:rsid w:val="00C84E2D"/>
    <w:rsid w:val="00C8623E"/>
    <w:rsid w:val="00C8642B"/>
    <w:rsid w:val="00C90622"/>
    <w:rsid w:val="00CA5750"/>
    <w:rsid w:val="00CB5BA6"/>
    <w:rsid w:val="00CB6721"/>
    <w:rsid w:val="00CB69F9"/>
    <w:rsid w:val="00CB7E17"/>
    <w:rsid w:val="00CF3E3E"/>
    <w:rsid w:val="00CF4F72"/>
    <w:rsid w:val="00CF6393"/>
    <w:rsid w:val="00D0303B"/>
    <w:rsid w:val="00D04343"/>
    <w:rsid w:val="00D0450C"/>
    <w:rsid w:val="00D06520"/>
    <w:rsid w:val="00D11C57"/>
    <w:rsid w:val="00D1441B"/>
    <w:rsid w:val="00D33F0F"/>
    <w:rsid w:val="00D34A09"/>
    <w:rsid w:val="00D43D97"/>
    <w:rsid w:val="00D467E6"/>
    <w:rsid w:val="00D6379F"/>
    <w:rsid w:val="00D74943"/>
    <w:rsid w:val="00D8019C"/>
    <w:rsid w:val="00D80DD6"/>
    <w:rsid w:val="00D85BD6"/>
    <w:rsid w:val="00D92FA6"/>
    <w:rsid w:val="00D94172"/>
    <w:rsid w:val="00D94A97"/>
    <w:rsid w:val="00DA432D"/>
    <w:rsid w:val="00DA6A74"/>
    <w:rsid w:val="00DA7CCF"/>
    <w:rsid w:val="00DB3FC2"/>
    <w:rsid w:val="00DB5507"/>
    <w:rsid w:val="00DC117D"/>
    <w:rsid w:val="00DD739C"/>
    <w:rsid w:val="00DE0954"/>
    <w:rsid w:val="00DE6367"/>
    <w:rsid w:val="00DF6301"/>
    <w:rsid w:val="00E04A7C"/>
    <w:rsid w:val="00E05E4C"/>
    <w:rsid w:val="00E064DF"/>
    <w:rsid w:val="00E264EE"/>
    <w:rsid w:val="00E27DDE"/>
    <w:rsid w:val="00E32329"/>
    <w:rsid w:val="00E455E1"/>
    <w:rsid w:val="00E46AD4"/>
    <w:rsid w:val="00E604D7"/>
    <w:rsid w:val="00E63E4F"/>
    <w:rsid w:val="00E66D9E"/>
    <w:rsid w:val="00E813AD"/>
    <w:rsid w:val="00E8725A"/>
    <w:rsid w:val="00EA4937"/>
    <w:rsid w:val="00EA65A1"/>
    <w:rsid w:val="00EB10DA"/>
    <w:rsid w:val="00EB3A47"/>
    <w:rsid w:val="00EB5654"/>
    <w:rsid w:val="00EC4157"/>
    <w:rsid w:val="00ED2587"/>
    <w:rsid w:val="00ED4213"/>
    <w:rsid w:val="00ED5C0A"/>
    <w:rsid w:val="00ED7A81"/>
    <w:rsid w:val="00EE0935"/>
    <w:rsid w:val="00EE2503"/>
    <w:rsid w:val="00EE5567"/>
    <w:rsid w:val="00F03F59"/>
    <w:rsid w:val="00F053AE"/>
    <w:rsid w:val="00F106E6"/>
    <w:rsid w:val="00F1361B"/>
    <w:rsid w:val="00F259A7"/>
    <w:rsid w:val="00F31C7E"/>
    <w:rsid w:val="00F46859"/>
    <w:rsid w:val="00F504AB"/>
    <w:rsid w:val="00F50ECC"/>
    <w:rsid w:val="00F526CE"/>
    <w:rsid w:val="00F6485E"/>
    <w:rsid w:val="00F6505A"/>
    <w:rsid w:val="00F74E2E"/>
    <w:rsid w:val="00F75852"/>
    <w:rsid w:val="00F8084B"/>
    <w:rsid w:val="00F82A1B"/>
    <w:rsid w:val="00F846A4"/>
    <w:rsid w:val="00F84FE9"/>
    <w:rsid w:val="00F87115"/>
    <w:rsid w:val="00F9463F"/>
    <w:rsid w:val="00FA1B9D"/>
    <w:rsid w:val="00FA6522"/>
    <w:rsid w:val="00FB6107"/>
    <w:rsid w:val="00FB760D"/>
    <w:rsid w:val="00FD15C9"/>
    <w:rsid w:val="00FD486C"/>
    <w:rsid w:val="00FE306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EF2CE"/>
  <w15:chartTrackingRefBased/>
  <w15:docId w15:val="{E011D141-2B6D-4B5B-9E85-5F0EA1D3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B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6578BC"/>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6578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551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46AD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F193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78BC"/>
    <w:rPr>
      <w:rFonts w:ascii="Cambria" w:eastAsia="Times New Roman" w:hAnsi="Cambria" w:cs="Times New Roman"/>
      <w:b/>
      <w:bCs/>
      <w:kern w:val="32"/>
      <w:sz w:val="32"/>
      <w:szCs w:val="32"/>
      <w:lang w:val="en-US"/>
      <w14:ligatures w14:val="none"/>
    </w:rPr>
  </w:style>
  <w:style w:type="character" w:customStyle="1" w:styleId="Heading2Char">
    <w:name w:val="Heading 2 Char"/>
    <w:basedOn w:val="DefaultParagraphFont"/>
    <w:link w:val="Heading2"/>
    <w:uiPriority w:val="9"/>
    <w:rsid w:val="006578BC"/>
    <w:rPr>
      <w:rFonts w:ascii="Times New Roman" w:eastAsia="Times New Roman" w:hAnsi="Times New Roman" w:cs="Times New Roman"/>
      <w:b/>
      <w:bCs/>
      <w:kern w:val="0"/>
      <w:sz w:val="36"/>
      <w:szCs w:val="36"/>
      <w:lang w:val="en-US"/>
      <w14:ligatures w14:val="none"/>
    </w:rPr>
  </w:style>
  <w:style w:type="character" w:styleId="Strong">
    <w:name w:val="Strong"/>
    <w:uiPriority w:val="22"/>
    <w:qFormat/>
    <w:rsid w:val="006578BC"/>
    <w:rPr>
      <w:b/>
      <w:bCs/>
    </w:rPr>
  </w:style>
  <w:style w:type="character" w:styleId="Hyperlink">
    <w:name w:val="Hyperlink"/>
    <w:uiPriority w:val="99"/>
    <w:unhideWhenUsed/>
    <w:rsid w:val="006578BC"/>
    <w:rPr>
      <w:color w:val="0000FF"/>
      <w:u w:val="single"/>
    </w:rPr>
  </w:style>
  <w:style w:type="paragraph" w:styleId="Header">
    <w:name w:val="header"/>
    <w:basedOn w:val="Normal"/>
    <w:link w:val="HeaderChar"/>
    <w:rsid w:val="006578BC"/>
    <w:pPr>
      <w:tabs>
        <w:tab w:val="center" w:pos="4680"/>
        <w:tab w:val="right" w:pos="9360"/>
      </w:tabs>
    </w:pPr>
  </w:style>
  <w:style w:type="character" w:customStyle="1" w:styleId="HeaderChar">
    <w:name w:val="Header Char"/>
    <w:basedOn w:val="DefaultParagraphFont"/>
    <w:link w:val="Header"/>
    <w:rsid w:val="006578BC"/>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rsid w:val="006578BC"/>
    <w:pPr>
      <w:tabs>
        <w:tab w:val="center" w:pos="4680"/>
        <w:tab w:val="right" w:pos="9360"/>
      </w:tabs>
    </w:pPr>
  </w:style>
  <w:style w:type="character" w:customStyle="1" w:styleId="FooterChar">
    <w:name w:val="Footer Char"/>
    <w:basedOn w:val="DefaultParagraphFont"/>
    <w:link w:val="Footer"/>
    <w:uiPriority w:val="99"/>
    <w:rsid w:val="006578BC"/>
    <w:rPr>
      <w:rFonts w:ascii="Times New Roman" w:eastAsia="Times New Roman" w:hAnsi="Times New Roman" w:cs="Times New Roman"/>
      <w:kern w:val="0"/>
      <w:sz w:val="24"/>
      <w:szCs w:val="24"/>
      <w:lang w:val="en-US"/>
      <w14:ligatures w14:val="none"/>
    </w:rPr>
  </w:style>
  <w:style w:type="paragraph" w:styleId="TOC1">
    <w:name w:val="toc 1"/>
    <w:basedOn w:val="Normal"/>
    <w:next w:val="Normal"/>
    <w:autoRedefine/>
    <w:uiPriority w:val="39"/>
    <w:rsid w:val="00933FD4"/>
    <w:pPr>
      <w:tabs>
        <w:tab w:val="right" w:leader="dot" w:pos="8630"/>
      </w:tabs>
      <w:spacing w:line="360" w:lineRule="auto"/>
    </w:pPr>
  </w:style>
  <w:style w:type="paragraph" w:styleId="TOC2">
    <w:name w:val="toc 2"/>
    <w:basedOn w:val="Normal"/>
    <w:next w:val="Normal"/>
    <w:autoRedefine/>
    <w:uiPriority w:val="39"/>
    <w:rsid w:val="006578BC"/>
    <w:pPr>
      <w:ind w:left="240"/>
    </w:pPr>
  </w:style>
  <w:style w:type="paragraph" w:styleId="NoSpacing">
    <w:name w:val="No Spacing"/>
    <w:uiPriority w:val="1"/>
    <w:qFormat/>
    <w:rsid w:val="006578BC"/>
    <w:pPr>
      <w:spacing w:before="120" w:after="120" w:line="240" w:lineRule="auto"/>
    </w:pPr>
    <w:rPr>
      <w:rFonts w:ascii="Times New Roman" w:eastAsia="Calibri" w:hAnsi="Times New Roman" w:cs="Times New Roman"/>
      <w:kern w:val="0"/>
      <w:sz w:val="24"/>
      <w:lang w:val="en-GB"/>
      <w14:ligatures w14:val="none"/>
    </w:rPr>
  </w:style>
  <w:style w:type="paragraph" w:styleId="Title">
    <w:name w:val="Title"/>
    <w:basedOn w:val="Normal"/>
    <w:next w:val="Normal"/>
    <w:link w:val="TitleChar"/>
    <w:qFormat/>
    <w:rsid w:val="006578BC"/>
    <w:pPr>
      <w:spacing w:before="240" w:after="60"/>
      <w:jc w:val="center"/>
      <w:outlineLvl w:val="0"/>
    </w:pPr>
    <w:rPr>
      <w:rFonts w:ascii="Aptos Display" w:hAnsi="Aptos Display"/>
      <w:b/>
      <w:bCs/>
      <w:kern w:val="28"/>
      <w:sz w:val="32"/>
      <w:szCs w:val="32"/>
    </w:rPr>
  </w:style>
  <w:style w:type="character" w:customStyle="1" w:styleId="TitleChar">
    <w:name w:val="Title Char"/>
    <w:basedOn w:val="DefaultParagraphFont"/>
    <w:link w:val="Title"/>
    <w:rsid w:val="006578BC"/>
    <w:rPr>
      <w:rFonts w:ascii="Aptos Display" w:eastAsia="Times New Roman" w:hAnsi="Aptos Display" w:cs="Times New Roman"/>
      <w:b/>
      <w:bCs/>
      <w:kern w:val="28"/>
      <w:sz w:val="32"/>
      <w:szCs w:val="32"/>
      <w:lang w:val="en-US"/>
      <w14:ligatures w14:val="none"/>
    </w:rPr>
  </w:style>
  <w:style w:type="paragraph" w:styleId="ListParagraph">
    <w:name w:val="List Paragraph"/>
    <w:basedOn w:val="Normal"/>
    <w:uiPriority w:val="34"/>
    <w:qFormat/>
    <w:rsid w:val="0091380E"/>
    <w:pPr>
      <w:ind w:left="720"/>
      <w:contextualSpacing/>
    </w:pPr>
  </w:style>
  <w:style w:type="table" w:styleId="TableGrid">
    <w:name w:val="Table Grid"/>
    <w:basedOn w:val="TableNormal"/>
    <w:uiPriority w:val="39"/>
    <w:rsid w:val="00C80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334A5D"/>
    <w:pPr>
      <w:spacing w:after="200"/>
    </w:pPr>
    <w:rPr>
      <w:i/>
      <w:iCs/>
      <w:color w:val="44546A" w:themeColor="text2"/>
      <w:sz w:val="18"/>
      <w:szCs w:val="18"/>
    </w:rPr>
  </w:style>
  <w:style w:type="paragraph" w:styleId="TOCHeading">
    <w:name w:val="TOC Heading"/>
    <w:basedOn w:val="Heading1"/>
    <w:next w:val="Normal"/>
    <w:uiPriority w:val="39"/>
    <w:unhideWhenUsed/>
    <w:qFormat/>
    <w:rsid w:val="000E0833"/>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customStyle="1" w:styleId="Heading3Char">
    <w:name w:val="Heading 3 Char"/>
    <w:basedOn w:val="DefaultParagraphFont"/>
    <w:link w:val="Heading3"/>
    <w:uiPriority w:val="9"/>
    <w:rsid w:val="0055519B"/>
    <w:rPr>
      <w:rFonts w:asciiTheme="majorHAnsi" w:eastAsiaTheme="majorEastAsia" w:hAnsiTheme="majorHAnsi" w:cstheme="majorBidi"/>
      <w:color w:val="1F3763" w:themeColor="accent1" w:themeShade="7F"/>
      <w:kern w:val="0"/>
      <w:sz w:val="24"/>
      <w:szCs w:val="24"/>
      <w:lang w:val="en-US"/>
      <w14:ligatures w14:val="none"/>
    </w:rPr>
  </w:style>
  <w:style w:type="paragraph" w:styleId="TOC3">
    <w:name w:val="toc 3"/>
    <w:basedOn w:val="Normal"/>
    <w:next w:val="Normal"/>
    <w:autoRedefine/>
    <w:uiPriority w:val="39"/>
    <w:unhideWhenUsed/>
    <w:rsid w:val="00583CBD"/>
    <w:pPr>
      <w:tabs>
        <w:tab w:val="right" w:leader="dot" w:pos="8630"/>
      </w:tabs>
      <w:spacing w:after="100" w:line="360" w:lineRule="auto"/>
      <w:ind w:left="480"/>
    </w:pPr>
    <w:rPr>
      <w:b/>
      <w:bCs/>
      <w:noProof/>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E46AD4"/>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TOC4">
    <w:name w:val="toc 4"/>
    <w:basedOn w:val="Normal"/>
    <w:next w:val="Normal"/>
    <w:autoRedefine/>
    <w:uiPriority w:val="39"/>
    <w:unhideWhenUsed/>
    <w:rsid w:val="00181EFD"/>
    <w:pPr>
      <w:spacing w:after="100"/>
      <w:ind w:left="720"/>
    </w:pPr>
  </w:style>
  <w:style w:type="character" w:customStyle="1" w:styleId="Heading5Char">
    <w:name w:val="Heading 5 Char"/>
    <w:basedOn w:val="DefaultParagraphFont"/>
    <w:link w:val="Heading5"/>
    <w:uiPriority w:val="9"/>
    <w:rsid w:val="005F1932"/>
    <w:rPr>
      <w:rFonts w:asciiTheme="majorHAnsi" w:eastAsiaTheme="majorEastAsia" w:hAnsiTheme="majorHAnsi" w:cstheme="majorBidi"/>
      <w:color w:val="2F5496" w:themeColor="accent1" w:themeShade="BF"/>
      <w:kern w:val="0"/>
      <w:sz w:val="24"/>
      <w:szCs w:val="24"/>
      <w:lang w:val="en-US"/>
      <w14:ligatures w14:val="none"/>
    </w:rPr>
  </w:style>
  <w:style w:type="character" w:styleId="PlaceholderText">
    <w:name w:val="Placeholder Text"/>
    <w:basedOn w:val="DefaultParagraphFont"/>
    <w:uiPriority w:val="99"/>
    <w:semiHidden/>
    <w:rsid w:val="00865B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61448">
      <w:bodyDiv w:val="1"/>
      <w:marLeft w:val="0"/>
      <w:marRight w:val="0"/>
      <w:marTop w:val="0"/>
      <w:marBottom w:val="0"/>
      <w:divBdr>
        <w:top w:val="none" w:sz="0" w:space="0" w:color="auto"/>
        <w:left w:val="none" w:sz="0" w:space="0" w:color="auto"/>
        <w:bottom w:val="none" w:sz="0" w:space="0" w:color="auto"/>
        <w:right w:val="none" w:sz="0" w:space="0" w:color="auto"/>
      </w:divBdr>
      <w:divsChild>
        <w:div w:id="971208873">
          <w:marLeft w:val="0"/>
          <w:marRight w:val="0"/>
          <w:marTop w:val="15"/>
          <w:marBottom w:val="0"/>
          <w:divBdr>
            <w:top w:val="single" w:sz="48" w:space="0" w:color="auto"/>
            <w:left w:val="single" w:sz="48" w:space="0" w:color="auto"/>
            <w:bottom w:val="single" w:sz="48" w:space="0" w:color="auto"/>
            <w:right w:val="single" w:sz="48" w:space="0" w:color="auto"/>
          </w:divBdr>
          <w:divsChild>
            <w:div w:id="75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8789">
      <w:bodyDiv w:val="1"/>
      <w:marLeft w:val="0"/>
      <w:marRight w:val="0"/>
      <w:marTop w:val="0"/>
      <w:marBottom w:val="0"/>
      <w:divBdr>
        <w:top w:val="none" w:sz="0" w:space="0" w:color="auto"/>
        <w:left w:val="none" w:sz="0" w:space="0" w:color="auto"/>
        <w:bottom w:val="none" w:sz="0" w:space="0" w:color="auto"/>
        <w:right w:val="none" w:sz="0" w:space="0" w:color="auto"/>
      </w:divBdr>
    </w:div>
    <w:div w:id="1381515449">
      <w:bodyDiv w:val="1"/>
      <w:marLeft w:val="0"/>
      <w:marRight w:val="0"/>
      <w:marTop w:val="0"/>
      <w:marBottom w:val="0"/>
      <w:divBdr>
        <w:top w:val="none" w:sz="0" w:space="0" w:color="auto"/>
        <w:left w:val="none" w:sz="0" w:space="0" w:color="auto"/>
        <w:bottom w:val="none" w:sz="0" w:space="0" w:color="auto"/>
        <w:right w:val="none" w:sz="0" w:space="0" w:color="auto"/>
      </w:divBdr>
    </w:div>
    <w:div w:id="1520657630">
      <w:bodyDiv w:val="1"/>
      <w:marLeft w:val="0"/>
      <w:marRight w:val="0"/>
      <w:marTop w:val="0"/>
      <w:marBottom w:val="0"/>
      <w:divBdr>
        <w:top w:val="none" w:sz="0" w:space="0" w:color="auto"/>
        <w:left w:val="none" w:sz="0" w:space="0" w:color="auto"/>
        <w:bottom w:val="none" w:sz="0" w:space="0" w:color="auto"/>
        <w:right w:val="none" w:sz="0" w:space="0" w:color="auto"/>
      </w:divBdr>
      <w:divsChild>
        <w:div w:id="235213547">
          <w:marLeft w:val="0"/>
          <w:marRight w:val="0"/>
          <w:marTop w:val="15"/>
          <w:marBottom w:val="0"/>
          <w:divBdr>
            <w:top w:val="single" w:sz="48" w:space="0" w:color="auto"/>
            <w:left w:val="single" w:sz="48" w:space="0" w:color="auto"/>
            <w:bottom w:val="single" w:sz="48" w:space="0" w:color="auto"/>
            <w:right w:val="single" w:sz="48" w:space="0" w:color="auto"/>
          </w:divBdr>
          <w:divsChild>
            <w:div w:id="8655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07/978-3-319-04054-7_4" TargetMode="External"/><Relationship Id="rId18" Type="http://schemas.openxmlformats.org/officeDocument/2006/relationships/hyperlink" Target="https://doi.org/10.1111/jfpe.13448" TargetMode="External"/><Relationship Id="rId26" Type="http://schemas.openxmlformats.org/officeDocument/2006/relationships/hyperlink" Target="https://doi.org/10.17221/243/2017-cjfs" TargetMode="External"/><Relationship Id="rId3" Type="http://schemas.openxmlformats.org/officeDocument/2006/relationships/styles" Target="styles.xml"/><Relationship Id="rId21" Type="http://schemas.openxmlformats.org/officeDocument/2006/relationships/hyperlink" Target="https://doi.org/10.1111/1541-4337.12196" TargetMode="External"/><Relationship Id="rId7" Type="http://schemas.openxmlformats.org/officeDocument/2006/relationships/endnotes" Target="endnotes.xml"/><Relationship Id="rId12" Type="http://schemas.openxmlformats.org/officeDocument/2006/relationships/hyperlink" Target="https://doi.org/10.3390/pr10010118" TargetMode="External"/><Relationship Id="rId17" Type="http://schemas.openxmlformats.org/officeDocument/2006/relationships/hyperlink" Target="https://hevodata.com/learn/quantitative-data-analysis/" TargetMode="External"/><Relationship Id="rId25" Type="http://schemas.openxmlformats.org/officeDocument/2006/relationships/hyperlink" Target="https://atlasti.com/research-hub/qualitative-analysis" TargetMode="External"/><Relationship Id="rId2" Type="http://schemas.openxmlformats.org/officeDocument/2006/relationships/numbering" Target="numbering.xml"/><Relationship Id="rId16" Type="http://schemas.openxmlformats.org/officeDocument/2006/relationships/hyperlink" Target="https://doi.org/10.1080/10408398.2014.910493" TargetMode="External"/><Relationship Id="rId20" Type="http://schemas.openxmlformats.org/officeDocument/2006/relationships/hyperlink" Target="https://doi.org/10.1038/s41598-018-33159-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splayr.com/what-is-a-crosstab/" TargetMode="External"/><Relationship Id="rId24" Type="http://schemas.openxmlformats.org/officeDocument/2006/relationships/hyperlink" Target="https://doi.org/10.1007/978-3-642-53965-7_7" TargetMode="External"/><Relationship Id="rId5" Type="http://schemas.openxmlformats.org/officeDocument/2006/relationships/webSettings" Target="webSettings.xml"/><Relationship Id="rId15" Type="http://schemas.openxmlformats.org/officeDocument/2006/relationships/hyperlink" Target="https://doi.org/10.1080/10408390802437063" TargetMode="External"/><Relationship Id="rId23" Type="http://schemas.openxmlformats.org/officeDocument/2006/relationships/hyperlink" Target="https://www.questionpro.com/features/correlation-analysis.ht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3390/en1524934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2/9783527802104.ch2" TargetMode="External"/><Relationship Id="rId22" Type="http://schemas.openxmlformats.org/officeDocument/2006/relationships/hyperlink" Target="https://www.scribd.com/presentation/544933429/Non-Linear-Regression-Ppt"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ECF10-649E-4EAF-8A7A-D40C954F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12141</TotalTime>
  <Pages>56</Pages>
  <Words>11506</Words>
  <Characters>64090</Characters>
  <Application>Microsoft Office Word</Application>
  <DocSecurity>0</DocSecurity>
  <Lines>1393</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KUNLE</dc:creator>
  <cp:keywords/>
  <dc:description/>
  <cp:lastModifiedBy>KUNLE</cp:lastModifiedBy>
  <cp:revision>383</cp:revision>
  <dcterms:created xsi:type="dcterms:W3CDTF">2024-12-16T09:08:00Z</dcterms:created>
  <dcterms:modified xsi:type="dcterms:W3CDTF">2025-02-11T11:50:00Z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ae060f1f957d787ab02205920cc35e8929d33d8c86607923002886a3a0a6583b</vt:lpwstr>
  </property>
</Properties>
</file>