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186CA" w14:textId="77777777" w:rsidR="006578BC" w:rsidRPr="006578BC" w:rsidRDefault="006578BC" w:rsidP="00C40139">
      <w:pPr>
        <w:spacing w:line="360" w:lineRule="auto"/>
      </w:pPr>
    </w:p>
    <w:p w14:paraId="719536C4" w14:textId="67B3E8B3" w:rsidR="006578BC" w:rsidRPr="006578BC" w:rsidRDefault="006578BC" w:rsidP="00C40139">
      <w:pPr>
        <w:pStyle w:val="Title"/>
        <w:spacing w:line="360" w:lineRule="auto"/>
        <w:rPr>
          <w:rStyle w:val="Strong"/>
          <w:rFonts w:ascii="Times New Roman" w:hAnsi="Times New Roman"/>
          <w:b/>
          <w:bCs/>
          <w:sz w:val="28"/>
          <w:szCs w:val="28"/>
        </w:rPr>
      </w:pPr>
      <w:bookmarkStart w:id="0" w:name="_Toc191459099"/>
      <w:r w:rsidRPr="004329DD">
        <w:rPr>
          <w:rStyle w:val="Heading1Char"/>
          <w:rFonts w:ascii="Times New Roman" w:hAnsi="Times New Roman"/>
          <w:b/>
          <w:bCs/>
        </w:rPr>
        <w:t xml:space="preserve">DEVELOPMENT OF COMPUTER SOFTWARE FOR THE ANALYSIS OF DATA FROM </w:t>
      </w:r>
      <w:r w:rsidR="002554BC">
        <w:rPr>
          <w:rStyle w:val="Heading1Char"/>
          <w:rFonts w:ascii="Times New Roman" w:hAnsi="Times New Roman"/>
          <w:b/>
          <w:bCs/>
        </w:rPr>
        <w:t>AGRO</w:t>
      </w:r>
      <w:r w:rsidR="002A0A8E">
        <w:rPr>
          <w:rStyle w:val="Heading1Char"/>
          <w:rFonts w:ascii="Times New Roman" w:hAnsi="Times New Roman"/>
          <w:b/>
          <w:bCs/>
        </w:rPr>
        <w:t xml:space="preserve"> </w:t>
      </w:r>
      <w:r w:rsidR="002554BC">
        <w:rPr>
          <w:rStyle w:val="Heading1Char"/>
          <w:rFonts w:ascii="Times New Roman" w:hAnsi="Times New Roman"/>
          <w:b/>
          <w:bCs/>
        </w:rPr>
        <w:t>PRODUCT</w:t>
      </w:r>
      <w:r w:rsidR="002A0A8E">
        <w:rPr>
          <w:rStyle w:val="Heading1Char"/>
          <w:rFonts w:ascii="Times New Roman" w:hAnsi="Times New Roman"/>
          <w:b/>
          <w:bCs/>
        </w:rPr>
        <w:t>S</w:t>
      </w:r>
      <w:r w:rsidRPr="004329DD">
        <w:rPr>
          <w:rStyle w:val="Heading1Char"/>
          <w:rFonts w:ascii="Times New Roman" w:hAnsi="Times New Roman"/>
          <w:b/>
          <w:bCs/>
        </w:rPr>
        <w:t xml:space="preserve"> DEHYDRATION</w:t>
      </w:r>
      <w:r w:rsidRPr="006578BC">
        <w:rPr>
          <w:rStyle w:val="Strong"/>
          <w:rFonts w:ascii="Times New Roman" w:hAnsi="Times New Roman"/>
          <w:b/>
          <w:bCs/>
          <w:sz w:val="28"/>
          <w:szCs w:val="28"/>
        </w:rPr>
        <w:t>.</w:t>
      </w:r>
      <w:bookmarkEnd w:id="0"/>
    </w:p>
    <w:p w14:paraId="0462ECED" w14:textId="77777777" w:rsidR="006578BC" w:rsidRPr="006578BC" w:rsidRDefault="006578BC" w:rsidP="00C40139">
      <w:pPr>
        <w:pStyle w:val="Heading1"/>
        <w:spacing w:line="360" w:lineRule="auto"/>
        <w:rPr>
          <w:rStyle w:val="Strong"/>
          <w:rFonts w:ascii="Times New Roman" w:hAnsi="Times New Roman"/>
          <w:sz w:val="24"/>
          <w:szCs w:val="24"/>
        </w:rPr>
      </w:pPr>
    </w:p>
    <w:p w14:paraId="30BB2B75" w14:textId="77777777" w:rsidR="006578BC" w:rsidRPr="006578BC" w:rsidRDefault="006578BC" w:rsidP="00C40139">
      <w:pPr>
        <w:spacing w:line="360" w:lineRule="auto"/>
        <w:rPr>
          <w:rStyle w:val="Strong"/>
        </w:rPr>
      </w:pPr>
    </w:p>
    <w:p w14:paraId="177EEBEB" w14:textId="77777777" w:rsidR="006578BC" w:rsidRPr="006578BC" w:rsidRDefault="006578BC" w:rsidP="00C40139">
      <w:pPr>
        <w:spacing w:line="360" w:lineRule="auto"/>
        <w:jc w:val="center"/>
        <w:rPr>
          <w:rStyle w:val="Strong"/>
        </w:rPr>
      </w:pPr>
    </w:p>
    <w:p w14:paraId="7B2D43A0" w14:textId="77777777" w:rsidR="006578BC" w:rsidRPr="006578BC" w:rsidRDefault="006578BC" w:rsidP="00C40139">
      <w:pPr>
        <w:spacing w:line="360" w:lineRule="auto"/>
        <w:jc w:val="center"/>
        <w:rPr>
          <w:rStyle w:val="Strong"/>
          <w:b w:val="0"/>
        </w:rPr>
      </w:pPr>
    </w:p>
    <w:p w14:paraId="1288463E" w14:textId="77777777" w:rsidR="006578BC" w:rsidRPr="006578BC" w:rsidRDefault="006578BC" w:rsidP="00C40139">
      <w:pPr>
        <w:spacing w:line="360" w:lineRule="auto"/>
        <w:jc w:val="center"/>
        <w:rPr>
          <w:rStyle w:val="Strong"/>
          <w:b w:val="0"/>
        </w:rPr>
      </w:pPr>
      <w:r w:rsidRPr="006578BC">
        <w:rPr>
          <w:rStyle w:val="Strong"/>
          <w:b w:val="0"/>
        </w:rPr>
        <w:t>Presented to</w:t>
      </w:r>
    </w:p>
    <w:p w14:paraId="10FB6868" w14:textId="77777777" w:rsidR="006578BC" w:rsidRPr="006578BC" w:rsidRDefault="006578BC" w:rsidP="00C40139">
      <w:pPr>
        <w:spacing w:line="360" w:lineRule="auto"/>
        <w:jc w:val="center"/>
        <w:rPr>
          <w:rStyle w:val="Strong"/>
          <w:b w:val="0"/>
        </w:rPr>
      </w:pPr>
      <w:r w:rsidRPr="006578BC">
        <w:rPr>
          <w:rStyle w:val="Strong"/>
          <w:b w:val="0"/>
        </w:rPr>
        <w:t>The Department of Chemical Engineering</w:t>
      </w:r>
    </w:p>
    <w:p w14:paraId="17E113E2" w14:textId="77777777" w:rsidR="006578BC" w:rsidRPr="006578BC" w:rsidRDefault="006578BC" w:rsidP="00C40139">
      <w:pPr>
        <w:spacing w:line="360" w:lineRule="auto"/>
        <w:jc w:val="center"/>
        <w:rPr>
          <w:rStyle w:val="Strong"/>
          <w:b w:val="0"/>
        </w:rPr>
      </w:pPr>
      <w:r w:rsidRPr="006578BC">
        <w:rPr>
          <w:rStyle w:val="Strong"/>
          <w:b w:val="0"/>
        </w:rPr>
        <w:t>By</w:t>
      </w:r>
    </w:p>
    <w:p w14:paraId="30C47E20" w14:textId="77777777" w:rsidR="006578BC" w:rsidRPr="006578BC" w:rsidRDefault="006578BC" w:rsidP="00C40139">
      <w:pPr>
        <w:spacing w:line="360" w:lineRule="auto"/>
        <w:jc w:val="center"/>
        <w:rPr>
          <w:rStyle w:val="Strong"/>
          <w:b w:val="0"/>
        </w:rPr>
      </w:pPr>
    </w:p>
    <w:p w14:paraId="7D274DDD" w14:textId="667EB73F" w:rsidR="006578BC" w:rsidRPr="006578BC" w:rsidRDefault="00D1441B" w:rsidP="00C40139">
      <w:pPr>
        <w:spacing w:line="360" w:lineRule="auto"/>
        <w:jc w:val="center"/>
        <w:rPr>
          <w:rStyle w:val="Strong"/>
          <w:bCs w:val="0"/>
        </w:rPr>
      </w:pPr>
      <w:r>
        <w:rPr>
          <w:rStyle w:val="Strong"/>
          <w:bCs w:val="0"/>
        </w:rPr>
        <w:t>O</w:t>
      </w:r>
      <w:r w:rsidR="00B20BE8">
        <w:rPr>
          <w:rStyle w:val="Strong"/>
          <w:bCs w:val="0"/>
        </w:rPr>
        <w:t>LAKUNLE</w:t>
      </w:r>
      <w:r w:rsidR="00A159D1">
        <w:rPr>
          <w:rStyle w:val="Strong"/>
          <w:bCs w:val="0"/>
        </w:rPr>
        <w:t>.</w:t>
      </w:r>
      <w:r>
        <w:rPr>
          <w:rStyle w:val="Strong"/>
          <w:bCs w:val="0"/>
        </w:rPr>
        <w:t xml:space="preserve"> M. OLORUNFEMI</w:t>
      </w:r>
      <w:r w:rsidR="006578BC" w:rsidRPr="006578BC">
        <w:rPr>
          <w:rStyle w:val="Strong"/>
          <w:bCs w:val="0"/>
        </w:rPr>
        <w:t>. (180401040)</w:t>
      </w:r>
    </w:p>
    <w:p w14:paraId="67E318FC" w14:textId="77777777" w:rsidR="006578BC" w:rsidRPr="006578BC" w:rsidRDefault="006578BC" w:rsidP="00C40139">
      <w:pPr>
        <w:spacing w:line="360" w:lineRule="auto"/>
        <w:jc w:val="center"/>
        <w:rPr>
          <w:rStyle w:val="Strong"/>
          <w:bCs w:val="0"/>
        </w:rPr>
      </w:pPr>
    </w:p>
    <w:p w14:paraId="0E426593" w14:textId="77777777" w:rsidR="006578BC" w:rsidRPr="006578BC" w:rsidRDefault="006578BC" w:rsidP="00C40139">
      <w:pPr>
        <w:spacing w:line="360" w:lineRule="auto"/>
        <w:jc w:val="center"/>
        <w:rPr>
          <w:rStyle w:val="Strong"/>
          <w:b w:val="0"/>
        </w:rPr>
      </w:pPr>
      <w:r w:rsidRPr="006578BC">
        <w:rPr>
          <w:rStyle w:val="Strong"/>
          <w:b w:val="0"/>
        </w:rPr>
        <w:t>In Partial Fulfillment of the requirement for the Award of</w:t>
      </w:r>
    </w:p>
    <w:p w14:paraId="243F6CB4" w14:textId="77777777" w:rsidR="006578BC" w:rsidRPr="006578BC" w:rsidRDefault="006578BC" w:rsidP="00C40139">
      <w:pPr>
        <w:spacing w:line="360" w:lineRule="auto"/>
        <w:jc w:val="center"/>
      </w:pPr>
    </w:p>
    <w:p w14:paraId="303A06FD" w14:textId="77777777" w:rsidR="006578BC" w:rsidRPr="006578BC" w:rsidRDefault="006578BC" w:rsidP="00C40139">
      <w:pPr>
        <w:spacing w:line="360" w:lineRule="auto"/>
        <w:jc w:val="center"/>
      </w:pPr>
    </w:p>
    <w:p w14:paraId="3D2AEA55" w14:textId="2FE8FF48" w:rsidR="006578BC" w:rsidRPr="006578BC" w:rsidRDefault="006578BC" w:rsidP="00C40139">
      <w:pPr>
        <w:spacing w:line="360" w:lineRule="auto"/>
        <w:jc w:val="center"/>
      </w:pPr>
      <w:r w:rsidRPr="006578BC">
        <w:t>Bachelor of Science (B.Sc.) Degree</w:t>
      </w:r>
    </w:p>
    <w:p w14:paraId="326C913A" w14:textId="77777777" w:rsidR="006578BC" w:rsidRPr="006578BC" w:rsidRDefault="006578BC" w:rsidP="00C40139">
      <w:pPr>
        <w:spacing w:line="360" w:lineRule="auto"/>
        <w:jc w:val="center"/>
      </w:pPr>
    </w:p>
    <w:p w14:paraId="0A0C2974" w14:textId="77777777" w:rsidR="006578BC" w:rsidRPr="006578BC" w:rsidRDefault="006578BC" w:rsidP="00C40139">
      <w:pPr>
        <w:spacing w:line="360" w:lineRule="auto"/>
        <w:jc w:val="center"/>
      </w:pPr>
      <w:r w:rsidRPr="006578BC">
        <w:t>In Chemical Engineering</w:t>
      </w:r>
    </w:p>
    <w:p w14:paraId="56698C88" w14:textId="77777777" w:rsidR="006578BC" w:rsidRDefault="006578BC" w:rsidP="00FA5B81">
      <w:pPr>
        <w:rPr>
          <w:rStyle w:val="Strong"/>
        </w:rPr>
      </w:pPr>
    </w:p>
    <w:p w14:paraId="3A05F250" w14:textId="77777777" w:rsidR="00FA5B81" w:rsidRDefault="00FA5B81" w:rsidP="00FA5B81">
      <w:pPr>
        <w:jc w:val="center"/>
      </w:pPr>
      <w:r>
        <w:t>At The</w:t>
      </w:r>
    </w:p>
    <w:p w14:paraId="20FE0A3C" w14:textId="77777777" w:rsidR="00FA5B81" w:rsidRDefault="00FA5B81" w:rsidP="00FA5B81">
      <w:pPr>
        <w:jc w:val="center"/>
      </w:pPr>
    </w:p>
    <w:p w14:paraId="092A54B5" w14:textId="1FF4D4FB" w:rsidR="00FA5B81" w:rsidRPr="00FA5B81" w:rsidRDefault="00FA5B81" w:rsidP="00FA5B81">
      <w:pPr>
        <w:jc w:val="center"/>
        <w:sectPr w:rsidR="00FA5B81" w:rsidRPr="00FA5B81" w:rsidSect="006578BC">
          <w:headerReference w:type="default" r:id="rId8"/>
          <w:footerReference w:type="default" r:id="rId9"/>
          <w:pgSz w:w="12240" w:h="15840"/>
          <w:pgMar w:top="1440" w:right="1800" w:bottom="1440" w:left="1800" w:header="720" w:footer="720" w:gutter="0"/>
          <w:pgNumType w:fmt="lowerRoman"/>
          <w:cols w:space="720"/>
          <w:docGrid w:linePitch="360"/>
        </w:sectPr>
      </w:pPr>
      <w:r>
        <w:t>UNIVERSITY OF LAGOS</w:t>
      </w:r>
    </w:p>
    <w:p w14:paraId="351CDAD5" w14:textId="0238585C" w:rsidR="006578BC" w:rsidRDefault="006578BC" w:rsidP="00514E94">
      <w:pPr>
        <w:pStyle w:val="Heading1"/>
        <w:spacing w:line="360" w:lineRule="auto"/>
        <w:jc w:val="center"/>
        <w:rPr>
          <w:rFonts w:ascii="Times New Roman" w:hAnsi="Times New Roman"/>
        </w:rPr>
      </w:pPr>
      <w:bookmarkStart w:id="1" w:name="_Toc191459103"/>
      <w:r w:rsidRPr="006578BC">
        <w:rPr>
          <w:rFonts w:ascii="Times New Roman" w:hAnsi="Times New Roman"/>
        </w:rPr>
        <w:lastRenderedPageBreak/>
        <w:t>ABSTRACT</w:t>
      </w:r>
      <w:bookmarkEnd w:id="1"/>
    </w:p>
    <w:p w14:paraId="071276D7" w14:textId="45A57645" w:rsidR="00451AF0" w:rsidRPr="00451AF0" w:rsidRDefault="00451AF0" w:rsidP="00451AF0">
      <w:pPr>
        <w:spacing w:after="240" w:line="360" w:lineRule="auto"/>
        <w:jc w:val="both"/>
      </w:pPr>
      <w:r>
        <w:t xml:space="preserve">The </w:t>
      </w:r>
      <w:r w:rsidR="000E2B0C">
        <w:t xml:space="preserve">dehydration </w:t>
      </w:r>
      <w:r>
        <w:t xml:space="preserve">of agro-products </w:t>
      </w:r>
      <w:r w:rsidR="000E2B0C">
        <w:t xml:space="preserve">is an important process in food preservation. As a critical post-harvest process, it </w:t>
      </w:r>
      <w:r>
        <w:t>significantly extends shelf life and maintains the quality of the products. However, analyzing moisture ratio history data to determine drying kinetics, thermodynamic properties and thin-layer model</w:t>
      </w:r>
      <w:r w:rsidR="00CA1D78">
        <w:t>l</w:t>
      </w:r>
      <w:r>
        <w:t xml:space="preserve">ing remains a tedious task. </w:t>
      </w:r>
      <w:r w:rsidR="005579CF">
        <w:t xml:space="preserve">Conventional techniques for analyzing dehydration data includes the use of spread sheets and </w:t>
      </w:r>
      <w:r>
        <w:t xml:space="preserve">manual calculations. While effective, these </w:t>
      </w:r>
      <w:r w:rsidR="005579CF">
        <w:t xml:space="preserve">methods </w:t>
      </w:r>
      <w:r>
        <w:t xml:space="preserve">have several limitations such as time consumption, </w:t>
      </w:r>
      <w:r w:rsidR="005579CF">
        <w:t>high risk of error</w:t>
      </w:r>
      <w:r>
        <w:t xml:space="preserve">, and limited automation. This research focuses on the development of a computer software designed specifically to analyze data from agro-products dehydration. The software </w:t>
      </w:r>
      <w:r w:rsidR="00CA1D78">
        <w:t xml:space="preserve">written in python programming language </w:t>
      </w:r>
      <w:r>
        <w:t xml:space="preserve">takes moisture ratio history data as input, </w:t>
      </w:r>
      <w:r w:rsidR="00CA1D78">
        <w:t>performs linear regression analysis to determine drying kinetics</w:t>
      </w:r>
      <w:r w:rsidR="00DE480F">
        <w:t xml:space="preserve">, thermodynamic properties </w:t>
      </w:r>
      <w:r w:rsidR="00CA1D78">
        <w:t xml:space="preserve">and non-linear regression to fit defined thin-layer models to the data </w:t>
      </w:r>
      <w:r w:rsidR="00DE480F">
        <w:t>after which the results are</w:t>
      </w:r>
      <w:r w:rsidR="00CA1D78">
        <w:t xml:space="preserve"> export</w:t>
      </w:r>
      <w:r w:rsidR="00DE480F">
        <w:t>ed</w:t>
      </w:r>
      <w:r w:rsidR="00CA1D78">
        <w:t xml:space="preserve"> to be saved on the user’s computer. Key features </w:t>
      </w:r>
      <w:r w:rsidR="001B3A66">
        <w:t xml:space="preserve">of the software </w:t>
      </w:r>
      <w:r w:rsidR="004F76B6">
        <w:t>include</w:t>
      </w:r>
      <w:r w:rsidR="00CA1D78">
        <w:t xml:space="preserve"> accurate computations, statistical evaluations of models, and comprehensive results. Validation was done using experimental datasets from existing dehydration </w:t>
      </w:r>
      <w:r w:rsidR="005579CF">
        <w:t>research</w:t>
      </w:r>
      <w:r w:rsidR="00CA1D78">
        <w:t>, confirming the software’s accuracy and reliability.</w:t>
      </w:r>
      <w:r w:rsidR="00CA1D78" w:rsidRPr="00CA1D78">
        <w:t xml:space="preserve"> This tool provides a practical and automated approach to analyzing dehydration </w:t>
      </w:r>
      <w:r w:rsidR="005579CF">
        <w:t xml:space="preserve">data, </w:t>
      </w:r>
      <w:r w:rsidR="00CA1D78" w:rsidRPr="00CA1D78">
        <w:t>offering significant benefits in agricultural and food processing research</w:t>
      </w:r>
      <w:r w:rsidR="005579CF">
        <w:t>.</w:t>
      </w:r>
    </w:p>
    <w:p w14:paraId="23D6EB6D" w14:textId="77777777" w:rsidR="00451AF0" w:rsidRDefault="00451AF0" w:rsidP="000E2B0C">
      <w:pPr>
        <w:spacing w:after="240" w:line="360" w:lineRule="auto"/>
        <w:jc w:val="both"/>
        <w:rPr>
          <w:b/>
          <w:bCs/>
        </w:rPr>
      </w:pPr>
    </w:p>
    <w:p w14:paraId="7D771626" w14:textId="776ECBF0" w:rsidR="00F6505A" w:rsidRDefault="00F6505A" w:rsidP="00F6505A"/>
    <w:p w14:paraId="29700D13" w14:textId="77777777" w:rsidR="00F6505A" w:rsidRDefault="00F6505A" w:rsidP="00F6505A"/>
    <w:p w14:paraId="3607F5CC" w14:textId="77777777" w:rsidR="00F6505A" w:rsidRDefault="00F6505A" w:rsidP="00F6505A"/>
    <w:p w14:paraId="00C8F12C" w14:textId="77777777" w:rsidR="00F6505A" w:rsidRDefault="00F6505A" w:rsidP="00F6505A"/>
    <w:p w14:paraId="14961CD0" w14:textId="77777777" w:rsidR="00F6505A" w:rsidRDefault="00F6505A" w:rsidP="00F6505A"/>
    <w:p w14:paraId="5CA91B6D" w14:textId="77777777" w:rsidR="00F6505A" w:rsidRDefault="00F6505A" w:rsidP="00F6505A"/>
    <w:p w14:paraId="74473852" w14:textId="77777777" w:rsidR="009570DD" w:rsidRDefault="009570DD" w:rsidP="00F6505A"/>
    <w:p w14:paraId="5BA6A897" w14:textId="77777777" w:rsidR="009570DD" w:rsidRDefault="009570DD" w:rsidP="00F6505A"/>
    <w:p w14:paraId="13BAF052" w14:textId="77777777" w:rsidR="009570DD" w:rsidRDefault="009570DD" w:rsidP="00F6505A"/>
    <w:p w14:paraId="3B9245A6" w14:textId="77777777" w:rsidR="009570DD" w:rsidRDefault="009570DD" w:rsidP="00F6505A"/>
    <w:p w14:paraId="07E451BD" w14:textId="77777777" w:rsidR="00A24BAE" w:rsidRPr="00A24BAE" w:rsidRDefault="006578BC" w:rsidP="00A24BAE">
      <w:pPr>
        <w:pStyle w:val="Heading1"/>
        <w:spacing w:line="276" w:lineRule="auto"/>
        <w:jc w:val="center"/>
        <w:rPr>
          <w:b w:val="0"/>
          <w:bCs w:val="0"/>
          <w:noProof/>
        </w:rPr>
      </w:pPr>
      <w:bookmarkStart w:id="2" w:name="_Toc191459104"/>
      <w:r w:rsidRPr="006578BC">
        <w:rPr>
          <w:rFonts w:ascii="Times New Roman" w:hAnsi="Times New Roman"/>
        </w:rPr>
        <w:lastRenderedPageBreak/>
        <w:t>TABLE OF CONTENTS</w:t>
      </w:r>
      <w:bookmarkEnd w:id="2"/>
      <w:r w:rsidR="00181EFD" w:rsidRPr="00A24BAE">
        <w:rPr>
          <w:b w:val="0"/>
          <w:bCs w:val="0"/>
        </w:rPr>
        <w:fldChar w:fldCharType="begin"/>
      </w:r>
      <w:r w:rsidR="00181EFD" w:rsidRPr="00A24BAE">
        <w:rPr>
          <w:b w:val="0"/>
          <w:bCs w:val="0"/>
        </w:rPr>
        <w:instrText xml:space="preserve"> TOC \o "1-4" \h \z \u </w:instrText>
      </w:r>
      <w:r w:rsidR="00181EFD" w:rsidRPr="00A24BAE">
        <w:rPr>
          <w:b w:val="0"/>
          <w:bCs w:val="0"/>
        </w:rPr>
        <w:fldChar w:fldCharType="separate"/>
      </w:r>
    </w:p>
    <w:p w14:paraId="5D207143" w14:textId="7E3E638D"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099" w:history="1">
        <w:r w:rsidRPr="00A24BAE">
          <w:rPr>
            <w:rStyle w:val="Hyperlink"/>
            <w:b w:val="0"/>
            <w:bCs w:val="0"/>
            <w:kern w:val="32"/>
          </w:rPr>
          <w:t>DEVELOPMENT OF COMPUTER SOFTWARE FOR THE ANALYSIS OF DATA FROM AGRO PRODUCTS DEHYDRATION</w:t>
        </w:r>
        <w:r w:rsidRPr="00A24BAE">
          <w:rPr>
            <w:rStyle w:val="Hyperlink"/>
            <w:b w:val="0"/>
            <w:bCs w:val="0"/>
          </w:rPr>
          <w:t>.</w:t>
        </w:r>
        <w:r w:rsidRPr="00A24BAE">
          <w:rPr>
            <w:b w:val="0"/>
            <w:bCs w:val="0"/>
            <w:webHidden/>
          </w:rPr>
          <w:tab/>
        </w:r>
        <w:r w:rsidRPr="00A24BAE">
          <w:rPr>
            <w:b w:val="0"/>
            <w:bCs w:val="0"/>
            <w:webHidden/>
          </w:rPr>
          <w:fldChar w:fldCharType="begin"/>
        </w:r>
        <w:r w:rsidRPr="00A24BAE">
          <w:rPr>
            <w:b w:val="0"/>
            <w:bCs w:val="0"/>
            <w:webHidden/>
          </w:rPr>
          <w:instrText xml:space="preserve"> PAGEREF _Toc191459099 \h </w:instrText>
        </w:r>
        <w:r w:rsidRPr="00A24BAE">
          <w:rPr>
            <w:b w:val="0"/>
            <w:bCs w:val="0"/>
            <w:webHidden/>
          </w:rPr>
        </w:r>
        <w:r w:rsidRPr="00A24BAE">
          <w:rPr>
            <w:b w:val="0"/>
            <w:bCs w:val="0"/>
            <w:webHidden/>
          </w:rPr>
          <w:fldChar w:fldCharType="separate"/>
        </w:r>
        <w:r w:rsidR="00636AA8">
          <w:rPr>
            <w:b w:val="0"/>
            <w:bCs w:val="0"/>
            <w:webHidden/>
          </w:rPr>
          <w:t>i</w:t>
        </w:r>
        <w:r w:rsidRPr="00A24BAE">
          <w:rPr>
            <w:b w:val="0"/>
            <w:bCs w:val="0"/>
            <w:webHidden/>
          </w:rPr>
          <w:fldChar w:fldCharType="end"/>
        </w:r>
      </w:hyperlink>
    </w:p>
    <w:p w14:paraId="40A5FA9F" w14:textId="65638EA7"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0" w:history="1">
        <w:r w:rsidRPr="00A24BAE">
          <w:rPr>
            <w:rStyle w:val="Hyperlink"/>
            <w:b w:val="0"/>
            <w:bCs w:val="0"/>
          </w:rPr>
          <w:t>CERTIFICATION</w:t>
        </w:r>
        <w:r w:rsidRPr="00A24BAE">
          <w:rPr>
            <w:b w:val="0"/>
            <w:bCs w:val="0"/>
            <w:webHidden/>
          </w:rPr>
          <w:tab/>
        </w:r>
        <w:r w:rsidRPr="00A24BAE">
          <w:rPr>
            <w:b w:val="0"/>
            <w:bCs w:val="0"/>
            <w:webHidden/>
          </w:rPr>
          <w:fldChar w:fldCharType="begin"/>
        </w:r>
        <w:r w:rsidRPr="00A24BAE">
          <w:rPr>
            <w:b w:val="0"/>
            <w:bCs w:val="0"/>
            <w:webHidden/>
          </w:rPr>
          <w:instrText xml:space="preserve"> PAGEREF _Toc191459100 \h </w:instrText>
        </w:r>
        <w:r w:rsidRPr="00A24BAE">
          <w:rPr>
            <w:b w:val="0"/>
            <w:bCs w:val="0"/>
            <w:webHidden/>
          </w:rPr>
        </w:r>
        <w:r w:rsidRPr="00A24BAE">
          <w:rPr>
            <w:b w:val="0"/>
            <w:bCs w:val="0"/>
            <w:webHidden/>
          </w:rPr>
          <w:fldChar w:fldCharType="separate"/>
        </w:r>
        <w:r w:rsidR="00636AA8">
          <w:rPr>
            <w:b w:val="0"/>
            <w:bCs w:val="0"/>
            <w:webHidden/>
          </w:rPr>
          <w:t>i</w:t>
        </w:r>
        <w:r w:rsidRPr="00A24BAE">
          <w:rPr>
            <w:b w:val="0"/>
            <w:bCs w:val="0"/>
            <w:webHidden/>
          </w:rPr>
          <w:fldChar w:fldCharType="end"/>
        </w:r>
      </w:hyperlink>
    </w:p>
    <w:p w14:paraId="3A8C7317" w14:textId="6CC97FCE"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1" w:history="1">
        <w:r w:rsidRPr="00A24BAE">
          <w:rPr>
            <w:rStyle w:val="Hyperlink"/>
            <w:b w:val="0"/>
            <w:bCs w:val="0"/>
          </w:rPr>
          <w:t>LETTER OF TRANSMITTAL</w:t>
        </w:r>
        <w:r w:rsidRPr="00A24BAE">
          <w:rPr>
            <w:b w:val="0"/>
            <w:bCs w:val="0"/>
            <w:webHidden/>
          </w:rPr>
          <w:tab/>
        </w:r>
        <w:r w:rsidRPr="00A24BAE">
          <w:rPr>
            <w:b w:val="0"/>
            <w:bCs w:val="0"/>
            <w:webHidden/>
          </w:rPr>
          <w:fldChar w:fldCharType="begin"/>
        </w:r>
        <w:r w:rsidRPr="00A24BAE">
          <w:rPr>
            <w:b w:val="0"/>
            <w:bCs w:val="0"/>
            <w:webHidden/>
          </w:rPr>
          <w:instrText xml:space="preserve"> PAGEREF _Toc191459101 \h </w:instrText>
        </w:r>
        <w:r w:rsidRPr="00A24BAE">
          <w:rPr>
            <w:b w:val="0"/>
            <w:bCs w:val="0"/>
            <w:webHidden/>
          </w:rPr>
        </w:r>
        <w:r w:rsidRPr="00A24BAE">
          <w:rPr>
            <w:b w:val="0"/>
            <w:bCs w:val="0"/>
            <w:webHidden/>
          </w:rPr>
          <w:fldChar w:fldCharType="separate"/>
        </w:r>
        <w:r w:rsidR="00636AA8">
          <w:rPr>
            <w:b w:val="0"/>
            <w:bCs w:val="0"/>
            <w:webHidden/>
          </w:rPr>
          <w:t>ii</w:t>
        </w:r>
        <w:r w:rsidRPr="00A24BAE">
          <w:rPr>
            <w:b w:val="0"/>
            <w:bCs w:val="0"/>
            <w:webHidden/>
          </w:rPr>
          <w:fldChar w:fldCharType="end"/>
        </w:r>
      </w:hyperlink>
    </w:p>
    <w:p w14:paraId="3927FE37" w14:textId="69B0899C"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2" w:history="1">
        <w:r w:rsidRPr="00A24BAE">
          <w:rPr>
            <w:rStyle w:val="Hyperlink"/>
            <w:b w:val="0"/>
            <w:bCs w:val="0"/>
          </w:rPr>
          <w:t>ACKNOWLEDGEMENT</w:t>
        </w:r>
        <w:r w:rsidRPr="00A24BAE">
          <w:rPr>
            <w:b w:val="0"/>
            <w:bCs w:val="0"/>
            <w:webHidden/>
          </w:rPr>
          <w:tab/>
        </w:r>
        <w:r w:rsidRPr="00A24BAE">
          <w:rPr>
            <w:b w:val="0"/>
            <w:bCs w:val="0"/>
            <w:webHidden/>
          </w:rPr>
          <w:fldChar w:fldCharType="begin"/>
        </w:r>
        <w:r w:rsidRPr="00A24BAE">
          <w:rPr>
            <w:b w:val="0"/>
            <w:bCs w:val="0"/>
            <w:webHidden/>
          </w:rPr>
          <w:instrText xml:space="preserve"> PAGEREF _Toc191459102 \h </w:instrText>
        </w:r>
        <w:r w:rsidRPr="00A24BAE">
          <w:rPr>
            <w:b w:val="0"/>
            <w:bCs w:val="0"/>
            <w:webHidden/>
          </w:rPr>
        </w:r>
        <w:r w:rsidRPr="00A24BAE">
          <w:rPr>
            <w:b w:val="0"/>
            <w:bCs w:val="0"/>
            <w:webHidden/>
          </w:rPr>
          <w:fldChar w:fldCharType="separate"/>
        </w:r>
        <w:r w:rsidR="00636AA8">
          <w:rPr>
            <w:b w:val="0"/>
            <w:bCs w:val="0"/>
            <w:webHidden/>
          </w:rPr>
          <w:t>iii</w:t>
        </w:r>
        <w:r w:rsidRPr="00A24BAE">
          <w:rPr>
            <w:b w:val="0"/>
            <w:bCs w:val="0"/>
            <w:webHidden/>
          </w:rPr>
          <w:fldChar w:fldCharType="end"/>
        </w:r>
      </w:hyperlink>
    </w:p>
    <w:p w14:paraId="4E505B0C" w14:textId="78D0D32F"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3" w:history="1">
        <w:r w:rsidRPr="00A24BAE">
          <w:rPr>
            <w:rStyle w:val="Hyperlink"/>
            <w:b w:val="0"/>
            <w:bCs w:val="0"/>
          </w:rPr>
          <w:t>ABSTRACT</w:t>
        </w:r>
        <w:r w:rsidRPr="00A24BAE">
          <w:rPr>
            <w:b w:val="0"/>
            <w:bCs w:val="0"/>
            <w:webHidden/>
          </w:rPr>
          <w:tab/>
        </w:r>
        <w:r w:rsidRPr="00A24BAE">
          <w:rPr>
            <w:b w:val="0"/>
            <w:bCs w:val="0"/>
            <w:webHidden/>
          </w:rPr>
          <w:fldChar w:fldCharType="begin"/>
        </w:r>
        <w:r w:rsidRPr="00A24BAE">
          <w:rPr>
            <w:b w:val="0"/>
            <w:bCs w:val="0"/>
            <w:webHidden/>
          </w:rPr>
          <w:instrText xml:space="preserve"> PAGEREF _Toc191459103 \h </w:instrText>
        </w:r>
        <w:r w:rsidRPr="00A24BAE">
          <w:rPr>
            <w:b w:val="0"/>
            <w:bCs w:val="0"/>
            <w:webHidden/>
          </w:rPr>
        </w:r>
        <w:r w:rsidRPr="00A24BAE">
          <w:rPr>
            <w:b w:val="0"/>
            <w:bCs w:val="0"/>
            <w:webHidden/>
          </w:rPr>
          <w:fldChar w:fldCharType="separate"/>
        </w:r>
        <w:r w:rsidR="00636AA8">
          <w:rPr>
            <w:b w:val="0"/>
            <w:bCs w:val="0"/>
            <w:webHidden/>
          </w:rPr>
          <w:t>iv</w:t>
        </w:r>
        <w:r w:rsidRPr="00A24BAE">
          <w:rPr>
            <w:b w:val="0"/>
            <w:bCs w:val="0"/>
            <w:webHidden/>
          </w:rPr>
          <w:fldChar w:fldCharType="end"/>
        </w:r>
      </w:hyperlink>
    </w:p>
    <w:p w14:paraId="7BC1B7BE" w14:textId="78147716"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4" w:history="1">
        <w:r w:rsidRPr="00A24BAE">
          <w:rPr>
            <w:rStyle w:val="Hyperlink"/>
            <w:b w:val="0"/>
            <w:bCs w:val="0"/>
          </w:rPr>
          <w:t>TABLE OF CONTENTS</w:t>
        </w:r>
        <w:r w:rsidRPr="00A24BAE">
          <w:rPr>
            <w:b w:val="0"/>
            <w:bCs w:val="0"/>
            <w:webHidden/>
          </w:rPr>
          <w:tab/>
        </w:r>
        <w:r w:rsidRPr="00A24BAE">
          <w:rPr>
            <w:b w:val="0"/>
            <w:bCs w:val="0"/>
            <w:webHidden/>
          </w:rPr>
          <w:fldChar w:fldCharType="begin"/>
        </w:r>
        <w:r w:rsidRPr="00A24BAE">
          <w:rPr>
            <w:b w:val="0"/>
            <w:bCs w:val="0"/>
            <w:webHidden/>
          </w:rPr>
          <w:instrText xml:space="preserve"> PAGEREF _Toc191459104 \h </w:instrText>
        </w:r>
        <w:r w:rsidRPr="00A24BAE">
          <w:rPr>
            <w:b w:val="0"/>
            <w:bCs w:val="0"/>
            <w:webHidden/>
          </w:rPr>
        </w:r>
        <w:r w:rsidRPr="00A24BAE">
          <w:rPr>
            <w:b w:val="0"/>
            <w:bCs w:val="0"/>
            <w:webHidden/>
          </w:rPr>
          <w:fldChar w:fldCharType="separate"/>
        </w:r>
        <w:r w:rsidR="00636AA8">
          <w:rPr>
            <w:b w:val="0"/>
            <w:bCs w:val="0"/>
            <w:webHidden/>
          </w:rPr>
          <w:t>v</w:t>
        </w:r>
        <w:r w:rsidRPr="00A24BAE">
          <w:rPr>
            <w:b w:val="0"/>
            <w:bCs w:val="0"/>
            <w:webHidden/>
          </w:rPr>
          <w:fldChar w:fldCharType="end"/>
        </w:r>
      </w:hyperlink>
    </w:p>
    <w:p w14:paraId="51B2F2CD" w14:textId="528401F2"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5" w:history="1">
        <w:r w:rsidRPr="00A24BAE">
          <w:rPr>
            <w:rStyle w:val="Hyperlink"/>
            <w:b w:val="0"/>
            <w:bCs w:val="0"/>
          </w:rPr>
          <w:t>ACRONYMS AND ABBREVIATIONS</w:t>
        </w:r>
        <w:r w:rsidRPr="00A24BAE">
          <w:rPr>
            <w:b w:val="0"/>
            <w:bCs w:val="0"/>
            <w:webHidden/>
          </w:rPr>
          <w:tab/>
        </w:r>
        <w:r w:rsidRPr="00A24BAE">
          <w:rPr>
            <w:b w:val="0"/>
            <w:bCs w:val="0"/>
            <w:webHidden/>
          </w:rPr>
          <w:fldChar w:fldCharType="begin"/>
        </w:r>
        <w:r w:rsidRPr="00A24BAE">
          <w:rPr>
            <w:b w:val="0"/>
            <w:bCs w:val="0"/>
            <w:webHidden/>
          </w:rPr>
          <w:instrText xml:space="preserve"> PAGEREF _Toc191459105 \h </w:instrText>
        </w:r>
        <w:r w:rsidRPr="00A24BAE">
          <w:rPr>
            <w:b w:val="0"/>
            <w:bCs w:val="0"/>
            <w:webHidden/>
          </w:rPr>
        </w:r>
        <w:r w:rsidRPr="00A24BAE">
          <w:rPr>
            <w:b w:val="0"/>
            <w:bCs w:val="0"/>
            <w:webHidden/>
          </w:rPr>
          <w:fldChar w:fldCharType="separate"/>
        </w:r>
        <w:r w:rsidR="00636AA8">
          <w:rPr>
            <w:b w:val="0"/>
            <w:bCs w:val="0"/>
            <w:webHidden/>
          </w:rPr>
          <w:t>vii</w:t>
        </w:r>
        <w:r w:rsidRPr="00A24BAE">
          <w:rPr>
            <w:b w:val="0"/>
            <w:bCs w:val="0"/>
            <w:webHidden/>
          </w:rPr>
          <w:fldChar w:fldCharType="end"/>
        </w:r>
      </w:hyperlink>
    </w:p>
    <w:p w14:paraId="59198933" w14:textId="550B1795"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6" w:history="1">
        <w:r w:rsidRPr="00A24BAE">
          <w:rPr>
            <w:rStyle w:val="Hyperlink"/>
            <w:b w:val="0"/>
            <w:bCs w:val="0"/>
          </w:rPr>
          <w:t>LIST OF FIGURES</w:t>
        </w:r>
        <w:r w:rsidRPr="00A24BAE">
          <w:rPr>
            <w:b w:val="0"/>
            <w:bCs w:val="0"/>
            <w:webHidden/>
          </w:rPr>
          <w:tab/>
        </w:r>
        <w:r w:rsidRPr="00A24BAE">
          <w:rPr>
            <w:b w:val="0"/>
            <w:bCs w:val="0"/>
            <w:webHidden/>
          </w:rPr>
          <w:fldChar w:fldCharType="begin"/>
        </w:r>
        <w:r w:rsidRPr="00A24BAE">
          <w:rPr>
            <w:b w:val="0"/>
            <w:bCs w:val="0"/>
            <w:webHidden/>
          </w:rPr>
          <w:instrText xml:space="preserve"> PAGEREF _Toc191459106 \h </w:instrText>
        </w:r>
        <w:r w:rsidRPr="00A24BAE">
          <w:rPr>
            <w:b w:val="0"/>
            <w:bCs w:val="0"/>
            <w:webHidden/>
          </w:rPr>
        </w:r>
        <w:r w:rsidRPr="00A24BAE">
          <w:rPr>
            <w:b w:val="0"/>
            <w:bCs w:val="0"/>
            <w:webHidden/>
          </w:rPr>
          <w:fldChar w:fldCharType="separate"/>
        </w:r>
        <w:r w:rsidR="00636AA8">
          <w:rPr>
            <w:b w:val="0"/>
            <w:bCs w:val="0"/>
            <w:webHidden/>
          </w:rPr>
          <w:t>x</w:t>
        </w:r>
        <w:r w:rsidRPr="00A24BAE">
          <w:rPr>
            <w:b w:val="0"/>
            <w:bCs w:val="0"/>
            <w:webHidden/>
          </w:rPr>
          <w:fldChar w:fldCharType="end"/>
        </w:r>
      </w:hyperlink>
    </w:p>
    <w:p w14:paraId="43B1447E" w14:textId="55A273C7"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7" w:history="1">
        <w:r w:rsidRPr="00A24BAE">
          <w:rPr>
            <w:rStyle w:val="Hyperlink"/>
            <w:b w:val="0"/>
            <w:bCs w:val="0"/>
          </w:rPr>
          <w:t>LIST OF TABLES</w:t>
        </w:r>
        <w:r w:rsidRPr="00A24BAE">
          <w:rPr>
            <w:b w:val="0"/>
            <w:bCs w:val="0"/>
            <w:webHidden/>
          </w:rPr>
          <w:tab/>
        </w:r>
        <w:r w:rsidRPr="00A24BAE">
          <w:rPr>
            <w:b w:val="0"/>
            <w:bCs w:val="0"/>
            <w:webHidden/>
          </w:rPr>
          <w:fldChar w:fldCharType="begin"/>
        </w:r>
        <w:r w:rsidRPr="00A24BAE">
          <w:rPr>
            <w:b w:val="0"/>
            <w:bCs w:val="0"/>
            <w:webHidden/>
          </w:rPr>
          <w:instrText xml:space="preserve"> PAGEREF _Toc191459107 \h </w:instrText>
        </w:r>
        <w:r w:rsidRPr="00A24BAE">
          <w:rPr>
            <w:b w:val="0"/>
            <w:bCs w:val="0"/>
            <w:webHidden/>
          </w:rPr>
        </w:r>
        <w:r w:rsidRPr="00A24BAE">
          <w:rPr>
            <w:b w:val="0"/>
            <w:bCs w:val="0"/>
            <w:webHidden/>
          </w:rPr>
          <w:fldChar w:fldCharType="separate"/>
        </w:r>
        <w:r w:rsidR="00636AA8">
          <w:rPr>
            <w:b w:val="0"/>
            <w:bCs w:val="0"/>
            <w:webHidden/>
          </w:rPr>
          <w:t>xi</w:t>
        </w:r>
        <w:r w:rsidRPr="00A24BAE">
          <w:rPr>
            <w:b w:val="0"/>
            <w:bCs w:val="0"/>
            <w:webHidden/>
          </w:rPr>
          <w:fldChar w:fldCharType="end"/>
        </w:r>
      </w:hyperlink>
    </w:p>
    <w:p w14:paraId="029D5CE2" w14:textId="3AFB6885"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8" w:history="1">
        <w:r w:rsidRPr="00A24BAE">
          <w:rPr>
            <w:rStyle w:val="Hyperlink"/>
            <w:b w:val="0"/>
            <w:bCs w:val="0"/>
          </w:rPr>
          <w:t>CHAPTER ONE: INTRODUCTION</w:t>
        </w:r>
        <w:r w:rsidRPr="00A24BAE">
          <w:rPr>
            <w:b w:val="0"/>
            <w:bCs w:val="0"/>
            <w:webHidden/>
          </w:rPr>
          <w:tab/>
        </w:r>
        <w:r w:rsidRPr="00A24BAE">
          <w:rPr>
            <w:b w:val="0"/>
            <w:bCs w:val="0"/>
            <w:webHidden/>
          </w:rPr>
          <w:fldChar w:fldCharType="begin"/>
        </w:r>
        <w:r w:rsidRPr="00A24BAE">
          <w:rPr>
            <w:b w:val="0"/>
            <w:bCs w:val="0"/>
            <w:webHidden/>
          </w:rPr>
          <w:instrText xml:space="preserve"> PAGEREF _Toc191459108 \h </w:instrText>
        </w:r>
        <w:r w:rsidRPr="00A24BAE">
          <w:rPr>
            <w:b w:val="0"/>
            <w:bCs w:val="0"/>
            <w:webHidden/>
          </w:rPr>
        </w:r>
        <w:r w:rsidRPr="00A24BAE">
          <w:rPr>
            <w:b w:val="0"/>
            <w:bCs w:val="0"/>
            <w:webHidden/>
          </w:rPr>
          <w:fldChar w:fldCharType="separate"/>
        </w:r>
        <w:r w:rsidR="00636AA8">
          <w:rPr>
            <w:b w:val="0"/>
            <w:bCs w:val="0"/>
            <w:webHidden/>
          </w:rPr>
          <w:t>1</w:t>
        </w:r>
        <w:r w:rsidRPr="00A24BAE">
          <w:rPr>
            <w:b w:val="0"/>
            <w:bCs w:val="0"/>
            <w:webHidden/>
          </w:rPr>
          <w:fldChar w:fldCharType="end"/>
        </w:r>
      </w:hyperlink>
    </w:p>
    <w:p w14:paraId="6A010C09" w14:textId="601578E5"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09" w:history="1">
        <w:r w:rsidRPr="00A24BAE">
          <w:rPr>
            <w:rStyle w:val="Hyperlink"/>
            <w:noProof/>
          </w:rPr>
          <w:t>1.1</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Background of Study</w:t>
        </w:r>
        <w:r w:rsidRPr="00A24BAE">
          <w:rPr>
            <w:noProof/>
            <w:webHidden/>
          </w:rPr>
          <w:tab/>
        </w:r>
        <w:r w:rsidRPr="00A24BAE">
          <w:rPr>
            <w:noProof/>
            <w:webHidden/>
          </w:rPr>
          <w:fldChar w:fldCharType="begin"/>
        </w:r>
        <w:r w:rsidRPr="00A24BAE">
          <w:rPr>
            <w:noProof/>
            <w:webHidden/>
          </w:rPr>
          <w:instrText xml:space="preserve"> PAGEREF _Toc191459109 \h </w:instrText>
        </w:r>
        <w:r w:rsidRPr="00A24BAE">
          <w:rPr>
            <w:noProof/>
            <w:webHidden/>
          </w:rPr>
        </w:r>
        <w:r w:rsidRPr="00A24BAE">
          <w:rPr>
            <w:noProof/>
            <w:webHidden/>
          </w:rPr>
          <w:fldChar w:fldCharType="separate"/>
        </w:r>
        <w:r w:rsidR="00636AA8">
          <w:rPr>
            <w:noProof/>
            <w:webHidden/>
          </w:rPr>
          <w:t>1</w:t>
        </w:r>
        <w:r w:rsidRPr="00A24BAE">
          <w:rPr>
            <w:noProof/>
            <w:webHidden/>
          </w:rPr>
          <w:fldChar w:fldCharType="end"/>
        </w:r>
      </w:hyperlink>
    </w:p>
    <w:p w14:paraId="4537AF7B" w14:textId="3D8A2325"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10" w:history="1">
        <w:r w:rsidRPr="00A24BAE">
          <w:rPr>
            <w:rStyle w:val="Hyperlink"/>
            <w:noProof/>
          </w:rPr>
          <w:t>1.2</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Aim and Objectives of Study</w:t>
        </w:r>
        <w:r w:rsidRPr="00A24BAE">
          <w:rPr>
            <w:noProof/>
            <w:webHidden/>
          </w:rPr>
          <w:tab/>
        </w:r>
        <w:r w:rsidRPr="00A24BAE">
          <w:rPr>
            <w:noProof/>
            <w:webHidden/>
          </w:rPr>
          <w:fldChar w:fldCharType="begin"/>
        </w:r>
        <w:r w:rsidRPr="00A24BAE">
          <w:rPr>
            <w:noProof/>
            <w:webHidden/>
          </w:rPr>
          <w:instrText xml:space="preserve"> PAGEREF _Toc191459110 \h </w:instrText>
        </w:r>
        <w:r w:rsidRPr="00A24BAE">
          <w:rPr>
            <w:noProof/>
            <w:webHidden/>
          </w:rPr>
        </w:r>
        <w:r w:rsidRPr="00A24BAE">
          <w:rPr>
            <w:noProof/>
            <w:webHidden/>
          </w:rPr>
          <w:fldChar w:fldCharType="separate"/>
        </w:r>
        <w:r w:rsidR="00636AA8">
          <w:rPr>
            <w:noProof/>
            <w:webHidden/>
          </w:rPr>
          <w:t>3</w:t>
        </w:r>
        <w:r w:rsidRPr="00A24BAE">
          <w:rPr>
            <w:noProof/>
            <w:webHidden/>
          </w:rPr>
          <w:fldChar w:fldCharType="end"/>
        </w:r>
      </w:hyperlink>
    </w:p>
    <w:p w14:paraId="0453D5FB" w14:textId="5EB5AA7B"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11" w:history="1">
        <w:r w:rsidRPr="00A24BAE">
          <w:rPr>
            <w:rStyle w:val="Hyperlink"/>
            <w:noProof/>
          </w:rPr>
          <w:t>1.3</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Scope of Study</w:t>
        </w:r>
        <w:r w:rsidRPr="00A24BAE">
          <w:rPr>
            <w:noProof/>
            <w:webHidden/>
          </w:rPr>
          <w:tab/>
        </w:r>
        <w:r w:rsidRPr="00A24BAE">
          <w:rPr>
            <w:noProof/>
            <w:webHidden/>
          </w:rPr>
          <w:fldChar w:fldCharType="begin"/>
        </w:r>
        <w:r w:rsidRPr="00A24BAE">
          <w:rPr>
            <w:noProof/>
            <w:webHidden/>
          </w:rPr>
          <w:instrText xml:space="preserve"> PAGEREF _Toc191459111 \h </w:instrText>
        </w:r>
        <w:r w:rsidRPr="00A24BAE">
          <w:rPr>
            <w:noProof/>
            <w:webHidden/>
          </w:rPr>
        </w:r>
        <w:r w:rsidRPr="00A24BAE">
          <w:rPr>
            <w:noProof/>
            <w:webHidden/>
          </w:rPr>
          <w:fldChar w:fldCharType="separate"/>
        </w:r>
        <w:r w:rsidR="00636AA8">
          <w:rPr>
            <w:noProof/>
            <w:webHidden/>
          </w:rPr>
          <w:t>3</w:t>
        </w:r>
        <w:r w:rsidRPr="00A24BAE">
          <w:rPr>
            <w:noProof/>
            <w:webHidden/>
          </w:rPr>
          <w:fldChar w:fldCharType="end"/>
        </w:r>
      </w:hyperlink>
    </w:p>
    <w:p w14:paraId="1F44BEED" w14:textId="4F2904C1"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12" w:history="1">
        <w:r w:rsidRPr="00A24BAE">
          <w:rPr>
            <w:rStyle w:val="Hyperlink"/>
            <w:b w:val="0"/>
            <w:bCs w:val="0"/>
          </w:rPr>
          <w:t>CHAPTER TWO: LITERATURE REVIEW</w:t>
        </w:r>
        <w:r w:rsidRPr="00A24BAE">
          <w:rPr>
            <w:b w:val="0"/>
            <w:bCs w:val="0"/>
            <w:webHidden/>
          </w:rPr>
          <w:tab/>
        </w:r>
        <w:r w:rsidRPr="00A24BAE">
          <w:rPr>
            <w:b w:val="0"/>
            <w:bCs w:val="0"/>
            <w:webHidden/>
          </w:rPr>
          <w:fldChar w:fldCharType="begin"/>
        </w:r>
        <w:r w:rsidRPr="00A24BAE">
          <w:rPr>
            <w:b w:val="0"/>
            <w:bCs w:val="0"/>
            <w:webHidden/>
          </w:rPr>
          <w:instrText xml:space="preserve"> PAGEREF _Toc191459112 \h </w:instrText>
        </w:r>
        <w:r w:rsidRPr="00A24BAE">
          <w:rPr>
            <w:b w:val="0"/>
            <w:bCs w:val="0"/>
            <w:webHidden/>
          </w:rPr>
        </w:r>
        <w:r w:rsidRPr="00A24BAE">
          <w:rPr>
            <w:b w:val="0"/>
            <w:bCs w:val="0"/>
            <w:webHidden/>
          </w:rPr>
          <w:fldChar w:fldCharType="separate"/>
        </w:r>
        <w:r w:rsidR="00636AA8">
          <w:rPr>
            <w:b w:val="0"/>
            <w:bCs w:val="0"/>
            <w:webHidden/>
          </w:rPr>
          <w:t>4</w:t>
        </w:r>
        <w:r w:rsidRPr="00A24BAE">
          <w:rPr>
            <w:b w:val="0"/>
            <w:bCs w:val="0"/>
            <w:webHidden/>
          </w:rPr>
          <w:fldChar w:fldCharType="end"/>
        </w:r>
      </w:hyperlink>
    </w:p>
    <w:p w14:paraId="2B5D3B2D" w14:textId="5F8EF7F2" w:rsidR="00A24BAE" w:rsidRPr="00A24BAE" w:rsidRDefault="00A24BAE" w:rsidP="00A24BAE">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13" w:history="1">
        <w:r w:rsidRPr="00A24BAE">
          <w:rPr>
            <w:rStyle w:val="Hyperlink"/>
            <w:noProof/>
          </w:rPr>
          <w:t>2.1 Introduction</w:t>
        </w:r>
        <w:r w:rsidRPr="00A24BAE">
          <w:rPr>
            <w:noProof/>
            <w:webHidden/>
          </w:rPr>
          <w:tab/>
        </w:r>
        <w:r w:rsidRPr="00A24BAE">
          <w:rPr>
            <w:noProof/>
            <w:webHidden/>
          </w:rPr>
          <w:fldChar w:fldCharType="begin"/>
        </w:r>
        <w:r w:rsidRPr="00A24BAE">
          <w:rPr>
            <w:noProof/>
            <w:webHidden/>
          </w:rPr>
          <w:instrText xml:space="preserve"> PAGEREF _Toc191459113 \h </w:instrText>
        </w:r>
        <w:r w:rsidRPr="00A24BAE">
          <w:rPr>
            <w:noProof/>
            <w:webHidden/>
          </w:rPr>
        </w:r>
        <w:r w:rsidRPr="00A24BAE">
          <w:rPr>
            <w:noProof/>
            <w:webHidden/>
          </w:rPr>
          <w:fldChar w:fldCharType="separate"/>
        </w:r>
        <w:r w:rsidR="00636AA8">
          <w:rPr>
            <w:noProof/>
            <w:webHidden/>
          </w:rPr>
          <w:t>4</w:t>
        </w:r>
        <w:r w:rsidRPr="00A24BAE">
          <w:rPr>
            <w:noProof/>
            <w:webHidden/>
          </w:rPr>
          <w:fldChar w:fldCharType="end"/>
        </w:r>
      </w:hyperlink>
    </w:p>
    <w:p w14:paraId="32B40637" w14:textId="4D979067" w:rsidR="00A24BAE" w:rsidRPr="00A24BAE" w:rsidRDefault="00A24BAE" w:rsidP="00A24BAE">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14" w:history="1">
        <w:r w:rsidRPr="00A24BAE">
          <w:rPr>
            <w:rStyle w:val="Hyperlink"/>
            <w:noProof/>
          </w:rPr>
          <w:t>2.2 Historical Review of Drying</w:t>
        </w:r>
        <w:r w:rsidRPr="00A24BAE">
          <w:rPr>
            <w:noProof/>
            <w:webHidden/>
          </w:rPr>
          <w:tab/>
        </w:r>
        <w:r w:rsidRPr="00A24BAE">
          <w:rPr>
            <w:noProof/>
            <w:webHidden/>
          </w:rPr>
          <w:fldChar w:fldCharType="begin"/>
        </w:r>
        <w:r w:rsidRPr="00A24BAE">
          <w:rPr>
            <w:noProof/>
            <w:webHidden/>
          </w:rPr>
          <w:instrText xml:space="preserve"> PAGEREF _Toc191459114 \h </w:instrText>
        </w:r>
        <w:r w:rsidRPr="00A24BAE">
          <w:rPr>
            <w:noProof/>
            <w:webHidden/>
          </w:rPr>
        </w:r>
        <w:r w:rsidRPr="00A24BAE">
          <w:rPr>
            <w:noProof/>
            <w:webHidden/>
          </w:rPr>
          <w:fldChar w:fldCharType="separate"/>
        </w:r>
        <w:r w:rsidR="00636AA8">
          <w:rPr>
            <w:noProof/>
            <w:webHidden/>
          </w:rPr>
          <w:t>4</w:t>
        </w:r>
        <w:r w:rsidRPr="00A24BAE">
          <w:rPr>
            <w:noProof/>
            <w:webHidden/>
          </w:rPr>
          <w:fldChar w:fldCharType="end"/>
        </w:r>
      </w:hyperlink>
    </w:p>
    <w:p w14:paraId="3F5F2FCA" w14:textId="401C41C7" w:rsidR="00A24BAE" w:rsidRPr="00A24BAE" w:rsidRDefault="00A24BAE" w:rsidP="00A24BAE">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15" w:history="1">
        <w:r w:rsidRPr="00A24BAE">
          <w:rPr>
            <w:rStyle w:val="Hyperlink"/>
            <w:noProof/>
          </w:rPr>
          <w:t>2.3 Basic Theory of Drying</w:t>
        </w:r>
        <w:r w:rsidRPr="00A24BAE">
          <w:rPr>
            <w:noProof/>
            <w:webHidden/>
          </w:rPr>
          <w:tab/>
        </w:r>
        <w:r w:rsidRPr="00A24BAE">
          <w:rPr>
            <w:noProof/>
            <w:webHidden/>
          </w:rPr>
          <w:fldChar w:fldCharType="begin"/>
        </w:r>
        <w:r w:rsidRPr="00A24BAE">
          <w:rPr>
            <w:noProof/>
            <w:webHidden/>
          </w:rPr>
          <w:instrText xml:space="preserve"> PAGEREF _Toc191459115 \h </w:instrText>
        </w:r>
        <w:r w:rsidRPr="00A24BAE">
          <w:rPr>
            <w:noProof/>
            <w:webHidden/>
          </w:rPr>
        </w:r>
        <w:r w:rsidRPr="00A24BAE">
          <w:rPr>
            <w:noProof/>
            <w:webHidden/>
          </w:rPr>
          <w:fldChar w:fldCharType="separate"/>
        </w:r>
        <w:r w:rsidR="00636AA8">
          <w:rPr>
            <w:noProof/>
            <w:webHidden/>
          </w:rPr>
          <w:t>6</w:t>
        </w:r>
        <w:r w:rsidRPr="00A24BAE">
          <w:rPr>
            <w:noProof/>
            <w:webHidden/>
          </w:rPr>
          <w:fldChar w:fldCharType="end"/>
        </w:r>
      </w:hyperlink>
    </w:p>
    <w:p w14:paraId="41B940FC" w14:textId="043C18E7" w:rsidR="00A24BAE" w:rsidRPr="00A24BAE" w:rsidRDefault="00A24BAE" w:rsidP="00A24BAE">
      <w:pPr>
        <w:pStyle w:val="TOC3"/>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16" w:history="1">
        <w:r w:rsidRPr="00A24BAE">
          <w:rPr>
            <w:rStyle w:val="Hyperlink"/>
            <w:b w:val="0"/>
            <w:bCs w:val="0"/>
          </w:rPr>
          <w:t>2.3.1 Mechanisms of Drying</w:t>
        </w:r>
        <w:r w:rsidRPr="00A24BAE">
          <w:rPr>
            <w:b w:val="0"/>
            <w:bCs w:val="0"/>
            <w:webHidden/>
          </w:rPr>
          <w:tab/>
        </w:r>
        <w:r w:rsidRPr="00A24BAE">
          <w:rPr>
            <w:b w:val="0"/>
            <w:bCs w:val="0"/>
            <w:webHidden/>
          </w:rPr>
          <w:fldChar w:fldCharType="begin"/>
        </w:r>
        <w:r w:rsidRPr="00A24BAE">
          <w:rPr>
            <w:b w:val="0"/>
            <w:bCs w:val="0"/>
            <w:webHidden/>
          </w:rPr>
          <w:instrText xml:space="preserve"> PAGEREF _Toc191459116 \h </w:instrText>
        </w:r>
        <w:r w:rsidRPr="00A24BAE">
          <w:rPr>
            <w:b w:val="0"/>
            <w:bCs w:val="0"/>
            <w:webHidden/>
          </w:rPr>
        </w:r>
        <w:r w:rsidRPr="00A24BAE">
          <w:rPr>
            <w:b w:val="0"/>
            <w:bCs w:val="0"/>
            <w:webHidden/>
          </w:rPr>
          <w:fldChar w:fldCharType="separate"/>
        </w:r>
        <w:r w:rsidR="00636AA8">
          <w:rPr>
            <w:b w:val="0"/>
            <w:bCs w:val="0"/>
            <w:webHidden/>
          </w:rPr>
          <w:t>6</w:t>
        </w:r>
        <w:r w:rsidRPr="00A24BAE">
          <w:rPr>
            <w:b w:val="0"/>
            <w:bCs w:val="0"/>
            <w:webHidden/>
          </w:rPr>
          <w:fldChar w:fldCharType="end"/>
        </w:r>
      </w:hyperlink>
    </w:p>
    <w:p w14:paraId="7AFECCE6" w14:textId="363D3973" w:rsidR="00A24BAE" w:rsidRPr="00A24BAE" w:rsidRDefault="00A24BAE" w:rsidP="00A24BAE">
      <w:pPr>
        <w:pStyle w:val="TOC3"/>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17" w:history="1">
        <w:r w:rsidRPr="00A24BAE">
          <w:rPr>
            <w:rStyle w:val="Hyperlink"/>
            <w:b w:val="0"/>
            <w:bCs w:val="0"/>
          </w:rPr>
          <w:t>2.3.2 Drying Phases</w:t>
        </w:r>
        <w:r w:rsidRPr="00A24BAE">
          <w:rPr>
            <w:b w:val="0"/>
            <w:bCs w:val="0"/>
            <w:webHidden/>
          </w:rPr>
          <w:tab/>
        </w:r>
        <w:r w:rsidRPr="00A24BAE">
          <w:rPr>
            <w:b w:val="0"/>
            <w:bCs w:val="0"/>
            <w:webHidden/>
          </w:rPr>
          <w:fldChar w:fldCharType="begin"/>
        </w:r>
        <w:r w:rsidRPr="00A24BAE">
          <w:rPr>
            <w:b w:val="0"/>
            <w:bCs w:val="0"/>
            <w:webHidden/>
          </w:rPr>
          <w:instrText xml:space="preserve"> PAGEREF _Toc191459117 \h </w:instrText>
        </w:r>
        <w:r w:rsidRPr="00A24BAE">
          <w:rPr>
            <w:b w:val="0"/>
            <w:bCs w:val="0"/>
            <w:webHidden/>
          </w:rPr>
        </w:r>
        <w:r w:rsidRPr="00A24BAE">
          <w:rPr>
            <w:b w:val="0"/>
            <w:bCs w:val="0"/>
            <w:webHidden/>
          </w:rPr>
          <w:fldChar w:fldCharType="separate"/>
        </w:r>
        <w:r w:rsidR="00636AA8">
          <w:rPr>
            <w:b w:val="0"/>
            <w:bCs w:val="0"/>
            <w:webHidden/>
          </w:rPr>
          <w:t>7</w:t>
        </w:r>
        <w:r w:rsidRPr="00A24BAE">
          <w:rPr>
            <w:b w:val="0"/>
            <w:bCs w:val="0"/>
            <w:webHidden/>
          </w:rPr>
          <w:fldChar w:fldCharType="end"/>
        </w:r>
      </w:hyperlink>
    </w:p>
    <w:p w14:paraId="1C078D17" w14:textId="12B9B828" w:rsidR="00A24BAE" w:rsidRPr="00A24BAE" w:rsidRDefault="00A24BAE" w:rsidP="00A24BAE">
      <w:pPr>
        <w:pStyle w:val="TOC3"/>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18" w:history="1">
        <w:r w:rsidRPr="00A24BAE">
          <w:rPr>
            <w:rStyle w:val="Hyperlink"/>
            <w:b w:val="0"/>
            <w:bCs w:val="0"/>
          </w:rPr>
          <w:t>2.3.3 Heat Transfer in Dehydration</w:t>
        </w:r>
        <w:r w:rsidRPr="00A24BAE">
          <w:rPr>
            <w:b w:val="0"/>
            <w:bCs w:val="0"/>
            <w:webHidden/>
          </w:rPr>
          <w:tab/>
        </w:r>
        <w:r w:rsidRPr="00A24BAE">
          <w:rPr>
            <w:b w:val="0"/>
            <w:bCs w:val="0"/>
            <w:webHidden/>
          </w:rPr>
          <w:fldChar w:fldCharType="begin"/>
        </w:r>
        <w:r w:rsidRPr="00A24BAE">
          <w:rPr>
            <w:b w:val="0"/>
            <w:bCs w:val="0"/>
            <w:webHidden/>
          </w:rPr>
          <w:instrText xml:space="preserve"> PAGEREF _Toc191459118 \h </w:instrText>
        </w:r>
        <w:r w:rsidRPr="00A24BAE">
          <w:rPr>
            <w:b w:val="0"/>
            <w:bCs w:val="0"/>
            <w:webHidden/>
          </w:rPr>
        </w:r>
        <w:r w:rsidRPr="00A24BAE">
          <w:rPr>
            <w:b w:val="0"/>
            <w:bCs w:val="0"/>
            <w:webHidden/>
          </w:rPr>
          <w:fldChar w:fldCharType="separate"/>
        </w:r>
        <w:r w:rsidR="00636AA8">
          <w:rPr>
            <w:b w:val="0"/>
            <w:bCs w:val="0"/>
            <w:webHidden/>
          </w:rPr>
          <w:t>10</w:t>
        </w:r>
        <w:r w:rsidRPr="00A24BAE">
          <w:rPr>
            <w:b w:val="0"/>
            <w:bCs w:val="0"/>
            <w:webHidden/>
          </w:rPr>
          <w:fldChar w:fldCharType="end"/>
        </w:r>
      </w:hyperlink>
    </w:p>
    <w:p w14:paraId="68BC76CE" w14:textId="1446B28C"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19" w:history="1">
        <w:r w:rsidRPr="00A24BAE">
          <w:rPr>
            <w:rStyle w:val="Hyperlink"/>
            <w:noProof/>
            <w14:textOutline w14:w="0" w14:cap="flat" w14:cmpd="sng" w14:algn="ctr">
              <w14:noFill/>
              <w14:prstDash w14:val="solid"/>
              <w14:round/>
            </w14:textOutline>
          </w:rPr>
          <w:t>2.3.3.1 General Background</w:t>
        </w:r>
        <w:r w:rsidRPr="00A24BAE">
          <w:rPr>
            <w:noProof/>
            <w:webHidden/>
          </w:rPr>
          <w:tab/>
        </w:r>
        <w:r w:rsidRPr="00A24BAE">
          <w:rPr>
            <w:noProof/>
            <w:webHidden/>
          </w:rPr>
          <w:fldChar w:fldCharType="begin"/>
        </w:r>
        <w:r w:rsidRPr="00A24BAE">
          <w:rPr>
            <w:noProof/>
            <w:webHidden/>
          </w:rPr>
          <w:instrText xml:space="preserve"> PAGEREF _Toc191459119 \h </w:instrText>
        </w:r>
        <w:r w:rsidRPr="00A24BAE">
          <w:rPr>
            <w:noProof/>
            <w:webHidden/>
          </w:rPr>
        </w:r>
        <w:r w:rsidRPr="00A24BAE">
          <w:rPr>
            <w:noProof/>
            <w:webHidden/>
          </w:rPr>
          <w:fldChar w:fldCharType="separate"/>
        </w:r>
        <w:r w:rsidR="00636AA8">
          <w:rPr>
            <w:noProof/>
            <w:webHidden/>
          </w:rPr>
          <w:t>10</w:t>
        </w:r>
        <w:r w:rsidRPr="00A24BAE">
          <w:rPr>
            <w:noProof/>
            <w:webHidden/>
          </w:rPr>
          <w:fldChar w:fldCharType="end"/>
        </w:r>
      </w:hyperlink>
    </w:p>
    <w:p w14:paraId="2126B9AB" w14:textId="65BB4971"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0" w:history="1">
        <w:r w:rsidRPr="00A24BAE">
          <w:rPr>
            <w:rStyle w:val="Hyperlink"/>
            <w:noProof/>
            <w14:textOutline w14:w="0" w14:cap="flat" w14:cmpd="sng" w14:algn="ctr">
              <w14:noFill/>
              <w14:prstDash w14:val="solid"/>
              <w14:round/>
            </w14:textOutline>
          </w:rPr>
          <w:t>2.3.3.2 Heat Transfer by Conduction</w:t>
        </w:r>
        <w:r w:rsidRPr="00A24BAE">
          <w:rPr>
            <w:noProof/>
            <w:webHidden/>
          </w:rPr>
          <w:tab/>
        </w:r>
        <w:r w:rsidRPr="00A24BAE">
          <w:rPr>
            <w:noProof/>
            <w:webHidden/>
          </w:rPr>
          <w:fldChar w:fldCharType="begin"/>
        </w:r>
        <w:r w:rsidRPr="00A24BAE">
          <w:rPr>
            <w:noProof/>
            <w:webHidden/>
          </w:rPr>
          <w:instrText xml:space="preserve"> PAGEREF _Toc191459120 \h </w:instrText>
        </w:r>
        <w:r w:rsidRPr="00A24BAE">
          <w:rPr>
            <w:noProof/>
            <w:webHidden/>
          </w:rPr>
        </w:r>
        <w:r w:rsidRPr="00A24BAE">
          <w:rPr>
            <w:noProof/>
            <w:webHidden/>
          </w:rPr>
          <w:fldChar w:fldCharType="separate"/>
        </w:r>
        <w:r w:rsidR="00636AA8">
          <w:rPr>
            <w:noProof/>
            <w:webHidden/>
          </w:rPr>
          <w:t>10</w:t>
        </w:r>
        <w:r w:rsidRPr="00A24BAE">
          <w:rPr>
            <w:noProof/>
            <w:webHidden/>
          </w:rPr>
          <w:fldChar w:fldCharType="end"/>
        </w:r>
      </w:hyperlink>
    </w:p>
    <w:p w14:paraId="65ADA01F" w14:textId="210F9B2B"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1" w:history="1">
        <w:r w:rsidRPr="00A24BAE">
          <w:rPr>
            <w:rStyle w:val="Hyperlink"/>
            <w:noProof/>
            <w14:textOutline w14:w="0" w14:cap="flat" w14:cmpd="sng" w14:algn="ctr">
              <w14:noFill/>
              <w14:prstDash w14:val="solid"/>
              <w14:round/>
            </w14:textOutline>
          </w:rPr>
          <w:t>2.3.3.3 Heat Transfer by Convection</w:t>
        </w:r>
        <w:r w:rsidRPr="00A24BAE">
          <w:rPr>
            <w:noProof/>
            <w:webHidden/>
          </w:rPr>
          <w:tab/>
        </w:r>
        <w:r w:rsidRPr="00A24BAE">
          <w:rPr>
            <w:noProof/>
            <w:webHidden/>
          </w:rPr>
          <w:fldChar w:fldCharType="begin"/>
        </w:r>
        <w:r w:rsidRPr="00A24BAE">
          <w:rPr>
            <w:noProof/>
            <w:webHidden/>
          </w:rPr>
          <w:instrText xml:space="preserve"> PAGEREF _Toc191459121 \h </w:instrText>
        </w:r>
        <w:r w:rsidRPr="00A24BAE">
          <w:rPr>
            <w:noProof/>
            <w:webHidden/>
          </w:rPr>
        </w:r>
        <w:r w:rsidRPr="00A24BAE">
          <w:rPr>
            <w:noProof/>
            <w:webHidden/>
          </w:rPr>
          <w:fldChar w:fldCharType="separate"/>
        </w:r>
        <w:r w:rsidR="00636AA8">
          <w:rPr>
            <w:noProof/>
            <w:webHidden/>
          </w:rPr>
          <w:t>12</w:t>
        </w:r>
        <w:r w:rsidRPr="00A24BAE">
          <w:rPr>
            <w:noProof/>
            <w:webHidden/>
          </w:rPr>
          <w:fldChar w:fldCharType="end"/>
        </w:r>
      </w:hyperlink>
    </w:p>
    <w:p w14:paraId="50E4BEA5" w14:textId="20775D12"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2" w:history="1">
        <w:r w:rsidRPr="00A24BAE">
          <w:rPr>
            <w:rStyle w:val="Hyperlink"/>
            <w:noProof/>
            <w14:textOutline w14:w="0" w14:cap="flat" w14:cmpd="sng" w14:algn="ctr">
              <w14:noFill/>
              <w14:prstDash w14:val="solid"/>
              <w14:round/>
            </w14:textOutline>
          </w:rPr>
          <w:t>2.3.3.4 Heat Transfer by Radiation</w:t>
        </w:r>
        <w:r w:rsidRPr="00A24BAE">
          <w:rPr>
            <w:noProof/>
            <w:webHidden/>
          </w:rPr>
          <w:tab/>
        </w:r>
        <w:r w:rsidRPr="00A24BAE">
          <w:rPr>
            <w:noProof/>
            <w:webHidden/>
          </w:rPr>
          <w:fldChar w:fldCharType="begin"/>
        </w:r>
        <w:r w:rsidRPr="00A24BAE">
          <w:rPr>
            <w:noProof/>
            <w:webHidden/>
          </w:rPr>
          <w:instrText xml:space="preserve"> PAGEREF _Toc191459122 \h </w:instrText>
        </w:r>
        <w:r w:rsidRPr="00A24BAE">
          <w:rPr>
            <w:noProof/>
            <w:webHidden/>
          </w:rPr>
        </w:r>
        <w:r w:rsidRPr="00A24BAE">
          <w:rPr>
            <w:noProof/>
            <w:webHidden/>
          </w:rPr>
          <w:fldChar w:fldCharType="separate"/>
        </w:r>
        <w:r w:rsidR="00636AA8">
          <w:rPr>
            <w:noProof/>
            <w:webHidden/>
          </w:rPr>
          <w:t>15</w:t>
        </w:r>
        <w:r w:rsidRPr="00A24BAE">
          <w:rPr>
            <w:noProof/>
            <w:webHidden/>
          </w:rPr>
          <w:fldChar w:fldCharType="end"/>
        </w:r>
      </w:hyperlink>
    </w:p>
    <w:p w14:paraId="7272A3AB" w14:textId="1E327B58" w:rsidR="00A24BAE" w:rsidRPr="00A24BAE" w:rsidRDefault="00A24BAE" w:rsidP="00A24BAE">
      <w:pPr>
        <w:pStyle w:val="TOC3"/>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23" w:history="1">
        <w:r w:rsidRPr="00A24BAE">
          <w:rPr>
            <w:rStyle w:val="Hyperlink"/>
            <w:b w:val="0"/>
            <w:bCs w:val="0"/>
          </w:rPr>
          <w:t>2.3.4 Mass Transfer in Dehydration</w:t>
        </w:r>
        <w:r w:rsidRPr="00A24BAE">
          <w:rPr>
            <w:b w:val="0"/>
            <w:bCs w:val="0"/>
            <w:webHidden/>
          </w:rPr>
          <w:tab/>
        </w:r>
        <w:r w:rsidRPr="00A24BAE">
          <w:rPr>
            <w:b w:val="0"/>
            <w:bCs w:val="0"/>
            <w:webHidden/>
          </w:rPr>
          <w:fldChar w:fldCharType="begin"/>
        </w:r>
        <w:r w:rsidRPr="00A24BAE">
          <w:rPr>
            <w:b w:val="0"/>
            <w:bCs w:val="0"/>
            <w:webHidden/>
          </w:rPr>
          <w:instrText xml:space="preserve"> PAGEREF _Toc191459123 \h </w:instrText>
        </w:r>
        <w:r w:rsidRPr="00A24BAE">
          <w:rPr>
            <w:b w:val="0"/>
            <w:bCs w:val="0"/>
            <w:webHidden/>
          </w:rPr>
        </w:r>
        <w:r w:rsidRPr="00A24BAE">
          <w:rPr>
            <w:b w:val="0"/>
            <w:bCs w:val="0"/>
            <w:webHidden/>
          </w:rPr>
          <w:fldChar w:fldCharType="separate"/>
        </w:r>
        <w:r w:rsidR="00636AA8">
          <w:rPr>
            <w:b w:val="0"/>
            <w:bCs w:val="0"/>
            <w:webHidden/>
          </w:rPr>
          <w:t>16</w:t>
        </w:r>
        <w:r w:rsidRPr="00A24BAE">
          <w:rPr>
            <w:b w:val="0"/>
            <w:bCs w:val="0"/>
            <w:webHidden/>
          </w:rPr>
          <w:fldChar w:fldCharType="end"/>
        </w:r>
      </w:hyperlink>
    </w:p>
    <w:p w14:paraId="32FDCE42" w14:textId="2DA0CDF7"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4" w:history="1">
        <w:r w:rsidRPr="00A24BAE">
          <w:rPr>
            <w:rStyle w:val="Hyperlink"/>
            <w:noProof/>
            <w14:textOutline w14:w="0" w14:cap="flat" w14:cmpd="sng" w14:algn="ctr">
              <w14:noFill/>
              <w14:prstDash w14:val="solid"/>
              <w14:round/>
            </w14:textOutline>
          </w:rPr>
          <w:t>2.3.4.1 Diffusion</w:t>
        </w:r>
        <w:r w:rsidRPr="00A24BAE">
          <w:rPr>
            <w:noProof/>
            <w:webHidden/>
          </w:rPr>
          <w:tab/>
        </w:r>
        <w:r w:rsidRPr="00A24BAE">
          <w:rPr>
            <w:noProof/>
            <w:webHidden/>
          </w:rPr>
          <w:fldChar w:fldCharType="begin"/>
        </w:r>
        <w:r w:rsidRPr="00A24BAE">
          <w:rPr>
            <w:noProof/>
            <w:webHidden/>
          </w:rPr>
          <w:instrText xml:space="preserve"> PAGEREF _Toc191459124 \h </w:instrText>
        </w:r>
        <w:r w:rsidRPr="00A24BAE">
          <w:rPr>
            <w:noProof/>
            <w:webHidden/>
          </w:rPr>
        </w:r>
        <w:r w:rsidRPr="00A24BAE">
          <w:rPr>
            <w:noProof/>
            <w:webHidden/>
          </w:rPr>
          <w:fldChar w:fldCharType="separate"/>
        </w:r>
        <w:r w:rsidR="00636AA8">
          <w:rPr>
            <w:noProof/>
            <w:webHidden/>
          </w:rPr>
          <w:t>16</w:t>
        </w:r>
        <w:r w:rsidRPr="00A24BAE">
          <w:rPr>
            <w:noProof/>
            <w:webHidden/>
          </w:rPr>
          <w:fldChar w:fldCharType="end"/>
        </w:r>
      </w:hyperlink>
    </w:p>
    <w:p w14:paraId="4DDE8C9F" w14:textId="2D20B93A"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5" w:history="1">
        <w:r w:rsidRPr="00A24BAE">
          <w:rPr>
            <w:rStyle w:val="Hyperlink"/>
            <w:noProof/>
            <w14:textOutline w14:w="0" w14:cap="flat" w14:cmpd="sng" w14:algn="ctr">
              <w14:noFill/>
              <w14:prstDash w14:val="solid"/>
              <w14:round/>
            </w14:textOutline>
          </w:rPr>
          <w:t>2.3.4.2 Convection</w:t>
        </w:r>
        <w:r w:rsidRPr="00A24BAE">
          <w:rPr>
            <w:noProof/>
            <w:webHidden/>
          </w:rPr>
          <w:tab/>
        </w:r>
        <w:r w:rsidRPr="00A24BAE">
          <w:rPr>
            <w:noProof/>
            <w:webHidden/>
          </w:rPr>
          <w:fldChar w:fldCharType="begin"/>
        </w:r>
        <w:r w:rsidRPr="00A24BAE">
          <w:rPr>
            <w:noProof/>
            <w:webHidden/>
          </w:rPr>
          <w:instrText xml:space="preserve"> PAGEREF _Toc191459125 \h </w:instrText>
        </w:r>
        <w:r w:rsidRPr="00A24BAE">
          <w:rPr>
            <w:noProof/>
            <w:webHidden/>
          </w:rPr>
        </w:r>
        <w:r w:rsidRPr="00A24BAE">
          <w:rPr>
            <w:noProof/>
            <w:webHidden/>
          </w:rPr>
          <w:fldChar w:fldCharType="separate"/>
        </w:r>
        <w:r w:rsidR="00636AA8">
          <w:rPr>
            <w:noProof/>
            <w:webHidden/>
          </w:rPr>
          <w:t>18</w:t>
        </w:r>
        <w:r w:rsidRPr="00A24BAE">
          <w:rPr>
            <w:noProof/>
            <w:webHidden/>
          </w:rPr>
          <w:fldChar w:fldCharType="end"/>
        </w:r>
      </w:hyperlink>
    </w:p>
    <w:p w14:paraId="6DC59703" w14:textId="405BE38A"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6" w:history="1">
        <w:r w:rsidRPr="00A24BAE">
          <w:rPr>
            <w:rStyle w:val="Hyperlink"/>
            <w:noProof/>
            <w14:textOutline w14:w="0" w14:cap="flat" w14:cmpd="sng" w14:algn="ctr">
              <w14:noFill/>
              <w14:prstDash w14:val="solid"/>
              <w14:round/>
            </w14:textOutline>
          </w:rPr>
          <w:t>2.3.4.3 Evaporation</w:t>
        </w:r>
        <w:r w:rsidRPr="00A24BAE">
          <w:rPr>
            <w:noProof/>
            <w:webHidden/>
          </w:rPr>
          <w:tab/>
        </w:r>
        <w:r w:rsidRPr="00A24BAE">
          <w:rPr>
            <w:noProof/>
            <w:webHidden/>
          </w:rPr>
          <w:fldChar w:fldCharType="begin"/>
        </w:r>
        <w:r w:rsidRPr="00A24BAE">
          <w:rPr>
            <w:noProof/>
            <w:webHidden/>
          </w:rPr>
          <w:instrText xml:space="preserve"> PAGEREF _Toc191459126 \h </w:instrText>
        </w:r>
        <w:r w:rsidRPr="00A24BAE">
          <w:rPr>
            <w:noProof/>
            <w:webHidden/>
          </w:rPr>
        </w:r>
        <w:r w:rsidRPr="00A24BAE">
          <w:rPr>
            <w:noProof/>
            <w:webHidden/>
          </w:rPr>
          <w:fldChar w:fldCharType="separate"/>
        </w:r>
        <w:r w:rsidR="00636AA8">
          <w:rPr>
            <w:noProof/>
            <w:webHidden/>
          </w:rPr>
          <w:t>18</w:t>
        </w:r>
        <w:r w:rsidRPr="00A24BAE">
          <w:rPr>
            <w:noProof/>
            <w:webHidden/>
          </w:rPr>
          <w:fldChar w:fldCharType="end"/>
        </w:r>
      </w:hyperlink>
    </w:p>
    <w:p w14:paraId="503F3378" w14:textId="3C541FA5" w:rsidR="00A24BAE" w:rsidRPr="00A24BAE" w:rsidRDefault="00A24BAE" w:rsidP="00A24BAE">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7" w:history="1">
        <w:r w:rsidRPr="00A24BAE">
          <w:rPr>
            <w:rStyle w:val="Hyperlink"/>
            <w:noProof/>
          </w:rPr>
          <w:t>2.4 Mathematical Modelling of Drying</w:t>
        </w:r>
        <w:r w:rsidRPr="00A24BAE">
          <w:rPr>
            <w:noProof/>
            <w:webHidden/>
          </w:rPr>
          <w:tab/>
        </w:r>
        <w:r w:rsidRPr="00A24BAE">
          <w:rPr>
            <w:noProof/>
            <w:webHidden/>
          </w:rPr>
          <w:fldChar w:fldCharType="begin"/>
        </w:r>
        <w:r w:rsidRPr="00A24BAE">
          <w:rPr>
            <w:noProof/>
            <w:webHidden/>
          </w:rPr>
          <w:instrText xml:space="preserve"> PAGEREF _Toc191459127 \h </w:instrText>
        </w:r>
        <w:r w:rsidRPr="00A24BAE">
          <w:rPr>
            <w:noProof/>
            <w:webHidden/>
          </w:rPr>
        </w:r>
        <w:r w:rsidRPr="00A24BAE">
          <w:rPr>
            <w:noProof/>
            <w:webHidden/>
          </w:rPr>
          <w:fldChar w:fldCharType="separate"/>
        </w:r>
        <w:r w:rsidR="00636AA8">
          <w:rPr>
            <w:noProof/>
            <w:webHidden/>
          </w:rPr>
          <w:t>19</w:t>
        </w:r>
        <w:r w:rsidRPr="00A24BAE">
          <w:rPr>
            <w:noProof/>
            <w:webHidden/>
          </w:rPr>
          <w:fldChar w:fldCharType="end"/>
        </w:r>
      </w:hyperlink>
    </w:p>
    <w:p w14:paraId="23A6534B" w14:textId="25295986" w:rsidR="00A24BAE" w:rsidRPr="00A24BAE" w:rsidRDefault="00A24BAE" w:rsidP="00A24BAE">
      <w:pPr>
        <w:pStyle w:val="TOC3"/>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28" w:history="1">
        <w:r w:rsidRPr="00A24BAE">
          <w:rPr>
            <w:rStyle w:val="Hyperlink"/>
            <w:b w:val="0"/>
            <w:bCs w:val="0"/>
          </w:rPr>
          <w:t>2.4.1 Thin Layer Drying Models</w:t>
        </w:r>
        <w:r w:rsidRPr="00A24BAE">
          <w:rPr>
            <w:b w:val="0"/>
            <w:bCs w:val="0"/>
            <w:webHidden/>
          </w:rPr>
          <w:tab/>
        </w:r>
        <w:r w:rsidRPr="00A24BAE">
          <w:rPr>
            <w:b w:val="0"/>
            <w:bCs w:val="0"/>
            <w:webHidden/>
          </w:rPr>
          <w:fldChar w:fldCharType="begin"/>
        </w:r>
        <w:r w:rsidRPr="00A24BAE">
          <w:rPr>
            <w:b w:val="0"/>
            <w:bCs w:val="0"/>
            <w:webHidden/>
          </w:rPr>
          <w:instrText xml:space="preserve"> PAGEREF _Toc191459128 \h </w:instrText>
        </w:r>
        <w:r w:rsidRPr="00A24BAE">
          <w:rPr>
            <w:b w:val="0"/>
            <w:bCs w:val="0"/>
            <w:webHidden/>
          </w:rPr>
        </w:r>
        <w:r w:rsidRPr="00A24BAE">
          <w:rPr>
            <w:b w:val="0"/>
            <w:bCs w:val="0"/>
            <w:webHidden/>
          </w:rPr>
          <w:fldChar w:fldCharType="separate"/>
        </w:r>
        <w:r w:rsidR="00636AA8">
          <w:rPr>
            <w:b w:val="0"/>
            <w:bCs w:val="0"/>
            <w:webHidden/>
          </w:rPr>
          <w:t>20</w:t>
        </w:r>
        <w:r w:rsidRPr="00A24BAE">
          <w:rPr>
            <w:b w:val="0"/>
            <w:bCs w:val="0"/>
            <w:webHidden/>
          </w:rPr>
          <w:fldChar w:fldCharType="end"/>
        </w:r>
      </w:hyperlink>
    </w:p>
    <w:p w14:paraId="3ED62FC6" w14:textId="14969666"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9" w:history="1">
        <w:r w:rsidRPr="00A24BAE">
          <w:rPr>
            <w:rStyle w:val="Hyperlink"/>
            <w:noProof/>
            <w14:textOutline w14:w="0" w14:cap="flat" w14:cmpd="sng" w14:algn="ctr">
              <w14:noFill/>
              <w14:prstDash w14:val="solid"/>
              <w14:round/>
            </w14:textOutline>
          </w:rPr>
          <w:t>2.4.1.1 Models Derived from Newton’s Law of Cooling</w:t>
        </w:r>
        <w:r w:rsidRPr="00A24BAE">
          <w:rPr>
            <w:noProof/>
            <w:webHidden/>
          </w:rPr>
          <w:tab/>
        </w:r>
        <w:r w:rsidRPr="00A24BAE">
          <w:rPr>
            <w:noProof/>
            <w:webHidden/>
          </w:rPr>
          <w:fldChar w:fldCharType="begin"/>
        </w:r>
        <w:r w:rsidRPr="00A24BAE">
          <w:rPr>
            <w:noProof/>
            <w:webHidden/>
          </w:rPr>
          <w:instrText xml:space="preserve"> PAGEREF _Toc191459129 \h </w:instrText>
        </w:r>
        <w:r w:rsidRPr="00A24BAE">
          <w:rPr>
            <w:noProof/>
            <w:webHidden/>
          </w:rPr>
        </w:r>
        <w:r w:rsidRPr="00A24BAE">
          <w:rPr>
            <w:noProof/>
            <w:webHidden/>
          </w:rPr>
          <w:fldChar w:fldCharType="separate"/>
        </w:r>
        <w:r w:rsidR="00636AA8">
          <w:rPr>
            <w:noProof/>
            <w:webHidden/>
          </w:rPr>
          <w:t>21</w:t>
        </w:r>
        <w:r w:rsidRPr="00A24BAE">
          <w:rPr>
            <w:noProof/>
            <w:webHidden/>
          </w:rPr>
          <w:fldChar w:fldCharType="end"/>
        </w:r>
      </w:hyperlink>
    </w:p>
    <w:p w14:paraId="39F39C5E" w14:textId="1BB182E0" w:rsidR="00A24BAE" w:rsidRPr="00A24BAE" w:rsidRDefault="00A24BAE" w:rsidP="00A24BAE">
      <w:pPr>
        <w:pStyle w:val="TOC4"/>
        <w:tabs>
          <w:tab w:val="left" w:pos="168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30" w:history="1">
        <w:r w:rsidRPr="00A24BAE">
          <w:rPr>
            <w:rStyle w:val="Hyperlink"/>
            <w:noProof/>
            <w14:textOutline w14:w="0" w14:cap="flat" w14:cmpd="sng" w14:algn="ctr">
              <w14:noFill/>
              <w14:prstDash w14:val="solid"/>
              <w14:round/>
            </w14:textOutline>
          </w:rPr>
          <w:t>2.4.1.2</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14:textOutline w14:w="0" w14:cap="flat" w14:cmpd="sng" w14:algn="ctr">
              <w14:noFill/>
              <w14:prstDash w14:val="solid"/>
              <w14:round/>
            </w14:textOutline>
          </w:rPr>
          <w:t>Models Derived from Fick’s Second Law of Diffusion</w:t>
        </w:r>
        <w:r w:rsidRPr="00A24BAE">
          <w:rPr>
            <w:noProof/>
            <w:webHidden/>
          </w:rPr>
          <w:tab/>
        </w:r>
        <w:r w:rsidRPr="00A24BAE">
          <w:rPr>
            <w:noProof/>
            <w:webHidden/>
          </w:rPr>
          <w:fldChar w:fldCharType="begin"/>
        </w:r>
        <w:r w:rsidRPr="00A24BAE">
          <w:rPr>
            <w:noProof/>
            <w:webHidden/>
          </w:rPr>
          <w:instrText xml:space="preserve"> PAGEREF _Toc191459130 \h </w:instrText>
        </w:r>
        <w:r w:rsidRPr="00A24BAE">
          <w:rPr>
            <w:noProof/>
            <w:webHidden/>
          </w:rPr>
        </w:r>
        <w:r w:rsidRPr="00A24BAE">
          <w:rPr>
            <w:noProof/>
            <w:webHidden/>
          </w:rPr>
          <w:fldChar w:fldCharType="separate"/>
        </w:r>
        <w:r w:rsidR="00636AA8">
          <w:rPr>
            <w:noProof/>
            <w:webHidden/>
          </w:rPr>
          <w:t>23</w:t>
        </w:r>
        <w:r w:rsidRPr="00A24BAE">
          <w:rPr>
            <w:noProof/>
            <w:webHidden/>
          </w:rPr>
          <w:fldChar w:fldCharType="end"/>
        </w:r>
      </w:hyperlink>
    </w:p>
    <w:p w14:paraId="51C28908" w14:textId="68C2E726" w:rsidR="00A24BAE" w:rsidRPr="00A24BAE" w:rsidRDefault="00A24BAE" w:rsidP="00A24BAE">
      <w:pPr>
        <w:pStyle w:val="TOC4"/>
        <w:tabs>
          <w:tab w:val="left" w:pos="168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31" w:history="1">
        <w:r w:rsidRPr="00A24BAE">
          <w:rPr>
            <w:rStyle w:val="Hyperlink"/>
            <w:noProof/>
            <w14:textOutline w14:w="0" w14:cap="flat" w14:cmpd="sng" w14:algn="ctr">
              <w14:noFill/>
              <w14:prstDash w14:val="solid"/>
              <w14:round/>
            </w14:textOutline>
          </w:rPr>
          <w:t>2.4.1.3</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14:textOutline w14:w="0" w14:cap="flat" w14:cmpd="sng" w14:algn="ctr">
              <w14:noFill/>
              <w14:prstDash w14:val="solid"/>
              <w14:round/>
            </w14:textOutline>
          </w:rPr>
          <w:t>Empirical models</w:t>
        </w:r>
        <w:r w:rsidRPr="00A24BAE">
          <w:rPr>
            <w:noProof/>
            <w:webHidden/>
          </w:rPr>
          <w:tab/>
        </w:r>
        <w:r w:rsidRPr="00A24BAE">
          <w:rPr>
            <w:noProof/>
            <w:webHidden/>
          </w:rPr>
          <w:fldChar w:fldCharType="begin"/>
        </w:r>
        <w:r w:rsidRPr="00A24BAE">
          <w:rPr>
            <w:noProof/>
            <w:webHidden/>
          </w:rPr>
          <w:instrText xml:space="preserve"> PAGEREF _Toc191459131 \h </w:instrText>
        </w:r>
        <w:r w:rsidRPr="00A24BAE">
          <w:rPr>
            <w:noProof/>
            <w:webHidden/>
          </w:rPr>
        </w:r>
        <w:r w:rsidRPr="00A24BAE">
          <w:rPr>
            <w:noProof/>
            <w:webHidden/>
          </w:rPr>
          <w:fldChar w:fldCharType="separate"/>
        </w:r>
        <w:r w:rsidR="00636AA8">
          <w:rPr>
            <w:noProof/>
            <w:webHidden/>
          </w:rPr>
          <w:t>25</w:t>
        </w:r>
        <w:r w:rsidRPr="00A24BAE">
          <w:rPr>
            <w:noProof/>
            <w:webHidden/>
          </w:rPr>
          <w:fldChar w:fldCharType="end"/>
        </w:r>
      </w:hyperlink>
    </w:p>
    <w:p w14:paraId="2F0FCB4E" w14:textId="7F055C86"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32" w:history="1">
        <w:r w:rsidRPr="00A24BAE">
          <w:rPr>
            <w:rStyle w:val="Hyperlink"/>
            <w:noProof/>
          </w:rPr>
          <w:t>2.5</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Parameters Estimation during drying</w:t>
        </w:r>
        <w:r w:rsidRPr="00A24BAE">
          <w:rPr>
            <w:noProof/>
            <w:webHidden/>
          </w:rPr>
          <w:tab/>
        </w:r>
        <w:r w:rsidRPr="00A24BAE">
          <w:rPr>
            <w:noProof/>
            <w:webHidden/>
          </w:rPr>
          <w:fldChar w:fldCharType="begin"/>
        </w:r>
        <w:r w:rsidRPr="00A24BAE">
          <w:rPr>
            <w:noProof/>
            <w:webHidden/>
          </w:rPr>
          <w:instrText xml:space="preserve"> PAGEREF _Toc191459132 \h </w:instrText>
        </w:r>
        <w:r w:rsidRPr="00A24BAE">
          <w:rPr>
            <w:noProof/>
            <w:webHidden/>
          </w:rPr>
        </w:r>
        <w:r w:rsidRPr="00A24BAE">
          <w:rPr>
            <w:noProof/>
            <w:webHidden/>
          </w:rPr>
          <w:fldChar w:fldCharType="separate"/>
        </w:r>
        <w:r w:rsidR="00636AA8">
          <w:rPr>
            <w:noProof/>
            <w:webHidden/>
          </w:rPr>
          <w:t>27</w:t>
        </w:r>
        <w:r w:rsidRPr="00A24BAE">
          <w:rPr>
            <w:noProof/>
            <w:webHidden/>
          </w:rPr>
          <w:fldChar w:fldCharType="end"/>
        </w:r>
      </w:hyperlink>
    </w:p>
    <w:p w14:paraId="0BF7292F" w14:textId="4222E8E9" w:rsidR="00A24BAE" w:rsidRPr="00A24BAE" w:rsidRDefault="00A24BAE" w:rsidP="00A24BAE">
      <w:pPr>
        <w:pStyle w:val="TOC3"/>
        <w:tabs>
          <w:tab w:val="left" w:pos="1440"/>
        </w:tabs>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33" w:history="1">
        <w:r w:rsidRPr="00A24BAE">
          <w:rPr>
            <w:rStyle w:val="Hyperlink"/>
            <w:b w:val="0"/>
            <w:bCs w:val="0"/>
          </w:rPr>
          <w:t>2.5.1</w:t>
        </w:r>
        <w:r w:rsidRPr="00A24BAE">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A24BAE">
          <w:rPr>
            <w:rStyle w:val="Hyperlink"/>
            <w:b w:val="0"/>
            <w:bCs w:val="0"/>
          </w:rPr>
          <w:t>Estimation of effective moisture diffusivity during drying</w:t>
        </w:r>
        <w:r w:rsidRPr="00A24BAE">
          <w:rPr>
            <w:b w:val="0"/>
            <w:bCs w:val="0"/>
            <w:webHidden/>
          </w:rPr>
          <w:tab/>
        </w:r>
        <w:r w:rsidRPr="00A24BAE">
          <w:rPr>
            <w:b w:val="0"/>
            <w:bCs w:val="0"/>
            <w:webHidden/>
          </w:rPr>
          <w:fldChar w:fldCharType="begin"/>
        </w:r>
        <w:r w:rsidRPr="00A24BAE">
          <w:rPr>
            <w:b w:val="0"/>
            <w:bCs w:val="0"/>
            <w:webHidden/>
          </w:rPr>
          <w:instrText xml:space="preserve"> PAGEREF _Toc191459133 \h </w:instrText>
        </w:r>
        <w:r w:rsidRPr="00A24BAE">
          <w:rPr>
            <w:b w:val="0"/>
            <w:bCs w:val="0"/>
            <w:webHidden/>
          </w:rPr>
        </w:r>
        <w:r w:rsidRPr="00A24BAE">
          <w:rPr>
            <w:b w:val="0"/>
            <w:bCs w:val="0"/>
            <w:webHidden/>
          </w:rPr>
          <w:fldChar w:fldCharType="separate"/>
        </w:r>
        <w:r w:rsidR="00636AA8">
          <w:rPr>
            <w:b w:val="0"/>
            <w:bCs w:val="0"/>
            <w:webHidden/>
          </w:rPr>
          <w:t>27</w:t>
        </w:r>
        <w:r w:rsidRPr="00A24BAE">
          <w:rPr>
            <w:b w:val="0"/>
            <w:bCs w:val="0"/>
            <w:webHidden/>
          </w:rPr>
          <w:fldChar w:fldCharType="end"/>
        </w:r>
      </w:hyperlink>
    </w:p>
    <w:p w14:paraId="23F3AC3E" w14:textId="01008A9E" w:rsidR="00A24BAE" w:rsidRPr="00A24BAE" w:rsidRDefault="00A24BAE" w:rsidP="00A24BAE">
      <w:pPr>
        <w:pStyle w:val="TOC3"/>
        <w:tabs>
          <w:tab w:val="left" w:pos="1440"/>
        </w:tabs>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34" w:history="1">
        <w:r w:rsidRPr="00A24BAE">
          <w:rPr>
            <w:rStyle w:val="Hyperlink"/>
            <w:b w:val="0"/>
            <w:bCs w:val="0"/>
          </w:rPr>
          <w:t>2.5.2</w:t>
        </w:r>
        <w:r w:rsidRPr="00A24BAE">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A24BAE">
          <w:rPr>
            <w:rStyle w:val="Hyperlink"/>
            <w:b w:val="0"/>
            <w:bCs w:val="0"/>
          </w:rPr>
          <w:t>Estimation of the activation energy</w:t>
        </w:r>
        <w:r w:rsidRPr="00A24BAE">
          <w:rPr>
            <w:b w:val="0"/>
            <w:bCs w:val="0"/>
            <w:webHidden/>
          </w:rPr>
          <w:tab/>
        </w:r>
        <w:r w:rsidRPr="00A24BAE">
          <w:rPr>
            <w:b w:val="0"/>
            <w:bCs w:val="0"/>
            <w:webHidden/>
          </w:rPr>
          <w:fldChar w:fldCharType="begin"/>
        </w:r>
        <w:r w:rsidRPr="00A24BAE">
          <w:rPr>
            <w:b w:val="0"/>
            <w:bCs w:val="0"/>
            <w:webHidden/>
          </w:rPr>
          <w:instrText xml:space="preserve"> PAGEREF _Toc191459134 \h </w:instrText>
        </w:r>
        <w:r w:rsidRPr="00A24BAE">
          <w:rPr>
            <w:b w:val="0"/>
            <w:bCs w:val="0"/>
            <w:webHidden/>
          </w:rPr>
        </w:r>
        <w:r w:rsidRPr="00A24BAE">
          <w:rPr>
            <w:b w:val="0"/>
            <w:bCs w:val="0"/>
            <w:webHidden/>
          </w:rPr>
          <w:fldChar w:fldCharType="separate"/>
        </w:r>
        <w:r w:rsidR="00636AA8">
          <w:rPr>
            <w:b w:val="0"/>
            <w:bCs w:val="0"/>
            <w:webHidden/>
          </w:rPr>
          <w:t>28</w:t>
        </w:r>
        <w:r w:rsidRPr="00A24BAE">
          <w:rPr>
            <w:b w:val="0"/>
            <w:bCs w:val="0"/>
            <w:webHidden/>
          </w:rPr>
          <w:fldChar w:fldCharType="end"/>
        </w:r>
      </w:hyperlink>
    </w:p>
    <w:p w14:paraId="56239AE4" w14:textId="0D5DA916"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35" w:history="1">
        <w:r w:rsidRPr="00A24BAE">
          <w:rPr>
            <w:rStyle w:val="Hyperlink"/>
            <w:noProof/>
          </w:rPr>
          <w:t>2.6</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Data Analysis</w:t>
        </w:r>
        <w:r w:rsidRPr="00A24BAE">
          <w:rPr>
            <w:noProof/>
            <w:webHidden/>
          </w:rPr>
          <w:tab/>
        </w:r>
        <w:r w:rsidRPr="00A24BAE">
          <w:rPr>
            <w:noProof/>
            <w:webHidden/>
          </w:rPr>
          <w:fldChar w:fldCharType="begin"/>
        </w:r>
        <w:r w:rsidRPr="00A24BAE">
          <w:rPr>
            <w:noProof/>
            <w:webHidden/>
          </w:rPr>
          <w:instrText xml:space="preserve"> PAGEREF _Toc191459135 \h </w:instrText>
        </w:r>
        <w:r w:rsidRPr="00A24BAE">
          <w:rPr>
            <w:noProof/>
            <w:webHidden/>
          </w:rPr>
        </w:r>
        <w:r w:rsidRPr="00A24BAE">
          <w:rPr>
            <w:noProof/>
            <w:webHidden/>
          </w:rPr>
          <w:fldChar w:fldCharType="separate"/>
        </w:r>
        <w:r w:rsidR="00636AA8">
          <w:rPr>
            <w:noProof/>
            <w:webHidden/>
          </w:rPr>
          <w:t>29</w:t>
        </w:r>
        <w:r w:rsidRPr="00A24BAE">
          <w:rPr>
            <w:noProof/>
            <w:webHidden/>
          </w:rPr>
          <w:fldChar w:fldCharType="end"/>
        </w:r>
      </w:hyperlink>
    </w:p>
    <w:p w14:paraId="2EFA0AE6" w14:textId="002E5DB1" w:rsidR="00A24BAE" w:rsidRPr="00A24BAE" w:rsidRDefault="00A24BAE" w:rsidP="00A24BAE">
      <w:pPr>
        <w:pStyle w:val="TOC3"/>
        <w:tabs>
          <w:tab w:val="left" w:pos="1440"/>
        </w:tabs>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36" w:history="1">
        <w:r w:rsidRPr="00A24BAE">
          <w:rPr>
            <w:rStyle w:val="Hyperlink"/>
            <w:b w:val="0"/>
            <w:bCs w:val="0"/>
          </w:rPr>
          <w:t>2.6.1</w:t>
        </w:r>
        <w:r w:rsidRPr="00A24BAE">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A24BAE">
          <w:rPr>
            <w:rStyle w:val="Hyperlink"/>
            <w:b w:val="0"/>
            <w:bCs w:val="0"/>
          </w:rPr>
          <w:t>Quantitative Data Analysis</w:t>
        </w:r>
        <w:r w:rsidRPr="00A24BAE">
          <w:rPr>
            <w:b w:val="0"/>
            <w:bCs w:val="0"/>
            <w:webHidden/>
          </w:rPr>
          <w:tab/>
        </w:r>
        <w:r w:rsidRPr="00A24BAE">
          <w:rPr>
            <w:b w:val="0"/>
            <w:bCs w:val="0"/>
            <w:webHidden/>
          </w:rPr>
          <w:fldChar w:fldCharType="begin"/>
        </w:r>
        <w:r w:rsidRPr="00A24BAE">
          <w:rPr>
            <w:b w:val="0"/>
            <w:bCs w:val="0"/>
            <w:webHidden/>
          </w:rPr>
          <w:instrText xml:space="preserve"> PAGEREF _Toc191459136 \h </w:instrText>
        </w:r>
        <w:r w:rsidRPr="00A24BAE">
          <w:rPr>
            <w:b w:val="0"/>
            <w:bCs w:val="0"/>
            <w:webHidden/>
          </w:rPr>
        </w:r>
        <w:r w:rsidRPr="00A24BAE">
          <w:rPr>
            <w:b w:val="0"/>
            <w:bCs w:val="0"/>
            <w:webHidden/>
          </w:rPr>
          <w:fldChar w:fldCharType="separate"/>
        </w:r>
        <w:r w:rsidR="00636AA8">
          <w:rPr>
            <w:b w:val="0"/>
            <w:bCs w:val="0"/>
            <w:webHidden/>
          </w:rPr>
          <w:t>29</w:t>
        </w:r>
        <w:r w:rsidRPr="00A24BAE">
          <w:rPr>
            <w:b w:val="0"/>
            <w:bCs w:val="0"/>
            <w:webHidden/>
          </w:rPr>
          <w:fldChar w:fldCharType="end"/>
        </w:r>
      </w:hyperlink>
    </w:p>
    <w:p w14:paraId="4980ECE0" w14:textId="7F737310"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37" w:history="1">
        <w:r w:rsidRPr="00A24BAE">
          <w:rPr>
            <w:rStyle w:val="Hyperlink"/>
            <w:noProof/>
            <w14:textOutline w14:w="0" w14:cap="flat" w14:cmpd="sng" w14:algn="ctr">
              <w14:noFill/>
              <w14:prstDash w14:val="solid"/>
              <w14:round/>
            </w14:textOutline>
          </w:rPr>
          <w:t>2.6.1.1 Methods of Quantitative Data Analysis</w:t>
        </w:r>
        <w:r w:rsidRPr="00A24BAE">
          <w:rPr>
            <w:noProof/>
            <w:webHidden/>
          </w:rPr>
          <w:tab/>
        </w:r>
        <w:r w:rsidRPr="00A24BAE">
          <w:rPr>
            <w:noProof/>
            <w:webHidden/>
          </w:rPr>
          <w:fldChar w:fldCharType="begin"/>
        </w:r>
        <w:r w:rsidRPr="00A24BAE">
          <w:rPr>
            <w:noProof/>
            <w:webHidden/>
          </w:rPr>
          <w:instrText xml:space="preserve"> PAGEREF _Toc191459137 \h </w:instrText>
        </w:r>
        <w:r w:rsidRPr="00A24BAE">
          <w:rPr>
            <w:noProof/>
            <w:webHidden/>
          </w:rPr>
        </w:r>
        <w:r w:rsidRPr="00A24BAE">
          <w:rPr>
            <w:noProof/>
            <w:webHidden/>
          </w:rPr>
          <w:fldChar w:fldCharType="separate"/>
        </w:r>
        <w:r w:rsidR="00636AA8">
          <w:rPr>
            <w:noProof/>
            <w:webHidden/>
          </w:rPr>
          <w:t>29</w:t>
        </w:r>
        <w:r w:rsidRPr="00A24BAE">
          <w:rPr>
            <w:noProof/>
            <w:webHidden/>
          </w:rPr>
          <w:fldChar w:fldCharType="end"/>
        </w:r>
      </w:hyperlink>
    </w:p>
    <w:p w14:paraId="720C269D" w14:textId="0DC676B5"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38" w:history="1">
        <w:r w:rsidRPr="00A24BAE">
          <w:rPr>
            <w:rStyle w:val="Hyperlink"/>
            <w:noProof/>
            <w14:textOutline w14:w="0" w14:cap="flat" w14:cmpd="sng" w14:algn="ctr">
              <w14:noFill/>
              <w14:prstDash w14:val="solid"/>
              <w14:round/>
            </w14:textOutline>
          </w:rPr>
          <w:t>2.6.1.2 Regression Analysis</w:t>
        </w:r>
        <w:r w:rsidRPr="00A24BAE">
          <w:rPr>
            <w:noProof/>
            <w:webHidden/>
          </w:rPr>
          <w:tab/>
        </w:r>
        <w:r w:rsidRPr="00A24BAE">
          <w:rPr>
            <w:noProof/>
            <w:webHidden/>
          </w:rPr>
          <w:fldChar w:fldCharType="begin"/>
        </w:r>
        <w:r w:rsidRPr="00A24BAE">
          <w:rPr>
            <w:noProof/>
            <w:webHidden/>
          </w:rPr>
          <w:instrText xml:space="preserve"> PAGEREF _Toc191459138 \h </w:instrText>
        </w:r>
        <w:r w:rsidRPr="00A24BAE">
          <w:rPr>
            <w:noProof/>
            <w:webHidden/>
          </w:rPr>
        </w:r>
        <w:r w:rsidRPr="00A24BAE">
          <w:rPr>
            <w:noProof/>
            <w:webHidden/>
          </w:rPr>
          <w:fldChar w:fldCharType="separate"/>
        </w:r>
        <w:r w:rsidR="00636AA8">
          <w:rPr>
            <w:noProof/>
            <w:webHidden/>
          </w:rPr>
          <w:t>31</w:t>
        </w:r>
        <w:r w:rsidRPr="00A24BAE">
          <w:rPr>
            <w:noProof/>
            <w:webHidden/>
          </w:rPr>
          <w:fldChar w:fldCharType="end"/>
        </w:r>
      </w:hyperlink>
    </w:p>
    <w:p w14:paraId="57323BB0" w14:textId="14822F15"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39" w:history="1">
        <w:r w:rsidRPr="00A24BAE">
          <w:rPr>
            <w:rStyle w:val="Hyperlink"/>
            <w:noProof/>
            <w14:textOutline w14:w="0" w14:cap="flat" w14:cmpd="sng" w14:algn="ctr">
              <w14:noFill/>
              <w14:prstDash w14:val="solid"/>
              <w14:round/>
            </w14:textOutline>
          </w:rPr>
          <w:t>2.6.1.3 The Basic Types of Regression</w:t>
        </w:r>
        <w:r w:rsidRPr="00A24BAE">
          <w:rPr>
            <w:noProof/>
            <w:webHidden/>
          </w:rPr>
          <w:tab/>
        </w:r>
        <w:r w:rsidRPr="00A24BAE">
          <w:rPr>
            <w:noProof/>
            <w:webHidden/>
          </w:rPr>
          <w:fldChar w:fldCharType="begin"/>
        </w:r>
        <w:r w:rsidRPr="00A24BAE">
          <w:rPr>
            <w:noProof/>
            <w:webHidden/>
          </w:rPr>
          <w:instrText xml:space="preserve"> PAGEREF _Toc191459139 \h </w:instrText>
        </w:r>
        <w:r w:rsidRPr="00A24BAE">
          <w:rPr>
            <w:noProof/>
            <w:webHidden/>
          </w:rPr>
        </w:r>
        <w:r w:rsidRPr="00A24BAE">
          <w:rPr>
            <w:noProof/>
            <w:webHidden/>
          </w:rPr>
          <w:fldChar w:fldCharType="separate"/>
        </w:r>
        <w:r w:rsidR="00636AA8">
          <w:rPr>
            <w:noProof/>
            <w:webHidden/>
          </w:rPr>
          <w:t>32</w:t>
        </w:r>
        <w:r w:rsidRPr="00A24BAE">
          <w:rPr>
            <w:noProof/>
            <w:webHidden/>
          </w:rPr>
          <w:fldChar w:fldCharType="end"/>
        </w:r>
      </w:hyperlink>
    </w:p>
    <w:p w14:paraId="3D28A315" w14:textId="2F5E9306"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40" w:history="1">
        <w:r w:rsidRPr="00A24BAE">
          <w:rPr>
            <w:rStyle w:val="Hyperlink"/>
            <w:noProof/>
            <w14:textOutline w14:w="0" w14:cap="flat" w14:cmpd="sng" w14:algn="ctr">
              <w14:noFill/>
              <w14:prstDash w14:val="solid"/>
              <w14:round/>
            </w14:textOutline>
          </w:rPr>
          <w:t>2.6.1.4 Statistical Methods for Determination of Appropriate Models in Regression Analysis</w:t>
        </w:r>
        <w:r w:rsidRPr="00A24BAE">
          <w:rPr>
            <w:noProof/>
            <w:webHidden/>
          </w:rPr>
          <w:tab/>
        </w:r>
        <w:r w:rsidRPr="00A24BAE">
          <w:rPr>
            <w:noProof/>
            <w:webHidden/>
          </w:rPr>
          <w:fldChar w:fldCharType="begin"/>
        </w:r>
        <w:r w:rsidRPr="00A24BAE">
          <w:rPr>
            <w:noProof/>
            <w:webHidden/>
          </w:rPr>
          <w:instrText xml:space="preserve"> PAGEREF _Toc191459140 \h </w:instrText>
        </w:r>
        <w:r w:rsidRPr="00A24BAE">
          <w:rPr>
            <w:noProof/>
            <w:webHidden/>
          </w:rPr>
        </w:r>
        <w:r w:rsidRPr="00A24BAE">
          <w:rPr>
            <w:noProof/>
            <w:webHidden/>
          </w:rPr>
          <w:fldChar w:fldCharType="separate"/>
        </w:r>
        <w:r w:rsidR="00636AA8">
          <w:rPr>
            <w:noProof/>
            <w:webHidden/>
          </w:rPr>
          <w:t>33</w:t>
        </w:r>
        <w:r w:rsidRPr="00A24BAE">
          <w:rPr>
            <w:noProof/>
            <w:webHidden/>
          </w:rPr>
          <w:fldChar w:fldCharType="end"/>
        </w:r>
      </w:hyperlink>
    </w:p>
    <w:p w14:paraId="5B0535CB" w14:textId="03A26C53" w:rsidR="00A24BAE" w:rsidRPr="00A24BAE" w:rsidRDefault="00A24BAE" w:rsidP="00A24BAE">
      <w:pPr>
        <w:pStyle w:val="TOC3"/>
        <w:tabs>
          <w:tab w:val="left" w:pos="1440"/>
        </w:tabs>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41" w:history="1">
        <w:r w:rsidRPr="00A24BAE">
          <w:rPr>
            <w:rStyle w:val="Hyperlink"/>
            <w:b w:val="0"/>
            <w:bCs w:val="0"/>
          </w:rPr>
          <w:t>2.6.2</w:t>
        </w:r>
        <w:r w:rsidRPr="00A24BAE">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A24BAE">
          <w:rPr>
            <w:rStyle w:val="Hyperlink"/>
            <w:b w:val="0"/>
            <w:bCs w:val="0"/>
          </w:rPr>
          <w:t>Qualitative Data Analysis</w:t>
        </w:r>
        <w:r w:rsidRPr="00A24BAE">
          <w:rPr>
            <w:b w:val="0"/>
            <w:bCs w:val="0"/>
            <w:webHidden/>
          </w:rPr>
          <w:tab/>
        </w:r>
        <w:r w:rsidRPr="00A24BAE">
          <w:rPr>
            <w:b w:val="0"/>
            <w:bCs w:val="0"/>
            <w:webHidden/>
          </w:rPr>
          <w:fldChar w:fldCharType="begin"/>
        </w:r>
        <w:r w:rsidRPr="00A24BAE">
          <w:rPr>
            <w:b w:val="0"/>
            <w:bCs w:val="0"/>
            <w:webHidden/>
          </w:rPr>
          <w:instrText xml:space="preserve"> PAGEREF _Toc191459141 \h </w:instrText>
        </w:r>
        <w:r w:rsidRPr="00A24BAE">
          <w:rPr>
            <w:b w:val="0"/>
            <w:bCs w:val="0"/>
            <w:webHidden/>
          </w:rPr>
        </w:r>
        <w:r w:rsidRPr="00A24BAE">
          <w:rPr>
            <w:b w:val="0"/>
            <w:bCs w:val="0"/>
            <w:webHidden/>
          </w:rPr>
          <w:fldChar w:fldCharType="separate"/>
        </w:r>
        <w:r w:rsidR="00636AA8">
          <w:rPr>
            <w:b w:val="0"/>
            <w:bCs w:val="0"/>
            <w:webHidden/>
          </w:rPr>
          <w:t>35</w:t>
        </w:r>
        <w:r w:rsidRPr="00A24BAE">
          <w:rPr>
            <w:b w:val="0"/>
            <w:bCs w:val="0"/>
            <w:webHidden/>
          </w:rPr>
          <w:fldChar w:fldCharType="end"/>
        </w:r>
      </w:hyperlink>
    </w:p>
    <w:p w14:paraId="71ED8C6D" w14:textId="0988BEE4"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42" w:history="1">
        <w:r w:rsidRPr="00A24BAE">
          <w:rPr>
            <w:rStyle w:val="Hyperlink"/>
            <w:b w:val="0"/>
            <w:bCs w:val="0"/>
          </w:rPr>
          <w:t>CHAPTER THREE: METHODS AND MATERIALS</w:t>
        </w:r>
        <w:r w:rsidRPr="00A24BAE">
          <w:rPr>
            <w:b w:val="0"/>
            <w:bCs w:val="0"/>
            <w:webHidden/>
          </w:rPr>
          <w:tab/>
        </w:r>
        <w:r w:rsidRPr="00A24BAE">
          <w:rPr>
            <w:b w:val="0"/>
            <w:bCs w:val="0"/>
            <w:webHidden/>
          </w:rPr>
          <w:fldChar w:fldCharType="begin"/>
        </w:r>
        <w:r w:rsidRPr="00A24BAE">
          <w:rPr>
            <w:b w:val="0"/>
            <w:bCs w:val="0"/>
            <w:webHidden/>
          </w:rPr>
          <w:instrText xml:space="preserve"> PAGEREF _Toc191459142 \h </w:instrText>
        </w:r>
        <w:r w:rsidRPr="00A24BAE">
          <w:rPr>
            <w:b w:val="0"/>
            <w:bCs w:val="0"/>
            <w:webHidden/>
          </w:rPr>
        </w:r>
        <w:r w:rsidRPr="00A24BAE">
          <w:rPr>
            <w:b w:val="0"/>
            <w:bCs w:val="0"/>
            <w:webHidden/>
          </w:rPr>
          <w:fldChar w:fldCharType="separate"/>
        </w:r>
        <w:r w:rsidR="00636AA8">
          <w:rPr>
            <w:b w:val="0"/>
            <w:bCs w:val="0"/>
            <w:webHidden/>
          </w:rPr>
          <w:t>36</w:t>
        </w:r>
        <w:r w:rsidRPr="00A24BAE">
          <w:rPr>
            <w:b w:val="0"/>
            <w:bCs w:val="0"/>
            <w:webHidden/>
          </w:rPr>
          <w:fldChar w:fldCharType="end"/>
        </w:r>
      </w:hyperlink>
    </w:p>
    <w:p w14:paraId="41313014" w14:textId="0A12E2C5"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43" w:history="1">
        <w:r w:rsidRPr="00A24BAE">
          <w:rPr>
            <w:rStyle w:val="Hyperlink"/>
            <w:noProof/>
          </w:rPr>
          <w:t>3.1</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Introduction</w:t>
        </w:r>
        <w:r w:rsidRPr="00A24BAE">
          <w:rPr>
            <w:noProof/>
            <w:webHidden/>
          </w:rPr>
          <w:tab/>
        </w:r>
        <w:r w:rsidRPr="00A24BAE">
          <w:rPr>
            <w:noProof/>
            <w:webHidden/>
          </w:rPr>
          <w:fldChar w:fldCharType="begin"/>
        </w:r>
        <w:r w:rsidRPr="00A24BAE">
          <w:rPr>
            <w:noProof/>
            <w:webHidden/>
          </w:rPr>
          <w:instrText xml:space="preserve"> PAGEREF _Toc191459143 \h </w:instrText>
        </w:r>
        <w:r w:rsidRPr="00A24BAE">
          <w:rPr>
            <w:noProof/>
            <w:webHidden/>
          </w:rPr>
        </w:r>
        <w:r w:rsidRPr="00A24BAE">
          <w:rPr>
            <w:noProof/>
            <w:webHidden/>
          </w:rPr>
          <w:fldChar w:fldCharType="separate"/>
        </w:r>
        <w:r w:rsidR="00636AA8">
          <w:rPr>
            <w:noProof/>
            <w:webHidden/>
          </w:rPr>
          <w:t>36</w:t>
        </w:r>
        <w:r w:rsidRPr="00A24BAE">
          <w:rPr>
            <w:noProof/>
            <w:webHidden/>
          </w:rPr>
          <w:fldChar w:fldCharType="end"/>
        </w:r>
      </w:hyperlink>
    </w:p>
    <w:p w14:paraId="170E3A1F" w14:textId="2005BE1E"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44" w:history="1">
        <w:r w:rsidRPr="00A24BAE">
          <w:rPr>
            <w:rStyle w:val="Hyperlink"/>
            <w:noProof/>
          </w:rPr>
          <w:t>3.2</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Materials</w:t>
        </w:r>
        <w:r w:rsidRPr="00A24BAE">
          <w:rPr>
            <w:noProof/>
            <w:webHidden/>
          </w:rPr>
          <w:tab/>
        </w:r>
        <w:r w:rsidRPr="00A24BAE">
          <w:rPr>
            <w:noProof/>
            <w:webHidden/>
          </w:rPr>
          <w:fldChar w:fldCharType="begin"/>
        </w:r>
        <w:r w:rsidRPr="00A24BAE">
          <w:rPr>
            <w:noProof/>
            <w:webHidden/>
          </w:rPr>
          <w:instrText xml:space="preserve"> PAGEREF _Toc191459144 \h </w:instrText>
        </w:r>
        <w:r w:rsidRPr="00A24BAE">
          <w:rPr>
            <w:noProof/>
            <w:webHidden/>
          </w:rPr>
        </w:r>
        <w:r w:rsidRPr="00A24BAE">
          <w:rPr>
            <w:noProof/>
            <w:webHidden/>
          </w:rPr>
          <w:fldChar w:fldCharType="separate"/>
        </w:r>
        <w:r w:rsidR="00636AA8">
          <w:rPr>
            <w:noProof/>
            <w:webHidden/>
          </w:rPr>
          <w:t>36</w:t>
        </w:r>
        <w:r w:rsidRPr="00A24BAE">
          <w:rPr>
            <w:noProof/>
            <w:webHidden/>
          </w:rPr>
          <w:fldChar w:fldCharType="end"/>
        </w:r>
      </w:hyperlink>
    </w:p>
    <w:p w14:paraId="17D87C59" w14:textId="28FC1F3A" w:rsidR="00A24BAE" w:rsidRPr="00A24BAE" w:rsidRDefault="00A24BAE" w:rsidP="00A24BAE">
      <w:pPr>
        <w:pStyle w:val="TOC3"/>
        <w:tabs>
          <w:tab w:val="left" w:pos="1440"/>
        </w:tabs>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45" w:history="1">
        <w:r w:rsidRPr="00A24BAE">
          <w:rPr>
            <w:rStyle w:val="Hyperlink"/>
            <w:b w:val="0"/>
            <w:bCs w:val="0"/>
          </w:rPr>
          <w:t>3.2.1</w:t>
        </w:r>
        <w:r w:rsidRPr="00A24BAE">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A24BAE">
          <w:rPr>
            <w:rStyle w:val="Hyperlink"/>
            <w:b w:val="0"/>
            <w:bCs w:val="0"/>
          </w:rPr>
          <w:t>Hardware</w:t>
        </w:r>
        <w:r w:rsidRPr="00A24BAE">
          <w:rPr>
            <w:b w:val="0"/>
            <w:bCs w:val="0"/>
            <w:webHidden/>
          </w:rPr>
          <w:tab/>
        </w:r>
        <w:r w:rsidRPr="00A24BAE">
          <w:rPr>
            <w:b w:val="0"/>
            <w:bCs w:val="0"/>
            <w:webHidden/>
          </w:rPr>
          <w:fldChar w:fldCharType="begin"/>
        </w:r>
        <w:r w:rsidRPr="00A24BAE">
          <w:rPr>
            <w:b w:val="0"/>
            <w:bCs w:val="0"/>
            <w:webHidden/>
          </w:rPr>
          <w:instrText xml:space="preserve"> PAGEREF _Toc191459145 \h </w:instrText>
        </w:r>
        <w:r w:rsidRPr="00A24BAE">
          <w:rPr>
            <w:b w:val="0"/>
            <w:bCs w:val="0"/>
            <w:webHidden/>
          </w:rPr>
        </w:r>
        <w:r w:rsidRPr="00A24BAE">
          <w:rPr>
            <w:b w:val="0"/>
            <w:bCs w:val="0"/>
            <w:webHidden/>
          </w:rPr>
          <w:fldChar w:fldCharType="separate"/>
        </w:r>
        <w:r w:rsidR="00636AA8">
          <w:rPr>
            <w:b w:val="0"/>
            <w:bCs w:val="0"/>
            <w:webHidden/>
          </w:rPr>
          <w:t>36</w:t>
        </w:r>
        <w:r w:rsidRPr="00A24BAE">
          <w:rPr>
            <w:b w:val="0"/>
            <w:bCs w:val="0"/>
            <w:webHidden/>
          </w:rPr>
          <w:fldChar w:fldCharType="end"/>
        </w:r>
      </w:hyperlink>
    </w:p>
    <w:p w14:paraId="672727F0" w14:textId="379B1663" w:rsidR="00A24BAE" w:rsidRPr="00A24BAE" w:rsidRDefault="00A24BAE" w:rsidP="00A24BAE">
      <w:pPr>
        <w:pStyle w:val="TOC3"/>
        <w:tabs>
          <w:tab w:val="left" w:pos="1440"/>
        </w:tabs>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46" w:history="1">
        <w:r w:rsidRPr="00A24BAE">
          <w:rPr>
            <w:rStyle w:val="Hyperlink"/>
            <w:b w:val="0"/>
            <w:bCs w:val="0"/>
          </w:rPr>
          <w:t>3.2.2</w:t>
        </w:r>
        <w:r w:rsidRPr="00A24BAE">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A24BAE">
          <w:rPr>
            <w:rStyle w:val="Hyperlink"/>
            <w:b w:val="0"/>
            <w:bCs w:val="0"/>
          </w:rPr>
          <w:t>Software and Programming Tools</w:t>
        </w:r>
        <w:r w:rsidRPr="00A24BAE">
          <w:rPr>
            <w:b w:val="0"/>
            <w:bCs w:val="0"/>
            <w:webHidden/>
          </w:rPr>
          <w:tab/>
        </w:r>
        <w:r w:rsidRPr="00A24BAE">
          <w:rPr>
            <w:b w:val="0"/>
            <w:bCs w:val="0"/>
            <w:webHidden/>
          </w:rPr>
          <w:fldChar w:fldCharType="begin"/>
        </w:r>
        <w:r w:rsidRPr="00A24BAE">
          <w:rPr>
            <w:b w:val="0"/>
            <w:bCs w:val="0"/>
            <w:webHidden/>
          </w:rPr>
          <w:instrText xml:space="preserve"> PAGEREF _Toc191459146 \h </w:instrText>
        </w:r>
        <w:r w:rsidRPr="00A24BAE">
          <w:rPr>
            <w:b w:val="0"/>
            <w:bCs w:val="0"/>
            <w:webHidden/>
          </w:rPr>
        </w:r>
        <w:r w:rsidRPr="00A24BAE">
          <w:rPr>
            <w:b w:val="0"/>
            <w:bCs w:val="0"/>
            <w:webHidden/>
          </w:rPr>
          <w:fldChar w:fldCharType="separate"/>
        </w:r>
        <w:r w:rsidR="00636AA8">
          <w:rPr>
            <w:b w:val="0"/>
            <w:bCs w:val="0"/>
            <w:webHidden/>
          </w:rPr>
          <w:t>36</w:t>
        </w:r>
        <w:r w:rsidRPr="00A24BAE">
          <w:rPr>
            <w:b w:val="0"/>
            <w:bCs w:val="0"/>
            <w:webHidden/>
          </w:rPr>
          <w:fldChar w:fldCharType="end"/>
        </w:r>
      </w:hyperlink>
    </w:p>
    <w:p w14:paraId="64341893" w14:textId="3E64736D"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47" w:history="1">
        <w:r w:rsidRPr="00A24BAE">
          <w:rPr>
            <w:rStyle w:val="Hyperlink"/>
            <w:noProof/>
          </w:rPr>
          <w:t>3.3</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Software Architecture and Design</w:t>
        </w:r>
        <w:r w:rsidRPr="00A24BAE">
          <w:rPr>
            <w:noProof/>
            <w:webHidden/>
          </w:rPr>
          <w:tab/>
        </w:r>
        <w:r w:rsidRPr="00A24BAE">
          <w:rPr>
            <w:noProof/>
            <w:webHidden/>
          </w:rPr>
          <w:fldChar w:fldCharType="begin"/>
        </w:r>
        <w:r w:rsidRPr="00A24BAE">
          <w:rPr>
            <w:noProof/>
            <w:webHidden/>
          </w:rPr>
          <w:instrText xml:space="preserve"> PAGEREF _Toc191459147 \h </w:instrText>
        </w:r>
        <w:r w:rsidRPr="00A24BAE">
          <w:rPr>
            <w:noProof/>
            <w:webHidden/>
          </w:rPr>
        </w:r>
        <w:r w:rsidRPr="00A24BAE">
          <w:rPr>
            <w:noProof/>
            <w:webHidden/>
          </w:rPr>
          <w:fldChar w:fldCharType="separate"/>
        </w:r>
        <w:r w:rsidR="00636AA8">
          <w:rPr>
            <w:noProof/>
            <w:webHidden/>
          </w:rPr>
          <w:t>37</w:t>
        </w:r>
        <w:r w:rsidRPr="00A24BAE">
          <w:rPr>
            <w:noProof/>
            <w:webHidden/>
          </w:rPr>
          <w:fldChar w:fldCharType="end"/>
        </w:r>
      </w:hyperlink>
    </w:p>
    <w:p w14:paraId="3D9F98F1" w14:textId="43BDBC61"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48" w:history="1">
        <w:r w:rsidRPr="00A24BAE">
          <w:rPr>
            <w:rStyle w:val="Hyperlink"/>
            <w:noProof/>
          </w:rPr>
          <w:t>3.4</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Implementation of Data Analysis Algorithms</w:t>
        </w:r>
        <w:r w:rsidRPr="00A24BAE">
          <w:rPr>
            <w:noProof/>
            <w:webHidden/>
          </w:rPr>
          <w:tab/>
        </w:r>
        <w:r w:rsidRPr="00A24BAE">
          <w:rPr>
            <w:noProof/>
            <w:webHidden/>
          </w:rPr>
          <w:fldChar w:fldCharType="begin"/>
        </w:r>
        <w:r w:rsidRPr="00A24BAE">
          <w:rPr>
            <w:noProof/>
            <w:webHidden/>
          </w:rPr>
          <w:instrText xml:space="preserve"> PAGEREF _Toc191459148 \h </w:instrText>
        </w:r>
        <w:r w:rsidRPr="00A24BAE">
          <w:rPr>
            <w:noProof/>
            <w:webHidden/>
          </w:rPr>
        </w:r>
        <w:r w:rsidRPr="00A24BAE">
          <w:rPr>
            <w:noProof/>
            <w:webHidden/>
          </w:rPr>
          <w:fldChar w:fldCharType="separate"/>
        </w:r>
        <w:r w:rsidR="00636AA8">
          <w:rPr>
            <w:noProof/>
            <w:webHidden/>
          </w:rPr>
          <w:t>38</w:t>
        </w:r>
        <w:r w:rsidRPr="00A24BAE">
          <w:rPr>
            <w:noProof/>
            <w:webHidden/>
          </w:rPr>
          <w:fldChar w:fldCharType="end"/>
        </w:r>
      </w:hyperlink>
    </w:p>
    <w:p w14:paraId="2EBB31B7" w14:textId="6D859E6F"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49" w:history="1">
        <w:r w:rsidRPr="00A24BAE">
          <w:rPr>
            <w:rStyle w:val="Hyperlink"/>
            <w:noProof/>
          </w:rPr>
          <w:t>3.5</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Results Validation and Comparison</w:t>
        </w:r>
        <w:r w:rsidRPr="00A24BAE">
          <w:rPr>
            <w:noProof/>
            <w:webHidden/>
          </w:rPr>
          <w:tab/>
        </w:r>
        <w:r w:rsidRPr="00A24BAE">
          <w:rPr>
            <w:noProof/>
            <w:webHidden/>
          </w:rPr>
          <w:fldChar w:fldCharType="begin"/>
        </w:r>
        <w:r w:rsidRPr="00A24BAE">
          <w:rPr>
            <w:noProof/>
            <w:webHidden/>
          </w:rPr>
          <w:instrText xml:space="preserve"> PAGEREF _Toc191459149 \h </w:instrText>
        </w:r>
        <w:r w:rsidRPr="00A24BAE">
          <w:rPr>
            <w:noProof/>
            <w:webHidden/>
          </w:rPr>
        </w:r>
        <w:r w:rsidRPr="00A24BAE">
          <w:rPr>
            <w:noProof/>
            <w:webHidden/>
          </w:rPr>
          <w:fldChar w:fldCharType="separate"/>
        </w:r>
        <w:r w:rsidR="00636AA8">
          <w:rPr>
            <w:noProof/>
            <w:webHidden/>
          </w:rPr>
          <w:t>39</w:t>
        </w:r>
        <w:r w:rsidRPr="00A24BAE">
          <w:rPr>
            <w:noProof/>
            <w:webHidden/>
          </w:rPr>
          <w:fldChar w:fldCharType="end"/>
        </w:r>
      </w:hyperlink>
    </w:p>
    <w:p w14:paraId="5E6EFCFD" w14:textId="7218BA7A"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50" w:history="1">
        <w:r w:rsidRPr="00A24BAE">
          <w:rPr>
            <w:rStyle w:val="Hyperlink"/>
            <w:noProof/>
          </w:rPr>
          <w:t>3.6</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User interface and Usability Testing</w:t>
        </w:r>
        <w:r w:rsidRPr="00A24BAE">
          <w:rPr>
            <w:noProof/>
            <w:webHidden/>
          </w:rPr>
          <w:tab/>
        </w:r>
        <w:r w:rsidRPr="00A24BAE">
          <w:rPr>
            <w:noProof/>
            <w:webHidden/>
          </w:rPr>
          <w:fldChar w:fldCharType="begin"/>
        </w:r>
        <w:r w:rsidRPr="00A24BAE">
          <w:rPr>
            <w:noProof/>
            <w:webHidden/>
          </w:rPr>
          <w:instrText xml:space="preserve"> PAGEREF _Toc191459150 \h </w:instrText>
        </w:r>
        <w:r w:rsidRPr="00A24BAE">
          <w:rPr>
            <w:noProof/>
            <w:webHidden/>
          </w:rPr>
        </w:r>
        <w:r w:rsidRPr="00A24BAE">
          <w:rPr>
            <w:noProof/>
            <w:webHidden/>
          </w:rPr>
          <w:fldChar w:fldCharType="separate"/>
        </w:r>
        <w:r w:rsidR="00636AA8">
          <w:rPr>
            <w:noProof/>
            <w:webHidden/>
          </w:rPr>
          <w:t>39</w:t>
        </w:r>
        <w:r w:rsidRPr="00A24BAE">
          <w:rPr>
            <w:noProof/>
            <w:webHidden/>
          </w:rPr>
          <w:fldChar w:fldCharType="end"/>
        </w:r>
      </w:hyperlink>
    </w:p>
    <w:p w14:paraId="62EC6900" w14:textId="7242E7D2"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51" w:history="1">
        <w:r w:rsidRPr="00A24BAE">
          <w:rPr>
            <w:rStyle w:val="Hyperlink"/>
            <w:b w:val="0"/>
            <w:bCs w:val="0"/>
          </w:rPr>
          <w:t>CHAPTER FOUR: RESULTS AND DISCUSSION</w:t>
        </w:r>
        <w:r w:rsidRPr="00A24BAE">
          <w:rPr>
            <w:b w:val="0"/>
            <w:bCs w:val="0"/>
            <w:webHidden/>
          </w:rPr>
          <w:tab/>
        </w:r>
        <w:r w:rsidRPr="00A24BAE">
          <w:rPr>
            <w:b w:val="0"/>
            <w:bCs w:val="0"/>
            <w:webHidden/>
          </w:rPr>
          <w:fldChar w:fldCharType="begin"/>
        </w:r>
        <w:r w:rsidRPr="00A24BAE">
          <w:rPr>
            <w:b w:val="0"/>
            <w:bCs w:val="0"/>
            <w:webHidden/>
          </w:rPr>
          <w:instrText xml:space="preserve"> PAGEREF _Toc191459151 \h </w:instrText>
        </w:r>
        <w:r w:rsidRPr="00A24BAE">
          <w:rPr>
            <w:b w:val="0"/>
            <w:bCs w:val="0"/>
            <w:webHidden/>
          </w:rPr>
        </w:r>
        <w:r w:rsidRPr="00A24BAE">
          <w:rPr>
            <w:b w:val="0"/>
            <w:bCs w:val="0"/>
            <w:webHidden/>
          </w:rPr>
          <w:fldChar w:fldCharType="separate"/>
        </w:r>
        <w:r w:rsidR="00636AA8">
          <w:rPr>
            <w:b w:val="0"/>
            <w:bCs w:val="0"/>
            <w:webHidden/>
          </w:rPr>
          <w:t>41</w:t>
        </w:r>
        <w:r w:rsidRPr="00A24BAE">
          <w:rPr>
            <w:b w:val="0"/>
            <w:bCs w:val="0"/>
            <w:webHidden/>
          </w:rPr>
          <w:fldChar w:fldCharType="end"/>
        </w:r>
      </w:hyperlink>
    </w:p>
    <w:p w14:paraId="2284FED7" w14:textId="71D769B7" w:rsidR="00A24BAE" w:rsidRPr="00A24BAE" w:rsidRDefault="00A24BAE" w:rsidP="00A24BAE">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52" w:history="1">
        <w:r w:rsidRPr="00A24BAE">
          <w:rPr>
            <w:rStyle w:val="Hyperlink"/>
            <w:noProof/>
            <w:lang w:val="en-AU"/>
          </w:rPr>
          <w:t>4.1 Introduction</w:t>
        </w:r>
        <w:r w:rsidRPr="00A24BAE">
          <w:rPr>
            <w:noProof/>
            <w:webHidden/>
          </w:rPr>
          <w:tab/>
        </w:r>
        <w:r w:rsidRPr="00A24BAE">
          <w:rPr>
            <w:noProof/>
            <w:webHidden/>
          </w:rPr>
          <w:fldChar w:fldCharType="begin"/>
        </w:r>
        <w:r w:rsidRPr="00A24BAE">
          <w:rPr>
            <w:noProof/>
            <w:webHidden/>
          </w:rPr>
          <w:instrText xml:space="preserve"> PAGEREF _Toc191459152 \h </w:instrText>
        </w:r>
        <w:r w:rsidRPr="00A24BAE">
          <w:rPr>
            <w:noProof/>
            <w:webHidden/>
          </w:rPr>
        </w:r>
        <w:r w:rsidRPr="00A24BAE">
          <w:rPr>
            <w:noProof/>
            <w:webHidden/>
          </w:rPr>
          <w:fldChar w:fldCharType="separate"/>
        </w:r>
        <w:r w:rsidR="00636AA8">
          <w:rPr>
            <w:noProof/>
            <w:webHidden/>
          </w:rPr>
          <w:t>41</w:t>
        </w:r>
        <w:r w:rsidRPr="00A24BAE">
          <w:rPr>
            <w:noProof/>
            <w:webHidden/>
          </w:rPr>
          <w:fldChar w:fldCharType="end"/>
        </w:r>
      </w:hyperlink>
    </w:p>
    <w:p w14:paraId="63314FC7" w14:textId="23E6ADC6"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53" w:history="1">
        <w:r w:rsidRPr="00A24BAE">
          <w:rPr>
            <w:rStyle w:val="Hyperlink"/>
            <w:b w:val="0"/>
            <w:bCs w:val="0"/>
          </w:rPr>
          <w:t>CHAPTER FIVE: CONCLUSION</w:t>
        </w:r>
        <w:r w:rsidRPr="00A24BAE">
          <w:rPr>
            <w:b w:val="0"/>
            <w:bCs w:val="0"/>
            <w:webHidden/>
          </w:rPr>
          <w:tab/>
        </w:r>
        <w:r w:rsidRPr="00A24BAE">
          <w:rPr>
            <w:b w:val="0"/>
            <w:bCs w:val="0"/>
            <w:webHidden/>
          </w:rPr>
          <w:fldChar w:fldCharType="begin"/>
        </w:r>
        <w:r w:rsidRPr="00A24BAE">
          <w:rPr>
            <w:b w:val="0"/>
            <w:bCs w:val="0"/>
            <w:webHidden/>
          </w:rPr>
          <w:instrText xml:space="preserve"> PAGEREF _Toc191459153 \h </w:instrText>
        </w:r>
        <w:r w:rsidRPr="00A24BAE">
          <w:rPr>
            <w:b w:val="0"/>
            <w:bCs w:val="0"/>
            <w:webHidden/>
          </w:rPr>
        </w:r>
        <w:r w:rsidRPr="00A24BAE">
          <w:rPr>
            <w:b w:val="0"/>
            <w:bCs w:val="0"/>
            <w:webHidden/>
          </w:rPr>
          <w:fldChar w:fldCharType="separate"/>
        </w:r>
        <w:r w:rsidR="00636AA8">
          <w:rPr>
            <w:b w:val="0"/>
            <w:bCs w:val="0"/>
            <w:webHidden/>
          </w:rPr>
          <w:t>42</w:t>
        </w:r>
        <w:r w:rsidRPr="00A24BAE">
          <w:rPr>
            <w:b w:val="0"/>
            <w:bCs w:val="0"/>
            <w:webHidden/>
          </w:rPr>
          <w:fldChar w:fldCharType="end"/>
        </w:r>
      </w:hyperlink>
    </w:p>
    <w:p w14:paraId="75CE5EAE" w14:textId="3A055CF8"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54" w:history="1">
        <w:r w:rsidRPr="00A24BAE">
          <w:rPr>
            <w:rStyle w:val="Hyperlink"/>
            <w:b w:val="0"/>
            <w:bCs w:val="0"/>
          </w:rPr>
          <w:t>REFERENCES</w:t>
        </w:r>
        <w:r w:rsidRPr="00A24BAE">
          <w:rPr>
            <w:b w:val="0"/>
            <w:bCs w:val="0"/>
            <w:webHidden/>
          </w:rPr>
          <w:tab/>
        </w:r>
        <w:r w:rsidRPr="00A24BAE">
          <w:rPr>
            <w:b w:val="0"/>
            <w:bCs w:val="0"/>
            <w:webHidden/>
          </w:rPr>
          <w:fldChar w:fldCharType="begin"/>
        </w:r>
        <w:r w:rsidRPr="00A24BAE">
          <w:rPr>
            <w:b w:val="0"/>
            <w:bCs w:val="0"/>
            <w:webHidden/>
          </w:rPr>
          <w:instrText xml:space="preserve"> PAGEREF _Toc191459154 \h </w:instrText>
        </w:r>
        <w:r w:rsidRPr="00A24BAE">
          <w:rPr>
            <w:b w:val="0"/>
            <w:bCs w:val="0"/>
            <w:webHidden/>
          </w:rPr>
        </w:r>
        <w:r w:rsidRPr="00A24BAE">
          <w:rPr>
            <w:b w:val="0"/>
            <w:bCs w:val="0"/>
            <w:webHidden/>
          </w:rPr>
          <w:fldChar w:fldCharType="separate"/>
        </w:r>
        <w:r w:rsidR="00636AA8">
          <w:rPr>
            <w:b w:val="0"/>
            <w:bCs w:val="0"/>
            <w:webHidden/>
          </w:rPr>
          <w:t>43</w:t>
        </w:r>
        <w:r w:rsidRPr="00A24BAE">
          <w:rPr>
            <w:b w:val="0"/>
            <w:bCs w:val="0"/>
            <w:webHidden/>
          </w:rPr>
          <w:fldChar w:fldCharType="end"/>
        </w:r>
      </w:hyperlink>
    </w:p>
    <w:p w14:paraId="09132DCE" w14:textId="40C6F105"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55" w:history="1">
        <w:r w:rsidRPr="00A24BAE">
          <w:rPr>
            <w:rStyle w:val="Hyperlink"/>
            <w:b w:val="0"/>
            <w:bCs w:val="0"/>
          </w:rPr>
          <w:t>APPENDICES</w:t>
        </w:r>
        <w:r w:rsidRPr="00A24BAE">
          <w:rPr>
            <w:b w:val="0"/>
            <w:bCs w:val="0"/>
            <w:webHidden/>
          </w:rPr>
          <w:tab/>
        </w:r>
        <w:r w:rsidRPr="00A24BAE">
          <w:rPr>
            <w:b w:val="0"/>
            <w:bCs w:val="0"/>
            <w:webHidden/>
          </w:rPr>
          <w:fldChar w:fldCharType="begin"/>
        </w:r>
        <w:r w:rsidRPr="00A24BAE">
          <w:rPr>
            <w:b w:val="0"/>
            <w:bCs w:val="0"/>
            <w:webHidden/>
          </w:rPr>
          <w:instrText xml:space="preserve"> PAGEREF _Toc191459155 \h </w:instrText>
        </w:r>
        <w:r w:rsidRPr="00A24BAE">
          <w:rPr>
            <w:b w:val="0"/>
            <w:bCs w:val="0"/>
            <w:webHidden/>
          </w:rPr>
        </w:r>
        <w:r w:rsidRPr="00A24BAE">
          <w:rPr>
            <w:b w:val="0"/>
            <w:bCs w:val="0"/>
            <w:webHidden/>
          </w:rPr>
          <w:fldChar w:fldCharType="separate"/>
        </w:r>
        <w:r w:rsidR="00636AA8">
          <w:rPr>
            <w:b w:val="0"/>
            <w:bCs w:val="0"/>
            <w:webHidden/>
          </w:rPr>
          <w:t>48</w:t>
        </w:r>
        <w:r w:rsidRPr="00A24BAE">
          <w:rPr>
            <w:b w:val="0"/>
            <w:bCs w:val="0"/>
            <w:webHidden/>
          </w:rPr>
          <w:fldChar w:fldCharType="end"/>
        </w:r>
      </w:hyperlink>
    </w:p>
    <w:p w14:paraId="3FD0DD3A" w14:textId="5E3D5201" w:rsidR="00A24BAE" w:rsidRPr="00A24BAE" w:rsidRDefault="00A24BAE" w:rsidP="00A24BAE">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56" w:history="1">
        <w:r w:rsidRPr="00A24BAE">
          <w:rPr>
            <w:rStyle w:val="Hyperlink"/>
            <w:noProof/>
            <w:lang w:val="en-AU"/>
          </w:rPr>
          <w:t>Appendix A</w:t>
        </w:r>
        <w:r w:rsidRPr="00A24BAE">
          <w:rPr>
            <w:noProof/>
            <w:webHidden/>
          </w:rPr>
          <w:tab/>
        </w:r>
        <w:r w:rsidRPr="00A24BAE">
          <w:rPr>
            <w:noProof/>
            <w:webHidden/>
          </w:rPr>
          <w:fldChar w:fldCharType="begin"/>
        </w:r>
        <w:r w:rsidRPr="00A24BAE">
          <w:rPr>
            <w:noProof/>
            <w:webHidden/>
          </w:rPr>
          <w:instrText xml:space="preserve"> PAGEREF _Toc191459156 \h </w:instrText>
        </w:r>
        <w:r w:rsidRPr="00A24BAE">
          <w:rPr>
            <w:noProof/>
            <w:webHidden/>
          </w:rPr>
        </w:r>
        <w:r w:rsidRPr="00A24BAE">
          <w:rPr>
            <w:noProof/>
            <w:webHidden/>
          </w:rPr>
          <w:fldChar w:fldCharType="separate"/>
        </w:r>
        <w:r w:rsidR="00636AA8">
          <w:rPr>
            <w:noProof/>
            <w:webHidden/>
          </w:rPr>
          <w:t>49</w:t>
        </w:r>
        <w:r w:rsidRPr="00A24BAE">
          <w:rPr>
            <w:noProof/>
            <w:webHidden/>
          </w:rPr>
          <w:fldChar w:fldCharType="end"/>
        </w:r>
      </w:hyperlink>
    </w:p>
    <w:p w14:paraId="4AC3C60C" w14:textId="13436E95" w:rsidR="00A24BAE" w:rsidRPr="00A24BAE" w:rsidRDefault="00A24BAE" w:rsidP="00A24BAE">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57" w:history="1">
        <w:r w:rsidRPr="00A24BAE">
          <w:rPr>
            <w:rStyle w:val="Hyperlink"/>
            <w:noProof/>
            <w:lang w:val="en-AU"/>
          </w:rPr>
          <w:t>Appendix B</w:t>
        </w:r>
        <w:r w:rsidRPr="00A24BAE">
          <w:rPr>
            <w:noProof/>
            <w:webHidden/>
          </w:rPr>
          <w:tab/>
        </w:r>
        <w:r w:rsidRPr="00A24BAE">
          <w:rPr>
            <w:noProof/>
            <w:webHidden/>
          </w:rPr>
          <w:fldChar w:fldCharType="begin"/>
        </w:r>
        <w:r w:rsidRPr="00A24BAE">
          <w:rPr>
            <w:noProof/>
            <w:webHidden/>
          </w:rPr>
          <w:instrText xml:space="preserve"> PAGEREF _Toc191459157 \h </w:instrText>
        </w:r>
        <w:r w:rsidRPr="00A24BAE">
          <w:rPr>
            <w:noProof/>
            <w:webHidden/>
          </w:rPr>
        </w:r>
        <w:r w:rsidRPr="00A24BAE">
          <w:rPr>
            <w:noProof/>
            <w:webHidden/>
          </w:rPr>
          <w:fldChar w:fldCharType="separate"/>
        </w:r>
        <w:r w:rsidR="00636AA8">
          <w:rPr>
            <w:noProof/>
            <w:webHidden/>
          </w:rPr>
          <w:t>50</w:t>
        </w:r>
        <w:r w:rsidRPr="00A24BAE">
          <w:rPr>
            <w:noProof/>
            <w:webHidden/>
          </w:rPr>
          <w:fldChar w:fldCharType="end"/>
        </w:r>
      </w:hyperlink>
    </w:p>
    <w:p w14:paraId="13F10990" w14:textId="77777777" w:rsidR="0035313D" w:rsidRPr="00A24BAE" w:rsidRDefault="00181EFD" w:rsidP="00A24BAE">
      <w:pPr>
        <w:spacing w:line="276" w:lineRule="auto"/>
      </w:pPr>
      <w:r w:rsidRPr="00A24BAE">
        <w:fldChar w:fldCharType="end"/>
      </w:r>
    </w:p>
    <w:p w14:paraId="0746DBBD" w14:textId="77777777" w:rsidR="000C2A36" w:rsidRDefault="000C2A36" w:rsidP="000C2A36"/>
    <w:p w14:paraId="2C4A8EB7" w14:textId="77777777" w:rsidR="000C2A36" w:rsidRDefault="000C2A36" w:rsidP="000C2A36"/>
    <w:p w14:paraId="0999D337" w14:textId="77777777" w:rsidR="000C2A36" w:rsidRDefault="000C2A36" w:rsidP="000C2A36"/>
    <w:p w14:paraId="2A935739" w14:textId="77777777" w:rsidR="006578BC" w:rsidRPr="006578BC" w:rsidRDefault="006578BC" w:rsidP="00C40139">
      <w:pPr>
        <w:spacing w:line="360" w:lineRule="auto"/>
        <w:sectPr w:rsidR="006578BC" w:rsidRPr="006578BC" w:rsidSect="006578BC">
          <w:pgSz w:w="12240" w:h="15840"/>
          <w:pgMar w:top="1440" w:right="1800" w:bottom="1440" w:left="1800" w:header="720" w:footer="720" w:gutter="0"/>
          <w:pgNumType w:fmt="lowerRoman" w:start="1"/>
          <w:cols w:space="720"/>
          <w:docGrid w:linePitch="360"/>
        </w:sectPr>
      </w:pPr>
    </w:p>
    <w:p w14:paraId="7185EE16" w14:textId="77777777" w:rsidR="006578BC" w:rsidRPr="004B31E0" w:rsidRDefault="006578BC" w:rsidP="005A2499">
      <w:pPr>
        <w:pStyle w:val="Heading1"/>
        <w:jc w:val="center"/>
        <w:rPr>
          <w:rStyle w:val="Strong"/>
          <w:rFonts w:ascii="Times New Roman" w:hAnsi="Times New Roman"/>
          <w:b/>
          <w:bCs/>
        </w:rPr>
      </w:pPr>
      <w:bookmarkStart w:id="3" w:name="_Toc191459108"/>
      <w:r w:rsidRPr="004B31E0">
        <w:rPr>
          <w:rStyle w:val="Strong"/>
          <w:rFonts w:ascii="Times New Roman" w:hAnsi="Times New Roman"/>
          <w:b/>
          <w:bCs/>
          <w:szCs w:val="28"/>
        </w:rPr>
        <w:lastRenderedPageBreak/>
        <w:t xml:space="preserve">CHAPTER ONE: </w:t>
      </w:r>
      <w:r w:rsidRPr="004B31E0">
        <w:rPr>
          <w:rStyle w:val="Strong"/>
          <w:rFonts w:ascii="Times New Roman" w:hAnsi="Times New Roman"/>
          <w:b/>
          <w:bCs/>
        </w:rPr>
        <w:t>INTRODUCTION</w:t>
      </w:r>
      <w:bookmarkEnd w:id="3"/>
    </w:p>
    <w:p w14:paraId="662A505C" w14:textId="644FF05F" w:rsidR="00C40139" w:rsidRDefault="006578BC" w:rsidP="00C40139">
      <w:pPr>
        <w:pStyle w:val="Heading2"/>
        <w:numPr>
          <w:ilvl w:val="1"/>
          <w:numId w:val="4"/>
        </w:numPr>
        <w:spacing w:line="360" w:lineRule="auto"/>
        <w:rPr>
          <w:sz w:val="32"/>
          <w:szCs w:val="32"/>
        </w:rPr>
      </w:pPr>
      <w:bookmarkStart w:id="4" w:name="_Toc305062089"/>
      <w:bookmarkStart w:id="5" w:name="_Toc191459109"/>
      <w:r w:rsidRPr="00C40139">
        <w:rPr>
          <w:sz w:val="32"/>
          <w:szCs w:val="32"/>
        </w:rPr>
        <w:t>Background of Study</w:t>
      </w:r>
      <w:bookmarkEnd w:id="4"/>
      <w:bookmarkEnd w:id="5"/>
    </w:p>
    <w:p w14:paraId="50BB55C5" w14:textId="0B713A9F" w:rsidR="000C6765" w:rsidRDefault="000C6765" w:rsidP="000A50E6">
      <w:pPr>
        <w:spacing w:after="240" w:line="360" w:lineRule="auto"/>
        <w:jc w:val="both"/>
        <w:rPr>
          <w:b/>
          <w:bCs/>
        </w:rPr>
      </w:pPr>
      <w:r>
        <w:t>One common method to preserve</w:t>
      </w:r>
      <w:r w:rsidR="00C04FE7">
        <w:t xml:space="preserve"> </w:t>
      </w:r>
      <w:r>
        <w:t>agricultural products is drying, in which moisture is removed by evaporation</w:t>
      </w:r>
      <w:r w:rsidR="00AA3349">
        <w:t>,</w:t>
      </w:r>
      <w:r>
        <w:t xml:space="preserve"> and simultaneous heat and mass transfer </w:t>
      </w:r>
      <w:r w:rsidR="00AA3349">
        <w:t>occurs</w:t>
      </w:r>
      <w:r>
        <w:t xml:space="preserve"> between the sample and the adjacent environment</w:t>
      </w:r>
      <w:r w:rsidR="00C04FE7">
        <w:t xml:space="preserve"> </w:t>
      </w:r>
      <w:r w:rsidR="00C04FE7" w:rsidRPr="00C04FE7">
        <w:t>(Kamal et al., 2020)</w:t>
      </w:r>
      <w:r>
        <w:t xml:space="preserve">. </w:t>
      </w:r>
      <w:r w:rsidRPr="000C6765">
        <w:t>Drying is one of the most ancient and</w:t>
      </w:r>
      <w:r>
        <w:t xml:space="preserve"> widely practiced techniques for preserving agro-products. It involves the removal of moisture to a level that inhibits the growth of microorganisms and enzymatic activity, ensuring the stability, safety</w:t>
      </w:r>
      <w:r w:rsidR="00AA3349">
        <w:t>,</w:t>
      </w:r>
      <w:r>
        <w:t xml:space="preserve"> and </w:t>
      </w:r>
      <w:r w:rsidR="00F46859">
        <w:t>longevity</w:t>
      </w:r>
      <w:r>
        <w:t xml:space="preserve"> of</w:t>
      </w:r>
      <w:r w:rsidR="00C04FE7">
        <w:t xml:space="preserve"> agricultural products</w:t>
      </w:r>
      <w:r w:rsidR="004B5B94">
        <w:t xml:space="preserve"> (</w:t>
      </w:r>
      <w:r w:rsidR="004B5B94" w:rsidRPr="004B5B94">
        <w:t>Dhakal, 2022</w:t>
      </w:r>
      <w:r w:rsidR="004B5B94">
        <w:t>)</w:t>
      </w:r>
      <w:r w:rsidR="00C04FE7">
        <w:t xml:space="preserve">. As a critical post-harvest process, drying </w:t>
      </w:r>
      <w:r w:rsidR="004B5B94">
        <w:t>also reduces the weight and the volume of food products, which leads to a reduction in the expenses for packaging, storage and transportation.</w:t>
      </w:r>
    </w:p>
    <w:p w14:paraId="57BBF52E" w14:textId="63846911" w:rsidR="00C63F48" w:rsidRDefault="004B5B94" w:rsidP="00533582">
      <w:pPr>
        <w:spacing w:after="240" w:line="360" w:lineRule="auto"/>
        <w:jc w:val="both"/>
        <w:rPr>
          <w:b/>
          <w:bCs/>
        </w:rPr>
      </w:pPr>
      <w:r>
        <w:t>Drying is an energy-inte</w:t>
      </w:r>
      <w:r w:rsidR="009E25A4">
        <w:t>nsive operation. It is estimated to consume 10% to 15% of the total energy requirements of all the food industries in developed countries (Onwude et al., 2016).</w:t>
      </w:r>
      <w:r w:rsidR="00725C77">
        <w:t xml:space="preserve"> </w:t>
      </w:r>
      <w:r w:rsidR="00CA6437">
        <w:t xml:space="preserve">According to Onwude et al (2016), </w:t>
      </w:r>
      <w:r w:rsidR="00725C77">
        <w:t xml:space="preserve">dependence </w:t>
      </w:r>
      <w:r w:rsidR="00CA6437">
        <w:t>only</w:t>
      </w:r>
      <w:r w:rsidR="00725C77">
        <w:t xml:space="preserve"> on experimental drying </w:t>
      </w:r>
      <w:r w:rsidR="00CA6437">
        <w:t>data</w:t>
      </w:r>
      <w:r w:rsidR="00725C77">
        <w:t xml:space="preserve">, without </w:t>
      </w:r>
      <w:r w:rsidR="00CA6437">
        <w:t xml:space="preserve">considering the mathematics </w:t>
      </w:r>
      <w:r w:rsidR="00725C77">
        <w:t>of the drying kinetics</w:t>
      </w:r>
      <w:r w:rsidR="00963295">
        <w:t>,</w:t>
      </w:r>
      <w:r w:rsidR="00725C77">
        <w:t xml:space="preserve"> can significantly affect the efficiency of dryers, increase the cost of production, and reduce the quality of the dried product</w:t>
      </w:r>
      <w:r w:rsidR="00CA6437">
        <w:t xml:space="preserve">. </w:t>
      </w:r>
      <w:r w:rsidR="00AE36DE">
        <w:t xml:space="preserve">Therefore, it becomes essential to apply mathematical models to estimate the drying kinetics, behavior, and the energy required to dry agricultural products. </w:t>
      </w:r>
    </w:p>
    <w:p w14:paraId="70CF3194" w14:textId="4A598DC0" w:rsidR="001A3997" w:rsidRDefault="00AE36DE" w:rsidP="000E0833">
      <w:pPr>
        <w:spacing w:line="360" w:lineRule="auto"/>
        <w:jc w:val="both"/>
        <w:rPr>
          <w:b/>
          <w:bCs/>
        </w:rPr>
      </w:pPr>
      <w:r>
        <w:t>One of the mathematical models used in the drying operation is the thin-layer drying model.</w:t>
      </w:r>
      <w:r w:rsidR="00042257">
        <w:t xml:space="preserve"> BU</w:t>
      </w:r>
      <w:r w:rsidR="00C63F48">
        <w:t>Z</w:t>
      </w:r>
      <w:r w:rsidR="00042257">
        <w:t>RUL described Thin-layer drying as the term used for the lumped systems for which a uniform temperature is generally assumed because of the thin structure of the fruit or vegetable that has been sliced before drying (</w:t>
      </w:r>
      <w:proofErr w:type="spellStart"/>
      <w:r w:rsidR="00042257">
        <w:t>Buzrul</w:t>
      </w:r>
      <w:proofErr w:type="spellEnd"/>
      <w:r w:rsidR="00042257">
        <w:t>, 2022).</w:t>
      </w:r>
      <w:r w:rsidR="00C63F48">
        <w:t xml:space="preserve"> Thin layer drying models are fundamental to drying simulation.</w:t>
      </w:r>
      <w:r w:rsidR="00122652">
        <w:t xml:space="preserve"> </w:t>
      </w:r>
      <w:r w:rsidR="001A3997">
        <w:t>Modeling the thin-layer drying of agricultural products is mainly based on describing the moisture ratio (MR) versus time (t) data using suitable mathematical models.</w:t>
      </w:r>
    </w:p>
    <w:p w14:paraId="6746F091" w14:textId="205C00CA" w:rsidR="002F12DB" w:rsidRPr="00534D86" w:rsidRDefault="001A3997" w:rsidP="000A50E6">
      <w:pPr>
        <w:spacing w:after="240" w:line="360" w:lineRule="auto"/>
        <w:jc w:val="both"/>
      </w:pPr>
      <w:r>
        <w:lastRenderedPageBreak/>
        <w:t>Fruits and vegetables are highly perishable commodities that needs to be preserved to increase shelf-life</w:t>
      </w:r>
      <w:r w:rsidR="00CA6437">
        <w:t xml:space="preserve"> and their </w:t>
      </w:r>
      <w:r>
        <w:t>d</w:t>
      </w:r>
      <w:r w:rsidR="00CA6437">
        <w:t>ehydration</w:t>
      </w:r>
      <w:r>
        <w:t xml:space="preserve"> process can be predicted using suitable thin-layer models.</w:t>
      </w:r>
      <w:r w:rsidRPr="001A3997">
        <w:t xml:space="preserve"> Several researchers have studied the drying of fruits and vegetables using thin-layer drying models to estimate the drying time of a product (</w:t>
      </w:r>
      <w:r>
        <w:t>O</w:t>
      </w:r>
      <w:r w:rsidR="002F12DB">
        <w:t>nwude et al., 2016</w:t>
      </w:r>
      <w:r w:rsidRPr="001A3997">
        <w:t xml:space="preserve">). </w:t>
      </w:r>
      <w:r w:rsidR="00534D86">
        <w:t xml:space="preserve">Previous studies shows that these thin layer models can be used to </w:t>
      </w:r>
      <w:r w:rsidR="00122652" w:rsidRPr="00122652">
        <w:t xml:space="preserve">Research indicates that these models can be applied to </w:t>
      </w:r>
      <w:r w:rsidR="00534D86">
        <w:t xml:space="preserve">estimate the drying behaviour, heat and mass transfer, and </w:t>
      </w:r>
      <w:r w:rsidR="00122652" w:rsidRPr="00122652">
        <w:t xml:space="preserve">energy consumption during the drying process (Murthy and Manohar, 2012). However, in </w:t>
      </w:r>
      <w:r w:rsidR="008D2D58">
        <w:t>reality</w:t>
      </w:r>
      <w:r w:rsidR="00122652" w:rsidRPr="00122652">
        <w:t xml:space="preserve">, </w:t>
      </w:r>
      <w:r w:rsidR="008D2D58">
        <w:t xml:space="preserve">there is </w:t>
      </w:r>
      <w:r w:rsidR="00122652" w:rsidRPr="00122652">
        <w:t xml:space="preserve">no single thin-layer model </w:t>
      </w:r>
      <w:r w:rsidR="008D2D58">
        <w:t xml:space="preserve">that </w:t>
      </w:r>
      <w:r w:rsidR="00122652" w:rsidRPr="00122652">
        <w:t>can accurately represent the drying kinetics of various fruits and vegetables.</w:t>
      </w:r>
      <w:r w:rsidR="00122652">
        <w:t xml:space="preserve"> </w:t>
      </w:r>
      <w:r w:rsidR="008D2D58">
        <w:t>This is due to the different drying conditions the product undergoes, the method of drying and the product itself</w:t>
      </w:r>
      <w:r w:rsidR="005B4C6F">
        <w:t xml:space="preserve"> </w:t>
      </w:r>
      <w:r w:rsidR="005B4C6F" w:rsidRPr="001A3997">
        <w:t>(</w:t>
      </w:r>
      <w:r w:rsidR="005B4C6F">
        <w:t>Onwude et al., 2016</w:t>
      </w:r>
      <w:r w:rsidR="005B4C6F" w:rsidRPr="001A3997">
        <w:t>).</w:t>
      </w:r>
    </w:p>
    <w:p w14:paraId="3CD1B51B" w14:textId="7F02139D" w:rsidR="001A3997" w:rsidRDefault="001A3997" w:rsidP="00533582">
      <w:pPr>
        <w:spacing w:after="240" w:line="360" w:lineRule="auto"/>
        <w:jc w:val="both"/>
        <w:rPr>
          <w:b/>
          <w:bCs/>
        </w:rPr>
      </w:pPr>
      <w:r w:rsidRPr="001A3997">
        <w:t xml:space="preserve">The </w:t>
      </w:r>
      <w:r w:rsidR="008D2D58">
        <w:t xml:space="preserve">use </w:t>
      </w:r>
      <w:r w:rsidRPr="001A3997">
        <w:t xml:space="preserve">of thin-layer drying models to </w:t>
      </w:r>
      <w:r w:rsidR="008D2D58">
        <w:t>model</w:t>
      </w:r>
      <w:r w:rsidRPr="001A3997">
        <w:t xml:space="preserve"> the drying behavior of </w:t>
      </w:r>
      <w:r w:rsidR="002F12DB">
        <w:t xml:space="preserve">agro products </w:t>
      </w:r>
      <w:r w:rsidRPr="001A3997">
        <w:t>often involves the measurement of the moisture content of the material</w:t>
      </w:r>
      <w:r w:rsidR="008D2D58">
        <w:t xml:space="preserve"> and calculating the moisture ratio variation with time</w:t>
      </w:r>
      <w:r w:rsidRPr="001A3997">
        <w:t>. This is done after it has been subjected to different drying conditions (temperature, air velocity, and relative humidity).</w:t>
      </w:r>
      <w:r w:rsidR="00D2593D">
        <w:t xml:space="preserve"> </w:t>
      </w:r>
      <w:r w:rsidR="00D2593D" w:rsidRPr="001A3997">
        <w:t>Incorrect experimental</w:t>
      </w:r>
      <w:r w:rsidRPr="001A3997">
        <w:t xml:space="preserve"> data from the thin-layer d</w:t>
      </w:r>
      <w:r w:rsidR="008D2D58">
        <w:t>ehydration</w:t>
      </w:r>
      <w:r w:rsidRPr="001A3997">
        <w:t xml:space="preserve"> experiments, will </w:t>
      </w:r>
      <w:r w:rsidR="008D2D58">
        <w:t xml:space="preserve">lead to incorrect moisture ratio history data </w:t>
      </w:r>
      <w:r w:rsidRPr="001A3997">
        <w:t xml:space="preserve">and, subsequently, the selection of appropriate thin-layer models. Thus, the </w:t>
      </w:r>
      <w:r w:rsidR="00D2593D">
        <w:t xml:space="preserve">use of correct experimental data is a crucial step in using thin layer models to </w:t>
      </w:r>
      <w:r w:rsidRPr="001A3997">
        <w:t>describ</w:t>
      </w:r>
      <w:r w:rsidR="00D2593D">
        <w:t>e</w:t>
      </w:r>
      <w:r w:rsidRPr="001A3997">
        <w:t xml:space="preserve"> the drying behavior of </w:t>
      </w:r>
      <w:r w:rsidR="002F12DB">
        <w:t>agro products.</w:t>
      </w:r>
    </w:p>
    <w:p w14:paraId="2A996131" w14:textId="42BC3766" w:rsidR="006578BC" w:rsidRPr="0091380E" w:rsidRDefault="002F12DB" w:rsidP="000E0833">
      <w:pPr>
        <w:spacing w:line="360" w:lineRule="auto"/>
        <w:jc w:val="both"/>
        <w:rPr>
          <w:b/>
          <w:bCs/>
        </w:rPr>
      </w:pPr>
      <w:r>
        <w:t xml:space="preserve">Due to the different thin-layer models available and the absence of a single thin-layer model that can be used to generalize the drying kinetics of agro products, it becomes necessary </w:t>
      </w:r>
      <w:r w:rsidR="00054B82">
        <w:t xml:space="preserve">to carefully </w:t>
      </w:r>
      <w:r>
        <w:t>select the most accur</w:t>
      </w:r>
      <w:r w:rsidR="00C56E8C">
        <w:t xml:space="preserve">ate of these models. Traditional methods of analyzing dehydration data involves manual calculations and the use of generic tools like spreadsheets. While effective, these approaches have several limitations such as time consumption, error prone, and limited automation. The development of a specialized software can address these limitations by automating data analysis </w:t>
      </w:r>
      <w:r w:rsidR="00E455E1">
        <w:t xml:space="preserve">of dehydration data by accurately calculating the thermodynamic properties of the product such as enthalpy, entropy, Gibbs free energy, and activation energy. The most accurate thin layer drying model can also be calculated </w:t>
      </w:r>
      <w:r w:rsidR="00C56E8C">
        <w:t xml:space="preserve">through; fitting of experimental moisture ratio data to various </w:t>
      </w:r>
      <w:r w:rsidR="00C56E8C">
        <w:lastRenderedPageBreak/>
        <w:t xml:space="preserve">models, comparison of </w:t>
      </w:r>
      <w:r w:rsidR="00E455E1">
        <w:t>model’s</w:t>
      </w:r>
      <w:r w:rsidR="00C56E8C">
        <w:t xml:space="preserve"> performance</w:t>
      </w:r>
      <w:r w:rsidR="00E455E1">
        <w:t>s</w:t>
      </w:r>
      <w:r w:rsidR="00C56E8C">
        <w:t xml:space="preserve"> using statistical indicators such as the coefficient of determination (R</w:t>
      </w:r>
      <w:r w:rsidR="00C56E8C">
        <w:rPr>
          <w:vertAlign w:val="superscript"/>
        </w:rPr>
        <w:t>2</w:t>
      </w:r>
      <w:r w:rsidR="00C56E8C">
        <w:t>), root mean square error (RMSE), and sum of squared errors (SSE)</w:t>
      </w:r>
      <w:r w:rsidR="00E455E1">
        <w:t>.</w:t>
      </w:r>
    </w:p>
    <w:p w14:paraId="59327156" w14:textId="06305C24" w:rsidR="006578BC" w:rsidRDefault="006578BC" w:rsidP="0091380E">
      <w:pPr>
        <w:pStyle w:val="Heading2"/>
        <w:numPr>
          <w:ilvl w:val="1"/>
          <w:numId w:val="4"/>
        </w:numPr>
        <w:spacing w:line="360" w:lineRule="auto"/>
        <w:rPr>
          <w:sz w:val="32"/>
          <w:szCs w:val="32"/>
        </w:rPr>
      </w:pPr>
      <w:bookmarkStart w:id="6" w:name="_Toc305062090"/>
      <w:bookmarkStart w:id="7" w:name="_Toc191459110"/>
      <w:r w:rsidRPr="00C40139">
        <w:rPr>
          <w:sz w:val="32"/>
          <w:szCs w:val="32"/>
        </w:rPr>
        <w:t>Aim and Objectives of Study</w:t>
      </w:r>
      <w:bookmarkEnd w:id="6"/>
      <w:bookmarkEnd w:id="7"/>
    </w:p>
    <w:p w14:paraId="62C7043C" w14:textId="69EC90E7" w:rsidR="006578BC" w:rsidRDefault="0091380E" w:rsidP="0091380E">
      <w:pPr>
        <w:spacing w:line="360" w:lineRule="auto"/>
        <w:rPr>
          <w:lang w:val="en-NG"/>
        </w:rPr>
      </w:pPr>
      <w:r>
        <w:rPr>
          <w:lang w:val="en-NG"/>
        </w:rPr>
        <w:t xml:space="preserve">The aim of this </w:t>
      </w:r>
      <w:r w:rsidR="000563BC">
        <w:rPr>
          <w:lang w:val="en-NG"/>
        </w:rPr>
        <w:t xml:space="preserve">research </w:t>
      </w:r>
      <w:r w:rsidR="008A42BF">
        <w:rPr>
          <w:lang w:val="en-NG"/>
        </w:rPr>
        <w:t>project</w:t>
      </w:r>
      <w:r>
        <w:rPr>
          <w:lang w:val="en-NG"/>
        </w:rPr>
        <w:t xml:space="preserve"> is to develop a computer software for the analysis of data from Agro products dehydration. </w:t>
      </w:r>
      <w:r w:rsidR="000563BC">
        <w:rPr>
          <w:lang w:val="en-NG"/>
        </w:rPr>
        <w:t xml:space="preserve">The </w:t>
      </w:r>
      <w:r>
        <w:rPr>
          <w:lang w:val="en-NG"/>
        </w:rPr>
        <w:t xml:space="preserve">Objectives of this </w:t>
      </w:r>
      <w:r w:rsidR="000563BC">
        <w:rPr>
          <w:lang w:val="en-NG"/>
        </w:rPr>
        <w:t>research project</w:t>
      </w:r>
      <w:r>
        <w:rPr>
          <w:lang w:val="en-NG"/>
        </w:rPr>
        <w:t xml:space="preserve"> includes:</w:t>
      </w:r>
    </w:p>
    <w:p w14:paraId="25F13DE1" w14:textId="0A67F228" w:rsidR="0091380E" w:rsidRDefault="008A42BF" w:rsidP="0091380E">
      <w:pPr>
        <w:pStyle w:val="ListParagraph"/>
        <w:numPr>
          <w:ilvl w:val="0"/>
          <w:numId w:val="7"/>
        </w:numPr>
        <w:spacing w:line="360" w:lineRule="auto"/>
        <w:rPr>
          <w:lang w:val="en-NG"/>
        </w:rPr>
      </w:pPr>
      <w:r>
        <w:rPr>
          <w:lang w:val="en-NG"/>
        </w:rPr>
        <w:t xml:space="preserve">To develop a computer software that accepts experimental dehydration data (moisture ratio and time) in </w:t>
      </w:r>
      <w:r w:rsidR="00031C54">
        <w:rPr>
          <w:lang w:val="en-NG"/>
        </w:rPr>
        <w:t>an excel file format</w:t>
      </w:r>
      <w:r>
        <w:rPr>
          <w:lang w:val="en-NG"/>
        </w:rPr>
        <w:t>.</w:t>
      </w:r>
    </w:p>
    <w:p w14:paraId="33B88D5B" w14:textId="55E135EA" w:rsidR="008A42BF" w:rsidRDefault="008A42BF" w:rsidP="0091380E">
      <w:pPr>
        <w:pStyle w:val="ListParagraph"/>
        <w:numPr>
          <w:ilvl w:val="0"/>
          <w:numId w:val="7"/>
        </w:numPr>
        <w:spacing w:line="360" w:lineRule="auto"/>
        <w:rPr>
          <w:lang w:val="en-NG"/>
        </w:rPr>
      </w:pPr>
      <w:r>
        <w:rPr>
          <w:lang w:val="en-NG"/>
        </w:rPr>
        <w:t xml:space="preserve">To implement methods for fitting the experimental data to </w:t>
      </w:r>
      <w:r w:rsidR="00031C54">
        <w:rPr>
          <w:lang w:val="en-NG"/>
        </w:rPr>
        <w:t>several</w:t>
      </w:r>
      <w:r>
        <w:rPr>
          <w:lang w:val="en-NG"/>
        </w:rPr>
        <w:t xml:space="preserve"> thin-layer models and determining model parameters.</w:t>
      </w:r>
    </w:p>
    <w:p w14:paraId="39224F9E" w14:textId="297BBA0E" w:rsidR="008A42BF" w:rsidRPr="003F06D6" w:rsidRDefault="008A42BF" w:rsidP="0091380E">
      <w:pPr>
        <w:pStyle w:val="ListParagraph"/>
        <w:numPr>
          <w:ilvl w:val="0"/>
          <w:numId w:val="7"/>
        </w:numPr>
        <w:spacing w:line="360" w:lineRule="auto"/>
        <w:rPr>
          <w:lang w:val="en-NG"/>
        </w:rPr>
      </w:pPr>
      <w:r w:rsidRPr="008A42BF">
        <w:t xml:space="preserve">To evaluate the performance of models using statistical indicators such as R² (coefficient of determination), RMSE (root mean </w:t>
      </w:r>
      <w:r w:rsidR="00C84A61" w:rsidRPr="008A42BF">
        <w:t>sq</w:t>
      </w:r>
      <w:r w:rsidR="00C84A61">
        <w:t>ua</w:t>
      </w:r>
      <w:r w:rsidR="00C84A61" w:rsidRPr="008A42BF">
        <w:t>re</w:t>
      </w:r>
      <w:r w:rsidRPr="008A42BF">
        <w:t xml:space="preserve"> error), and </w:t>
      </w:r>
      <w:r w:rsidR="008A2CF3" w:rsidRPr="008A2CF3">
        <w:t>sum of squared errors (SSE)</w:t>
      </w:r>
      <w:r w:rsidR="008A2CF3">
        <w:t>.</w:t>
      </w:r>
    </w:p>
    <w:p w14:paraId="288C1882" w14:textId="77777777" w:rsidR="00031C54" w:rsidRDefault="003F06D6" w:rsidP="00031C54">
      <w:pPr>
        <w:pStyle w:val="ListParagraph"/>
        <w:numPr>
          <w:ilvl w:val="0"/>
          <w:numId w:val="7"/>
        </w:numPr>
        <w:spacing w:line="360" w:lineRule="auto"/>
      </w:pPr>
      <w:r>
        <w:t>To</w:t>
      </w:r>
      <w:r w:rsidR="00031C54">
        <w:t xml:space="preserve"> accurately calculate the moisture diffusivity, activation energy, enthalpy, entropy and Gibbs free energy.</w:t>
      </w:r>
    </w:p>
    <w:p w14:paraId="07FA5B26" w14:textId="2E781ECE" w:rsidR="006578BC" w:rsidRPr="006578BC" w:rsidRDefault="00031C54" w:rsidP="00031C54">
      <w:pPr>
        <w:pStyle w:val="ListParagraph"/>
        <w:numPr>
          <w:ilvl w:val="0"/>
          <w:numId w:val="7"/>
        </w:numPr>
        <w:spacing w:line="360" w:lineRule="auto"/>
      </w:pPr>
      <w:r>
        <w:t>To display the results of these analysis in a csv file.</w:t>
      </w:r>
    </w:p>
    <w:p w14:paraId="37BD5C59" w14:textId="56AEA9B7" w:rsidR="00C84A61" w:rsidRPr="00C84A61" w:rsidRDefault="006578BC" w:rsidP="00C84A61">
      <w:pPr>
        <w:pStyle w:val="Heading2"/>
        <w:numPr>
          <w:ilvl w:val="1"/>
          <w:numId w:val="4"/>
        </w:numPr>
        <w:spacing w:line="360" w:lineRule="auto"/>
        <w:rPr>
          <w:sz w:val="32"/>
          <w:szCs w:val="32"/>
        </w:rPr>
      </w:pPr>
      <w:bookmarkStart w:id="8" w:name="_Toc305062091"/>
      <w:bookmarkStart w:id="9" w:name="_Toc191459111"/>
      <w:r w:rsidRPr="00C40139">
        <w:rPr>
          <w:sz w:val="32"/>
          <w:szCs w:val="32"/>
        </w:rPr>
        <w:t>Scope of Study</w:t>
      </w:r>
      <w:bookmarkEnd w:id="8"/>
      <w:bookmarkEnd w:id="9"/>
    </w:p>
    <w:p w14:paraId="1BD401D5" w14:textId="77777777" w:rsidR="00527C53" w:rsidRPr="00527C53" w:rsidRDefault="00527C53" w:rsidP="00527C53">
      <w:pPr>
        <w:spacing w:line="360" w:lineRule="auto"/>
      </w:pPr>
      <w:bookmarkStart w:id="10" w:name="_Toc305062092"/>
      <w:r w:rsidRPr="00527C53">
        <w:t>1. Conduct a literature review of food dehydration methods.</w:t>
      </w:r>
    </w:p>
    <w:p w14:paraId="2F56FFC1" w14:textId="77777777" w:rsidR="00527C53" w:rsidRPr="00527C53" w:rsidRDefault="00527C53" w:rsidP="00527C53">
      <w:pPr>
        <w:spacing w:line="360" w:lineRule="auto"/>
      </w:pPr>
      <w:r w:rsidRPr="00527C53">
        <w:t>2. Conduct a literature review on the necessary calculations for food dehydration.</w:t>
      </w:r>
    </w:p>
    <w:p w14:paraId="379E4B82" w14:textId="77777777" w:rsidR="00527C53" w:rsidRPr="00527C53" w:rsidRDefault="00527C53" w:rsidP="00527C53">
      <w:pPr>
        <w:spacing w:line="360" w:lineRule="auto"/>
      </w:pPr>
      <w:r w:rsidRPr="00527C53">
        <w:t>3. Conduct a literature review on methods for fitting data to model equations.</w:t>
      </w:r>
    </w:p>
    <w:p w14:paraId="4EC37D23" w14:textId="77777777" w:rsidR="00527C53" w:rsidRPr="00527C53" w:rsidRDefault="00527C53" w:rsidP="00527C53">
      <w:pPr>
        <w:spacing w:line="360" w:lineRule="auto"/>
      </w:pPr>
      <w:r w:rsidRPr="00527C53">
        <w:t>4. Develop software for analyzing dehydration data.</w:t>
      </w:r>
    </w:p>
    <w:p w14:paraId="3CA4896C" w14:textId="77777777" w:rsidR="00527C53" w:rsidRPr="00527C53" w:rsidRDefault="00527C53" w:rsidP="00527C53">
      <w:pPr>
        <w:spacing w:line="360" w:lineRule="auto"/>
      </w:pPr>
      <w:r w:rsidRPr="00527C53">
        <w:t>5. Evaluate the performance of models using statistical indicators.</w:t>
      </w:r>
    </w:p>
    <w:p w14:paraId="0F38C8AF" w14:textId="77777777" w:rsidR="00527C53" w:rsidRPr="00527C53" w:rsidRDefault="00527C53" w:rsidP="00527C53">
      <w:pPr>
        <w:spacing w:line="360" w:lineRule="auto"/>
      </w:pPr>
      <w:r w:rsidRPr="00527C53">
        <w:t>6. Accurately calculate thermodynamic properties from dehydration data.</w:t>
      </w:r>
    </w:p>
    <w:p w14:paraId="02E05B16" w14:textId="68224C49" w:rsidR="004B31E0" w:rsidRDefault="00527C53" w:rsidP="004B31E0">
      <w:pPr>
        <w:spacing w:line="360" w:lineRule="auto"/>
      </w:pPr>
      <w:r w:rsidRPr="00527C53">
        <w:t>7. Package the software as an executable file for installation on any computer.</w:t>
      </w:r>
      <w:r w:rsidR="00C63FEA">
        <w:t xml:space="preserve">   </w:t>
      </w:r>
    </w:p>
    <w:p w14:paraId="4687C948" w14:textId="77777777" w:rsidR="004B31E0" w:rsidRDefault="004B31E0" w:rsidP="004B31E0">
      <w:pPr>
        <w:spacing w:line="360" w:lineRule="auto"/>
      </w:pPr>
    </w:p>
    <w:p w14:paraId="5CFC81DC" w14:textId="15EEBD49" w:rsidR="006578BC" w:rsidRPr="00B7185E" w:rsidRDefault="006578BC" w:rsidP="00B7185E">
      <w:pPr>
        <w:pStyle w:val="Heading1"/>
        <w:jc w:val="center"/>
        <w:rPr>
          <w:rFonts w:ascii="Times New Roman" w:hAnsi="Times New Roman"/>
          <w:sz w:val="24"/>
          <w:szCs w:val="24"/>
        </w:rPr>
      </w:pPr>
      <w:bookmarkStart w:id="11" w:name="_Toc191459112"/>
      <w:r w:rsidRPr="00B7185E">
        <w:rPr>
          <w:rFonts w:ascii="Times New Roman" w:hAnsi="Times New Roman"/>
        </w:rPr>
        <w:lastRenderedPageBreak/>
        <w:t>CHAPTER TWO: LITERATURE REVIEW</w:t>
      </w:r>
      <w:bookmarkEnd w:id="10"/>
      <w:bookmarkEnd w:id="11"/>
    </w:p>
    <w:p w14:paraId="0F37487C" w14:textId="56E48700" w:rsidR="00F8084B" w:rsidRDefault="006578BC" w:rsidP="00C40139">
      <w:pPr>
        <w:pStyle w:val="Heading2"/>
        <w:spacing w:line="360" w:lineRule="auto"/>
        <w:rPr>
          <w:sz w:val="32"/>
          <w:szCs w:val="32"/>
        </w:rPr>
      </w:pPr>
      <w:bookmarkStart w:id="12" w:name="_Toc191459113"/>
      <w:r w:rsidRPr="004E04C6">
        <w:rPr>
          <w:sz w:val="32"/>
          <w:szCs w:val="32"/>
        </w:rPr>
        <w:t>2.1 Introduction</w:t>
      </w:r>
      <w:bookmarkEnd w:id="12"/>
    </w:p>
    <w:p w14:paraId="03468776" w14:textId="43C7786F" w:rsidR="000A50E6" w:rsidRDefault="003033BB" w:rsidP="000A50E6">
      <w:pPr>
        <w:spacing w:after="240" w:line="360" w:lineRule="auto"/>
        <w:jc w:val="both"/>
      </w:pPr>
      <w:r>
        <w:t xml:space="preserve">The dehydration of agro-products is a vital process in the agricultural and food industry, playing a critical role in extending shelf life, reducing transportation costs, and preserving nutritional value. Accurate analysis of data generated during dehydration processes is essential for optimizing drying conditions and ensuring product quality. </w:t>
      </w:r>
    </w:p>
    <w:p w14:paraId="0AC6D4EE" w14:textId="6754EFEE" w:rsidR="003033BB" w:rsidRDefault="003033BB" w:rsidP="000A50E6">
      <w:pPr>
        <w:spacing w:line="360" w:lineRule="auto"/>
        <w:jc w:val="both"/>
      </w:pPr>
      <w:r>
        <w:t xml:space="preserve">This literature review delves into the </w:t>
      </w:r>
      <w:r w:rsidR="0034474F">
        <w:t>theoretical aspects of drying, focusing on mathematical modelling, experimental data interpretation, and</w:t>
      </w:r>
      <w:r w:rsidR="000365B7">
        <w:t xml:space="preserve"> data analysis</w:t>
      </w:r>
      <w:r w:rsidR="0034474F">
        <w:t xml:space="preserve">. It begins by examining the fundamental principles of drying kinetics, highlighting the different thin layer models used such as Newton, Henderson-Pabis, and Page’s models. This literature also highlights the role of </w:t>
      </w:r>
      <w:r w:rsidR="000365B7">
        <w:t>regression analysis in</w:t>
      </w:r>
      <w:r w:rsidR="0034474F">
        <w:t xml:space="preserve"> the integration of experimental data with predictive models, facilitating parameter estimation and </w:t>
      </w:r>
      <w:r w:rsidR="000365B7">
        <w:t xml:space="preserve">the use of statistical parameters for the </w:t>
      </w:r>
      <w:r w:rsidR="0034474F">
        <w:t>evaluation of the performance of the different models effectively.</w:t>
      </w:r>
    </w:p>
    <w:p w14:paraId="032E591E" w14:textId="1251B042" w:rsidR="0034474F" w:rsidRPr="0016090E" w:rsidRDefault="0034474F" w:rsidP="0016090E">
      <w:pPr>
        <w:pStyle w:val="Heading2"/>
        <w:rPr>
          <w:sz w:val="28"/>
          <w:szCs w:val="28"/>
        </w:rPr>
      </w:pPr>
      <w:bookmarkStart w:id="13" w:name="_Toc191459114"/>
      <w:r w:rsidRPr="0016090E">
        <w:rPr>
          <w:sz w:val="28"/>
          <w:szCs w:val="28"/>
        </w:rPr>
        <w:t>2.2 Historical Review</w:t>
      </w:r>
      <w:r w:rsidR="00C803F5" w:rsidRPr="0016090E">
        <w:rPr>
          <w:sz w:val="28"/>
          <w:szCs w:val="28"/>
        </w:rPr>
        <w:t xml:space="preserve"> </w:t>
      </w:r>
      <w:r w:rsidR="00334A5D" w:rsidRPr="0016090E">
        <w:rPr>
          <w:sz w:val="28"/>
          <w:szCs w:val="28"/>
        </w:rPr>
        <w:t>of</w:t>
      </w:r>
      <w:r w:rsidR="00B270F5" w:rsidRPr="0016090E">
        <w:rPr>
          <w:sz w:val="28"/>
          <w:szCs w:val="28"/>
        </w:rPr>
        <w:t xml:space="preserve"> Drying</w:t>
      </w:r>
      <w:bookmarkEnd w:id="13"/>
    </w:p>
    <w:p w14:paraId="28698B3A" w14:textId="77777777" w:rsidR="00F657C2" w:rsidRPr="00F657C2" w:rsidRDefault="00F657C2" w:rsidP="00F657C2">
      <w:pPr>
        <w:spacing w:after="240" w:line="360" w:lineRule="auto"/>
        <w:jc w:val="both"/>
        <w:rPr>
          <w:lang w:val="en-NG"/>
        </w:rPr>
      </w:pPr>
      <w:r w:rsidRPr="00F657C2">
        <w:rPr>
          <w:lang w:val="en-NG"/>
        </w:rPr>
        <w:t>For ages, people have used drying, mostly to preserve food and agricultural goods. Drying has been utilized for many other equally significant functions in modern times, even if its primary goal has been constant since its inception. Using drying to create goods that are impossible to obtain through other processing methods is one of these uses. This includes commonplace items like coffee, milk, and other drinks, as well as domestic goods like detergent powder and certain cutting-edge materials like medications (</w:t>
      </w:r>
      <w:proofErr w:type="spellStart"/>
      <w:r w:rsidRPr="00F657C2">
        <w:rPr>
          <w:lang w:val="en-NG"/>
        </w:rPr>
        <w:t>Devahastin</w:t>
      </w:r>
      <w:proofErr w:type="spellEnd"/>
      <w:r w:rsidRPr="00F657C2">
        <w:rPr>
          <w:lang w:val="en-NG"/>
        </w:rPr>
        <w:t xml:space="preserve"> &amp; </w:t>
      </w:r>
      <w:proofErr w:type="spellStart"/>
      <w:r w:rsidRPr="00F657C2">
        <w:rPr>
          <w:lang w:val="en-NG"/>
        </w:rPr>
        <w:t>Jinorose</w:t>
      </w:r>
      <w:proofErr w:type="spellEnd"/>
      <w:r w:rsidRPr="00F657C2">
        <w:rPr>
          <w:lang w:val="en-NG"/>
        </w:rPr>
        <w:t>, 2020).</w:t>
      </w:r>
    </w:p>
    <w:p w14:paraId="2F14F580" w14:textId="6F0E9449" w:rsidR="00742AB3" w:rsidRPr="00F657C2" w:rsidRDefault="00F657C2" w:rsidP="00742AB3">
      <w:pPr>
        <w:spacing w:after="240" w:line="360" w:lineRule="auto"/>
        <w:jc w:val="both"/>
        <w:rPr>
          <w:lang w:val="en-NG"/>
        </w:rPr>
      </w:pPr>
      <w:r w:rsidRPr="00F657C2">
        <w:rPr>
          <w:lang w:val="en-NG"/>
        </w:rPr>
        <w:t xml:space="preserve">Humans began using the sun to dry meat as early as 20,000 BC. While </w:t>
      </w:r>
      <w:r w:rsidR="009503EA">
        <w:rPr>
          <w:lang w:val="en-NG"/>
        </w:rPr>
        <w:t xml:space="preserve">grains </w:t>
      </w:r>
      <w:r w:rsidRPr="00F657C2">
        <w:rPr>
          <w:lang w:val="en-NG"/>
        </w:rPr>
        <w:t xml:space="preserve">and legumes were dried in the Middle and Near East, fish was </w:t>
      </w:r>
      <w:r w:rsidR="009503EA">
        <w:rPr>
          <w:lang w:val="en-NG"/>
        </w:rPr>
        <w:t xml:space="preserve">noted </w:t>
      </w:r>
      <w:r w:rsidRPr="00F657C2">
        <w:rPr>
          <w:lang w:val="en-NG"/>
        </w:rPr>
        <w:t>to be dried in France some 10,000 years later. Salt was created by drying saltwater around 9000 BC, while sugar was not dried into a solid state until 1500 years ago in India (Hayashi, 1989)</w:t>
      </w:r>
      <w:r w:rsidR="00DA432D" w:rsidRPr="000A50E6">
        <w:t xml:space="preserve">. </w:t>
      </w:r>
      <w:r w:rsidR="00963295">
        <w:t>The development</w:t>
      </w:r>
      <w:r w:rsidR="00DA432D" w:rsidRPr="000A50E6">
        <w:t xml:space="preserve"> of most drying techniques that are widely in use today started only in the nineteenth century. </w:t>
      </w:r>
      <w:r w:rsidR="00DA432D" w:rsidRPr="000A50E6">
        <w:lastRenderedPageBreak/>
        <w:t>Around 1800, a</w:t>
      </w:r>
      <w:r w:rsidR="009503EA">
        <w:t xml:space="preserve">n early version of </w:t>
      </w:r>
      <w:r w:rsidR="00686463">
        <w:t xml:space="preserve">a </w:t>
      </w:r>
      <w:r w:rsidR="00686463" w:rsidRPr="000A50E6">
        <w:t>mechanical</w:t>
      </w:r>
      <w:r w:rsidR="009503EA">
        <w:t xml:space="preserve"> </w:t>
      </w:r>
      <w:r w:rsidR="00DA432D" w:rsidRPr="000A50E6">
        <w:t>dryer made of brick</w:t>
      </w:r>
      <w:r w:rsidR="009503EA">
        <w:t xml:space="preserve"> was constructed and used to dry grains</w:t>
      </w:r>
      <w:r w:rsidR="00DA432D" w:rsidRPr="000A50E6">
        <w:t>.</w:t>
      </w:r>
    </w:p>
    <w:p w14:paraId="23192A83" w14:textId="1B2905A0" w:rsidR="00742AB3" w:rsidRDefault="00F657C2" w:rsidP="00742AB3">
      <w:pPr>
        <w:spacing w:line="360" w:lineRule="auto"/>
        <w:jc w:val="both"/>
        <w:rPr>
          <w:lang w:val="en-NG"/>
        </w:rPr>
      </w:pPr>
      <w:r w:rsidRPr="00F657C2">
        <w:rPr>
          <w:lang w:val="en-NG"/>
        </w:rPr>
        <w:t xml:space="preserve">In 1856, a method for concentrating and preserving milk by "coagulating and rearranging the albuminous particles in combination with the evaporation of the fluid in vacuo." </w:t>
      </w:r>
      <w:r w:rsidR="009503EA">
        <w:rPr>
          <w:lang w:val="en-NG"/>
        </w:rPr>
        <w:t xml:space="preserve">Was patented by </w:t>
      </w:r>
      <w:r w:rsidR="009503EA" w:rsidRPr="00F657C2">
        <w:rPr>
          <w:lang w:val="en-NG"/>
        </w:rPr>
        <w:t>Gail Borden Jr.</w:t>
      </w:r>
      <w:r w:rsidR="009503EA">
        <w:rPr>
          <w:lang w:val="en-NG"/>
        </w:rPr>
        <w:t xml:space="preserve"> </w:t>
      </w:r>
      <w:r w:rsidRPr="00F657C2">
        <w:rPr>
          <w:lang w:val="en-NG"/>
        </w:rPr>
        <w:t>This method was based on his prior experience making the so-called meat biscuit (Borden, 1856), which was a dehydrated meat mixed with flour.</w:t>
      </w:r>
      <w:r>
        <w:rPr>
          <w:lang w:val="en-NG"/>
        </w:rPr>
        <w:t xml:space="preserve"> </w:t>
      </w:r>
      <w:r w:rsidRPr="00F657C2">
        <w:rPr>
          <w:lang w:val="en-NG"/>
        </w:rPr>
        <w:t xml:space="preserve">This </w:t>
      </w:r>
      <w:r w:rsidR="00BC3DEB">
        <w:rPr>
          <w:lang w:val="en-NG"/>
        </w:rPr>
        <w:t>was</w:t>
      </w:r>
      <w:r w:rsidRPr="00F657C2">
        <w:rPr>
          <w:lang w:val="en-NG"/>
        </w:rPr>
        <w:t xml:space="preserve"> an early </w:t>
      </w:r>
      <w:r w:rsidR="00BC3DEB">
        <w:rPr>
          <w:lang w:val="en-NG"/>
        </w:rPr>
        <w:t>attempt</w:t>
      </w:r>
      <w:r w:rsidRPr="00F657C2">
        <w:rPr>
          <w:lang w:val="en-NG"/>
        </w:rPr>
        <w:t xml:space="preserve"> to create a vacuum-based water removal method. Since then, numerous additional patents on the manufacturing of different dried goods have been submitted. Charles A. La Mont, for instance, patented a method of producing dried eggs in 1865 (La Mont, 1865).</w:t>
      </w:r>
    </w:p>
    <w:p w14:paraId="711EC69A" w14:textId="77777777" w:rsidR="00F657C2" w:rsidRPr="00F657C2" w:rsidRDefault="00F657C2" w:rsidP="00742AB3">
      <w:pPr>
        <w:spacing w:line="360" w:lineRule="auto"/>
        <w:jc w:val="both"/>
        <w:rPr>
          <w:lang w:val="en-NG"/>
        </w:rPr>
      </w:pPr>
    </w:p>
    <w:p w14:paraId="20805E47" w14:textId="4EA80AE5" w:rsidR="00BC3DEB" w:rsidRPr="00BC3DEB" w:rsidRDefault="00BC3DEB" w:rsidP="00BC3DEB">
      <w:pPr>
        <w:spacing w:after="240" w:line="360" w:lineRule="auto"/>
        <w:jc w:val="both"/>
        <w:rPr>
          <w:lang w:val="en-NG"/>
        </w:rPr>
      </w:pPr>
      <w:r w:rsidRPr="00BC3DEB">
        <w:rPr>
          <w:lang w:val="en-NG"/>
        </w:rPr>
        <w:t>Freeze drying is another crucial drying technique, particularly for items as heat-sensitive as pharmaceutical</w:t>
      </w:r>
      <w:r>
        <w:rPr>
          <w:lang w:val="en-NG"/>
        </w:rPr>
        <w:t xml:space="preserve"> products</w:t>
      </w:r>
      <w:r w:rsidRPr="00BC3DEB">
        <w:rPr>
          <w:lang w:val="en-NG"/>
        </w:rPr>
        <w:t xml:space="preserve">. It was initially discovered that Japanese monks living on a mountain used a method </w:t>
      </w:r>
      <w:r>
        <w:rPr>
          <w:lang w:val="en-NG"/>
        </w:rPr>
        <w:t>similar</w:t>
      </w:r>
      <w:r w:rsidRPr="00BC3DEB">
        <w:rPr>
          <w:lang w:val="en-NG"/>
        </w:rPr>
        <w:t xml:space="preserve"> to freeze drying to dry tofu and that the Incas of Peru </w:t>
      </w:r>
      <w:r>
        <w:rPr>
          <w:lang w:val="en-NG"/>
        </w:rPr>
        <w:t xml:space="preserve">also </w:t>
      </w:r>
      <w:r w:rsidRPr="00BC3DEB">
        <w:rPr>
          <w:lang w:val="en-NG"/>
        </w:rPr>
        <w:t>used it to dry potatoes and other crops. In these situations, drying materials were transported high into the mountains, where temperatures dropped below the freezing point of water. Because of the high elevations and low atmospheric pressure, the water in the materials was removed (Hayashi, 1989).</w:t>
      </w:r>
      <w:r>
        <w:rPr>
          <w:lang w:val="en-NG"/>
        </w:rPr>
        <w:t xml:space="preserve"> </w:t>
      </w:r>
      <w:r w:rsidRPr="00BC3DEB">
        <w:rPr>
          <w:lang w:val="en-NG"/>
        </w:rPr>
        <w:t xml:space="preserve">However, modern freeze drying did not begin until the late nineteenth century, when Richard Altman dried </w:t>
      </w:r>
      <w:r>
        <w:rPr>
          <w:lang w:val="en-NG"/>
        </w:rPr>
        <w:t xml:space="preserve">pieces of </w:t>
      </w:r>
      <w:r w:rsidRPr="00BC3DEB">
        <w:rPr>
          <w:lang w:val="en-NG"/>
        </w:rPr>
        <w:t>frozen tissue</w:t>
      </w:r>
      <w:r>
        <w:rPr>
          <w:lang w:val="en-NG"/>
        </w:rPr>
        <w:t>s</w:t>
      </w:r>
      <w:r w:rsidRPr="00BC3DEB">
        <w:rPr>
          <w:lang w:val="en-NG"/>
        </w:rPr>
        <w:t xml:space="preserve"> in a vacuum desiccator set at -20°C in 1890. During World War II, freeze drying gained popularity as a way to preserve blood plasma, vaccinations, and several other biological substances (</w:t>
      </w:r>
      <w:proofErr w:type="spellStart"/>
      <w:r w:rsidRPr="00BC3DEB">
        <w:rPr>
          <w:lang w:val="en-NG"/>
        </w:rPr>
        <w:t>Couriel</w:t>
      </w:r>
      <w:proofErr w:type="spellEnd"/>
      <w:r w:rsidRPr="00BC3DEB">
        <w:rPr>
          <w:lang w:val="en-NG"/>
        </w:rPr>
        <w:t>, 1980).</w:t>
      </w:r>
    </w:p>
    <w:p w14:paraId="4030CEF6" w14:textId="6DA0F6C3" w:rsidR="00B04209" w:rsidRDefault="00236C9F" w:rsidP="00BC3DEB">
      <w:pPr>
        <w:spacing w:after="240" w:line="360" w:lineRule="auto"/>
        <w:jc w:val="both"/>
      </w:pPr>
      <w:r w:rsidRPr="000A50E6">
        <w:t>With the advent of industrialization in the 19</w:t>
      </w:r>
      <w:r w:rsidRPr="000A50E6">
        <w:rPr>
          <w:vertAlign w:val="superscript"/>
        </w:rPr>
        <w:t>th</w:t>
      </w:r>
      <w:r w:rsidRPr="000A50E6">
        <w:t xml:space="preserve"> century, drying technology evolved significantly. The development of mechanical dryers such as drum dryers and cabinet dryers, marked a shift from traditional methods to controlled drying processes. These innovations provided better control over drying parameters like temperature and humidity, improving the </w:t>
      </w:r>
      <w:r w:rsidR="009503EA">
        <w:t>efficiency</w:t>
      </w:r>
      <w:r w:rsidRPr="000A50E6">
        <w:t xml:space="preserve"> and </w:t>
      </w:r>
      <w:r w:rsidR="009503EA">
        <w:t>quality</w:t>
      </w:r>
      <w:r w:rsidRPr="000A50E6">
        <w:t xml:space="preserve"> of the drying process.</w:t>
      </w:r>
    </w:p>
    <w:p w14:paraId="6BDE96B2" w14:textId="77777777" w:rsidR="004B31E0" w:rsidRDefault="004B31E0" w:rsidP="000A50E6">
      <w:pPr>
        <w:spacing w:line="360" w:lineRule="auto"/>
        <w:jc w:val="both"/>
      </w:pPr>
    </w:p>
    <w:p w14:paraId="449B202F" w14:textId="74130BFE" w:rsidR="0007486C" w:rsidRDefault="00B04209" w:rsidP="00B04209">
      <w:pPr>
        <w:pStyle w:val="Heading2"/>
      </w:pPr>
      <w:bookmarkStart w:id="14" w:name="_Toc191459115"/>
      <w:r w:rsidRPr="0055519B">
        <w:rPr>
          <w:sz w:val="28"/>
          <w:szCs w:val="28"/>
        </w:rPr>
        <w:lastRenderedPageBreak/>
        <w:t>2.3</w:t>
      </w:r>
      <w:r w:rsidR="0007486C">
        <w:t xml:space="preserve"> </w:t>
      </w:r>
      <w:r w:rsidR="0007486C" w:rsidRPr="0055519B">
        <w:rPr>
          <w:sz w:val="28"/>
          <w:szCs w:val="28"/>
        </w:rPr>
        <w:t>Basic Theory of Drying</w:t>
      </w:r>
      <w:bookmarkEnd w:id="14"/>
    </w:p>
    <w:p w14:paraId="06B43665" w14:textId="50EE8A10" w:rsidR="00B04209" w:rsidRDefault="00A3225E" w:rsidP="00502FD4">
      <w:pPr>
        <w:spacing w:after="240" w:line="360" w:lineRule="auto"/>
        <w:jc w:val="both"/>
      </w:pPr>
      <w:r>
        <w:t xml:space="preserve">The process of removing </w:t>
      </w:r>
      <w:r w:rsidR="00B8589A" w:rsidRPr="00B8589A">
        <w:t xml:space="preserve">a relatively small amount of water or other liquid from </w:t>
      </w:r>
      <w:r>
        <w:t xml:space="preserve">a solid </w:t>
      </w:r>
      <w:r w:rsidR="00B8589A" w:rsidRPr="00B8589A">
        <w:t xml:space="preserve">material </w:t>
      </w:r>
      <w:r>
        <w:t xml:space="preserve">in order </w:t>
      </w:r>
      <w:r w:rsidR="00B8589A" w:rsidRPr="00B8589A">
        <w:t>to a</w:t>
      </w:r>
      <w:r>
        <w:t>ttain</w:t>
      </w:r>
      <w:r w:rsidR="00B8589A" w:rsidRPr="00B8589A">
        <w:t xml:space="preserve"> a sufficiently low residual moisture content</w:t>
      </w:r>
      <w:r>
        <w:t xml:space="preserve"> is generally referred to as drying</w:t>
      </w:r>
      <w:r w:rsidR="0007486C">
        <w:t xml:space="preserve">. </w:t>
      </w:r>
      <w:r>
        <w:t xml:space="preserve">It </w:t>
      </w:r>
      <w:r w:rsidR="0007486C">
        <w:t>is usually the final step in a series of operations, and the product from a dryer is often ready for final packaging (McCabe et al.,</w:t>
      </w:r>
      <w:r w:rsidR="00502FD4">
        <w:t xml:space="preserve"> </w:t>
      </w:r>
      <w:r w:rsidR="00CF4F72">
        <w:t>1993, pp.</w:t>
      </w:r>
      <w:r w:rsidR="00A864C5">
        <w:t xml:space="preserve"> 767</w:t>
      </w:r>
      <w:r w:rsidR="0007486C">
        <w:t>).</w:t>
      </w:r>
      <w:r w:rsidR="00B04209">
        <w:t xml:space="preserve"> </w:t>
      </w:r>
    </w:p>
    <w:p w14:paraId="02E8CE42" w14:textId="3F9308C0" w:rsidR="00A3225E" w:rsidRPr="00A3225E" w:rsidRDefault="00A3225E" w:rsidP="00A3225E">
      <w:pPr>
        <w:spacing w:after="240" w:line="360" w:lineRule="auto"/>
        <w:jc w:val="both"/>
        <w:rPr>
          <w:lang w:val="en-NG"/>
        </w:rPr>
      </w:pPr>
      <w:r w:rsidRPr="00A3225E">
        <w:rPr>
          <w:lang w:val="en-NG"/>
        </w:rPr>
        <w:t xml:space="preserve">A dried substance's liquid content varies from product to product; sometimes, a product is bone-dry, meaning it has no liquid. </w:t>
      </w:r>
      <w:r>
        <w:rPr>
          <w:lang w:val="en-NG"/>
        </w:rPr>
        <w:t>More commonly, t</w:t>
      </w:r>
      <w:r w:rsidRPr="00A3225E">
        <w:rPr>
          <w:lang w:val="en-NG"/>
        </w:rPr>
        <w:t xml:space="preserve">he product </w:t>
      </w:r>
      <w:r>
        <w:rPr>
          <w:lang w:val="en-NG"/>
        </w:rPr>
        <w:t xml:space="preserve">contains </w:t>
      </w:r>
      <w:r w:rsidRPr="00A3225E">
        <w:rPr>
          <w:lang w:val="en-NG"/>
        </w:rPr>
        <w:t xml:space="preserve">some liquid in it. For instance, there is roughly 0.5 percent water in dry table salt, 4 percent in dried coal, and 8 percent in dried casein. According to McCabe et al. (1993, pp. 767), drying is a relative phrase that simply refers to a decrease in liquid content </w:t>
      </w:r>
      <w:r w:rsidR="00F22B4A">
        <w:rPr>
          <w:lang w:val="en-NG"/>
        </w:rPr>
        <w:t xml:space="preserve">of a material </w:t>
      </w:r>
      <w:r w:rsidRPr="00A3225E">
        <w:rPr>
          <w:lang w:val="en-NG"/>
        </w:rPr>
        <w:t xml:space="preserve">from an initial value to a final </w:t>
      </w:r>
      <w:r w:rsidR="00F22B4A">
        <w:rPr>
          <w:lang w:val="en-NG"/>
        </w:rPr>
        <w:t>tolerable</w:t>
      </w:r>
      <w:r>
        <w:rPr>
          <w:lang w:val="en-NG"/>
        </w:rPr>
        <w:t xml:space="preserve"> value</w:t>
      </w:r>
      <w:r w:rsidRPr="00A3225E">
        <w:rPr>
          <w:lang w:val="en-NG"/>
        </w:rPr>
        <w:t>.</w:t>
      </w:r>
    </w:p>
    <w:p w14:paraId="59211C9F" w14:textId="71E0F107" w:rsidR="00F74E2E" w:rsidRPr="00A3225E" w:rsidRDefault="00A3225E" w:rsidP="0055519B">
      <w:pPr>
        <w:spacing w:after="240" w:line="360" w:lineRule="auto"/>
        <w:jc w:val="both"/>
        <w:rPr>
          <w:lang w:val="en-NG"/>
        </w:rPr>
      </w:pPr>
      <w:r w:rsidRPr="00A3225E">
        <w:rPr>
          <w:lang w:val="en-NG"/>
        </w:rPr>
        <w:t xml:space="preserve">The primary goal of drying is to extend the shelf life of food </w:t>
      </w:r>
      <w:r>
        <w:rPr>
          <w:lang w:val="en-NG"/>
        </w:rPr>
        <w:t>materials</w:t>
      </w:r>
      <w:r w:rsidRPr="00A3225E">
        <w:rPr>
          <w:lang w:val="en-NG"/>
        </w:rPr>
        <w:t>. By lowering the moisture level, water activity is decreased, which lowers enzymatic activity, prevents microbial growth, and slows down the development of unwanted chemical reactions</w:t>
      </w:r>
      <w:r>
        <w:rPr>
          <w:lang w:val="en-NG"/>
        </w:rPr>
        <w:t xml:space="preserve"> </w:t>
      </w:r>
      <w:r w:rsidRPr="00DF6301">
        <w:t>(Delgado &amp; da Silva, 2014)</w:t>
      </w:r>
      <w:r>
        <w:t>.</w:t>
      </w:r>
      <w:r>
        <w:rPr>
          <w:lang w:val="en-NG"/>
        </w:rPr>
        <w:t xml:space="preserve"> </w:t>
      </w:r>
      <w:r w:rsidR="00B8589A" w:rsidRPr="00B8589A">
        <w:t>In certain cases, drying enhances the organoleptic properties of food, making it more visually appealing to consumers</w:t>
      </w:r>
      <w:r w:rsidR="00DF6301">
        <w:t xml:space="preserve">. Examples include dried fruits, </w:t>
      </w:r>
      <w:r>
        <w:t>nuts</w:t>
      </w:r>
      <w:r w:rsidR="00DF6301">
        <w:t xml:space="preserve">, </w:t>
      </w:r>
      <w:r>
        <w:t>vegetables</w:t>
      </w:r>
      <w:r w:rsidR="00DF6301">
        <w:t xml:space="preserve">, and many other snacks, as well as specific types of meat or fish </w:t>
      </w:r>
      <w:r w:rsidR="00266167" w:rsidRPr="00DF6301">
        <w:t>(Delgado &amp; da Silva, 2014)</w:t>
      </w:r>
      <w:r w:rsidR="00266167">
        <w:t>.</w:t>
      </w:r>
    </w:p>
    <w:p w14:paraId="08F9CF47" w14:textId="46975F3C" w:rsidR="00B26C81" w:rsidRDefault="00261C6C" w:rsidP="0055519B">
      <w:pPr>
        <w:spacing w:after="240" w:line="360" w:lineRule="auto"/>
        <w:jc w:val="both"/>
      </w:pPr>
      <w:r>
        <w:t xml:space="preserve">Due to the loss of water from, the mass of the material reduces </w:t>
      </w:r>
      <w:proofErr w:type="gramStart"/>
      <w:r>
        <w:t xml:space="preserve">giving </w:t>
      </w:r>
      <w:r w:rsidR="00B26C81">
        <w:t xml:space="preserve"> the</w:t>
      </w:r>
      <w:proofErr w:type="gramEnd"/>
      <w:r w:rsidR="00B26C81">
        <w:t xml:space="preserve"> dried product less weight and a smaller volume when compared to fresh one, which </w:t>
      </w:r>
      <w:r>
        <w:t xml:space="preserve">makes </w:t>
      </w:r>
      <w:r w:rsidR="00B26C81">
        <w:t>it</w:t>
      </w:r>
      <w:r>
        <w:t xml:space="preserve"> easier to package and transport</w:t>
      </w:r>
      <w:r w:rsidR="00B26C81">
        <w:t>, factors that, from an economic point of view, are very important.</w:t>
      </w:r>
    </w:p>
    <w:p w14:paraId="713C0225" w14:textId="539B8D91" w:rsidR="0055519B" w:rsidRDefault="0055519B" w:rsidP="0055519B">
      <w:pPr>
        <w:pStyle w:val="Heading3"/>
        <w:spacing w:after="240"/>
        <w:rPr>
          <w:rFonts w:ascii="Times New Roman" w:hAnsi="Times New Roman" w:cs="Times New Roman"/>
          <w:b/>
          <w:bCs/>
          <w:color w:val="000000" w:themeColor="text1"/>
          <w14:textOutline w14:w="0" w14:cap="flat" w14:cmpd="sng" w14:algn="ctr">
            <w14:noFill/>
            <w14:prstDash w14:val="solid"/>
            <w14:round/>
          </w14:textOutline>
        </w:rPr>
      </w:pPr>
      <w:bookmarkStart w:id="15" w:name="_Toc191459116"/>
      <w:r w:rsidRPr="0055519B">
        <w:rPr>
          <w:rFonts w:ascii="Times New Roman" w:hAnsi="Times New Roman" w:cs="Times New Roman"/>
          <w:b/>
          <w:bCs/>
          <w:color w:val="000000" w:themeColor="text1"/>
          <w14:textOutline w14:w="0" w14:cap="flat" w14:cmpd="sng" w14:algn="ctr">
            <w14:noFill/>
            <w14:prstDash w14:val="solid"/>
            <w14:round/>
          </w14:textOutline>
        </w:rPr>
        <w:t>2.3.1 Mechanisms of Drying</w:t>
      </w:r>
      <w:bookmarkEnd w:id="15"/>
    </w:p>
    <w:p w14:paraId="0FC90344" w14:textId="5EA57CFE" w:rsidR="00131CF5" w:rsidRPr="00C463F0" w:rsidRDefault="00071979" w:rsidP="00131CF5">
      <w:pPr>
        <w:spacing w:after="240" w:line="360" w:lineRule="auto"/>
        <w:jc w:val="both"/>
        <w:rPr>
          <w:lang w:val="en-NG"/>
        </w:rPr>
      </w:pPr>
      <w:r w:rsidRPr="00071979">
        <w:t>Drying is a highly compl</w:t>
      </w:r>
      <w:r w:rsidR="00662D05">
        <w:t>icated</w:t>
      </w:r>
      <w:r w:rsidRPr="00071979">
        <w:t xml:space="preserve"> process that remains poorly understood at the microscopic level due to challenges and limitations in accurately modeling it mathematically</w:t>
      </w:r>
      <w:r w:rsidR="0055519B">
        <w:t xml:space="preserve">. </w:t>
      </w:r>
      <w:r w:rsidR="00C463F0" w:rsidRPr="00C463F0">
        <w:rPr>
          <w:lang w:val="en-NG"/>
        </w:rPr>
        <w:t xml:space="preserve">According to Kudra and Mujumdar (2002) and </w:t>
      </w:r>
      <w:proofErr w:type="spellStart"/>
      <w:r w:rsidR="00C463F0" w:rsidRPr="00C463F0">
        <w:rPr>
          <w:lang w:val="en-NG"/>
        </w:rPr>
        <w:t>Yilbas</w:t>
      </w:r>
      <w:proofErr w:type="spellEnd"/>
      <w:r w:rsidR="00C463F0" w:rsidRPr="00C463F0">
        <w:rPr>
          <w:lang w:val="en-NG"/>
        </w:rPr>
        <w:t xml:space="preserve"> et al. (2003)</w:t>
      </w:r>
      <w:r w:rsidR="00C463F0">
        <w:rPr>
          <w:lang w:val="en-NG"/>
        </w:rPr>
        <w:t xml:space="preserve">, </w:t>
      </w:r>
      <w:r w:rsidR="0055519B">
        <w:t>It involves simultaneous and often coupled multiphase, heat, mass and momentum transfer phenomen</w:t>
      </w:r>
      <w:r w:rsidR="0055519B" w:rsidRPr="0055519B">
        <w:t>a</w:t>
      </w:r>
      <w:r w:rsidR="00C463F0">
        <w:t>.</w:t>
      </w:r>
      <w:r w:rsidR="0055519B">
        <w:t xml:space="preserve"> </w:t>
      </w:r>
    </w:p>
    <w:p w14:paraId="6DD50332" w14:textId="378F57B1" w:rsidR="00131CF5" w:rsidRDefault="00131CF5" w:rsidP="00131CF5">
      <w:pPr>
        <w:spacing w:after="240" w:line="360" w:lineRule="auto"/>
        <w:jc w:val="both"/>
      </w:pPr>
      <w:r>
        <w:lastRenderedPageBreak/>
        <w:t>The fundamental mechanism of moisture transfer is due to four major modes of transfer</w:t>
      </w:r>
      <w:r w:rsidR="00266167">
        <w:t xml:space="preserve"> namely </w:t>
      </w:r>
      <w:r w:rsidR="009E788E" w:rsidRPr="009E788E">
        <w:t>(Ibrahim Dincer &amp; Calin Zamfirescu, 2016</w:t>
      </w:r>
      <w:r w:rsidR="009E788E">
        <w:t>).</w:t>
      </w:r>
    </w:p>
    <w:p w14:paraId="42D14FAE" w14:textId="6F9131AA" w:rsidR="00131CF5" w:rsidRDefault="00131CF5" w:rsidP="00131CF5">
      <w:pPr>
        <w:pStyle w:val="ListParagraph"/>
        <w:numPr>
          <w:ilvl w:val="0"/>
          <w:numId w:val="13"/>
        </w:numPr>
        <w:spacing w:after="240" w:line="360" w:lineRule="auto"/>
        <w:jc w:val="both"/>
      </w:pPr>
      <w:r>
        <w:t>Capillary flow of moisture in small interstices.</w:t>
      </w:r>
    </w:p>
    <w:p w14:paraId="080EB487" w14:textId="573619E6" w:rsidR="00131CF5" w:rsidRDefault="00131CF5" w:rsidP="00131CF5">
      <w:pPr>
        <w:pStyle w:val="ListParagraph"/>
        <w:numPr>
          <w:ilvl w:val="0"/>
          <w:numId w:val="13"/>
        </w:numPr>
        <w:spacing w:after="240" w:line="360" w:lineRule="auto"/>
        <w:jc w:val="both"/>
      </w:pPr>
      <w:r>
        <w:t>Moisture diffusion due to concentration gradients.</w:t>
      </w:r>
    </w:p>
    <w:p w14:paraId="1B36A8BC" w14:textId="7BAB8A84" w:rsidR="00131CF5" w:rsidRDefault="00131CF5" w:rsidP="00131CF5">
      <w:pPr>
        <w:pStyle w:val="ListParagraph"/>
        <w:numPr>
          <w:ilvl w:val="0"/>
          <w:numId w:val="13"/>
        </w:numPr>
        <w:spacing w:after="240" w:line="360" w:lineRule="auto"/>
        <w:jc w:val="both"/>
      </w:pPr>
      <w:r>
        <w:t>Vapor diffusion due to partial pressure gradients.</w:t>
      </w:r>
    </w:p>
    <w:p w14:paraId="07739B56" w14:textId="3C611CFA" w:rsidR="00131CF5" w:rsidRDefault="00131CF5" w:rsidP="00131CF5">
      <w:pPr>
        <w:pStyle w:val="ListParagraph"/>
        <w:numPr>
          <w:ilvl w:val="0"/>
          <w:numId w:val="13"/>
        </w:numPr>
        <w:spacing w:after="240" w:line="360" w:lineRule="auto"/>
        <w:jc w:val="both"/>
      </w:pPr>
      <w:r>
        <w:t>Diffusion in liquid layers adsorbed at solid interfaces.</w:t>
      </w:r>
    </w:p>
    <w:p w14:paraId="1B2393EB" w14:textId="2703CA3E" w:rsidR="00266167" w:rsidRDefault="00071979" w:rsidP="00266167">
      <w:pPr>
        <w:spacing w:after="240" w:line="360" w:lineRule="auto"/>
        <w:jc w:val="both"/>
      </w:pPr>
      <w:r>
        <w:t>G</w:t>
      </w:r>
      <w:r w:rsidR="00266167">
        <w:t>eneral</w:t>
      </w:r>
      <w:r>
        <w:t>ly</w:t>
      </w:r>
      <w:r w:rsidR="00266167">
        <w:t>, capillarity is most</w:t>
      </w:r>
      <w:r>
        <w:t>ly</w:t>
      </w:r>
      <w:r w:rsidR="00266167">
        <w:t xml:space="preserve"> </w:t>
      </w:r>
      <w:proofErr w:type="spellStart"/>
      <w:r w:rsidR="00662D05">
        <w:t>relaled</w:t>
      </w:r>
      <w:proofErr w:type="spellEnd"/>
      <w:r w:rsidR="00266167">
        <w:t xml:space="preserve"> to coarse granular materials, wh</w:t>
      </w:r>
      <w:r>
        <w:t xml:space="preserve">ereas </w:t>
      </w:r>
      <w:r w:rsidR="00266167">
        <w:t xml:space="preserve">liquid diffusion </w:t>
      </w:r>
      <w:r>
        <w:t xml:space="preserve">occurs in </w:t>
      </w:r>
      <w:r w:rsidR="00266167">
        <w:t xml:space="preserve">single-phase solids with colloidal or gel-like structure. In many cases, the two mechanisms may be applicable to a single drying operation, that is, capillarity dominating moisture movement in the early stages of drying, while taking over at lower moisture contents </w:t>
      </w:r>
      <w:r w:rsidR="005C4679" w:rsidRPr="005C4679">
        <w:t>(Brennan et al., 1976</w:t>
      </w:r>
      <w:r w:rsidR="00266167">
        <w:t>).</w:t>
      </w:r>
    </w:p>
    <w:p w14:paraId="043A00CB" w14:textId="617B76C7" w:rsidR="00F84FE9" w:rsidRDefault="00F84FE9" w:rsidP="00F84FE9">
      <w:pPr>
        <w:pStyle w:val="Heading3"/>
        <w:spacing w:after="240"/>
        <w:rPr>
          <w:rFonts w:ascii="Times New Roman" w:hAnsi="Times New Roman" w:cs="Times New Roman"/>
          <w:b/>
          <w:color w:val="000000" w:themeColor="text1"/>
          <w14:textOutline w14:w="0" w14:cap="flat" w14:cmpd="sng" w14:algn="ctr">
            <w14:noFill/>
            <w14:prstDash w14:val="solid"/>
            <w14:round/>
          </w14:textOutline>
        </w:rPr>
      </w:pPr>
      <w:bookmarkStart w:id="16" w:name="_Toc191459117"/>
      <w:r w:rsidRPr="00F84FE9">
        <w:rPr>
          <w:rFonts w:ascii="Times New Roman" w:hAnsi="Times New Roman" w:cs="Times New Roman"/>
          <w:b/>
          <w:color w:val="000000" w:themeColor="text1"/>
          <w14:textOutline w14:w="0" w14:cap="flat" w14:cmpd="sng" w14:algn="ctr">
            <w14:noFill/>
            <w14:prstDash w14:val="solid"/>
            <w14:round/>
          </w14:textOutline>
        </w:rPr>
        <w:t>2.3.2 Drying Phases</w:t>
      </w:r>
      <w:bookmarkEnd w:id="16"/>
    </w:p>
    <w:p w14:paraId="3A3968A6" w14:textId="46F2061D" w:rsidR="00F84FE9" w:rsidRPr="00C463F0" w:rsidRDefault="00304FEA" w:rsidP="001E5473">
      <w:pPr>
        <w:spacing w:after="240" w:line="360" w:lineRule="auto"/>
        <w:jc w:val="both"/>
        <w:rPr>
          <w:lang w:val="en-NG"/>
        </w:rPr>
      </w:pPr>
      <w:r>
        <w:rPr>
          <w:lang w:val="en-NG"/>
        </w:rPr>
        <w:t xml:space="preserve">During a drying process, the moisture content is usually calculated on a </w:t>
      </w:r>
      <w:r w:rsidR="00C463F0" w:rsidRPr="00C463F0">
        <w:rPr>
          <w:lang w:val="en-NG"/>
        </w:rPr>
        <w:t xml:space="preserve">dry material basis. This indicates that </w:t>
      </w:r>
      <w:r>
        <w:rPr>
          <w:lang w:val="en-NG"/>
        </w:rPr>
        <w:t xml:space="preserve">the difference between </w:t>
      </w:r>
      <w:r w:rsidR="00C463F0" w:rsidRPr="00C463F0">
        <w:rPr>
          <w:lang w:val="en-NG"/>
        </w:rPr>
        <w:t xml:space="preserve">the weights of the </w:t>
      </w:r>
      <w:r w:rsidR="00C463F0">
        <w:rPr>
          <w:lang w:val="en-NG"/>
        </w:rPr>
        <w:t>moist</w:t>
      </w:r>
      <w:r w:rsidR="00C463F0" w:rsidRPr="00C463F0">
        <w:rPr>
          <w:lang w:val="en-NG"/>
        </w:rPr>
        <w:t xml:space="preserve"> and dry </w:t>
      </w:r>
      <w:r w:rsidR="00C463F0">
        <w:rPr>
          <w:lang w:val="en-NG"/>
        </w:rPr>
        <w:t xml:space="preserve">materials </w:t>
      </w:r>
      <w:r w:rsidR="00C463F0" w:rsidRPr="00C463F0">
        <w:rPr>
          <w:lang w:val="en-NG"/>
        </w:rPr>
        <w:t xml:space="preserve">yields the mass of </w:t>
      </w:r>
      <w:proofErr w:type="gramStart"/>
      <w:r w:rsidR="00C463F0" w:rsidRPr="00C463F0">
        <w:rPr>
          <w:lang w:val="en-NG"/>
        </w:rPr>
        <w:t>moisture.</w:t>
      </w:r>
      <w:r w:rsidR="00F84FE9">
        <w:t>The</w:t>
      </w:r>
      <w:proofErr w:type="gramEnd"/>
      <w:r w:rsidR="00F84FE9">
        <w:t xml:space="preserve"> ratio between the mass of moisture (m</w:t>
      </w:r>
      <w:r w:rsidR="00F84FE9">
        <w:rPr>
          <w:vertAlign w:val="subscript"/>
        </w:rPr>
        <w:t>m</w:t>
      </w:r>
      <w:r w:rsidR="00F84FE9">
        <w:t>)</w:t>
      </w:r>
      <w:r w:rsidR="00244A2B">
        <w:t xml:space="preserve"> and the mass of dry material (</w:t>
      </w:r>
      <w:proofErr w:type="spellStart"/>
      <w:r w:rsidR="00244A2B">
        <w:t>m</w:t>
      </w:r>
      <w:r w:rsidR="00244A2B">
        <w:rPr>
          <w:vertAlign w:val="subscript"/>
        </w:rPr>
        <w:t>s</w:t>
      </w:r>
      <w:proofErr w:type="spellEnd"/>
      <w:r w:rsidR="00244A2B">
        <w:t xml:space="preserve">) represents the moisture ratio in percent on a dry basis; this is </w:t>
      </w:r>
      <w:r>
        <w:t xml:space="preserve">usually represented </w:t>
      </w:r>
      <w:r w:rsidR="00244A2B">
        <w:t>with the symbol MR</w:t>
      </w:r>
      <w:r w:rsidR="0011183D">
        <w:t xml:space="preserve"> or W</w:t>
      </w:r>
      <w:r w:rsidR="002E7179">
        <w:t xml:space="preserve">. The variation of dry basis moisture ratio is usually measured versus the drying time </w:t>
      </w:r>
      <w:r>
        <w:t xml:space="preserve">and is called the moisture ratio history data </w:t>
      </w:r>
      <w:r w:rsidR="006E5C69" w:rsidRPr="009E788E">
        <w:t>(Ibrahim Dincer &amp; Calin Zamfirescu, 2016</w:t>
      </w:r>
      <w:r w:rsidR="006E5C69">
        <w:t>).</w:t>
      </w:r>
      <w:r w:rsidR="002E7179">
        <w:t xml:space="preserve"> Moisture ratio typically ranges from 0 to 1. </w:t>
      </w:r>
    </w:p>
    <w:p w14:paraId="4EB7B0D4" w14:textId="70716803" w:rsidR="002E7179" w:rsidRPr="00C463F0" w:rsidRDefault="00C463F0" w:rsidP="00F84FE9">
      <w:pPr>
        <w:spacing w:line="360" w:lineRule="auto"/>
        <w:jc w:val="both"/>
        <w:rPr>
          <w:lang w:val="en-NG"/>
        </w:rPr>
      </w:pPr>
      <w:r w:rsidRPr="00C463F0">
        <w:rPr>
          <w:lang w:val="en-NG"/>
        </w:rPr>
        <w:t xml:space="preserve">The variation </w:t>
      </w:r>
      <w:r w:rsidR="00304FEA">
        <w:rPr>
          <w:lang w:val="en-NG"/>
        </w:rPr>
        <w:t xml:space="preserve">of moisture content </w:t>
      </w:r>
      <w:r w:rsidRPr="00C463F0">
        <w:rPr>
          <w:lang w:val="en-NG"/>
        </w:rPr>
        <w:t xml:space="preserve">during drying for a </w:t>
      </w:r>
      <w:r w:rsidR="00304FEA">
        <w:rPr>
          <w:lang w:val="en-NG"/>
        </w:rPr>
        <w:t>scenario</w:t>
      </w:r>
      <w:r w:rsidRPr="00C463F0">
        <w:rPr>
          <w:lang w:val="en-NG"/>
        </w:rPr>
        <w:t xml:space="preserve"> in which a solid loses moisture is depicted in Figure 2.1a. When a </w:t>
      </w:r>
      <w:r>
        <w:rPr>
          <w:lang w:val="en-NG"/>
        </w:rPr>
        <w:t xml:space="preserve">solid </w:t>
      </w:r>
      <w:r w:rsidRPr="00C463F0">
        <w:rPr>
          <w:lang w:val="en-NG"/>
        </w:rPr>
        <w:t>is dried in hot air, the air serves as a carrier gas to remove the water vapor that forms around the evaporating surface and provides the moisture with the sensible and latent heat of evaporation that it needs. The process's initial phase, shown by curves A–B in Figure 2.1a, is caused by mass transfer from the solid surface.</w:t>
      </w:r>
      <w:r>
        <w:rPr>
          <w:lang w:val="en-NG"/>
        </w:rPr>
        <w:t xml:space="preserve"> </w:t>
      </w:r>
      <w:r w:rsidR="002E7179">
        <w:t>This is a stage of warming up of the solid(s) during which the</w:t>
      </w:r>
      <w:r w:rsidR="00304FEA">
        <w:t>re is equilibrium between the surface of the solid and the drying air</w:t>
      </w:r>
      <w:r w:rsidR="002E7179">
        <w:t>.</w:t>
      </w:r>
      <w:r w:rsidR="00304FEA">
        <w:t xml:space="preserve"> </w:t>
      </w:r>
      <w:r w:rsidR="006F6FA4">
        <w:t>I</w:t>
      </w:r>
      <w:r w:rsidR="002E7179">
        <w:t xml:space="preserve">n terms of </w:t>
      </w:r>
      <w:r w:rsidR="00304FEA">
        <w:t xml:space="preserve">consumption of </w:t>
      </w:r>
      <w:r w:rsidR="002E7179">
        <w:t xml:space="preserve">energy, period A-B </w:t>
      </w:r>
      <w:r w:rsidR="006F6FA4">
        <w:t>typically</w:t>
      </w:r>
      <w:r w:rsidR="002E7179">
        <w:t xml:space="preserve"> represents a </w:t>
      </w:r>
      <w:r w:rsidR="006F6FA4">
        <w:t xml:space="preserve">very small percentage </w:t>
      </w:r>
      <w:r w:rsidR="002E7179">
        <w:t xml:space="preserve">of the </w:t>
      </w:r>
      <w:r w:rsidR="006F6FA4" w:rsidRPr="006F6FA4">
        <w:rPr>
          <w:lang w:val="en-NG"/>
        </w:rPr>
        <w:t>total energy require</w:t>
      </w:r>
      <w:r w:rsidR="00304FEA">
        <w:rPr>
          <w:lang w:val="en-NG"/>
        </w:rPr>
        <w:t>d</w:t>
      </w:r>
      <w:r w:rsidR="006F6FA4" w:rsidRPr="006F6FA4">
        <w:rPr>
          <w:lang w:val="en-NG"/>
        </w:rPr>
        <w:t xml:space="preserve"> </w:t>
      </w:r>
      <w:r w:rsidR="006F6FA4" w:rsidRPr="006F6FA4">
        <w:rPr>
          <w:lang w:val="en-NG"/>
        </w:rPr>
        <w:lastRenderedPageBreak/>
        <w:t>for the drying cycle,</w:t>
      </w:r>
      <w:r w:rsidR="006F6FA4">
        <w:rPr>
          <w:lang w:val="en-NG"/>
        </w:rPr>
        <w:t xml:space="preserve"> </w:t>
      </w:r>
      <w:r w:rsidR="006F6FA4" w:rsidRPr="006F6FA4">
        <w:rPr>
          <w:lang w:val="en-NG"/>
        </w:rPr>
        <w:t xml:space="preserve">but in certain situations, this could be </w:t>
      </w:r>
      <w:proofErr w:type="gramStart"/>
      <w:r w:rsidR="006F6FA4" w:rsidRPr="006F6FA4">
        <w:rPr>
          <w:lang w:val="en-NG"/>
        </w:rPr>
        <w:t xml:space="preserve">substantial </w:t>
      </w:r>
      <w:r w:rsidR="002E7179">
        <w:t xml:space="preserve"> </w:t>
      </w:r>
      <w:r w:rsidR="002E7179" w:rsidRPr="009E788E">
        <w:t>(</w:t>
      </w:r>
      <w:proofErr w:type="gramEnd"/>
      <w:r w:rsidR="002E7179" w:rsidRPr="009E788E">
        <w:t>Ibrahim Dincer &amp; Calin Zamfirescu, 2016</w:t>
      </w:r>
      <w:r w:rsidR="002E7179">
        <w:t>).</w:t>
      </w:r>
    </w:p>
    <w:p w14:paraId="2037A22C" w14:textId="77777777" w:rsidR="001E5473" w:rsidRDefault="001E5473" w:rsidP="00F84FE9">
      <w:pPr>
        <w:spacing w:line="360" w:lineRule="auto"/>
        <w:jc w:val="both"/>
      </w:pPr>
    </w:p>
    <w:tbl>
      <w:tblPr>
        <w:tblStyle w:val="TableGrid"/>
        <w:tblW w:w="8784" w:type="dxa"/>
        <w:tblLook w:val="04A0" w:firstRow="1" w:lastRow="0" w:firstColumn="1" w:lastColumn="0" w:noHBand="0" w:noVBand="1"/>
      </w:tblPr>
      <w:tblGrid>
        <w:gridCol w:w="8856"/>
      </w:tblGrid>
      <w:tr w:rsidR="001E5473" w14:paraId="5C5252EC" w14:textId="77777777" w:rsidTr="00A21701">
        <w:tc>
          <w:tcPr>
            <w:tcW w:w="8784" w:type="dxa"/>
          </w:tcPr>
          <w:p w14:paraId="473877A2" w14:textId="6A388D23" w:rsidR="001E5473" w:rsidRDefault="001E5473" w:rsidP="00F84FE9">
            <w:pPr>
              <w:spacing w:line="360" w:lineRule="auto"/>
              <w:jc w:val="both"/>
            </w:pPr>
            <w:r w:rsidRPr="001E5473">
              <w:rPr>
                <w:noProof/>
              </w:rPr>
              <w:drawing>
                <wp:inline distT="0" distB="0" distL="0" distR="0" wp14:anchorId="168B6EC7" wp14:editId="59B42354">
                  <wp:extent cx="5486400" cy="1804670"/>
                  <wp:effectExtent l="0" t="0" r="0" b="5080"/>
                  <wp:docPr id="11866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4183" name=""/>
                          <pic:cNvPicPr/>
                        </pic:nvPicPr>
                        <pic:blipFill>
                          <a:blip r:embed="rId10"/>
                          <a:stretch>
                            <a:fillRect/>
                          </a:stretch>
                        </pic:blipFill>
                        <pic:spPr>
                          <a:xfrm>
                            <a:off x="0" y="0"/>
                            <a:ext cx="5486400" cy="1804670"/>
                          </a:xfrm>
                          <a:prstGeom prst="rect">
                            <a:avLst/>
                          </a:prstGeom>
                        </pic:spPr>
                      </pic:pic>
                    </a:graphicData>
                  </a:graphic>
                </wp:inline>
              </w:drawing>
            </w:r>
          </w:p>
        </w:tc>
      </w:tr>
      <w:tr w:rsidR="001E5473" w14:paraId="1810D2A4" w14:textId="77777777" w:rsidTr="00A21701">
        <w:tc>
          <w:tcPr>
            <w:tcW w:w="8784" w:type="dxa"/>
          </w:tcPr>
          <w:p w14:paraId="5D44161A" w14:textId="52E3988E" w:rsidR="001E5473" w:rsidRPr="00A21701" w:rsidRDefault="001E5473" w:rsidP="00F84FE9">
            <w:pPr>
              <w:spacing w:line="360" w:lineRule="auto"/>
              <w:jc w:val="both"/>
              <w:rPr>
                <w:sz w:val="22"/>
                <w:szCs w:val="22"/>
              </w:rPr>
            </w:pPr>
            <w:r w:rsidRPr="00A21701">
              <w:rPr>
                <w:b/>
                <w:bCs/>
                <w:sz w:val="22"/>
                <w:szCs w:val="22"/>
              </w:rPr>
              <w:t>Figure 2.1</w:t>
            </w:r>
            <w:r w:rsidRPr="00A21701">
              <w:rPr>
                <w:sz w:val="22"/>
                <w:szCs w:val="22"/>
              </w:rPr>
              <w:t>: The drying periods for a solid. (a) Moisture content versus time. (b) Drying rate versus drying time. (c) Drying rate versus moisture content. (The curves are for moist material dried at a constant temperature and relative humidity)</w:t>
            </w:r>
            <w:r w:rsidR="00D34A09">
              <w:rPr>
                <w:sz w:val="22"/>
                <w:szCs w:val="22"/>
              </w:rPr>
              <w:t xml:space="preserve"> </w:t>
            </w:r>
            <w:r w:rsidR="00D34A09" w:rsidRPr="00CB7E17">
              <w:rPr>
                <w:sz w:val="22"/>
                <w:szCs w:val="22"/>
              </w:rPr>
              <w:t>(Ibrahim Dincer &amp; Calin Zamfirescu, 2016)</w:t>
            </w:r>
            <w:r w:rsidR="001B38E4" w:rsidRPr="00CB7E17">
              <w:rPr>
                <w:sz w:val="22"/>
                <w:szCs w:val="22"/>
              </w:rPr>
              <w:t>.</w:t>
            </w:r>
          </w:p>
        </w:tc>
      </w:tr>
    </w:tbl>
    <w:p w14:paraId="14268991" w14:textId="77777777" w:rsidR="001E5473" w:rsidRDefault="001E5473" w:rsidP="00F84FE9">
      <w:pPr>
        <w:spacing w:line="360" w:lineRule="auto"/>
        <w:jc w:val="both"/>
      </w:pPr>
    </w:p>
    <w:p w14:paraId="2912590A" w14:textId="56E36745" w:rsidR="006F6FA4" w:rsidRDefault="006F6FA4" w:rsidP="003E3C90">
      <w:pPr>
        <w:spacing w:after="240" w:line="360" w:lineRule="auto"/>
        <w:jc w:val="both"/>
        <w:rPr>
          <w:lang w:val="en-NG"/>
        </w:rPr>
      </w:pPr>
      <w:r w:rsidRPr="006F6FA4">
        <w:rPr>
          <w:lang w:val="en-NG"/>
        </w:rPr>
        <w:t xml:space="preserve">Depending on the </w:t>
      </w:r>
      <w:r>
        <w:rPr>
          <w:lang w:val="en-NG"/>
        </w:rPr>
        <w:t>prevailing conditions</w:t>
      </w:r>
      <w:r w:rsidRPr="006F6FA4">
        <w:rPr>
          <w:lang w:val="en-NG"/>
        </w:rPr>
        <w:t xml:space="preserve">, the moist </w:t>
      </w:r>
      <w:r>
        <w:rPr>
          <w:lang w:val="en-NG"/>
        </w:rPr>
        <w:t>material</w:t>
      </w:r>
      <w:r w:rsidRPr="006F6FA4">
        <w:rPr>
          <w:lang w:val="en-NG"/>
        </w:rPr>
        <w:t xml:space="preserve"> may absorb more humidity during this </w:t>
      </w:r>
      <w:r>
        <w:rPr>
          <w:lang w:val="en-NG"/>
        </w:rPr>
        <w:t>period</w:t>
      </w:r>
      <w:r w:rsidRPr="006F6FA4">
        <w:rPr>
          <w:lang w:val="en-NG"/>
        </w:rPr>
        <w:t xml:space="preserve"> rather than drying out. The surface eventually reaches a point where the product's humidity diffuses out. </w:t>
      </w:r>
      <w:r>
        <w:t xml:space="preserve">The period A-B is governed mostly by transient heat transfer processes </w:t>
      </w:r>
      <w:r w:rsidRPr="006F6FA4">
        <w:rPr>
          <w:lang w:val="en-NG"/>
        </w:rPr>
        <w:t xml:space="preserve">which can be diffusively or convectively controlled depending on the </w:t>
      </w:r>
      <w:proofErr w:type="spellStart"/>
      <w:r w:rsidRPr="006F6FA4">
        <w:rPr>
          <w:lang w:val="en-NG"/>
        </w:rPr>
        <w:t>Biot</w:t>
      </w:r>
      <w:proofErr w:type="spellEnd"/>
      <w:r w:rsidRPr="006F6FA4">
        <w:rPr>
          <w:lang w:val="en-NG"/>
        </w:rPr>
        <w:t xml:space="preserve"> number value</w:t>
      </w:r>
      <w:r w:rsidR="006F6C98">
        <w:rPr>
          <w:lang w:val="en-NG"/>
        </w:rPr>
        <w:t>.</w:t>
      </w:r>
    </w:p>
    <w:p w14:paraId="3F335738" w14:textId="284C8CAC" w:rsidR="003E3C90" w:rsidRPr="006F6FA4" w:rsidRDefault="003E3C90" w:rsidP="003E3C90">
      <w:pPr>
        <w:spacing w:after="240" w:line="360" w:lineRule="auto"/>
        <w:jc w:val="both"/>
        <w:rPr>
          <w:lang w:val="en-NG"/>
        </w:rPr>
      </w:pPr>
      <w:r>
        <w:t xml:space="preserve">The process B-C shows a reduction of the moisture content which is approximately linear </w:t>
      </w:r>
      <w:r w:rsidR="006F6C98">
        <w:t>with</w:t>
      </w:r>
      <w:r>
        <w:t xml:space="preserve"> time. </w:t>
      </w:r>
      <w:r w:rsidR="006F6C98" w:rsidRPr="006F6C98">
        <w:rPr>
          <w:lang w:val="en-NG"/>
        </w:rPr>
        <w:t>The saturated surface's area gradually shrinks throughout this period</w:t>
      </w:r>
      <w:r w:rsidR="006F6C98">
        <w:rPr>
          <w:lang w:val="en-NG"/>
        </w:rPr>
        <w:t xml:space="preserve"> while the rate </w:t>
      </w:r>
      <w:r w:rsidR="00230C66" w:rsidRPr="00230C66">
        <w:t>of water removal per unit of drying surface remains relatively constant</w:t>
      </w:r>
      <w:r>
        <w:t>. Point C, where the constant rate p</w:t>
      </w:r>
      <w:r w:rsidR="006F6C98">
        <w:t>hase</w:t>
      </w:r>
      <w:r>
        <w:t xml:space="preserve"> ends, is known as the point of critical moisture content</w:t>
      </w:r>
      <w:r w:rsidR="006F6C98">
        <w:t>.</w:t>
      </w:r>
      <w:r w:rsidR="006F6C98" w:rsidRPr="006F6C98">
        <w:rPr>
          <w:lang w:val="en-NG" w:eastAsia="en-NG"/>
        </w:rPr>
        <w:t xml:space="preserve"> </w:t>
      </w:r>
      <w:r w:rsidR="006F6C98" w:rsidRPr="006F6C98">
        <w:rPr>
          <w:lang w:val="en-NG"/>
        </w:rPr>
        <w:t>The solid's moisture moves quickly enough to maintain a saturated state at the surface during the B–C period</w:t>
      </w:r>
      <w:r w:rsidRPr="003E3C90">
        <w:t xml:space="preserve">, </w:t>
      </w:r>
      <w:r w:rsidR="006F6C98" w:rsidRPr="006F6C98">
        <w:rPr>
          <w:lang w:val="en-NG"/>
        </w:rPr>
        <w:t xml:space="preserve">and the rate at which heat is </w:t>
      </w:r>
      <w:r w:rsidR="006F6C98">
        <w:rPr>
          <w:lang w:val="en-NG"/>
        </w:rPr>
        <w:t xml:space="preserve">transferred </w:t>
      </w:r>
      <w:r w:rsidR="006F6C98" w:rsidRPr="006F6C98">
        <w:rPr>
          <w:lang w:val="en-NG"/>
        </w:rPr>
        <w:t>to the evaporating surface regulates the drying rate</w:t>
      </w:r>
      <w:r w:rsidRPr="003E3C90">
        <w:t>.</w:t>
      </w:r>
      <w:r w:rsidR="006F6C98">
        <w:t xml:space="preserve"> </w:t>
      </w:r>
      <w:r w:rsidR="006F6C98" w:rsidRPr="006F6C98">
        <w:rPr>
          <w:lang w:val="en-NG"/>
        </w:rPr>
        <w:t>Because the rate at which water moves from the solid to the surface is equal to the rate of evaporation, the solid's surface stays saturated with liquid water (or moisture).</w:t>
      </w:r>
      <w:r w:rsidR="006F6C98">
        <w:rPr>
          <w:lang w:val="en-NG"/>
        </w:rPr>
        <w:t xml:space="preserve"> </w:t>
      </w:r>
      <w:r w:rsidRPr="003E3C90">
        <w:t xml:space="preserve">This stage is </w:t>
      </w:r>
      <w:r w:rsidR="006F6C98">
        <w:t>influenced</w:t>
      </w:r>
      <w:r w:rsidRPr="003E3C90">
        <w:t xml:space="preserve"> by the </w:t>
      </w:r>
      <w:r w:rsidR="006F6C98" w:rsidRPr="003E3C90">
        <w:t>area exposed to the drying medium</w:t>
      </w:r>
      <w:r w:rsidR="00B37B42">
        <w:t>,</w:t>
      </w:r>
      <w:r w:rsidR="006F6C98" w:rsidRPr="003E3C90">
        <w:t xml:space="preserve"> </w:t>
      </w:r>
      <w:r w:rsidR="00B37B42">
        <w:t xml:space="preserve">the </w:t>
      </w:r>
      <w:r w:rsidRPr="003E3C90">
        <w:t xml:space="preserve">heat and/or moisture </w:t>
      </w:r>
      <w:r w:rsidRPr="003E3C90">
        <w:lastRenderedPageBreak/>
        <w:t xml:space="preserve">transfer coefficients, and the temperature and relative humidity </w:t>
      </w:r>
      <w:r w:rsidR="0087740D">
        <w:t xml:space="preserve">differences </w:t>
      </w:r>
      <w:r w:rsidRPr="003E3C90">
        <w:t xml:space="preserve">between the </w:t>
      </w:r>
      <w:r w:rsidR="00B37B42">
        <w:t xml:space="preserve">solid’s wet surface and the drying air </w:t>
      </w:r>
      <w:r w:rsidRPr="009E788E">
        <w:t>(Ibrahim Dincer &amp; Calin Zamfirescu, 2016</w:t>
      </w:r>
      <w:r>
        <w:t>).</w:t>
      </w:r>
    </w:p>
    <w:p w14:paraId="4CF04F08" w14:textId="59787C31" w:rsidR="0011183D" w:rsidRPr="00B37B42" w:rsidRDefault="00B37B42" w:rsidP="0011183D">
      <w:pPr>
        <w:spacing w:after="240" w:line="360" w:lineRule="auto"/>
        <w:jc w:val="both"/>
        <w:rPr>
          <w:lang w:val="en-NG"/>
        </w:rPr>
      </w:pPr>
      <w:r w:rsidRPr="00B37B42">
        <w:rPr>
          <w:lang w:val="en-NG"/>
        </w:rPr>
        <w:t xml:space="preserve">The phase C–D, in which evaporation </w:t>
      </w:r>
      <w:r>
        <w:rPr>
          <w:lang w:val="en-NG"/>
        </w:rPr>
        <w:t>no longer occurs</w:t>
      </w:r>
      <w:r w:rsidRPr="00B37B42">
        <w:rPr>
          <w:lang w:val="en-NG"/>
        </w:rPr>
        <w:t xml:space="preserve"> at the surface, comes after the saturated moisture at the surface has completely </w:t>
      </w:r>
      <w:r>
        <w:rPr>
          <w:lang w:val="en-NG"/>
        </w:rPr>
        <w:t xml:space="preserve">been removed. </w:t>
      </w:r>
      <w:r w:rsidRPr="00B37B42">
        <w:rPr>
          <w:lang w:val="en-NG"/>
        </w:rPr>
        <w:t xml:space="preserve">Rather, convective mass transfer at the solid's surface occurs after the moisture </w:t>
      </w:r>
      <w:r>
        <w:rPr>
          <w:lang w:val="en-NG"/>
        </w:rPr>
        <w:t xml:space="preserve">within the solid </w:t>
      </w:r>
      <w:r w:rsidRPr="00B37B42">
        <w:rPr>
          <w:lang w:val="en-NG"/>
        </w:rPr>
        <w:t>diffuses</w:t>
      </w:r>
      <w:r w:rsidR="0011183D" w:rsidRPr="0011183D">
        <w:t xml:space="preserve">. </w:t>
      </w:r>
      <w:r w:rsidRPr="00B37B42">
        <w:rPr>
          <w:lang w:val="en-NG"/>
        </w:rPr>
        <w:t>The surface temperature starts to increase at point C and keeps increasing while drying goes on, getting closer to the air's dry-bulb temperature as the material gets drier.</w:t>
      </w:r>
      <w:r>
        <w:rPr>
          <w:lang w:val="en-NG"/>
        </w:rPr>
        <w:t xml:space="preserve"> </w:t>
      </w:r>
      <w:r w:rsidRPr="00B37B42">
        <w:rPr>
          <w:lang w:val="en-NG"/>
        </w:rPr>
        <w:t xml:space="preserve">Consequently, the complete drying process takes place under conditions of constant rate when the initial moisture level is higher than the critical moisture content. </w:t>
      </w:r>
      <w:r w:rsidR="0011183D" w:rsidRPr="0011183D">
        <w:t>If it is below the critical moisture content, the entire drying process occurs in the falling rate period</w:t>
      </w:r>
      <w:r w:rsidR="0011183D">
        <w:t xml:space="preserve"> </w:t>
      </w:r>
      <w:r w:rsidR="0011183D" w:rsidRPr="003E3C90">
        <w:t>solid</w:t>
      </w:r>
      <w:r w:rsidR="0011183D">
        <w:t xml:space="preserve"> </w:t>
      </w:r>
      <w:r w:rsidR="0011183D" w:rsidRPr="009E788E">
        <w:t>(Ibrahim Dincer &amp; Calin Zamfirescu, 2016</w:t>
      </w:r>
      <w:r w:rsidR="0011183D">
        <w:t>).</w:t>
      </w:r>
    </w:p>
    <w:p w14:paraId="4A649F7D" w14:textId="77777777" w:rsidR="007B4974" w:rsidRDefault="0011183D" w:rsidP="00D74943">
      <w:pPr>
        <w:spacing w:after="240" w:line="360" w:lineRule="auto"/>
        <w:jc w:val="both"/>
        <w:rPr>
          <w:lang w:val="en-NG"/>
        </w:rPr>
      </w:pPr>
      <w:r w:rsidRPr="0011183D">
        <w:t xml:space="preserve">Figure 2.1b </w:t>
      </w:r>
      <w:r w:rsidR="00B37B42">
        <w:t>illustrates</w:t>
      </w:r>
      <w:r w:rsidRPr="0011183D">
        <w:t xml:space="preserve"> </w:t>
      </w:r>
      <w:r w:rsidR="007B4974" w:rsidRPr="007B4974">
        <w:rPr>
          <w:lang w:val="en-NG"/>
        </w:rPr>
        <w:t>how the drying rate varies with the solid's dry basis moisture content</w:t>
      </w:r>
      <w:r w:rsidR="007B4974">
        <w:rPr>
          <w:lang w:val="en-NG"/>
        </w:rPr>
        <w:t xml:space="preserve">. </w:t>
      </w:r>
      <w:r w:rsidR="007B4974">
        <w:t>T</w:t>
      </w:r>
      <w:r w:rsidRPr="0011183D">
        <w:t>he W(t) curve from Figure 2.1a</w:t>
      </w:r>
      <w:r w:rsidR="007B4974">
        <w:t xml:space="preserve"> is differentiated to get this curve. </w:t>
      </w:r>
      <w:r w:rsidR="007B4974" w:rsidRPr="007B4974">
        <w:rPr>
          <w:lang w:val="en-NG"/>
        </w:rPr>
        <w:t>It should be noted that the drying rate remains constant during periods B–C, which is consistent with the linear</w:t>
      </w:r>
      <w:r w:rsidR="007B4974">
        <w:rPr>
          <w:lang w:val="en-NG"/>
        </w:rPr>
        <w:t xml:space="preserve"> </w:t>
      </w:r>
      <w:r w:rsidR="007B4974" w:rsidRPr="007B4974">
        <w:rPr>
          <w:lang w:val="en-NG"/>
        </w:rPr>
        <w:t xml:space="preserve">decrease in moisture that is </w:t>
      </w:r>
      <w:r w:rsidR="007B4974">
        <w:rPr>
          <w:lang w:val="en-NG"/>
        </w:rPr>
        <w:t>specific</w:t>
      </w:r>
      <w:r w:rsidR="007B4974" w:rsidRPr="007B4974">
        <w:rPr>
          <w:lang w:val="en-NG"/>
        </w:rPr>
        <w:t xml:space="preserve"> to </w:t>
      </w:r>
      <w:r w:rsidR="007B4974">
        <w:rPr>
          <w:lang w:val="en-NG"/>
        </w:rPr>
        <w:t xml:space="preserve">the </w:t>
      </w:r>
      <w:r w:rsidR="007B4974" w:rsidRPr="007B4974">
        <w:rPr>
          <w:lang w:val="en-NG"/>
        </w:rPr>
        <w:t>evaporative drying</w:t>
      </w:r>
      <w:r w:rsidR="007B4974" w:rsidRPr="007B4974">
        <w:rPr>
          <w:lang w:val="en-NG" w:eastAsia="en-NG"/>
        </w:rPr>
        <w:t xml:space="preserve"> </w:t>
      </w:r>
      <w:r w:rsidR="007B4974" w:rsidRPr="007B4974">
        <w:rPr>
          <w:lang w:val="en-NG"/>
        </w:rPr>
        <w:t>Furthermore, the rate at which moisture is removed decreases somewhat sharply with diffusive drying</w:t>
      </w:r>
      <w:r w:rsidR="00853029">
        <w:t>.</w:t>
      </w:r>
      <w:r w:rsidR="007B4974">
        <w:t xml:space="preserve"> Additionally</w:t>
      </w:r>
      <w:r w:rsidRPr="0011183D">
        <w:t xml:space="preserve">, </w:t>
      </w:r>
      <w:r w:rsidR="007B4974" w:rsidRPr="007B4974">
        <w:rPr>
          <w:lang w:val="en-NG"/>
        </w:rPr>
        <w:t>the drying rate vs drying time variation is displayed in Figure 2.1c.</w:t>
      </w:r>
    </w:p>
    <w:p w14:paraId="59882287" w14:textId="7F06A307" w:rsidR="00D74943" w:rsidRPr="007B4974" w:rsidRDefault="00853029" w:rsidP="00D74943">
      <w:pPr>
        <w:spacing w:after="240" w:line="360" w:lineRule="auto"/>
        <w:jc w:val="both"/>
        <w:rPr>
          <w:lang w:val="en-NG"/>
        </w:rPr>
      </w:pPr>
      <w:r w:rsidRPr="00853029">
        <w:t xml:space="preserve">Drying kinetics </w:t>
      </w:r>
      <w:r w:rsidR="007B4974">
        <w:t xml:space="preserve">describes how a material’s </w:t>
      </w:r>
      <w:r w:rsidRPr="00853029">
        <w:t xml:space="preserve">average moisture content and temperature </w:t>
      </w:r>
      <w:r w:rsidR="007B4974">
        <w:t>vary over time</w:t>
      </w:r>
      <w:r w:rsidRPr="00853029">
        <w:t>, whereas drying dynamics focuses on the variations in temperature and moisture distribution within the entire drying material. Drying kinetics is useful for calculating factors such as the amount of moisture evaporated, drying time, and energy consumption. These factors are significantly influenced by the physicochemical properties of the material</w:t>
      </w:r>
      <w:r w:rsidR="00F82A1B" w:rsidRPr="00F82A1B">
        <w:t xml:space="preserve">. </w:t>
      </w:r>
      <w:r w:rsidR="007B4974">
        <w:t>However</w:t>
      </w:r>
      <w:r w:rsidR="00F82A1B" w:rsidRPr="00F82A1B">
        <w:t xml:space="preserve">, </w:t>
      </w:r>
      <w:r w:rsidR="007B4974">
        <w:t>heat and moisture transport between the surface of the body, the environment, and the internal structure of the drying material</w:t>
      </w:r>
      <w:r w:rsidR="008B209B">
        <w:t xml:space="preserve"> typically controls changes in temperature and moisture content in the material. Factors </w:t>
      </w:r>
      <w:r>
        <w:t xml:space="preserve">such as </w:t>
      </w:r>
      <w:r w:rsidR="00F82A1B" w:rsidRPr="00F82A1B">
        <w:t xml:space="preserve">temperature, humidity, </w:t>
      </w:r>
      <w:r w:rsidR="008B209B">
        <w:t>air velocity</w:t>
      </w:r>
      <w:r w:rsidR="00F82A1B" w:rsidRPr="00F82A1B">
        <w:t xml:space="preserve">, </w:t>
      </w:r>
      <w:r>
        <w:t>and</w:t>
      </w:r>
      <w:r w:rsidR="00F82A1B" w:rsidRPr="00F82A1B">
        <w:t xml:space="preserve"> total pressure</w:t>
      </w:r>
      <w:r w:rsidR="00F82A1B">
        <w:t xml:space="preserve"> </w:t>
      </w:r>
      <w:r w:rsidR="008B209B">
        <w:t xml:space="preserve">significantly affects how the moisture content changes over time </w:t>
      </w:r>
      <w:r w:rsidR="00BB2C9E">
        <w:t>(</w:t>
      </w:r>
      <w:r w:rsidR="00F82A1B" w:rsidRPr="009E788E">
        <w:t>Ibrahim Dincer &amp; Calin Zamfirescu, 2016</w:t>
      </w:r>
      <w:r w:rsidR="00F82A1B">
        <w:t>).</w:t>
      </w:r>
    </w:p>
    <w:p w14:paraId="1F965CFE" w14:textId="09CFDF13" w:rsidR="00D74943" w:rsidRDefault="00D74943" w:rsidP="00E46AD4">
      <w:pPr>
        <w:pStyle w:val="Heading3"/>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17" w:name="_Toc191459118"/>
      <w:r w:rsidRPr="00D74943">
        <w:rPr>
          <w:rFonts w:ascii="Times New Roman" w:hAnsi="Times New Roman" w:cs="Times New Roman"/>
          <w:b/>
          <w:color w:val="000000" w:themeColor="text1"/>
          <w14:textOutline w14:w="0" w14:cap="flat" w14:cmpd="sng" w14:algn="ctr">
            <w14:noFill/>
            <w14:prstDash w14:val="solid"/>
            <w14:round/>
          </w14:textOutline>
        </w:rPr>
        <w:lastRenderedPageBreak/>
        <w:t>2.3.</w:t>
      </w:r>
      <w:r w:rsidR="003154A4">
        <w:rPr>
          <w:rFonts w:ascii="Times New Roman" w:hAnsi="Times New Roman" w:cs="Times New Roman"/>
          <w:b/>
          <w:color w:val="000000" w:themeColor="text1"/>
          <w14:textOutline w14:w="0" w14:cap="flat" w14:cmpd="sng" w14:algn="ctr">
            <w14:noFill/>
            <w14:prstDash w14:val="solid"/>
            <w14:round/>
          </w14:textOutline>
        </w:rPr>
        <w:t>3</w:t>
      </w:r>
      <w:r w:rsidRPr="00D74943">
        <w:rPr>
          <w:rFonts w:ascii="Times New Roman" w:hAnsi="Times New Roman" w:cs="Times New Roman"/>
          <w:b/>
          <w:color w:val="000000" w:themeColor="text1"/>
          <w14:textOutline w14:w="0" w14:cap="flat" w14:cmpd="sng" w14:algn="ctr">
            <w14:noFill/>
            <w14:prstDash w14:val="solid"/>
            <w14:round/>
          </w14:textOutline>
        </w:rPr>
        <w:t xml:space="preserve"> Heat Transfer in </w:t>
      </w:r>
      <w:r w:rsidR="002C0D15">
        <w:rPr>
          <w:rFonts w:ascii="Times New Roman" w:hAnsi="Times New Roman" w:cs="Times New Roman"/>
          <w:b/>
          <w:color w:val="000000" w:themeColor="text1"/>
          <w14:textOutline w14:w="0" w14:cap="flat" w14:cmpd="sng" w14:algn="ctr">
            <w14:noFill/>
            <w14:prstDash w14:val="solid"/>
            <w14:round/>
          </w14:textOutline>
        </w:rPr>
        <w:t>Dehydration</w:t>
      </w:r>
      <w:bookmarkEnd w:id="17"/>
    </w:p>
    <w:p w14:paraId="38A9E631" w14:textId="49CFE004" w:rsidR="00E46AD4" w:rsidRPr="00786944" w:rsidRDefault="00E46AD4" w:rsidP="00786944">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18" w:name="_Toc191459119"/>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.1 General Background</w:t>
      </w:r>
      <w:bookmarkEnd w:id="18"/>
    </w:p>
    <w:p w14:paraId="53E00EA1" w14:textId="33DE9D4C" w:rsidR="00D74943" w:rsidRPr="00C034E9" w:rsidRDefault="00A24A7C" w:rsidP="00D0303B">
      <w:pPr>
        <w:spacing w:after="240" w:line="360" w:lineRule="auto"/>
        <w:jc w:val="both"/>
        <w:rPr>
          <w:lang w:val="en-NG"/>
        </w:rPr>
      </w:pPr>
      <w:r>
        <w:t>The transfer of h</w:t>
      </w:r>
      <w:r w:rsidR="00D0303B">
        <w:t>eat</w:t>
      </w:r>
      <w:r>
        <w:t xml:space="preserve"> </w:t>
      </w:r>
      <w:r w:rsidR="00D0303B">
        <w:t xml:space="preserve">plays a major role in the dehydration of agro-products thus, its understanding is needed to </w:t>
      </w:r>
      <w:r w:rsidR="00C034E9">
        <w:t xml:space="preserve">improve </w:t>
      </w:r>
      <w:r w:rsidR="00D0303B">
        <w:t xml:space="preserve">control and avoid under or over-processing, which often results in </w:t>
      </w:r>
      <w:r w:rsidR="00C034E9">
        <w:t xml:space="preserve">negative </w:t>
      </w:r>
      <w:r w:rsidR="00D0303B">
        <w:t xml:space="preserve">effects on the product </w:t>
      </w:r>
      <w:r>
        <w:t>properties</w:t>
      </w:r>
      <w:r w:rsidR="00D0303B">
        <w:t xml:space="preserve">. </w:t>
      </w:r>
      <w:r w:rsidR="00C034E9" w:rsidRPr="00C034E9">
        <w:rPr>
          <w:lang w:val="en-NG"/>
        </w:rPr>
        <w:t>There are two ways to transport heat to or from food: directly and indirectly.</w:t>
      </w:r>
      <w:r w:rsidR="00C034E9">
        <w:rPr>
          <w:lang w:val="en-NG"/>
        </w:rPr>
        <w:t xml:space="preserve"> </w:t>
      </w:r>
      <w:r w:rsidR="00D0303B">
        <w:t>Direct methods allow contact between the food and the heating medium while indirect methods involve the use of heat exchangers that isolate the product from the medium used as a source or sink of heat (</w:t>
      </w:r>
      <w:r w:rsidR="00E63E4F" w:rsidRPr="00E63E4F">
        <w:t>Sepúlveda</w:t>
      </w:r>
      <w:r w:rsidR="00E63E4F">
        <w:t xml:space="preserve"> &amp; </w:t>
      </w:r>
      <w:r w:rsidR="00E63E4F" w:rsidRPr="00E63E4F">
        <w:t>Barbosa-</w:t>
      </w:r>
      <w:proofErr w:type="spellStart"/>
      <w:r w:rsidR="00E63E4F" w:rsidRPr="00E63E4F">
        <w:t>Cánovas</w:t>
      </w:r>
      <w:proofErr w:type="spellEnd"/>
      <w:r w:rsidR="00E63E4F">
        <w:t>, 2003</w:t>
      </w:r>
      <w:r w:rsidR="00D0303B">
        <w:t>).</w:t>
      </w:r>
    </w:p>
    <w:p w14:paraId="7D98640E" w14:textId="7D66436A" w:rsidR="00E46AD4" w:rsidRPr="008B209B" w:rsidRDefault="008B209B" w:rsidP="00D0303B">
      <w:pPr>
        <w:spacing w:after="240" w:line="360" w:lineRule="auto"/>
        <w:jc w:val="both"/>
        <w:rPr>
          <w:lang w:val="en-NG"/>
        </w:rPr>
      </w:pPr>
      <w:r w:rsidRPr="008B209B">
        <w:rPr>
          <w:lang w:val="en-NG"/>
        </w:rPr>
        <w:t xml:space="preserve">A nonmechanical energy transfer between areas with varying temperatures is heat. In order to establish an equilibrium temperature, </w:t>
      </w:r>
      <w:r w:rsidR="00A24A7C">
        <w:rPr>
          <w:lang w:val="en-NG"/>
        </w:rPr>
        <w:t xml:space="preserve">heat </w:t>
      </w:r>
      <w:r w:rsidRPr="008B209B">
        <w:rPr>
          <w:lang w:val="en-NG"/>
        </w:rPr>
        <w:t>energy move</w:t>
      </w:r>
      <w:r w:rsidR="00A24A7C">
        <w:rPr>
          <w:lang w:val="en-NG"/>
        </w:rPr>
        <w:t>s</w:t>
      </w:r>
      <w:r w:rsidRPr="008B209B">
        <w:rPr>
          <w:lang w:val="en-NG"/>
        </w:rPr>
        <w:t xml:space="preserve"> from a hotter point to a colder point, making heat transfer a natural energy transfer process.</w:t>
      </w:r>
      <w:r>
        <w:rPr>
          <w:lang w:val="en-NG"/>
        </w:rPr>
        <w:t xml:space="preserve"> </w:t>
      </w:r>
      <w:r w:rsidRPr="008B209B">
        <w:rPr>
          <w:lang w:val="en-NG"/>
        </w:rPr>
        <w:t>The physical condition of the bodies and their respective positions determine the heat transmission mode that controls the process. Conduction will be the method of heat transfer if there is a thermal gradient between two solid bodies in contact.</w:t>
      </w:r>
      <w:r w:rsidR="00E46AD4" w:rsidRPr="00E46AD4">
        <w:t xml:space="preserve"> </w:t>
      </w:r>
      <w:r w:rsidRPr="008B209B">
        <w:rPr>
          <w:lang w:val="en-NG"/>
        </w:rPr>
        <w:t>Convection will transmit the energy if there is the same gradient between two fluids or between a fluid and a solid.</w:t>
      </w:r>
      <w:r w:rsidR="00E46AD4" w:rsidRPr="00E46AD4">
        <w:t xml:space="preserve"> </w:t>
      </w:r>
      <w:r>
        <w:t>Lastly</w:t>
      </w:r>
      <w:r w:rsidR="00E46AD4" w:rsidRPr="00E46AD4">
        <w:t xml:space="preserve">, anybody with a temperature </w:t>
      </w:r>
      <w:r>
        <w:t>higher than</w:t>
      </w:r>
      <w:r w:rsidR="00E46AD4" w:rsidRPr="00E46AD4">
        <w:t xml:space="preserve"> absolute zero will </w:t>
      </w:r>
      <w:r>
        <w:t>emit</w:t>
      </w:r>
      <w:r w:rsidR="00E46AD4" w:rsidRPr="00E46AD4">
        <w:t xml:space="preserve"> energy in the form of electromagnetic waves transferring heat by radiation. </w:t>
      </w:r>
      <w:r w:rsidR="00D70841" w:rsidRPr="00D70841">
        <w:t>In addition to the physical state or relative position, other physical properties of the materials involved in these processes play a crucial role in determining the heat transfer rate. Characteristics such as shape, size, structure, thermal conductivity, specific heat, density, and viscosity are vital in defining the behavior of a system</w:t>
      </w:r>
      <w:r w:rsidR="00E46AD4">
        <w:t xml:space="preserve"> (</w:t>
      </w:r>
      <w:r w:rsidR="00E46AD4" w:rsidRPr="00E63E4F">
        <w:t>Sepúlveda</w:t>
      </w:r>
      <w:r w:rsidR="00E46AD4">
        <w:t xml:space="preserve"> &amp; </w:t>
      </w:r>
      <w:r w:rsidR="00E46AD4" w:rsidRPr="00E63E4F">
        <w:t>Barbosa-</w:t>
      </w:r>
      <w:proofErr w:type="spellStart"/>
      <w:r w:rsidR="00E46AD4" w:rsidRPr="00E63E4F">
        <w:t>Cánovas</w:t>
      </w:r>
      <w:proofErr w:type="spellEnd"/>
      <w:r w:rsidR="00E46AD4">
        <w:t>, 2003).</w:t>
      </w:r>
    </w:p>
    <w:p w14:paraId="25179FD5" w14:textId="7E5656FA" w:rsidR="00D33F0F" w:rsidRPr="00786944" w:rsidRDefault="00BC310E" w:rsidP="00786944">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19" w:name="_Toc191459120"/>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.2 Heat Transfer by Conduction</w:t>
      </w:r>
      <w:bookmarkEnd w:id="19"/>
    </w:p>
    <w:p w14:paraId="7C04B099" w14:textId="0D85FBFA" w:rsidR="00BB142F" w:rsidRPr="005344C0" w:rsidRDefault="00064499" w:rsidP="00BB142F">
      <w:pPr>
        <w:spacing w:after="240" w:line="360" w:lineRule="auto"/>
        <w:jc w:val="both"/>
        <w:rPr>
          <w:lang w:val="en-NG"/>
        </w:rPr>
      </w:pPr>
      <w:r>
        <w:t>Heat transfer in solids or materials</w:t>
      </w:r>
      <w:r w:rsidR="00415A4C">
        <w:t xml:space="preserve"> with high viscosity</w:t>
      </w:r>
      <w:r>
        <w:t xml:space="preserve"> takes place by conduction (</w:t>
      </w:r>
      <w:r w:rsidRPr="00E63E4F">
        <w:t>Sepúlveda</w:t>
      </w:r>
      <w:r>
        <w:t xml:space="preserve"> &amp; </w:t>
      </w:r>
      <w:r w:rsidRPr="00E63E4F">
        <w:t>Barbosa-</w:t>
      </w:r>
      <w:proofErr w:type="spellStart"/>
      <w:r w:rsidRPr="00E63E4F">
        <w:t>Cánovas</w:t>
      </w:r>
      <w:proofErr w:type="spellEnd"/>
      <w:r>
        <w:t xml:space="preserve">, 2003). </w:t>
      </w:r>
      <w:r w:rsidR="005344C0" w:rsidRPr="005344C0">
        <w:rPr>
          <w:lang w:val="en-NG"/>
        </w:rPr>
        <w:t xml:space="preserve">The flow of free electrons in metallic substances causes thermal conduction, therefore thermal conductivity and electrical conductivity are closely related. </w:t>
      </w:r>
      <w:r w:rsidR="005344C0">
        <w:rPr>
          <w:lang w:val="en-NG"/>
        </w:rPr>
        <w:t xml:space="preserve"> </w:t>
      </w:r>
      <w:r w:rsidR="005344C0" w:rsidRPr="005344C0">
        <w:rPr>
          <w:lang w:val="en-NG"/>
        </w:rPr>
        <w:t xml:space="preserve">Thermal conduction occurs when individual molecules transfer </w:t>
      </w:r>
      <w:r w:rsidR="005344C0" w:rsidRPr="005344C0">
        <w:rPr>
          <w:lang w:val="en-NG"/>
        </w:rPr>
        <w:lastRenderedPageBreak/>
        <w:t xml:space="preserve">momentum along a temperature gradient in most liquids and in solids that are poor electrical conductors. </w:t>
      </w:r>
      <w:r>
        <w:t>In gases</w:t>
      </w:r>
      <w:r w:rsidR="000D4BD3">
        <w:t>,</w:t>
      </w:r>
      <w:r>
        <w:t xml:space="preserve"> </w:t>
      </w:r>
      <w:r w:rsidR="00415A4C">
        <w:t xml:space="preserve">heat transfer by </w:t>
      </w:r>
      <w:r>
        <w:t xml:space="preserve">conduction occurs by the random </w:t>
      </w:r>
      <w:r w:rsidR="00415A4C">
        <w:t xml:space="preserve">movement </w:t>
      </w:r>
      <w:r>
        <w:t xml:space="preserve">of molecules, so that heat is “diffused” from </w:t>
      </w:r>
      <w:r w:rsidR="00415A4C">
        <w:t xml:space="preserve">positions of high temperature </w:t>
      </w:r>
      <w:r>
        <w:t xml:space="preserve">to </w:t>
      </w:r>
      <w:r w:rsidR="00415A4C">
        <w:t xml:space="preserve">positions of </w:t>
      </w:r>
      <w:r>
        <w:t xml:space="preserve">colder </w:t>
      </w:r>
      <w:r w:rsidR="00415A4C">
        <w:t>temperature</w:t>
      </w:r>
      <w:r>
        <w:t xml:space="preserve"> (McCabe et al., 1993, pp. 286).</w:t>
      </w:r>
    </w:p>
    <w:p w14:paraId="7DBB7B09" w14:textId="1D5E447A" w:rsidR="00BB142F" w:rsidRPr="005344C0" w:rsidRDefault="005344C0" w:rsidP="00BB142F">
      <w:pPr>
        <w:spacing w:after="240" w:line="360" w:lineRule="auto"/>
        <w:jc w:val="both"/>
        <w:rPr>
          <w:lang w:val="en-NG"/>
        </w:rPr>
      </w:pPr>
      <w:r w:rsidRPr="005344C0">
        <w:rPr>
          <w:lang w:val="en-NG"/>
        </w:rPr>
        <w:t>A body's internal temperature fluctuates over time as heat enters the body.</w:t>
      </w:r>
      <w:r>
        <w:rPr>
          <w:lang w:val="en-NG"/>
        </w:rPr>
        <w:t xml:space="preserve"> </w:t>
      </w:r>
      <w:r w:rsidRPr="005344C0">
        <w:rPr>
          <w:lang w:val="en-NG"/>
        </w:rPr>
        <w:t>The unsteady state period is the name given to this time frame</w:t>
      </w:r>
      <w:r>
        <w:rPr>
          <w:lang w:val="en-NG"/>
        </w:rPr>
        <w:t xml:space="preserve">. After </w:t>
      </w:r>
      <w:r w:rsidR="005F1932">
        <w:t xml:space="preserve">heat </w:t>
      </w:r>
      <w:r w:rsidR="00415A4C">
        <w:t xml:space="preserve">transfer </w:t>
      </w:r>
      <w:r w:rsidR="005F1932">
        <w:t xml:space="preserve">has </w:t>
      </w:r>
      <w:r w:rsidR="00415A4C">
        <w:t>occurred and equilibrium temperatures has been achieved</w:t>
      </w:r>
      <w:r w:rsidR="005F1932">
        <w:t>, the inter</w:t>
      </w:r>
      <w:r w:rsidR="00415A4C">
        <w:t>nal</w:t>
      </w:r>
      <w:r w:rsidR="005F1932">
        <w:t xml:space="preserve"> temperature </w:t>
      </w:r>
      <w:r w:rsidR="00415A4C">
        <w:t>at</w:t>
      </w:r>
      <w:r w:rsidR="005F1932">
        <w:t xml:space="preserve"> each point </w:t>
      </w:r>
      <w:r w:rsidR="00415A4C">
        <w:t xml:space="preserve">in the body </w:t>
      </w:r>
      <w:r w:rsidR="005F1932">
        <w:t xml:space="preserve">will remain </w:t>
      </w:r>
      <w:r w:rsidR="00415A4C">
        <w:t xml:space="preserve">constant </w:t>
      </w:r>
      <w:r w:rsidR="005F1932">
        <w:t xml:space="preserve">with respect to time and will only </w:t>
      </w:r>
      <w:r w:rsidRPr="005344C0">
        <w:rPr>
          <w:lang w:val="en-NG"/>
        </w:rPr>
        <w:t>only vary according to its relative location within the body</w:t>
      </w:r>
      <w:r w:rsidR="005F1932">
        <w:t xml:space="preserve">. At this moment, </w:t>
      </w:r>
      <w:r w:rsidRPr="005344C0">
        <w:rPr>
          <w:lang w:val="en-NG"/>
        </w:rPr>
        <w:t xml:space="preserve">The body is currently functioning as a heat conductor with a specified heat flux passing through it </w:t>
      </w:r>
      <w:r>
        <w:rPr>
          <w:lang w:val="en-NG"/>
        </w:rPr>
        <w:t xml:space="preserve">as </w:t>
      </w:r>
      <w:r w:rsidRPr="005344C0">
        <w:rPr>
          <w:lang w:val="en-NG"/>
        </w:rPr>
        <w:t>the steady state transfer regime</w:t>
      </w:r>
      <w:r>
        <w:rPr>
          <w:lang w:val="en-NG"/>
        </w:rPr>
        <w:t xml:space="preserve"> has been reached</w:t>
      </w:r>
      <w:r w:rsidR="005F1932">
        <w:t xml:space="preserve"> </w:t>
      </w:r>
      <w:bookmarkStart w:id="20" w:name="_Hlk186813085"/>
      <w:r w:rsidR="005F1932">
        <w:t>(</w:t>
      </w:r>
      <w:r w:rsidR="005F1932" w:rsidRPr="00E63E4F">
        <w:t>Sepúlveda</w:t>
      </w:r>
      <w:r w:rsidR="005F1932">
        <w:t xml:space="preserve"> &amp; </w:t>
      </w:r>
      <w:r w:rsidR="005F1932" w:rsidRPr="00E63E4F">
        <w:t>Barbosa-</w:t>
      </w:r>
      <w:proofErr w:type="spellStart"/>
      <w:r w:rsidR="005F1932" w:rsidRPr="00E63E4F">
        <w:t>Cánovas</w:t>
      </w:r>
      <w:proofErr w:type="spellEnd"/>
      <w:r w:rsidR="005F1932">
        <w:t xml:space="preserve">, 2003). </w:t>
      </w:r>
      <w:bookmarkEnd w:id="20"/>
      <w:proofErr w:type="gramStart"/>
      <w:r w:rsidR="005F1932">
        <w:t>Th</w:t>
      </w:r>
      <w:r w:rsidR="00415A4C">
        <w:t>erefore</w:t>
      </w:r>
      <w:proofErr w:type="gramEnd"/>
      <w:r w:rsidR="00415A4C">
        <w:t xml:space="preserve"> </w:t>
      </w:r>
      <w:r w:rsidR="005F1932">
        <w:t xml:space="preserve">heat </w:t>
      </w:r>
      <w:r w:rsidR="00415A4C">
        <w:t xml:space="preserve">transfer by </w:t>
      </w:r>
      <w:r w:rsidR="005F1932">
        <w:t xml:space="preserve">conduction can be </w:t>
      </w:r>
      <w:r w:rsidR="00415A4C">
        <w:t>split</w:t>
      </w:r>
      <w:r w:rsidR="005F1932">
        <w:t xml:space="preserve"> into two main </w:t>
      </w:r>
      <w:r w:rsidR="00415A4C">
        <w:t>scopes</w:t>
      </w:r>
      <w:r w:rsidR="005F1932">
        <w:t xml:space="preserve">; the study of heat conduction in the steady state and the study of heat conduction in the </w:t>
      </w:r>
      <w:proofErr w:type="spellStart"/>
      <w:r w:rsidR="005F1932">
        <w:t>nonsteady</w:t>
      </w:r>
      <w:proofErr w:type="spellEnd"/>
      <w:r w:rsidR="005F1932">
        <w:t xml:space="preserve"> state.</w:t>
      </w:r>
    </w:p>
    <w:p w14:paraId="1952A7B0" w14:textId="32473AA3" w:rsidR="00E36538" w:rsidRPr="00E36538" w:rsidRDefault="005F1932" w:rsidP="00E36538">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2.3.</w:t>
      </w:r>
      <w:r w:rsidR="003154A4">
        <w:rPr>
          <w:rFonts w:ascii="Times New Roman" w:hAnsi="Times New Roman" w:cs="Times New Roman"/>
          <w:b/>
          <w:bCs/>
          <w:color w:val="000000" w:themeColor="text1"/>
          <w14:textOutline w14:w="0" w14:cap="flat" w14:cmpd="sng" w14:algn="ctr">
            <w14:noFill/>
            <w14:prstDash w14:val="solid"/>
            <w14:round/>
          </w14:textOutline>
        </w:rPr>
        <w:t>3</w:t>
      </w:r>
      <w:r w:rsidRPr="005F1932">
        <w:rPr>
          <w:rFonts w:ascii="Times New Roman" w:hAnsi="Times New Roman" w:cs="Times New Roman"/>
          <w:b/>
          <w:bCs/>
          <w:color w:val="000000" w:themeColor="text1"/>
          <w14:textOutline w14:w="0" w14:cap="flat" w14:cmpd="sng" w14:algn="ctr">
            <w14:noFill/>
            <w14:prstDash w14:val="solid"/>
            <w14:round/>
          </w14:textOutline>
        </w:rPr>
        <w:t>.2.1 Steady State</w:t>
      </w:r>
    </w:p>
    <w:p w14:paraId="4F8456D6" w14:textId="1FB8DAB7" w:rsidR="005F1932" w:rsidRDefault="00E36538" w:rsidP="005F1932">
      <w:pPr>
        <w:spacing w:after="240" w:line="360" w:lineRule="auto"/>
        <w:jc w:val="both"/>
      </w:pPr>
      <w:r>
        <w:t xml:space="preserve">Equation 2.1, the </w:t>
      </w:r>
      <w:r w:rsidR="005F1932" w:rsidRPr="005F1932">
        <w:t xml:space="preserve">Fourier’s law for heat conduction which </w:t>
      </w:r>
      <w:r>
        <w:t>states</w:t>
      </w:r>
      <w:r w:rsidR="005F1932" w:rsidRPr="005F1932">
        <w:t xml:space="preserve"> that the heat flux </w:t>
      </w:r>
      <w:proofErr w:type="spellStart"/>
      <w:r w:rsidR="005F1932" w:rsidRPr="005F1932">
        <w:t>Q</w:t>
      </w:r>
      <w:r w:rsidR="005F1932">
        <w:rPr>
          <w:vertAlign w:val="subscript"/>
        </w:rPr>
        <w:t>x</w:t>
      </w:r>
      <w:proofErr w:type="spellEnd"/>
      <w:r w:rsidR="005F1932" w:rsidRPr="005F1932">
        <w:t xml:space="preserve"> transmitted through a solid in the direction x is inversely proportional to the thickness x and directly proportional to the perpendicular transmission area A and the temperature difference between its two opposite faces ∆T</w:t>
      </w:r>
      <w:r>
        <w:t xml:space="preserve"> can be used to model this mechanism</w:t>
      </w:r>
      <w:r w:rsidR="005F1932" w:rsidRPr="005F1932">
        <w:t xml:space="preserve">. </w:t>
      </w:r>
      <w:r>
        <w:t>T</w:t>
      </w:r>
      <w:r w:rsidRPr="005F1932">
        <w:t>hermal conductivity (</w:t>
      </w:r>
      <w:r>
        <w:t>K</w:t>
      </w:r>
      <w:r w:rsidRPr="005F1932">
        <w:t>)</w:t>
      </w:r>
      <w:r>
        <w:t xml:space="preserve"> is t</w:t>
      </w:r>
      <w:r w:rsidR="005F1932" w:rsidRPr="005F1932">
        <w:t xml:space="preserve">he proportionality constant </w:t>
      </w:r>
      <w:r>
        <w:t>required</w:t>
      </w:r>
      <w:r w:rsidR="005F1932" w:rsidRPr="005F1932">
        <w:t xml:space="preserve"> by this model</w:t>
      </w:r>
      <w:r>
        <w:t>.</w:t>
      </w:r>
      <w:r w:rsidR="005F1932" w:rsidRPr="005F1932">
        <w:t xml:space="preserve"> </w:t>
      </w:r>
    </w:p>
    <w:tbl>
      <w:tblPr>
        <w:tblStyle w:val="TableGrid"/>
        <w:tblW w:w="8642" w:type="dxa"/>
        <w:tblLook w:val="04A0" w:firstRow="1" w:lastRow="0" w:firstColumn="1" w:lastColumn="0" w:noHBand="0" w:noVBand="1"/>
      </w:tblPr>
      <w:tblGrid>
        <w:gridCol w:w="4321"/>
        <w:gridCol w:w="4321"/>
      </w:tblGrid>
      <w:tr w:rsidR="00BA5C3F" w14:paraId="1194D455" w14:textId="77777777" w:rsidTr="00EE5567">
        <w:trPr>
          <w:trHeight w:val="390"/>
        </w:trPr>
        <w:tc>
          <w:tcPr>
            <w:tcW w:w="4321" w:type="dxa"/>
            <w:vAlign w:val="center"/>
          </w:tcPr>
          <w:p w14:paraId="72342208" w14:textId="333F8058" w:rsidR="00BA5C3F" w:rsidRPr="00613F7F" w:rsidRDefault="00000000" w:rsidP="003752EC">
            <w:pPr>
              <w:spacing w:line="360" w:lineRule="auto"/>
              <w:jc w:val="right"/>
            </w:pPr>
            <m:oMathPara>
              <m:oMathParaPr>
                <m:jc m:val="left"/>
              </m:oMathParaP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X</m:t>
                    </m:r>
                  </m:sub>
                </m:sSub>
                <m:r>
                  <w:rPr>
                    <w:rFonts w:ascii="Cambria Math" w:hAnsi="Cambria Math"/>
                    <w:vertAlign w:val="subscript"/>
                  </w:rPr>
                  <m:t>=-KA</m:t>
                </m:r>
                <m:f>
                  <m:fPr>
                    <m:ctrlPr>
                      <w:rPr>
                        <w:rFonts w:ascii="Cambria Math" w:hAnsi="Cambria Math"/>
                        <w:i/>
                        <w:vertAlign w:val="subscript"/>
                      </w:rPr>
                    </m:ctrlPr>
                  </m:fPr>
                  <m:num>
                    <m:r>
                      <w:rPr>
                        <w:rFonts w:ascii="Cambria Math" w:hAnsi="Cambria Math"/>
                        <w:vertAlign w:val="subscript"/>
                      </w:rPr>
                      <m:t>dT(x)</m:t>
                    </m:r>
                  </m:num>
                  <m:den>
                    <m:r>
                      <w:rPr>
                        <w:rFonts w:ascii="Cambria Math" w:hAnsi="Cambria Math"/>
                        <w:vertAlign w:val="subscript"/>
                      </w:rPr>
                      <m:t>dx</m:t>
                    </m:r>
                  </m:den>
                </m:f>
              </m:oMath>
            </m:oMathPara>
          </w:p>
        </w:tc>
        <w:tc>
          <w:tcPr>
            <w:tcW w:w="4321" w:type="dxa"/>
            <w:vAlign w:val="center"/>
          </w:tcPr>
          <w:p w14:paraId="550A9221" w14:textId="73E285D1" w:rsidR="00BA5C3F" w:rsidRDefault="00865B45" w:rsidP="003752EC">
            <w:pPr>
              <w:spacing w:line="360" w:lineRule="auto"/>
              <w:jc w:val="right"/>
            </w:pPr>
            <w:r>
              <w:t>2.1</w:t>
            </w:r>
          </w:p>
        </w:tc>
      </w:tr>
    </w:tbl>
    <w:p w14:paraId="61ACDA76" w14:textId="77777777" w:rsidR="005F1932" w:rsidRDefault="005F1932" w:rsidP="008415AA">
      <w:pPr>
        <w:spacing w:after="240" w:line="360" w:lineRule="auto"/>
      </w:pPr>
    </w:p>
    <w:p w14:paraId="323A88AF" w14:textId="3383315B" w:rsidR="008415AA" w:rsidRDefault="008415AA" w:rsidP="00E36538">
      <w:pPr>
        <w:spacing w:after="240" w:line="360" w:lineRule="auto"/>
        <w:jc w:val="both"/>
      </w:pPr>
      <w:r>
        <w:t xml:space="preserve">The negative sign </w:t>
      </w:r>
      <w:r w:rsidR="00415A4C">
        <w:t xml:space="preserve">depicts the temperature gradient </w:t>
      </w:r>
      <w:proofErr w:type="spellStart"/>
      <w:r w:rsidR="00415A4C">
        <w:t>i.e</w:t>
      </w:r>
      <w:proofErr w:type="spellEnd"/>
      <w:r w:rsidR="00415A4C">
        <w:t xml:space="preserve"> </w:t>
      </w:r>
      <w:r w:rsidR="00E36538">
        <w:t>t</w:t>
      </w:r>
      <w:r w:rsidR="00415A4C">
        <w:t xml:space="preserve">he flow </w:t>
      </w:r>
      <w:proofErr w:type="gramStart"/>
      <w:r w:rsidR="00415A4C">
        <w:t xml:space="preserve">of </w:t>
      </w:r>
      <w:r>
        <w:t xml:space="preserve"> heat</w:t>
      </w:r>
      <w:proofErr w:type="gramEnd"/>
      <w:r>
        <w:t xml:space="preserve"> </w:t>
      </w:r>
      <w:r w:rsidR="00415A4C">
        <w:t>from a higher temperature to a lower temperature</w:t>
      </w:r>
      <w:r>
        <w:t xml:space="preserve">, thereby </w:t>
      </w:r>
      <w:r w:rsidR="00415A4C">
        <w:t>giving</w:t>
      </w:r>
      <w:r>
        <w:t xml:space="preserve"> a positive value for the heat flux.</w:t>
      </w:r>
    </w:p>
    <w:p w14:paraId="200206FE" w14:textId="24E9ADF2" w:rsidR="008415AA" w:rsidRDefault="008415AA" w:rsidP="008415AA">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lastRenderedPageBreak/>
        <w:t>2.3.</w:t>
      </w:r>
      <w:r w:rsidR="003154A4">
        <w:rPr>
          <w:rFonts w:ascii="Times New Roman" w:hAnsi="Times New Roman" w:cs="Times New Roman"/>
          <w:b/>
          <w:bCs/>
          <w:color w:val="000000" w:themeColor="text1"/>
          <w14:textOutline w14:w="0" w14:cap="flat" w14:cmpd="sng" w14:algn="ctr">
            <w14:noFill/>
            <w14:prstDash w14:val="solid"/>
            <w14:round/>
          </w14:textOutline>
        </w:rPr>
        <w:t>3</w:t>
      </w:r>
      <w:r w:rsidRPr="005F1932">
        <w:rPr>
          <w:rFonts w:ascii="Times New Roman" w:hAnsi="Times New Roman" w:cs="Times New Roman"/>
          <w:b/>
          <w:bCs/>
          <w:color w:val="000000" w:themeColor="text1"/>
          <w14:textOutline w14:w="0" w14:cap="flat" w14:cmpd="sng" w14:algn="ctr">
            <w14:noFill/>
            <w14:prstDash w14:val="solid"/>
            <w14:round/>
          </w14:textOutline>
        </w:rPr>
        <w:t>.2.</w:t>
      </w:r>
      <w:r>
        <w:rPr>
          <w:rFonts w:ascii="Times New Roman" w:hAnsi="Times New Roman" w:cs="Times New Roman"/>
          <w:b/>
          <w:bCs/>
          <w:color w:val="000000" w:themeColor="text1"/>
          <w14:textOutline w14:w="0" w14:cap="flat" w14:cmpd="sng" w14:algn="ctr">
            <w14:noFill/>
            <w14:prstDash w14:val="solid"/>
            <w14:round/>
          </w14:textOutline>
        </w:rPr>
        <w:t>2</w:t>
      </w:r>
      <w:r w:rsidRPr="005F1932">
        <w:rPr>
          <w:rFonts w:ascii="Times New Roman" w:hAnsi="Times New Roman" w:cs="Times New Roman"/>
          <w:b/>
          <w:bCs/>
          <w:color w:val="000000" w:themeColor="text1"/>
          <w14:textOutline w14:w="0" w14:cap="flat" w14:cmpd="sng" w14:algn="ctr">
            <w14:noFill/>
            <w14:prstDash w14:val="solid"/>
            <w14:round/>
          </w14:textOutline>
        </w:rPr>
        <w:t xml:space="preserve"> </w:t>
      </w:r>
      <w:proofErr w:type="spellStart"/>
      <w:r>
        <w:rPr>
          <w:rFonts w:ascii="Times New Roman" w:hAnsi="Times New Roman" w:cs="Times New Roman"/>
          <w:b/>
          <w:bCs/>
          <w:color w:val="000000" w:themeColor="text1"/>
          <w14:textOutline w14:w="0" w14:cap="flat" w14:cmpd="sng" w14:algn="ctr">
            <w14:noFill/>
            <w14:prstDash w14:val="solid"/>
            <w14:round/>
          </w14:textOutline>
        </w:rPr>
        <w:t>Nons</w:t>
      </w:r>
      <w:r w:rsidRPr="005F1932">
        <w:rPr>
          <w:rFonts w:ascii="Times New Roman" w:hAnsi="Times New Roman" w:cs="Times New Roman"/>
          <w:b/>
          <w:bCs/>
          <w:color w:val="000000" w:themeColor="text1"/>
          <w14:textOutline w14:w="0" w14:cap="flat" w14:cmpd="sng" w14:algn="ctr">
            <w14:noFill/>
            <w14:prstDash w14:val="solid"/>
            <w14:round/>
          </w14:textOutline>
        </w:rPr>
        <w:t>teady</w:t>
      </w:r>
      <w:proofErr w:type="spellEnd"/>
      <w:r w:rsidRPr="005F1932">
        <w:rPr>
          <w:rFonts w:ascii="Times New Roman" w:hAnsi="Times New Roman" w:cs="Times New Roman"/>
          <w:b/>
          <w:bCs/>
          <w:color w:val="000000" w:themeColor="text1"/>
          <w14:textOutline w14:w="0" w14:cap="flat" w14:cmpd="sng" w14:algn="ctr">
            <w14:noFill/>
            <w14:prstDash w14:val="solid"/>
            <w14:round/>
          </w14:textOutline>
        </w:rPr>
        <w:t xml:space="preserve"> State</w:t>
      </w:r>
    </w:p>
    <w:p w14:paraId="54C97E27" w14:textId="2F7EDE5B" w:rsidR="008415AA" w:rsidRPr="00C034E9" w:rsidRDefault="00C034E9" w:rsidP="006C5519">
      <w:pPr>
        <w:spacing w:after="240" w:line="360" w:lineRule="auto"/>
        <w:jc w:val="both"/>
        <w:rPr>
          <w:lang w:val="en-NG"/>
        </w:rPr>
      </w:pPr>
      <w:r w:rsidRPr="00C034E9">
        <w:rPr>
          <w:lang w:val="en-NG"/>
        </w:rPr>
        <w:t xml:space="preserve">When </w:t>
      </w:r>
      <w:r>
        <w:rPr>
          <w:lang w:val="en-NG"/>
        </w:rPr>
        <w:t xml:space="preserve">studying </w:t>
      </w:r>
      <w:r w:rsidRPr="00C034E9">
        <w:rPr>
          <w:lang w:val="en-NG"/>
        </w:rPr>
        <w:t xml:space="preserve">operations that aim to heat or cool a body rather than use it as a heat conduction medium, the study of heat conduction in the </w:t>
      </w:r>
      <w:proofErr w:type="spellStart"/>
      <w:r w:rsidRPr="00C034E9">
        <w:rPr>
          <w:lang w:val="en-NG"/>
        </w:rPr>
        <w:t>nonsteady</w:t>
      </w:r>
      <w:proofErr w:type="spellEnd"/>
      <w:r w:rsidRPr="00C034E9">
        <w:rPr>
          <w:lang w:val="en-NG"/>
        </w:rPr>
        <w:t xml:space="preserve"> state </w:t>
      </w:r>
      <w:r>
        <w:rPr>
          <w:lang w:val="en-NG"/>
        </w:rPr>
        <w:t>becomes</w:t>
      </w:r>
      <w:r w:rsidRPr="00C034E9">
        <w:rPr>
          <w:lang w:val="en-NG"/>
        </w:rPr>
        <w:t xml:space="preserve"> relevant</w:t>
      </w:r>
      <w:r w:rsidR="008415AA">
        <w:t xml:space="preserve">. The </w:t>
      </w:r>
      <w:r w:rsidR="007B5809">
        <w:t xml:space="preserve">aim </w:t>
      </w:r>
      <w:r w:rsidR="008415AA">
        <w:t xml:space="preserve">is to </w:t>
      </w:r>
      <w:r w:rsidR="007B5809">
        <w:t xml:space="preserve">determine the time </w:t>
      </w:r>
      <w:r w:rsidR="006C5519">
        <w:t xml:space="preserve">it </w:t>
      </w:r>
      <w:r w:rsidR="007B5809">
        <w:t>takes</w:t>
      </w:r>
      <w:r w:rsidR="006C5519">
        <w:t xml:space="preserve"> the hottest point in a body to reach the desired temperature</w:t>
      </w:r>
      <w:r w:rsidR="004B1805">
        <w:t xml:space="preserve"> (</w:t>
      </w:r>
      <w:r w:rsidR="004B1805" w:rsidRPr="00E63E4F">
        <w:t>Sepúlveda</w:t>
      </w:r>
      <w:r w:rsidR="004B1805">
        <w:t xml:space="preserve"> &amp; </w:t>
      </w:r>
      <w:r w:rsidR="004B1805" w:rsidRPr="00E63E4F">
        <w:t>Barbosa-</w:t>
      </w:r>
      <w:proofErr w:type="spellStart"/>
      <w:r w:rsidR="004B1805" w:rsidRPr="00E63E4F">
        <w:t>Cánovas</w:t>
      </w:r>
      <w:proofErr w:type="spellEnd"/>
      <w:r w:rsidR="004B1805">
        <w:t>, 2003).</w:t>
      </w:r>
    </w:p>
    <w:p w14:paraId="32B7BD49" w14:textId="586557A3" w:rsidR="006C5519" w:rsidRPr="00E36538" w:rsidRDefault="00E36538" w:rsidP="006C5519">
      <w:pPr>
        <w:spacing w:after="240" w:line="360" w:lineRule="auto"/>
        <w:jc w:val="both"/>
        <w:rPr>
          <w:lang w:val="en-NG"/>
        </w:rPr>
      </w:pPr>
      <w:r w:rsidRPr="00E36538">
        <w:rPr>
          <w:lang w:val="en-NG"/>
        </w:rPr>
        <w:t xml:space="preserve">Due to its restricted dimensions, heat </w:t>
      </w:r>
      <w:r w:rsidR="007B5809">
        <w:rPr>
          <w:lang w:val="en-NG"/>
        </w:rPr>
        <w:t xml:space="preserve">transfer by </w:t>
      </w:r>
      <w:r w:rsidRPr="00E36538">
        <w:rPr>
          <w:lang w:val="en-NG"/>
        </w:rPr>
        <w:t>conduction in agricultural goods is often a three-dimensional process.</w:t>
      </w:r>
      <w:r>
        <w:t xml:space="preserve"> </w:t>
      </w:r>
      <w:r w:rsidR="00F259A7">
        <w:t xml:space="preserve">Mathematically the </w:t>
      </w:r>
      <w:r w:rsidR="006C5519">
        <w:t xml:space="preserve">Fourier’s second law of heat transfer for three-dimensional </w:t>
      </w:r>
      <w:proofErr w:type="spellStart"/>
      <w:r w:rsidR="006C5519">
        <w:t>nonsteady</w:t>
      </w:r>
      <w:proofErr w:type="spellEnd"/>
      <w:r w:rsidR="006C5519">
        <w:t xml:space="preserve"> state heat conduction states that:</w:t>
      </w:r>
    </w:p>
    <w:tbl>
      <w:tblPr>
        <w:tblStyle w:val="TableGrid"/>
        <w:tblW w:w="0" w:type="auto"/>
        <w:tblLook w:val="04A0" w:firstRow="1" w:lastRow="0" w:firstColumn="1" w:lastColumn="0" w:noHBand="0" w:noVBand="1"/>
      </w:tblPr>
      <w:tblGrid>
        <w:gridCol w:w="4315"/>
        <w:gridCol w:w="4315"/>
      </w:tblGrid>
      <w:tr w:rsidR="00EE5567" w14:paraId="6AF9AE9F" w14:textId="77777777" w:rsidTr="00EE5567">
        <w:tc>
          <w:tcPr>
            <w:tcW w:w="4315" w:type="dxa"/>
          </w:tcPr>
          <w:p w14:paraId="356338A2" w14:textId="25C76738" w:rsidR="00EE5567" w:rsidRPr="00613F7F" w:rsidRDefault="00000000" w:rsidP="003752EC">
            <w:pPr>
              <w:spacing w:line="360" w:lineRule="auto"/>
              <w:jc w:val="both"/>
            </w:pPr>
            <m:oMathPara>
              <m:oMathParaPr>
                <m:jc m:val="left"/>
              </m:oMathParaPr>
              <m:oMath>
                <m:f>
                  <m:fPr>
                    <m:ctrlPr>
                      <w:rPr>
                        <w:rFonts w:ascii="Cambria Math" w:hAnsi="Cambria Math"/>
                        <w:i/>
                      </w:rPr>
                    </m:ctrlPr>
                  </m:fPr>
                  <m:num>
                    <m:r>
                      <w:rPr>
                        <w:rFonts w:ascii="Cambria Math" w:hAnsi="Cambria Math"/>
                      </w:rPr>
                      <m:t>δT</m:t>
                    </m:r>
                  </m:num>
                  <m:den>
                    <m:r>
                      <w:rPr>
                        <w:rFonts w:ascii="Cambria Math" w:hAnsi="Cambria Math"/>
                      </w:rPr>
                      <m:t>δt</m:t>
                    </m:r>
                  </m:den>
                </m:f>
                <m:r>
                  <w:rPr>
                    <w:rFonts w:ascii="Cambria Math" w:hAnsi="Cambria Math"/>
                  </w:rPr>
                  <m:t>=α</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δz</m:t>
                            </m:r>
                          </m:e>
                          <m:sup>
                            <m:r>
                              <w:rPr>
                                <w:rFonts w:ascii="Cambria Math" w:hAnsi="Cambria Math"/>
                              </w:rPr>
                              <m:t>2</m:t>
                            </m:r>
                          </m:sup>
                        </m:sSup>
                      </m:den>
                    </m:f>
                  </m:e>
                </m:d>
              </m:oMath>
            </m:oMathPara>
          </w:p>
        </w:tc>
        <w:tc>
          <w:tcPr>
            <w:tcW w:w="4315" w:type="dxa"/>
          </w:tcPr>
          <w:p w14:paraId="3A8066EF" w14:textId="6DCFE7DB" w:rsidR="00EE5567" w:rsidRDefault="00023509" w:rsidP="003752EC">
            <w:pPr>
              <w:spacing w:line="360" w:lineRule="auto"/>
              <w:jc w:val="right"/>
            </w:pPr>
            <w:r>
              <w:t>2.2</w:t>
            </w:r>
          </w:p>
        </w:tc>
      </w:tr>
    </w:tbl>
    <w:p w14:paraId="5A0F739A" w14:textId="77777777" w:rsidR="00EE5567" w:rsidRDefault="00EE5567" w:rsidP="006C5519">
      <w:pPr>
        <w:spacing w:after="240" w:line="360" w:lineRule="auto"/>
        <w:jc w:val="both"/>
      </w:pPr>
    </w:p>
    <w:p w14:paraId="1DB0431E" w14:textId="11C5BC56" w:rsidR="00401027" w:rsidRDefault="00401027" w:rsidP="006C5519">
      <w:pPr>
        <w:spacing w:after="240" w:line="360" w:lineRule="auto"/>
        <w:jc w:val="both"/>
      </w:pPr>
      <w:r>
        <w:t xml:space="preserve">Where T </w:t>
      </w:r>
      <w:r w:rsidR="007B5809">
        <w:t xml:space="preserve">represents </w:t>
      </w:r>
      <w:r w:rsidR="00A2615C">
        <w:t>the temperature</w:t>
      </w:r>
      <w:r>
        <w:t xml:space="preserve">, </w:t>
      </w:r>
      <w:r w:rsidR="00A2615C">
        <w:t>t represents</w:t>
      </w:r>
      <w:r w:rsidR="007B5809">
        <w:t xml:space="preserve"> </w:t>
      </w:r>
      <w:r>
        <w:t xml:space="preserve">time, x, y, and z </w:t>
      </w:r>
      <w:r w:rsidR="007B5809">
        <w:t xml:space="preserve">represents </w:t>
      </w:r>
      <w:r>
        <w:t xml:space="preserve">the distance on the x, y and z axis respectively, and α </w:t>
      </w:r>
      <w:r w:rsidR="007B5809">
        <w:t xml:space="preserve">represents </w:t>
      </w:r>
      <w:r>
        <w:t>thermal diffusivity, which is a physical characteristic of the materials</w:t>
      </w:r>
      <w:r w:rsidR="00BF75E6">
        <w:t xml:space="preserve"> (</w:t>
      </w:r>
      <w:r w:rsidR="00BF75E6" w:rsidRPr="00E63E4F">
        <w:t>Sepúlveda</w:t>
      </w:r>
      <w:r w:rsidR="00BF75E6">
        <w:t xml:space="preserve"> &amp; </w:t>
      </w:r>
      <w:r w:rsidR="00BF75E6" w:rsidRPr="00E63E4F">
        <w:t>Barbosa-</w:t>
      </w:r>
      <w:proofErr w:type="spellStart"/>
      <w:r w:rsidR="00BF75E6" w:rsidRPr="00E63E4F">
        <w:t>Cánovas</w:t>
      </w:r>
      <w:proofErr w:type="spellEnd"/>
      <w:r w:rsidR="00BF75E6">
        <w:t>, 2003).</w:t>
      </w:r>
    </w:p>
    <w:p w14:paraId="63FEBED5" w14:textId="57A11162" w:rsidR="004221C7" w:rsidRDefault="004221C7" w:rsidP="004221C7">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1" w:name="_Toc191459121"/>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Heat Transfer by Con</w:t>
      </w:r>
      <w:r>
        <w:rPr>
          <w:rFonts w:ascii="Times New Roman" w:hAnsi="Times New Roman" w:cs="Times New Roman"/>
          <w:b/>
          <w:i w:val="0"/>
          <w:iCs w:val="0"/>
          <w:color w:val="000000" w:themeColor="text1"/>
          <w14:textOutline w14:w="0" w14:cap="flat" w14:cmpd="sng" w14:algn="ctr">
            <w14:noFill/>
            <w14:prstDash w14:val="solid"/>
            <w14:round/>
          </w14:textOutline>
        </w:rPr>
        <w:t>vection</w:t>
      </w:r>
      <w:bookmarkEnd w:id="21"/>
    </w:p>
    <w:p w14:paraId="6485D399" w14:textId="36723159" w:rsidR="00CA5750" w:rsidRPr="00E36538" w:rsidRDefault="00E36538" w:rsidP="00370CFE">
      <w:pPr>
        <w:spacing w:line="360" w:lineRule="auto"/>
        <w:jc w:val="both"/>
        <w:rPr>
          <w:lang w:val="en-NG"/>
        </w:rPr>
      </w:pPr>
      <w:r w:rsidRPr="00E36538">
        <w:rPr>
          <w:lang w:val="en-NG"/>
        </w:rPr>
        <w:t xml:space="preserve">Convection is the process by which heat energy moves through a fluid </w:t>
      </w:r>
      <w:r w:rsidR="00A2615C">
        <w:rPr>
          <w:lang w:val="en-NG"/>
        </w:rPr>
        <w:t>due to</w:t>
      </w:r>
      <w:r w:rsidRPr="00E36538">
        <w:rPr>
          <w:lang w:val="en-NG"/>
        </w:rPr>
        <w:t xml:space="preserve"> the fluid's bulk movement caused by a temperature differential. </w:t>
      </w:r>
      <w:r w:rsidR="00A2615C">
        <w:rPr>
          <w:lang w:val="en-NG"/>
        </w:rPr>
        <w:t xml:space="preserve">The density variations cause the fluid molecules to move and interact with </w:t>
      </w:r>
      <w:r w:rsidRPr="00E36538">
        <w:rPr>
          <w:lang w:val="en-NG"/>
        </w:rPr>
        <w:t>one another at various locations, exchanging energy (Sepúlveda &amp; Barbosa-</w:t>
      </w:r>
      <w:proofErr w:type="spellStart"/>
      <w:r w:rsidRPr="00E36538">
        <w:rPr>
          <w:lang w:val="en-NG"/>
        </w:rPr>
        <w:t>Cánovas</w:t>
      </w:r>
      <w:proofErr w:type="spellEnd"/>
      <w:r w:rsidRPr="00E36538">
        <w:rPr>
          <w:lang w:val="en-NG"/>
        </w:rPr>
        <w:t xml:space="preserve">, 2003). </w:t>
      </w:r>
      <w:r w:rsidR="00A2615C">
        <w:rPr>
          <w:lang w:val="en-NG"/>
        </w:rPr>
        <w:t xml:space="preserve">Most </w:t>
      </w:r>
      <w:r w:rsidRPr="00E36538">
        <w:rPr>
          <w:lang w:val="en-NG"/>
        </w:rPr>
        <w:t xml:space="preserve">of </w:t>
      </w:r>
      <w:r w:rsidR="00A2615C">
        <w:rPr>
          <w:lang w:val="en-NG"/>
        </w:rPr>
        <w:t xml:space="preserve">the </w:t>
      </w:r>
      <w:r w:rsidRPr="00E36538">
        <w:rPr>
          <w:lang w:val="en-NG"/>
        </w:rPr>
        <w:t xml:space="preserve">convectional heat transfer processing applications entail steady state transfer from a solid surface to a fluid that comes into contact with it, or the other way around. </w:t>
      </w:r>
      <w:r w:rsidR="00A2615C">
        <w:rPr>
          <w:lang w:val="en-NG"/>
        </w:rPr>
        <w:t xml:space="preserve">Convectional heat transfer can be represented by the </w:t>
      </w:r>
      <w:r w:rsidRPr="00E36538">
        <w:rPr>
          <w:lang w:val="en-NG"/>
        </w:rPr>
        <w:t>Newton's law of cooling</w:t>
      </w:r>
      <w:r w:rsidR="00A2615C">
        <w:rPr>
          <w:lang w:val="en-NG"/>
        </w:rPr>
        <w:t>.</w:t>
      </w:r>
    </w:p>
    <w:tbl>
      <w:tblPr>
        <w:tblStyle w:val="TableGrid"/>
        <w:tblW w:w="0" w:type="auto"/>
        <w:tblLook w:val="04A0" w:firstRow="1" w:lastRow="0" w:firstColumn="1" w:lastColumn="0" w:noHBand="0" w:noVBand="1"/>
      </w:tblPr>
      <w:tblGrid>
        <w:gridCol w:w="4315"/>
        <w:gridCol w:w="4315"/>
      </w:tblGrid>
      <w:tr w:rsidR="00CA5750" w14:paraId="0023AFE7" w14:textId="77777777" w:rsidTr="00CA5750">
        <w:tc>
          <w:tcPr>
            <w:tcW w:w="4315" w:type="dxa"/>
          </w:tcPr>
          <w:p w14:paraId="1CCC0AF3" w14:textId="507E7E08" w:rsidR="00CA5750" w:rsidRPr="00613F7F" w:rsidRDefault="00CA5750" w:rsidP="00370CFE">
            <w:pPr>
              <w:spacing w:line="360" w:lineRule="auto"/>
              <w:jc w:val="both"/>
            </w:pPr>
            <m:oMathPara>
              <m:oMathParaPr>
                <m:jc m:val="left"/>
              </m:oMathParaPr>
              <m:oMath>
                <m:r>
                  <w:rPr>
                    <w:rFonts w:ascii="Cambria Math" w:hAnsi="Cambria Math"/>
                  </w:rPr>
                  <m:t>Q=hA∆T</m:t>
                </m:r>
              </m:oMath>
            </m:oMathPara>
          </w:p>
        </w:tc>
        <w:tc>
          <w:tcPr>
            <w:tcW w:w="4315" w:type="dxa"/>
          </w:tcPr>
          <w:p w14:paraId="5ACCDC13" w14:textId="6E983AC6" w:rsidR="00CA5750" w:rsidRDefault="00CA5750" w:rsidP="00CA5750">
            <w:pPr>
              <w:spacing w:line="360" w:lineRule="auto"/>
              <w:jc w:val="right"/>
            </w:pPr>
            <w:r>
              <w:t>2.3</w:t>
            </w:r>
          </w:p>
        </w:tc>
      </w:tr>
    </w:tbl>
    <w:p w14:paraId="722BC11B" w14:textId="77777777" w:rsidR="00CA5750" w:rsidRDefault="00CA5750" w:rsidP="00370CFE">
      <w:pPr>
        <w:spacing w:line="360" w:lineRule="auto"/>
        <w:jc w:val="both"/>
      </w:pPr>
    </w:p>
    <w:p w14:paraId="48E780F5" w14:textId="615D53B7" w:rsidR="00D70841" w:rsidRDefault="00D70841" w:rsidP="00D70841">
      <w:pPr>
        <w:spacing w:after="240" w:line="360" w:lineRule="auto"/>
        <w:jc w:val="both"/>
      </w:pPr>
      <w:r>
        <w:lastRenderedPageBreak/>
        <w:t xml:space="preserve">Where Q </w:t>
      </w:r>
      <w:r w:rsidR="00A2615C">
        <w:t xml:space="preserve">represents the </w:t>
      </w:r>
      <w:r>
        <w:t xml:space="preserve">heat flux, A the interchange area, </w:t>
      </w:r>
      <m:oMath>
        <m:r>
          <w:rPr>
            <w:rFonts w:ascii="Cambria Math" w:hAnsi="Cambria Math"/>
          </w:rPr>
          <m:t>∆T</m:t>
        </m:r>
      </m:oMath>
      <w:r>
        <w:t xml:space="preserve"> the difference between the fluid and solid temperatures, and h </w:t>
      </w:r>
      <w:r w:rsidR="00A2615C">
        <w:t>t</w:t>
      </w:r>
      <w:r>
        <w:t>he proportionality coefficient, known as the heat transfer coefficient.</w:t>
      </w:r>
    </w:p>
    <w:p w14:paraId="744B0860" w14:textId="2CFADDF9" w:rsidR="00D70841" w:rsidRPr="00C034E9" w:rsidRDefault="00C034E9" w:rsidP="00D70841">
      <w:pPr>
        <w:spacing w:after="240" w:line="360" w:lineRule="auto"/>
        <w:jc w:val="both"/>
        <w:rPr>
          <w:lang w:val="en-NG"/>
        </w:rPr>
      </w:pPr>
      <w:r w:rsidRPr="00C034E9">
        <w:rPr>
          <w:lang w:val="en-NG"/>
        </w:rPr>
        <w:t>Temperature variations at various locations within the fluid might cause bulk molecular mo</w:t>
      </w:r>
      <w:r>
        <w:rPr>
          <w:lang w:val="en-NG"/>
        </w:rPr>
        <w:t>vement</w:t>
      </w:r>
      <w:r w:rsidRPr="00C034E9">
        <w:rPr>
          <w:lang w:val="en-NG"/>
        </w:rPr>
        <w:t xml:space="preserve"> by creating a buoyant force.</w:t>
      </w:r>
      <w:r>
        <w:rPr>
          <w:lang w:val="en-NG"/>
        </w:rPr>
        <w:t xml:space="preserve"> </w:t>
      </w:r>
      <w:r w:rsidR="00D70841" w:rsidRPr="005E7B3D">
        <w:t>This process is known as natural convection. The coefficient of thermal expansion of a fluid (</w:t>
      </w:r>
      <w:bookmarkStart w:id="22" w:name="_Hlk186813980"/>
      <w:r w:rsidR="00D70841" w:rsidRPr="005E7B3D">
        <w:t>β</w:t>
      </w:r>
      <w:bookmarkEnd w:id="22"/>
      <w:r w:rsidR="00D70841" w:rsidRPr="005E7B3D">
        <w:t xml:space="preserve">) is the </w:t>
      </w:r>
      <w:r>
        <w:t>primary factor controlling</w:t>
      </w:r>
      <w:r w:rsidR="00D70841" w:rsidRPr="005E7B3D">
        <w:t xml:space="preserve"> natural convection. </w:t>
      </w:r>
      <w:r w:rsidRPr="00C034E9">
        <w:rPr>
          <w:lang w:val="en-NG"/>
        </w:rPr>
        <w:t>Natural convection would not be feasible in the absence of gravity and thermal expansion</w:t>
      </w:r>
      <w:r w:rsidR="00D70841" w:rsidRPr="005E7B3D">
        <w:t xml:space="preserve">. </w:t>
      </w:r>
      <w:r w:rsidRPr="00C034E9">
        <w:rPr>
          <w:lang w:val="en-NG"/>
        </w:rPr>
        <w:t>In natural convection, the temperature gradient determines the mixing effectiveness</w:t>
      </w:r>
      <w:r w:rsidR="00D70841" w:rsidRPr="005E7B3D">
        <w:t xml:space="preserve">. A small difference </w:t>
      </w:r>
      <w:r w:rsidR="00A2615C">
        <w:t xml:space="preserve">in temperature </w:t>
      </w:r>
      <w:r w:rsidR="00D70841" w:rsidRPr="005E7B3D">
        <w:t xml:space="preserve">between the solid </w:t>
      </w:r>
      <w:r w:rsidR="00A2615C">
        <w:t xml:space="preserve">and fluid </w:t>
      </w:r>
      <w:r w:rsidR="00D70841" w:rsidRPr="005E7B3D">
        <w:t xml:space="preserve">in contact will </w:t>
      </w:r>
      <w:r w:rsidR="00A2615C">
        <w:t xml:space="preserve">induce </w:t>
      </w:r>
      <w:r w:rsidR="00D70841" w:rsidRPr="005E7B3D">
        <w:t xml:space="preserve">weak currents with a low heat transfer coefficient. </w:t>
      </w:r>
      <w:r w:rsidRPr="00C034E9">
        <w:rPr>
          <w:lang w:val="en-NG"/>
        </w:rPr>
        <w:t>However, regardless of natural convection, larger velocities and strong currents are produced when a fluid is forced to flow past a surface by mechanical means like a pump or fan</w:t>
      </w:r>
      <w:r w:rsidR="00D70841" w:rsidRPr="005E7B3D">
        <w:t xml:space="preserve">. </w:t>
      </w:r>
      <w:r w:rsidR="00A92962" w:rsidRPr="00A92962">
        <w:rPr>
          <w:lang w:val="en-NG"/>
        </w:rPr>
        <w:t>More effective mixing allows for the achievement of high heat transfer coefficients. Forced convection is the name given to this regime</w:t>
      </w:r>
      <w:r w:rsidR="00D70841" w:rsidRPr="005E7B3D">
        <w:t>. In practic</w:t>
      </w:r>
      <w:r w:rsidR="00A2615C">
        <w:t>al applications</w:t>
      </w:r>
      <w:r w:rsidR="00D70841" w:rsidRPr="005E7B3D">
        <w:t>, forced convection is the most used convective heat transfer mode</w:t>
      </w:r>
      <w:r w:rsidR="00A92962">
        <w:t xml:space="preserve"> because it allows for higher heat transfer and better system control </w:t>
      </w:r>
      <w:r w:rsidR="00D70841">
        <w:t>(</w:t>
      </w:r>
      <w:r w:rsidR="00D70841" w:rsidRPr="00E63E4F">
        <w:t>Sepúlveda</w:t>
      </w:r>
      <w:r w:rsidR="00D70841">
        <w:t xml:space="preserve"> &amp; </w:t>
      </w:r>
      <w:r w:rsidR="00D70841" w:rsidRPr="00E63E4F">
        <w:t>Barbosa-</w:t>
      </w:r>
      <w:proofErr w:type="spellStart"/>
      <w:r w:rsidR="00D70841" w:rsidRPr="00E63E4F">
        <w:t>Cánovas</w:t>
      </w:r>
      <w:proofErr w:type="spellEnd"/>
      <w:r w:rsidR="00D70841">
        <w:t>, 2003).</w:t>
      </w:r>
    </w:p>
    <w:p w14:paraId="4FE1E998" w14:textId="77777777" w:rsidR="00A92962" w:rsidRPr="00A92962" w:rsidRDefault="00D70841" w:rsidP="00A92962">
      <w:pPr>
        <w:spacing w:after="240" w:line="360" w:lineRule="auto"/>
        <w:jc w:val="both"/>
        <w:rPr>
          <w:lang w:val="en-NG"/>
        </w:rPr>
      </w:pPr>
      <w:r>
        <w:t>Newton’s law</w:t>
      </w:r>
      <w:r w:rsidR="00A92962">
        <w:t xml:space="preserve"> of cooling</w:t>
      </w:r>
      <w:r>
        <w:t xml:space="preserve"> states that heat flux is directly proportional to the temperature gradient and contact area, both of which are readily quantifiable. </w:t>
      </w:r>
      <w:r w:rsidR="00A92962" w:rsidRPr="00A92962">
        <w:rPr>
          <w:lang w:val="en-NG"/>
        </w:rPr>
        <w:t>However, figuring out the proportionality constant "h" presents a number of challenges.</w:t>
      </w:r>
      <w:r w:rsidR="00A92962">
        <w:rPr>
          <w:lang w:val="en-NG"/>
        </w:rPr>
        <w:t xml:space="preserve"> </w:t>
      </w:r>
      <w:r w:rsidR="00A92962" w:rsidRPr="00A92962">
        <w:rPr>
          <w:lang w:val="en-NG"/>
        </w:rPr>
        <w:t>The density, viscosity, specific heat, and thermal conductivity of the fluid, the flow's properties (such as velocity, forced or natural convection, streamline or turbulent flow), and other system physical attributes like size and shape all affect this constant.</w:t>
      </w:r>
    </w:p>
    <w:p w14:paraId="572E4184" w14:textId="1F4172ED" w:rsidR="000C7456" w:rsidRDefault="00A2615C" w:rsidP="00D70841">
      <w:pPr>
        <w:spacing w:after="240" w:line="360" w:lineRule="auto"/>
        <w:jc w:val="both"/>
      </w:pPr>
      <w:r>
        <w:t xml:space="preserve">Researchers proposed a </w:t>
      </w:r>
      <w:r w:rsidR="00D70841">
        <w:t xml:space="preserve">dimensionless expression that connects the heat transfer coefficient to particular characteristics of fluids and systems. </w:t>
      </w:r>
      <w:r w:rsidR="008D717B">
        <w:t>Th</w:t>
      </w:r>
      <w:r w:rsidR="00CD253C">
        <w:t>is</w:t>
      </w:r>
      <w:r w:rsidR="008D717B">
        <w:t xml:space="preserve"> expression relates the </w:t>
      </w:r>
      <w:r w:rsidR="00D70841">
        <w:t xml:space="preserve">Nusselt number Nu </w:t>
      </w:r>
      <w:r w:rsidR="008D717B">
        <w:t xml:space="preserve">to the </w:t>
      </w:r>
      <w:r w:rsidR="00D70841">
        <w:t>Reynolds (Re), Prandtl (</w:t>
      </w:r>
      <w:proofErr w:type="spellStart"/>
      <w:r w:rsidR="00D70841">
        <w:t>Pr</w:t>
      </w:r>
      <w:proofErr w:type="spellEnd"/>
      <w:r w:rsidR="00D70841">
        <w:t xml:space="preserve">), and </w:t>
      </w:r>
      <w:proofErr w:type="spellStart"/>
      <w:r w:rsidR="00D70841">
        <w:t>Grashof</w:t>
      </w:r>
      <w:proofErr w:type="spellEnd"/>
      <w:r w:rsidR="00D70841">
        <w:t xml:space="preserve"> (Gr) numbers (</w:t>
      </w:r>
      <w:r w:rsidR="00D70841" w:rsidRPr="00E63E4F">
        <w:t>Sepúlveda</w:t>
      </w:r>
      <w:r w:rsidR="00D70841">
        <w:t xml:space="preserve"> &amp; </w:t>
      </w:r>
      <w:r w:rsidR="00D70841" w:rsidRPr="00E63E4F">
        <w:t>Barbosa-</w:t>
      </w:r>
      <w:proofErr w:type="spellStart"/>
      <w:r w:rsidR="00D70841" w:rsidRPr="00E63E4F">
        <w:t>Cánovas</w:t>
      </w:r>
      <w:proofErr w:type="spellEnd"/>
      <w:r w:rsidR="00D70841">
        <w:t>, 2003).</w:t>
      </w:r>
    </w:p>
    <w:tbl>
      <w:tblPr>
        <w:tblStyle w:val="TableGrid"/>
        <w:tblW w:w="0" w:type="auto"/>
        <w:tblLook w:val="04A0" w:firstRow="1" w:lastRow="0" w:firstColumn="1" w:lastColumn="0" w:noHBand="0" w:noVBand="1"/>
      </w:tblPr>
      <w:tblGrid>
        <w:gridCol w:w="4315"/>
        <w:gridCol w:w="4315"/>
      </w:tblGrid>
      <w:tr w:rsidR="000C7456" w14:paraId="3BB37A52" w14:textId="77777777" w:rsidTr="005D0BED">
        <w:trPr>
          <w:trHeight w:val="468"/>
        </w:trPr>
        <w:tc>
          <w:tcPr>
            <w:tcW w:w="4315" w:type="dxa"/>
          </w:tcPr>
          <w:p w14:paraId="6A108A13" w14:textId="14EE81B0" w:rsidR="000C7456" w:rsidRPr="00D43D97" w:rsidRDefault="000C7456" w:rsidP="003752EC">
            <w:pPr>
              <w:spacing w:line="360" w:lineRule="auto"/>
              <w:jc w:val="both"/>
            </w:pPr>
            <m:oMathPara>
              <m:oMathParaPr>
                <m:jc m:val="left"/>
              </m:oMathParaPr>
              <m:oMath>
                <m:r>
                  <w:rPr>
                    <w:rFonts w:ascii="Cambria Math" w:hAnsi="Cambria Math"/>
                  </w:rPr>
                  <m:t>Nu = ϕ[(Re)(Pr)(Gr)</m:t>
                </m:r>
              </m:oMath>
            </m:oMathPara>
          </w:p>
        </w:tc>
        <w:tc>
          <w:tcPr>
            <w:tcW w:w="4315" w:type="dxa"/>
            <w:vAlign w:val="center"/>
          </w:tcPr>
          <w:p w14:paraId="178DF317" w14:textId="6CFA827E" w:rsidR="000C7456" w:rsidRDefault="000C7456" w:rsidP="003752EC">
            <w:pPr>
              <w:spacing w:line="360" w:lineRule="auto"/>
              <w:jc w:val="right"/>
            </w:pPr>
            <w:r>
              <w:t>2.4</w:t>
            </w:r>
          </w:p>
        </w:tc>
      </w:tr>
    </w:tbl>
    <w:p w14:paraId="4E8D8AFD" w14:textId="0E6CD0F6" w:rsidR="003948EB" w:rsidRDefault="003948EB" w:rsidP="003752EC">
      <w:pPr>
        <w:spacing w:line="360" w:lineRule="auto"/>
        <w:jc w:val="both"/>
      </w:pPr>
    </w:p>
    <w:p w14:paraId="5EBD959C" w14:textId="77777777" w:rsidR="00FE3990" w:rsidRPr="00FE3990" w:rsidRDefault="00FE3990" w:rsidP="00FE3990">
      <w:pPr>
        <w:spacing w:after="240" w:line="360" w:lineRule="auto"/>
        <w:jc w:val="both"/>
        <w:rPr>
          <w:lang w:val="en-NG"/>
        </w:rPr>
      </w:pPr>
      <w:r w:rsidRPr="00FE3990">
        <w:rPr>
          <w:lang w:val="en-NG"/>
        </w:rPr>
        <w:t>A dimensionless representation of the heat transfer coefficient is the Nusselt number</w:t>
      </w:r>
      <w:r w:rsidR="003948EB">
        <w:t xml:space="preserve">. </w:t>
      </w:r>
      <w:r w:rsidRPr="00FE3990">
        <w:rPr>
          <w:lang w:val="en-NG"/>
        </w:rPr>
        <w:t>The fluid's thermal conductivity (k) and the system's characteristic dimension (d), which is the diameter for a circular pipe or the length for a flat surface, are the other variables that affect this ratio.</w:t>
      </w:r>
    </w:p>
    <w:tbl>
      <w:tblPr>
        <w:tblStyle w:val="TableGrid"/>
        <w:tblW w:w="0" w:type="auto"/>
        <w:tblLook w:val="04A0" w:firstRow="1" w:lastRow="0" w:firstColumn="1" w:lastColumn="0" w:noHBand="0" w:noVBand="1"/>
      </w:tblPr>
      <w:tblGrid>
        <w:gridCol w:w="4315"/>
        <w:gridCol w:w="4315"/>
      </w:tblGrid>
      <w:tr w:rsidR="003948EB" w14:paraId="0F070DD3" w14:textId="77777777" w:rsidTr="00376BBB">
        <w:trPr>
          <w:trHeight w:val="626"/>
        </w:trPr>
        <w:tc>
          <w:tcPr>
            <w:tcW w:w="4315" w:type="dxa"/>
            <w:vAlign w:val="center"/>
          </w:tcPr>
          <w:p w14:paraId="550AB1DE" w14:textId="53C35BE2" w:rsidR="003948EB" w:rsidRPr="003948EB" w:rsidRDefault="003948EB" w:rsidP="003752EC">
            <w:pPr>
              <w:spacing w:line="360" w:lineRule="auto"/>
            </w:pPr>
            <m:oMathPara>
              <m:oMathParaPr>
                <m:jc m:val="left"/>
              </m:oMathParaPr>
              <m:oMath>
                <m:r>
                  <w:rPr>
                    <w:rFonts w:ascii="Cambria Math" w:hAnsi="Cambria Math"/>
                  </w:rPr>
                  <m:t xml:space="preserve">Nu = </m:t>
                </m:r>
                <m:f>
                  <m:fPr>
                    <m:ctrlPr>
                      <w:rPr>
                        <w:rFonts w:ascii="Cambria Math" w:hAnsi="Cambria Math"/>
                        <w:i/>
                      </w:rPr>
                    </m:ctrlPr>
                  </m:fPr>
                  <m:num>
                    <m:r>
                      <w:rPr>
                        <w:rFonts w:ascii="Cambria Math" w:hAnsi="Cambria Math"/>
                      </w:rPr>
                      <m:t>hd</m:t>
                    </m:r>
                  </m:num>
                  <m:den>
                    <m:r>
                      <w:rPr>
                        <w:rFonts w:ascii="Cambria Math" w:hAnsi="Cambria Math"/>
                      </w:rPr>
                      <m:t>K</m:t>
                    </m:r>
                  </m:den>
                </m:f>
              </m:oMath>
            </m:oMathPara>
          </w:p>
        </w:tc>
        <w:tc>
          <w:tcPr>
            <w:tcW w:w="4315" w:type="dxa"/>
            <w:vAlign w:val="center"/>
          </w:tcPr>
          <w:p w14:paraId="16567D06" w14:textId="5F7B3DEC" w:rsidR="003948EB" w:rsidRDefault="003948EB" w:rsidP="003752EC">
            <w:pPr>
              <w:spacing w:line="360" w:lineRule="auto"/>
              <w:jc w:val="right"/>
            </w:pPr>
            <w:r>
              <w:t>2.5</w:t>
            </w:r>
          </w:p>
        </w:tc>
      </w:tr>
    </w:tbl>
    <w:p w14:paraId="488D940E" w14:textId="77777777" w:rsidR="003948EB" w:rsidRDefault="003948EB" w:rsidP="009C6521">
      <w:pPr>
        <w:spacing w:after="240" w:line="360" w:lineRule="auto"/>
        <w:jc w:val="both"/>
      </w:pPr>
    </w:p>
    <w:p w14:paraId="1778391F" w14:textId="29ADF044" w:rsidR="00362F53" w:rsidRPr="001D520D" w:rsidRDefault="00EB10DA" w:rsidP="009C6521">
      <w:pPr>
        <w:spacing w:after="240" w:line="360" w:lineRule="auto"/>
        <w:jc w:val="both"/>
        <w:rPr>
          <w:lang w:val="en-NG"/>
        </w:rPr>
      </w:pPr>
      <w:r w:rsidRPr="00EB10DA">
        <w:t xml:space="preserve">The Reynolds number </w:t>
      </w:r>
      <w:r w:rsidR="004A5578">
        <w:t>provides details</w:t>
      </w:r>
      <w:r w:rsidRPr="00EB10DA">
        <w:t xml:space="preserve"> about the </w:t>
      </w:r>
      <w:r w:rsidR="004A5578">
        <w:t xml:space="preserve">flow regime and </w:t>
      </w:r>
      <w:r w:rsidRPr="00EB10DA">
        <w:t xml:space="preserve">fluid </w:t>
      </w:r>
      <w:r w:rsidR="004A5578">
        <w:t>properties</w:t>
      </w:r>
      <w:r w:rsidRPr="00EB10DA">
        <w:t xml:space="preserve">. It </w:t>
      </w:r>
      <w:r w:rsidR="00CD253C">
        <w:t>relates</w:t>
      </w:r>
      <w:r w:rsidRPr="00EB10DA">
        <w:t xml:space="preserve"> macroscopic flow to internal friction. </w:t>
      </w:r>
      <w:r w:rsidR="001D520D" w:rsidRPr="001D520D">
        <w:rPr>
          <w:lang w:val="en-NG"/>
        </w:rPr>
        <w:t>The inertial force takes over and changes the flow from a laminar to a turbulent state when this ratio rises above a particular threshold</w:t>
      </w:r>
      <w:r w:rsidRPr="00EB10DA">
        <w:t xml:space="preserve">. This number </w:t>
      </w:r>
      <w:r w:rsidR="00CD253C">
        <w:t xml:space="preserve">relates </w:t>
      </w:r>
      <w:r w:rsidRPr="00EB10DA">
        <w:t>the fluid’s</w:t>
      </w:r>
      <w:bookmarkStart w:id="23" w:name="_Hlk188460693"/>
      <w:r w:rsidR="001D520D">
        <w:t xml:space="preserve"> </w:t>
      </w:r>
      <w:r w:rsidRPr="00EB10DA">
        <w:t xml:space="preserve">density </w:t>
      </w:r>
      <w:r w:rsidR="001D520D">
        <w:t>(</w:t>
      </w:r>
      <w:r w:rsidRPr="00EB10DA">
        <w:t>ρ</w:t>
      </w:r>
      <w:r w:rsidR="001D520D">
        <w:t>)</w:t>
      </w:r>
      <w:r w:rsidRPr="00EB10DA">
        <w:t xml:space="preserve">, viscosity </w:t>
      </w:r>
      <w:r w:rsidR="001D520D">
        <w:t>(</w:t>
      </w:r>
      <w:r w:rsidRPr="00EB10DA">
        <w:t>η</w:t>
      </w:r>
      <w:r w:rsidR="001D520D">
        <w:t>)</w:t>
      </w:r>
      <w:r w:rsidRPr="00EB10DA">
        <w:t xml:space="preserve">, velocity </w:t>
      </w:r>
      <w:r w:rsidR="001D520D">
        <w:t>(</w:t>
      </w:r>
      <w:r w:rsidRPr="00EB10DA">
        <w:t>v</w:t>
      </w:r>
      <w:bookmarkEnd w:id="23"/>
      <w:r w:rsidR="001D520D">
        <w:t xml:space="preserve">), as well as </w:t>
      </w:r>
      <w:r w:rsidR="001D520D" w:rsidRPr="00EB10DA">
        <w:t xml:space="preserve">the characteristic dimension </w:t>
      </w:r>
      <w:r w:rsidR="001D520D">
        <w:t>(</w:t>
      </w:r>
      <w:r w:rsidR="001D520D" w:rsidRPr="00EB10DA">
        <w:t>d</w:t>
      </w:r>
      <w:r w:rsidR="001D520D">
        <w:t>)</w:t>
      </w:r>
      <w:r w:rsidR="00CD253C">
        <w:t xml:space="preserve"> </w:t>
      </w:r>
      <w:r>
        <w:t>(</w:t>
      </w:r>
      <w:r w:rsidRPr="00E63E4F">
        <w:t>Sepúlveda</w:t>
      </w:r>
      <w:r>
        <w:t xml:space="preserve"> &amp; </w:t>
      </w:r>
      <w:r w:rsidRPr="00E63E4F">
        <w:t>Barbosa-</w:t>
      </w:r>
      <w:proofErr w:type="spellStart"/>
      <w:r w:rsidRPr="00E63E4F">
        <w:t>Cánovas</w:t>
      </w:r>
      <w:proofErr w:type="spellEnd"/>
      <w:r>
        <w:t>, 2003).</w:t>
      </w:r>
    </w:p>
    <w:tbl>
      <w:tblPr>
        <w:tblStyle w:val="TableGrid"/>
        <w:tblW w:w="0" w:type="auto"/>
        <w:tblLook w:val="04A0" w:firstRow="1" w:lastRow="0" w:firstColumn="1" w:lastColumn="0" w:noHBand="0" w:noVBand="1"/>
      </w:tblPr>
      <w:tblGrid>
        <w:gridCol w:w="4315"/>
        <w:gridCol w:w="4315"/>
      </w:tblGrid>
      <w:tr w:rsidR="007E1061" w14:paraId="7103627A" w14:textId="77777777" w:rsidTr="005D0BED">
        <w:tc>
          <w:tcPr>
            <w:tcW w:w="4315" w:type="dxa"/>
          </w:tcPr>
          <w:p w14:paraId="2A2ED12C" w14:textId="540EDF60" w:rsidR="007E1061" w:rsidRPr="00C00118" w:rsidRDefault="00C00118" w:rsidP="003752EC">
            <w:pPr>
              <w:spacing w:line="360" w:lineRule="auto"/>
              <w:jc w:val="both"/>
            </w:pPr>
            <m:oMathPara>
              <m:oMathParaPr>
                <m:jc m:val="left"/>
              </m:oMathParaPr>
              <m:oMath>
                <m:r>
                  <w:rPr>
                    <w:rFonts w:ascii="Cambria Math" w:hAnsi="Cambria Math"/>
                  </w:rPr>
                  <m:t xml:space="preserve">Re = </m:t>
                </m:r>
                <m:f>
                  <m:fPr>
                    <m:ctrlPr>
                      <w:rPr>
                        <w:rFonts w:ascii="Cambria Math" w:hAnsi="Cambria Math"/>
                        <w:i/>
                      </w:rPr>
                    </m:ctrlPr>
                  </m:fPr>
                  <m:num>
                    <m:r>
                      <w:rPr>
                        <w:rFonts w:ascii="Cambria Math" w:hAnsi="Cambria Math"/>
                      </w:rPr>
                      <m:t>ρvd</m:t>
                    </m:r>
                  </m:num>
                  <m:den>
                    <m:r>
                      <w:rPr>
                        <w:rFonts w:ascii="Cambria Math" w:hAnsi="Cambria Math"/>
                      </w:rPr>
                      <m:t>η</m:t>
                    </m:r>
                  </m:den>
                </m:f>
              </m:oMath>
            </m:oMathPara>
          </w:p>
        </w:tc>
        <w:tc>
          <w:tcPr>
            <w:tcW w:w="4315" w:type="dxa"/>
            <w:vAlign w:val="center"/>
          </w:tcPr>
          <w:p w14:paraId="611B57C7" w14:textId="31373430" w:rsidR="007E1061" w:rsidRDefault="00C00118" w:rsidP="003752EC">
            <w:pPr>
              <w:spacing w:line="360" w:lineRule="auto"/>
              <w:jc w:val="right"/>
            </w:pPr>
            <w:r>
              <w:t>2.6</w:t>
            </w:r>
          </w:p>
        </w:tc>
      </w:tr>
    </w:tbl>
    <w:p w14:paraId="7069E18E" w14:textId="372F142A" w:rsidR="00362F53" w:rsidRDefault="00362F53" w:rsidP="009C6521">
      <w:pPr>
        <w:spacing w:after="240" w:line="360" w:lineRule="auto"/>
        <w:jc w:val="both"/>
      </w:pPr>
    </w:p>
    <w:p w14:paraId="0200D546" w14:textId="34052ABF" w:rsidR="007E1061" w:rsidRPr="001D520D" w:rsidRDefault="007E1061" w:rsidP="009C6521">
      <w:pPr>
        <w:spacing w:after="240" w:line="360" w:lineRule="auto"/>
        <w:jc w:val="both"/>
      </w:pPr>
      <w:r>
        <w:t xml:space="preserve">The Prandtl ratio </w:t>
      </w:r>
      <w:r w:rsidR="001D520D">
        <w:t xml:space="preserve">behaves as a physical constant and addresses the fluid’s physical characteristics. </w:t>
      </w:r>
      <w:r>
        <w:t>This expression involves</w:t>
      </w:r>
      <w:r w:rsidR="001D520D">
        <w:t xml:space="preserve"> </w:t>
      </w:r>
      <w:r w:rsidRPr="007E1061">
        <w:t xml:space="preserve">thermal conductivity </w:t>
      </w:r>
      <w:r w:rsidR="001D520D">
        <w:t>(</w:t>
      </w:r>
      <w:r w:rsidRPr="007E1061">
        <w:t>k</w:t>
      </w:r>
      <w:r w:rsidR="001D520D">
        <w:t>), specific heat (C</w:t>
      </w:r>
      <w:r w:rsidR="001D520D">
        <w:rPr>
          <w:vertAlign w:val="subscript"/>
        </w:rPr>
        <w:t>p</w:t>
      </w:r>
      <w:r w:rsidR="001D520D">
        <w:t>) and viscosity (</w:t>
      </w:r>
      <w:r w:rsidR="001D520D" w:rsidRPr="007E1061">
        <w:t>η</w:t>
      </w:r>
      <w:r w:rsidR="001D520D">
        <w:t>).</w:t>
      </w:r>
    </w:p>
    <w:tbl>
      <w:tblPr>
        <w:tblStyle w:val="TableGrid"/>
        <w:tblW w:w="0" w:type="auto"/>
        <w:tblLook w:val="04A0" w:firstRow="1" w:lastRow="0" w:firstColumn="1" w:lastColumn="0" w:noHBand="0" w:noVBand="1"/>
      </w:tblPr>
      <w:tblGrid>
        <w:gridCol w:w="4315"/>
        <w:gridCol w:w="4315"/>
      </w:tblGrid>
      <w:tr w:rsidR="007E1061" w14:paraId="7B1566B7" w14:textId="77777777" w:rsidTr="005D0BED">
        <w:trPr>
          <w:trHeight w:val="467"/>
        </w:trPr>
        <w:tc>
          <w:tcPr>
            <w:tcW w:w="4315" w:type="dxa"/>
          </w:tcPr>
          <w:p w14:paraId="655C3A35" w14:textId="00778E5F" w:rsidR="007E1061" w:rsidRDefault="00C00118" w:rsidP="003752EC">
            <w:pPr>
              <w:spacing w:line="360" w:lineRule="auto"/>
              <w:jc w:val="both"/>
            </w:pPr>
            <m:oMath>
              <m:r>
                <w:rPr>
                  <w:rFonts w:ascii="Cambria Math" w:hAnsi="Cambria Math"/>
                </w:rPr>
                <m:t xml:space="preserve">Pr = </m:t>
              </m:r>
              <m:f>
                <m:fPr>
                  <m:ctrlPr>
                    <w:rPr>
                      <w:rFonts w:ascii="Cambria Math" w:hAnsi="Cambria Math"/>
                      <w:i/>
                    </w:rPr>
                  </m:ctrlPr>
                </m:fPr>
                <m:num>
                  <m:r>
                    <w:rPr>
                      <w:rFonts w:ascii="Cambria Math" w:hAnsi="Cambria Math"/>
                    </w:rPr>
                    <m:t>Cpη</m:t>
                  </m:r>
                </m:num>
                <m:den>
                  <m:r>
                    <w:rPr>
                      <w:rFonts w:ascii="Cambria Math" w:hAnsi="Cambria Math"/>
                    </w:rPr>
                    <m:t>k</m:t>
                  </m:r>
                </m:den>
              </m:f>
            </m:oMath>
            <w:r>
              <w:t xml:space="preserve"> </w:t>
            </w:r>
          </w:p>
        </w:tc>
        <w:tc>
          <w:tcPr>
            <w:tcW w:w="4315" w:type="dxa"/>
            <w:vAlign w:val="center"/>
          </w:tcPr>
          <w:p w14:paraId="1E31E470" w14:textId="0098B2CE" w:rsidR="007E1061" w:rsidRDefault="00C00118" w:rsidP="003752EC">
            <w:pPr>
              <w:spacing w:line="360" w:lineRule="auto"/>
              <w:jc w:val="right"/>
            </w:pPr>
            <w:r>
              <w:t>2.7</w:t>
            </w:r>
          </w:p>
        </w:tc>
      </w:tr>
    </w:tbl>
    <w:p w14:paraId="3FB03133" w14:textId="77777777" w:rsidR="007E1061" w:rsidRDefault="007E1061" w:rsidP="009C6521">
      <w:pPr>
        <w:spacing w:after="240" w:line="360" w:lineRule="auto"/>
        <w:jc w:val="both"/>
      </w:pPr>
    </w:p>
    <w:p w14:paraId="7FE00103" w14:textId="2B24E768" w:rsidR="007E1061" w:rsidRDefault="005B7BE7" w:rsidP="009C6521">
      <w:pPr>
        <w:spacing w:after="240" w:line="360" w:lineRule="auto"/>
        <w:jc w:val="both"/>
      </w:pPr>
      <w:r>
        <w:t>Lastly</w:t>
      </w:r>
      <w:r w:rsidR="007E1061" w:rsidRPr="007E1061">
        <w:t>, the ratio of buoyancy to internal friction</w:t>
      </w:r>
      <w:r>
        <w:t xml:space="preserve"> is represented by the </w:t>
      </w:r>
      <w:proofErr w:type="spellStart"/>
      <w:r w:rsidRPr="007E1061">
        <w:t>Grashof</w:t>
      </w:r>
      <w:proofErr w:type="spellEnd"/>
      <w:r w:rsidRPr="007E1061">
        <w:t xml:space="preserve"> number</w:t>
      </w:r>
      <w:r w:rsidR="007E1061" w:rsidRPr="007E1061">
        <w:t xml:space="preserve">. This </w:t>
      </w:r>
      <w:r w:rsidR="00CD253C">
        <w:t xml:space="preserve">number shows the relationship between the </w:t>
      </w:r>
      <w:r w:rsidR="007E1061" w:rsidRPr="007E1061">
        <w:t xml:space="preserve">characteristic </w:t>
      </w:r>
      <w:r>
        <w:t>size</w:t>
      </w:r>
      <w:r w:rsidR="007E1061" w:rsidRPr="007E1061">
        <w:t xml:space="preserve"> of </w:t>
      </w:r>
      <w:r w:rsidR="00CD253C">
        <w:t>a body</w:t>
      </w:r>
      <w:r w:rsidR="007E1061" w:rsidRPr="007E1061">
        <w:t xml:space="preserve"> </w:t>
      </w:r>
      <w:r>
        <w:t>(</w:t>
      </w:r>
      <w:r w:rsidR="007E1061" w:rsidRPr="007E1061">
        <w:t>d</w:t>
      </w:r>
      <w:r>
        <w:t>)</w:t>
      </w:r>
      <w:r w:rsidR="007E1061" w:rsidRPr="007E1061">
        <w:t>, the acceleration</w:t>
      </w:r>
      <w:r w:rsidR="007E1061">
        <w:t xml:space="preserve"> </w:t>
      </w:r>
      <w:r>
        <w:t>caused</w:t>
      </w:r>
      <w:r w:rsidR="007E1061" w:rsidRPr="007E1061">
        <w:t xml:space="preserve"> </w:t>
      </w:r>
      <w:r>
        <w:t>by</w:t>
      </w:r>
      <w:r w:rsidR="007E1061" w:rsidRPr="007E1061">
        <w:t xml:space="preserve"> gravity </w:t>
      </w:r>
      <w:r>
        <w:t>(</w:t>
      </w:r>
      <w:r w:rsidR="007E1061" w:rsidRPr="007E1061">
        <w:t>g</w:t>
      </w:r>
      <w:r>
        <w:t>)</w:t>
      </w:r>
      <w:r w:rsidR="007E1061" w:rsidRPr="007E1061">
        <w:t>, the thermal expansion coefficient β, fluid</w:t>
      </w:r>
      <w:r>
        <w:t>’s density</w:t>
      </w:r>
      <w:r w:rsidR="007E1061" w:rsidRPr="007E1061">
        <w:t xml:space="preserve"> </w:t>
      </w:r>
      <w:r>
        <w:t>(</w:t>
      </w:r>
      <w:r w:rsidR="007E1061" w:rsidRPr="007E1061">
        <w:t>ρ</w:t>
      </w:r>
      <w:r>
        <w:t>)</w:t>
      </w:r>
      <w:r w:rsidR="007E1061" w:rsidRPr="007E1061">
        <w:t xml:space="preserve">, </w:t>
      </w:r>
      <w:r>
        <w:t>its</w:t>
      </w:r>
      <w:r w:rsidR="007E1061" w:rsidRPr="007E1061">
        <w:t xml:space="preserve"> viscosity </w:t>
      </w:r>
      <w:r>
        <w:t>(</w:t>
      </w:r>
      <w:r w:rsidR="007E1061" w:rsidRPr="007E1061">
        <w:t>η</w:t>
      </w:r>
      <w:r>
        <w:t>)</w:t>
      </w:r>
      <w:r w:rsidR="007E1061" w:rsidRPr="007E1061">
        <w:t>, and the temperature difference between a surface and the fluid ∆T:</w:t>
      </w:r>
    </w:p>
    <w:tbl>
      <w:tblPr>
        <w:tblStyle w:val="TableGrid"/>
        <w:tblW w:w="0" w:type="auto"/>
        <w:tblLook w:val="04A0" w:firstRow="1" w:lastRow="0" w:firstColumn="1" w:lastColumn="0" w:noHBand="0" w:noVBand="1"/>
      </w:tblPr>
      <w:tblGrid>
        <w:gridCol w:w="4315"/>
        <w:gridCol w:w="4315"/>
      </w:tblGrid>
      <w:tr w:rsidR="00C00118" w14:paraId="69620B14" w14:textId="77777777" w:rsidTr="005D0BED">
        <w:tc>
          <w:tcPr>
            <w:tcW w:w="4315" w:type="dxa"/>
          </w:tcPr>
          <w:p w14:paraId="4FA5375A" w14:textId="6CC4FA69" w:rsidR="00C00118" w:rsidRPr="00C8623E" w:rsidRDefault="00C8623E" w:rsidP="003752EC">
            <w:pPr>
              <w:spacing w:line="360" w:lineRule="auto"/>
              <w:jc w:val="both"/>
            </w:pPr>
            <m:oMathPara>
              <m:oMathParaPr>
                <m:jc m:val="left"/>
              </m:oMathParaPr>
              <m:oMath>
                <m:r>
                  <w:rPr>
                    <w:rFonts w:ascii="Cambria Math" w:hAnsi="Cambria Math"/>
                  </w:rPr>
                  <w:lastRenderedPageBreak/>
                  <m:t xml:space="preserve">Gr = </m:t>
                </m:r>
                <m:f>
                  <m:fPr>
                    <m:ctrlPr>
                      <w:rPr>
                        <w:rFonts w:ascii="Cambria Math" w:hAnsi="Cambria Math"/>
                        <w:i/>
                      </w:rPr>
                    </m:ctrlPr>
                  </m:fPr>
                  <m:num>
                    <m:r>
                      <w:rPr>
                        <w:rFonts w:ascii="Cambria Math" w:hAnsi="Cambria Math"/>
                      </w:rPr>
                      <m:t>βg</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d</m:t>
                        </m:r>
                      </m:e>
                      <m:sup>
                        <m:r>
                          <w:rPr>
                            <w:rFonts w:ascii="Cambria Math" w:hAnsi="Cambria Math"/>
                          </w:rPr>
                          <m:t>3</m:t>
                        </m:r>
                      </m:sup>
                    </m:sSup>
                    <m:sSup>
                      <m:sSupPr>
                        <m:ctrlPr>
                          <w:rPr>
                            <w:rFonts w:ascii="Cambria Math" w:hAnsi="Cambria Math"/>
                            <w:i/>
                          </w:rPr>
                        </m:ctrlPr>
                      </m:sSupPr>
                      <m:e>
                        <m:r>
                          <w:rPr>
                            <w:rFonts w:ascii="Cambria Math" w:hAnsi="Cambria Math"/>
                          </w:rPr>
                          <m:t>ρ</m:t>
                        </m:r>
                      </m:e>
                      <m:sup>
                        <m:r>
                          <w:rPr>
                            <w:rFonts w:ascii="Cambria Math" w:hAnsi="Cambria Math"/>
                          </w:rPr>
                          <m:t>2</m:t>
                        </m:r>
                      </m:sup>
                    </m:sSup>
                  </m:num>
                  <m:den>
                    <m:sSup>
                      <m:sSupPr>
                        <m:ctrlPr>
                          <w:rPr>
                            <w:rFonts w:ascii="Cambria Math" w:hAnsi="Cambria Math"/>
                            <w:i/>
                          </w:rPr>
                        </m:ctrlPr>
                      </m:sSupPr>
                      <m:e>
                        <m:r>
                          <w:rPr>
                            <w:rFonts w:ascii="Cambria Math" w:hAnsi="Cambria Math"/>
                          </w:rPr>
                          <m:t>η</m:t>
                        </m:r>
                      </m:e>
                      <m:sup>
                        <m:r>
                          <w:rPr>
                            <w:rFonts w:ascii="Cambria Math" w:hAnsi="Cambria Math"/>
                          </w:rPr>
                          <m:t>2</m:t>
                        </m:r>
                      </m:sup>
                    </m:sSup>
                  </m:den>
                </m:f>
              </m:oMath>
            </m:oMathPara>
          </w:p>
        </w:tc>
        <w:tc>
          <w:tcPr>
            <w:tcW w:w="4315" w:type="dxa"/>
            <w:vAlign w:val="center"/>
          </w:tcPr>
          <w:p w14:paraId="10495C2E" w14:textId="0CAADE61" w:rsidR="00C00118" w:rsidRDefault="00C8623E" w:rsidP="003752EC">
            <w:pPr>
              <w:tabs>
                <w:tab w:val="left" w:pos="2893"/>
                <w:tab w:val="right" w:pos="4099"/>
              </w:tabs>
              <w:spacing w:line="360" w:lineRule="auto"/>
              <w:jc w:val="right"/>
            </w:pPr>
            <w:r>
              <w:t>2.8</w:t>
            </w:r>
          </w:p>
        </w:tc>
      </w:tr>
    </w:tbl>
    <w:p w14:paraId="01CDCFB0" w14:textId="77777777" w:rsidR="00C00118" w:rsidRDefault="00C00118" w:rsidP="009C6521">
      <w:pPr>
        <w:spacing w:after="240" w:line="360" w:lineRule="auto"/>
        <w:jc w:val="both"/>
      </w:pPr>
    </w:p>
    <w:p w14:paraId="1427E24F" w14:textId="700D8381" w:rsidR="009629AC" w:rsidRDefault="009629AC" w:rsidP="009629AC">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4" w:name="_Toc191459122"/>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Heat Transfer by </w:t>
      </w:r>
      <w:r>
        <w:rPr>
          <w:rFonts w:ascii="Times New Roman" w:hAnsi="Times New Roman" w:cs="Times New Roman"/>
          <w:b/>
          <w:i w:val="0"/>
          <w:iCs w:val="0"/>
          <w:color w:val="000000" w:themeColor="text1"/>
          <w14:textOutline w14:w="0" w14:cap="flat" w14:cmpd="sng" w14:algn="ctr">
            <w14:noFill/>
            <w14:prstDash w14:val="solid"/>
            <w14:round/>
          </w14:textOutline>
        </w:rPr>
        <w:t>Radiation</w:t>
      </w:r>
      <w:bookmarkEnd w:id="24"/>
    </w:p>
    <w:p w14:paraId="7CC9E1CC" w14:textId="75854838" w:rsidR="00E94F9C" w:rsidRPr="00E94F9C" w:rsidRDefault="00836C69" w:rsidP="00E94F9C">
      <w:pPr>
        <w:spacing w:after="240" w:line="360" w:lineRule="auto"/>
        <w:jc w:val="both"/>
        <w:rPr>
          <w:lang w:val="en-NG"/>
        </w:rPr>
      </w:pPr>
      <w:r w:rsidRPr="00BF0BF1">
        <w:t xml:space="preserve">Another </w:t>
      </w:r>
      <w:r w:rsidR="00CD253C">
        <w:t xml:space="preserve">mode of heat transfer </w:t>
      </w:r>
      <w:r w:rsidRPr="00BF0BF1">
        <w:t>is by</w:t>
      </w:r>
      <w:r w:rsidR="00CD253C">
        <w:t xml:space="preserve"> </w:t>
      </w:r>
      <w:r w:rsidRPr="00BF0BF1">
        <w:t xml:space="preserve">radiation. </w:t>
      </w:r>
      <w:r w:rsidR="003752EC" w:rsidRPr="00BF0BF1">
        <w:t>A</w:t>
      </w:r>
      <w:r w:rsidR="00675BF7">
        <w:t xml:space="preserve"> body</w:t>
      </w:r>
      <w:r w:rsidRPr="00BF0BF1">
        <w:t xml:space="preserve"> with a temperature </w:t>
      </w:r>
      <w:r w:rsidR="00675BF7">
        <w:t>higher than</w:t>
      </w:r>
      <w:r w:rsidRPr="00BF0BF1">
        <w:t xml:space="preserve"> absolute zero </w:t>
      </w:r>
      <w:r w:rsidR="00675BF7">
        <w:t xml:space="preserve">will </w:t>
      </w:r>
      <w:r w:rsidRPr="00BF0BF1">
        <w:t xml:space="preserve">emit electromagnetic radiation. </w:t>
      </w:r>
      <w:r w:rsidR="00E94F9C" w:rsidRPr="00E94F9C">
        <w:rPr>
          <w:lang w:val="en-NG"/>
        </w:rPr>
        <w:t>The wavelength decreases as the temperature rises because the radiation becomes more energetic</w:t>
      </w:r>
      <w:r w:rsidRPr="00BF0BF1">
        <w:t xml:space="preserve">. </w:t>
      </w:r>
      <w:r w:rsidR="00E94F9C" w:rsidRPr="00E94F9C">
        <w:rPr>
          <w:lang w:val="en-NG"/>
        </w:rPr>
        <w:t>Radiation heat transfer happens continuously throughout nature since it doesn't need a temperature gradient to occur.</w:t>
      </w:r>
    </w:p>
    <w:p w14:paraId="208E175D" w14:textId="3165050F" w:rsidR="003B4800" w:rsidRPr="003B4800" w:rsidRDefault="003B4800" w:rsidP="003B4800">
      <w:pPr>
        <w:spacing w:after="240" w:line="360" w:lineRule="auto"/>
        <w:jc w:val="both"/>
        <w:rPr>
          <w:lang w:val="en-NG"/>
        </w:rPr>
      </w:pPr>
      <w:r w:rsidRPr="003B4800">
        <w:rPr>
          <w:lang w:val="en-NG"/>
        </w:rPr>
        <w:t>Any given mass of material will emit radiation regardless of whether another material is in close proximity to or in contact with the ma</w:t>
      </w:r>
      <w:r>
        <w:rPr>
          <w:lang w:val="en-NG"/>
        </w:rPr>
        <w:t>terial</w:t>
      </w:r>
      <w:r w:rsidR="00BF0BF1" w:rsidRPr="00BF0BF1">
        <w:t xml:space="preserve">. </w:t>
      </w:r>
      <w:r w:rsidRPr="003B4800">
        <w:rPr>
          <w:lang w:val="en-NG"/>
        </w:rPr>
        <w:t>The difference between the energy a body generates and the energy it absorbs from radiation released by other bodies is known as its net energy gain or loss</w:t>
      </w:r>
      <w:r>
        <w:rPr>
          <w:lang w:val="en-NG"/>
        </w:rPr>
        <w:t>.</w:t>
      </w:r>
    </w:p>
    <w:p w14:paraId="08E227BE" w14:textId="338015E4" w:rsidR="00BF0BF1" w:rsidRPr="00553E99" w:rsidRDefault="00BF0BF1" w:rsidP="00836C69">
      <w:pPr>
        <w:spacing w:after="240" w:line="360" w:lineRule="auto"/>
        <w:jc w:val="both"/>
        <w:rPr>
          <w:lang w:val="en-NG"/>
        </w:rPr>
      </w:pPr>
      <w:r w:rsidRPr="00BF0BF1">
        <w:t xml:space="preserve">When </w:t>
      </w:r>
      <w:r w:rsidR="00553E99">
        <w:t xml:space="preserve">two </w:t>
      </w:r>
      <w:r w:rsidRPr="00BF0BF1">
        <w:t xml:space="preserve">bodies </w:t>
      </w:r>
      <w:r w:rsidR="00553E99">
        <w:t>with</w:t>
      </w:r>
      <w:r w:rsidRPr="00BF0BF1">
        <w:t xml:space="preserve"> </w:t>
      </w:r>
      <w:r w:rsidR="00CE4E9C">
        <w:t xml:space="preserve">a </w:t>
      </w:r>
      <w:r w:rsidRPr="00BF0BF1">
        <w:t>temperature</w:t>
      </w:r>
      <w:r w:rsidR="00CE4E9C">
        <w:t xml:space="preserve"> difference</w:t>
      </w:r>
      <w:r w:rsidRPr="00BF0BF1">
        <w:t xml:space="preserve"> are placed in sight of one another inside an enclosure, the hotter bod</w:t>
      </w:r>
      <w:r w:rsidR="00553E99">
        <w:t>y</w:t>
      </w:r>
      <w:r w:rsidRPr="00BF0BF1">
        <w:t xml:space="preserve"> lose</w:t>
      </w:r>
      <w:r w:rsidR="00553E99">
        <w:t>s</w:t>
      </w:r>
      <w:r w:rsidRPr="00BF0BF1">
        <w:t xml:space="preserve"> </w:t>
      </w:r>
      <w:r w:rsidR="00CE4E9C">
        <w:t>heat</w:t>
      </w:r>
      <w:r w:rsidRPr="00BF0BF1">
        <w:t xml:space="preserve"> </w:t>
      </w:r>
      <w:r w:rsidR="00553E99">
        <w:t>through</w:t>
      </w:r>
      <w:r w:rsidRPr="00BF0BF1">
        <w:t xml:space="preserve"> radiation</w:t>
      </w:r>
      <w:r w:rsidR="00553E99">
        <w:t xml:space="preserve"> emission more quickly than it gains</w:t>
      </w:r>
      <w:r w:rsidRPr="00BF0BF1">
        <w:t xml:space="preserve"> </w:t>
      </w:r>
      <w:r w:rsidR="00553E99">
        <w:t xml:space="preserve">from </w:t>
      </w:r>
      <w:r w:rsidRPr="00BF0BF1">
        <w:t>radiation</w:t>
      </w:r>
      <w:r w:rsidR="00553E99">
        <w:t xml:space="preserve"> absorption</w:t>
      </w:r>
      <w:r w:rsidRPr="00BF0BF1">
        <w:t xml:space="preserve"> from the cooler </w:t>
      </w:r>
      <w:r w:rsidR="00553E99">
        <w:t>counterpart</w:t>
      </w:r>
      <w:r w:rsidRPr="00BF0BF1">
        <w:t xml:space="preserve">, </w:t>
      </w:r>
      <w:r w:rsidR="00553E99">
        <w:t xml:space="preserve">causing the </w:t>
      </w:r>
      <w:r w:rsidRPr="00BF0BF1">
        <w:t>temperature of the hotter bod</w:t>
      </w:r>
      <w:r w:rsidR="00553E99">
        <w:t>y to</w:t>
      </w:r>
      <w:r w:rsidRPr="00BF0BF1">
        <w:t xml:space="preserve"> decrease. </w:t>
      </w:r>
      <w:r w:rsidR="00553E99">
        <w:t xml:space="preserve">At the same </w:t>
      </w:r>
      <w:proofErr w:type="gramStart"/>
      <w:r w:rsidR="00553E99">
        <w:t xml:space="preserve">time, </w:t>
      </w:r>
      <w:r w:rsidRPr="00BF0BF1">
        <w:t xml:space="preserve"> the</w:t>
      </w:r>
      <w:proofErr w:type="gramEnd"/>
      <w:r w:rsidRPr="00BF0BF1">
        <w:t xml:space="preserve"> cooler bod</w:t>
      </w:r>
      <w:r w:rsidR="00553E99">
        <w:t>y</w:t>
      </w:r>
      <w:r w:rsidRPr="00BF0BF1">
        <w:t xml:space="preserve"> absorb</w:t>
      </w:r>
      <w:r w:rsidR="00553E99">
        <w:t>s</w:t>
      </w:r>
      <w:r w:rsidRPr="00BF0BF1">
        <w:t xml:space="preserve"> </w:t>
      </w:r>
      <w:r w:rsidR="00CE4E9C">
        <w:t xml:space="preserve">heat </w:t>
      </w:r>
      <w:r w:rsidRPr="00BF0BF1">
        <w:t xml:space="preserve">from the hotter ones faster than </w:t>
      </w:r>
      <w:r w:rsidR="00553E99">
        <w:t>it</w:t>
      </w:r>
      <w:r w:rsidRPr="00BF0BF1">
        <w:t xml:space="preserve"> emit</w:t>
      </w:r>
      <w:r w:rsidR="00553E99">
        <w:t>s</w:t>
      </w:r>
      <w:r w:rsidRPr="00BF0BF1">
        <w:t xml:space="preserve"> </w:t>
      </w:r>
      <w:r w:rsidR="00CE4E9C">
        <w:t>heat</w:t>
      </w:r>
      <w:r w:rsidRPr="00BF0BF1">
        <w:t xml:space="preserve">, </w:t>
      </w:r>
      <w:r w:rsidR="00553E99">
        <w:t>causing its</w:t>
      </w:r>
      <w:r w:rsidRPr="00BF0BF1">
        <w:t xml:space="preserve"> temperatur</w:t>
      </w:r>
      <w:r w:rsidR="00553E99">
        <w:t>e to</w:t>
      </w:r>
      <w:r w:rsidRPr="00BF0BF1">
        <w:t xml:space="preserve"> increase. </w:t>
      </w:r>
      <w:r w:rsidR="00553E99" w:rsidRPr="00553E99">
        <w:rPr>
          <w:lang w:val="en-NG"/>
        </w:rPr>
        <w:t xml:space="preserve">Similar to heat transfer by conduction and convection, equilibrium </w:t>
      </w:r>
      <w:r w:rsidR="00CE4E9C">
        <w:rPr>
          <w:lang w:val="en-NG"/>
        </w:rPr>
        <w:t xml:space="preserve">is attained </w:t>
      </w:r>
      <w:r w:rsidR="00553E99" w:rsidRPr="00553E99">
        <w:rPr>
          <w:lang w:val="en-NG"/>
        </w:rPr>
        <w:t xml:space="preserve">when all of the bodies </w:t>
      </w:r>
      <w:proofErr w:type="gramStart"/>
      <w:r w:rsidR="00CE4E9C">
        <w:rPr>
          <w:lang w:val="en-NG"/>
        </w:rPr>
        <w:t>reaches</w:t>
      </w:r>
      <w:proofErr w:type="gramEnd"/>
      <w:r w:rsidR="00553E99" w:rsidRPr="00553E99">
        <w:rPr>
          <w:lang w:val="en-NG"/>
        </w:rPr>
        <w:t xml:space="preserve"> the same temperature</w:t>
      </w:r>
      <w:r w:rsidRPr="00BF0BF1">
        <w:t>.</w:t>
      </w:r>
      <w:r w:rsidR="00553E99">
        <w:t xml:space="preserve"> </w:t>
      </w:r>
      <w:r w:rsidR="00553E99" w:rsidRPr="00553E99">
        <w:rPr>
          <w:lang w:val="en-NG"/>
        </w:rPr>
        <w:t>The common practice of referring to radiation as "heat" is justified by the fact that it is converted into heat upon absorption and that temperature equilibrium is reached through the net transfer of radiation</w:t>
      </w:r>
      <w:r w:rsidR="00553E99">
        <w:rPr>
          <w:lang w:val="en-NG"/>
        </w:rPr>
        <w:t xml:space="preserve"> </w:t>
      </w:r>
      <w:r w:rsidRPr="00BF0BF1">
        <w:t>(McCabe et al., 1993, pp. 398).</w:t>
      </w:r>
    </w:p>
    <w:p w14:paraId="60DC414E" w14:textId="620B2477" w:rsidR="00C539CF" w:rsidRPr="00BF0BF1" w:rsidRDefault="00BF0BF1" w:rsidP="00836C69">
      <w:pPr>
        <w:spacing w:after="240" w:line="360" w:lineRule="auto"/>
        <w:jc w:val="both"/>
      </w:pPr>
      <w:r w:rsidRPr="00BF0BF1">
        <w:t>T</w:t>
      </w:r>
      <w:r w:rsidR="00C539CF" w:rsidRPr="00BF0BF1">
        <w:t>he heat flux density exchanged between two parallel plates at temperatures T</w:t>
      </w:r>
      <w:r w:rsidR="00C539CF" w:rsidRPr="00BF0BF1">
        <w:rPr>
          <w:vertAlign w:val="subscript"/>
        </w:rPr>
        <w:t>s</w:t>
      </w:r>
      <w:r w:rsidR="00C539CF" w:rsidRPr="00BF0BF1">
        <w:t xml:space="preserve"> and T</w:t>
      </w:r>
      <w:r w:rsidR="00C539CF" w:rsidRPr="00BF0BF1">
        <w:rPr>
          <w:vertAlign w:val="subscript"/>
        </w:rPr>
        <w:t>a</w:t>
      </w:r>
      <w:r w:rsidR="00C539CF" w:rsidRPr="00BF0BF1">
        <w:t xml:space="preserve"> is given by</w:t>
      </w:r>
    </w:p>
    <w:tbl>
      <w:tblPr>
        <w:tblStyle w:val="TableGrid"/>
        <w:tblW w:w="0" w:type="auto"/>
        <w:tblLook w:val="04A0" w:firstRow="1" w:lastRow="0" w:firstColumn="1" w:lastColumn="0" w:noHBand="0" w:noVBand="1"/>
      </w:tblPr>
      <w:tblGrid>
        <w:gridCol w:w="4315"/>
        <w:gridCol w:w="4315"/>
      </w:tblGrid>
      <w:tr w:rsidR="00F053AE" w:rsidRPr="009C6576" w14:paraId="74CCAB4D" w14:textId="77777777" w:rsidTr="00C539CF">
        <w:tc>
          <w:tcPr>
            <w:tcW w:w="4315" w:type="dxa"/>
          </w:tcPr>
          <w:p w14:paraId="4C1CE0C4" w14:textId="59F91250" w:rsidR="00C539CF" w:rsidRPr="009C6576" w:rsidRDefault="00C539CF" w:rsidP="003752EC">
            <w:pPr>
              <w:spacing w:line="360" w:lineRule="auto"/>
              <w:jc w:val="both"/>
            </w:pPr>
            <m:oMathPara>
              <m:oMathParaPr>
                <m:jc m:val="left"/>
              </m:oMathParaPr>
              <m:oMath>
                <m:r>
                  <w:rPr>
                    <w:rFonts w:ascii="Cambria Math" w:hAnsi="Cambria Math"/>
                  </w:rPr>
                  <m:t>q=εσ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m:t>
                            </m:r>
                          </m:sub>
                        </m:sSub>
                      </m:e>
                      <m:sup>
                        <m:r>
                          <w:rPr>
                            <w:rFonts w:ascii="Cambria Math" w:hAnsi="Cambria Math"/>
                          </w:rPr>
                          <m:t>4</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a</m:t>
                            </m:r>
                          </m:sub>
                        </m:sSub>
                      </m:e>
                      <m:sup>
                        <m:r>
                          <w:rPr>
                            <w:rFonts w:ascii="Cambria Math" w:hAnsi="Cambria Math"/>
                          </w:rPr>
                          <m:t>4</m:t>
                        </m:r>
                      </m:sup>
                    </m:sSup>
                  </m:e>
                </m:d>
              </m:oMath>
            </m:oMathPara>
          </w:p>
        </w:tc>
        <w:tc>
          <w:tcPr>
            <w:tcW w:w="4315" w:type="dxa"/>
          </w:tcPr>
          <w:p w14:paraId="0AE7AC61" w14:textId="07375527" w:rsidR="00241867" w:rsidRPr="009C6576" w:rsidRDefault="00C539CF" w:rsidP="003752EC">
            <w:pPr>
              <w:jc w:val="right"/>
            </w:pPr>
            <w:r w:rsidRPr="009C6576">
              <w:t>2.9</w:t>
            </w:r>
          </w:p>
        </w:tc>
      </w:tr>
    </w:tbl>
    <w:p w14:paraId="0717BBA0" w14:textId="2056D913" w:rsidR="00241867" w:rsidRPr="009C6576" w:rsidRDefault="00241867" w:rsidP="00241867">
      <w:pPr>
        <w:spacing w:line="360" w:lineRule="auto"/>
        <w:jc w:val="both"/>
      </w:pPr>
    </w:p>
    <w:p w14:paraId="12BDB3DF" w14:textId="1E86556C" w:rsidR="006F6FC5" w:rsidRPr="002025D0" w:rsidRDefault="00241867" w:rsidP="00241867">
      <w:pPr>
        <w:spacing w:after="240" w:line="360" w:lineRule="auto"/>
        <w:jc w:val="both"/>
      </w:pPr>
      <w:r w:rsidRPr="009C6576">
        <w:lastRenderedPageBreak/>
        <w:t xml:space="preserve">Where </w:t>
      </w:r>
      <w:bookmarkStart w:id="25" w:name="_Hlk188685159"/>
      <m:oMath>
        <m:r>
          <w:rPr>
            <w:rFonts w:ascii="Cambria Math" w:hAnsi="Cambria Math"/>
          </w:rPr>
          <m:t>ε</m:t>
        </m:r>
      </m:oMath>
      <w:bookmarkEnd w:id="25"/>
      <w:r w:rsidRPr="009C6576">
        <w:t xml:space="preserve"> is called the emissivity, </w:t>
      </w:r>
      <m:oMath>
        <m:r>
          <w:rPr>
            <w:rFonts w:ascii="Cambria Math" w:hAnsi="Cambria Math"/>
          </w:rPr>
          <m:t>σ</m:t>
        </m:r>
      </m:oMath>
      <w:r w:rsidRPr="009C6576">
        <w:t xml:space="preserve"> is the Stefan-Boltzmann constant</w:t>
      </w:r>
      <w:r w:rsidR="00CE4E9C">
        <w:t xml:space="preserve">, having a </w:t>
      </w:r>
      <w:r w:rsidRPr="009C6576">
        <w:t xml:space="preserve">value </w:t>
      </w:r>
      <w:r w:rsidR="00CE4E9C">
        <w:t xml:space="preserve">of </w:t>
      </w:r>
      <m:oMath>
        <m:r>
          <w:rPr>
            <w:rFonts w:ascii="Cambria Math" w:hAnsi="Cambria Math"/>
          </w:rPr>
          <m:t xml:space="preserve">5.668× </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9C6576">
        <w:t xml:space="preserve"> W/m</w:t>
      </w:r>
      <w:r w:rsidRPr="009C6576">
        <w:rPr>
          <w:vertAlign w:val="superscript"/>
        </w:rPr>
        <w:t>2</w:t>
      </w:r>
      <w:r w:rsidRPr="009C6576">
        <w:t>K</w:t>
      </w:r>
      <w:r w:rsidRPr="009C6576">
        <w:rPr>
          <w:vertAlign w:val="superscript"/>
        </w:rPr>
        <w:t>4</w:t>
      </w:r>
      <w:r w:rsidR="00CE4E9C">
        <w:t xml:space="preserve"> </w:t>
      </w:r>
      <w:proofErr w:type="gramStart"/>
      <w:r w:rsidR="00CE4E9C">
        <w:t xml:space="preserve">while </w:t>
      </w:r>
      <w:r w:rsidRPr="009C6576">
        <w:t xml:space="preserve"> T</w:t>
      </w:r>
      <w:r w:rsidRPr="009C6576">
        <w:rPr>
          <w:vertAlign w:val="subscript"/>
        </w:rPr>
        <w:t>s</w:t>
      </w:r>
      <w:proofErr w:type="gramEnd"/>
      <w:r w:rsidRPr="009C6576">
        <w:t xml:space="preserve"> </w:t>
      </w:r>
      <w:r w:rsidR="00CE4E9C">
        <w:t xml:space="preserve">represents </w:t>
      </w:r>
      <w:r w:rsidRPr="009C6576">
        <w:t>the absolute temperature of the surface</w:t>
      </w:r>
    </w:p>
    <w:p w14:paraId="638423B7" w14:textId="73887C4D" w:rsidR="00A8678C" w:rsidRDefault="00A8678C" w:rsidP="00A8678C">
      <w:pPr>
        <w:pStyle w:val="Heading3"/>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26" w:name="_Toc191459123"/>
      <w:r w:rsidRPr="00D74943">
        <w:rPr>
          <w:rFonts w:ascii="Times New Roman" w:hAnsi="Times New Roman" w:cs="Times New Roman"/>
          <w:b/>
          <w:color w:val="000000" w:themeColor="text1"/>
          <w14:textOutline w14:w="0" w14:cap="flat" w14:cmpd="sng" w14:algn="ctr">
            <w14:noFill/>
            <w14:prstDash w14:val="solid"/>
            <w14:round/>
          </w14:textOutline>
        </w:rPr>
        <w:t>2.3.</w:t>
      </w:r>
      <w:r w:rsidR="003154A4">
        <w:rPr>
          <w:rFonts w:ascii="Times New Roman" w:hAnsi="Times New Roman" w:cs="Times New Roman"/>
          <w:b/>
          <w:color w:val="000000" w:themeColor="text1"/>
          <w14:textOutline w14:w="0" w14:cap="flat" w14:cmpd="sng" w14:algn="ctr">
            <w14:noFill/>
            <w14:prstDash w14:val="solid"/>
            <w14:round/>
          </w14:textOutline>
        </w:rPr>
        <w:t>4</w:t>
      </w:r>
      <w:r w:rsidRPr="00D74943">
        <w:rPr>
          <w:rFonts w:ascii="Times New Roman" w:hAnsi="Times New Roman" w:cs="Times New Roman"/>
          <w:b/>
          <w:color w:val="000000" w:themeColor="text1"/>
          <w14:textOutline w14:w="0" w14:cap="flat" w14:cmpd="sng" w14:algn="ctr">
            <w14:noFill/>
            <w14:prstDash w14:val="solid"/>
            <w14:round/>
          </w14:textOutline>
        </w:rPr>
        <w:t xml:space="preserve"> </w:t>
      </w:r>
      <w:r>
        <w:rPr>
          <w:rFonts w:ascii="Times New Roman" w:hAnsi="Times New Roman" w:cs="Times New Roman"/>
          <w:b/>
          <w:color w:val="000000" w:themeColor="text1"/>
          <w14:textOutline w14:w="0" w14:cap="flat" w14:cmpd="sng" w14:algn="ctr">
            <w14:noFill/>
            <w14:prstDash w14:val="solid"/>
            <w14:round/>
          </w14:textOutline>
        </w:rPr>
        <w:t>Mass</w:t>
      </w:r>
      <w:r w:rsidRPr="00D74943">
        <w:rPr>
          <w:rFonts w:ascii="Times New Roman" w:hAnsi="Times New Roman" w:cs="Times New Roman"/>
          <w:b/>
          <w:color w:val="000000" w:themeColor="text1"/>
          <w14:textOutline w14:w="0" w14:cap="flat" w14:cmpd="sng" w14:algn="ctr">
            <w14:noFill/>
            <w14:prstDash w14:val="solid"/>
            <w14:round/>
          </w14:textOutline>
        </w:rPr>
        <w:t xml:space="preserve"> Transfer in </w:t>
      </w:r>
      <w:r>
        <w:rPr>
          <w:rFonts w:ascii="Times New Roman" w:hAnsi="Times New Roman" w:cs="Times New Roman"/>
          <w:b/>
          <w:color w:val="000000" w:themeColor="text1"/>
          <w14:textOutline w14:w="0" w14:cap="flat" w14:cmpd="sng" w14:algn="ctr">
            <w14:noFill/>
            <w14:prstDash w14:val="solid"/>
            <w14:round/>
          </w14:textOutline>
        </w:rPr>
        <w:t>Dehydration</w:t>
      </w:r>
      <w:bookmarkEnd w:id="26"/>
    </w:p>
    <w:p w14:paraId="51672B4D" w14:textId="1CD156CB" w:rsidR="007110F8" w:rsidRPr="00553E99" w:rsidRDefault="007110F8" w:rsidP="00F504AB">
      <w:pPr>
        <w:spacing w:after="240" w:line="360" w:lineRule="auto"/>
        <w:jc w:val="both"/>
        <w:rPr>
          <w:lang w:val="en-NG"/>
        </w:rPr>
      </w:pPr>
      <w:r>
        <w:t xml:space="preserve">Mass transfer is </w:t>
      </w:r>
      <w:r w:rsidR="00553E99">
        <w:t xml:space="preserve">the movement of </w:t>
      </w:r>
      <w:r>
        <w:t xml:space="preserve">chemical species from one location to another. During drying, </w:t>
      </w:r>
      <w:r w:rsidR="00553E99" w:rsidRPr="00553E99">
        <w:rPr>
          <w:lang w:val="en-NG"/>
        </w:rPr>
        <w:t>the concentration gradients cause moisture to move from different cellular sites to the material's surface.</w:t>
      </w:r>
      <w:r w:rsidR="00553E99">
        <w:t xml:space="preserve"> </w:t>
      </w:r>
      <w:r w:rsidR="003428B6">
        <w:t xml:space="preserve">Then, the </w:t>
      </w:r>
      <w:r w:rsidR="00227B9D">
        <w:t xml:space="preserve">surface moisture moves to the environment (drying air) </w:t>
      </w:r>
      <w:r w:rsidR="00553E99">
        <w:t>by</w:t>
      </w:r>
      <w:r w:rsidR="00227B9D">
        <w:t xml:space="preserve"> evaporation </w:t>
      </w:r>
      <w:r w:rsidR="00227B9D" w:rsidRPr="00227B9D">
        <w:t>(Khan et al., 2018)</w:t>
      </w:r>
      <w:r w:rsidR="00227B9D">
        <w:t xml:space="preserve">. The first process can be defined as an internal mass transport process where moisture moves from one </w:t>
      </w:r>
      <w:r w:rsidR="00553E99">
        <w:t>location</w:t>
      </w:r>
      <w:r w:rsidR="00227B9D">
        <w:t xml:space="preserve"> to another inside the material while the second process can be defined as an external mass transport process </w:t>
      </w:r>
      <w:r w:rsidR="00553E99">
        <w:t>in which</w:t>
      </w:r>
      <w:r w:rsidR="00227B9D">
        <w:t xml:space="preserve"> the moisture moves from the </w:t>
      </w:r>
      <w:r w:rsidR="00553E99">
        <w:t xml:space="preserve">surface of the material </w:t>
      </w:r>
      <w:r w:rsidR="00227B9D">
        <w:t>to the drying air inside the dryer</w:t>
      </w:r>
      <w:r w:rsidR="006F350E">
        <w:t xml:space="preserve"> </w:t>
      </w:r>
      <w:r w:rsidR="006F350E" w:rsidRPr="006F350E">
        <w:t>(Khan et al., 2022)</w:t>
      </w:r>
      <w:r w:rsidR="006F350E">
        <w:t>.</w:t>
      </w:r>
    </w:p>
    <w:p w14:paraId="406A8750" w14:textId="3262D278" w:rsidR="00227B9D" w:rsidRDefault="00227B9D" w:rsidP="00F504AB">
      <w:pPr>
        <w:spacing w:after="240" w:line="360" w:lineRule="auto"/>
        <w:jc w:val="both"/>
      </w:pPr>
      <w:r>
        <w:t xml:space="preserve">The </w:t>
      </w:r>
      <w:r w:rsidR="00A6577E">
        <w:t xml:space="preserve">major driving forces </w:t>
      </w:r>
      <w:r>
        <w:t>of internal and external transport process are Diffusion, Convection and Evaporation</w:t>
      </w:r>
      <w:r w:rsidR="006F350E">
        <w:t xml:space="preserve"> </w:t>
      </w:r>
      <w:r w:rsidR="006F350E" w:rsidRPr="006F350E">
        <w:t>(Khan et al., 2022)</w:t>
      </w:r>
      <w:r w:rsidR="006F350E">
        <w:t>.</w:t>
      </w:r>
    </w:p>
    <w:p w14:paraId="397034FA" w14:textId="155A2C3B" w:rsidR="005E3ACD" w:rsidRDefault="005E3ACD" w:rsidP="005E3ACD">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7" w:name="_Toc191459124"/>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.1 </w:t>
      </w:r>
      <w:r>
        <w:rPr>
          <w:rFonts w:ascii="Times New Roman" w:hAnsi="Times New Roman" w:cs="Times New Roman"/>
          <w:b/>
          <w:i w:val="0"/>
          <w:iCs w:val="0"/>
          <w:color w:val="000000" w:themeColor="text1"/>
          <w14:textOutline w14:w="0" w14:cap="flat" w14:cmpd="sng" w14:algn="ctr">
            <w14:noFill/>
            <w14:prstDash w14:val="solid"/>
            <w14:round/>
          </w14:textOutline>
        </w:rPr>
        <w:t>Diffusion</w:t>
      </w:r>
      <w:bookmarkEnd w:id="27"/>
    </w:p>
    <w:p w14:paraId="2D687DBA" w14:textId="23E809D8" w:rsidR="00553E99" w:rsidRPr="00553E99" w:rsidRDefault="00553E99" w:rsidP="00553E99">
      <w:pPr>
        <w:spacing w:after="240" w:line="360" w:lineRule="auto"/>
        <w:jc w:val="both"/>
        <w:rPr>
          <w:lang w:val="en-NG"/>
        </w:rPr>
      </w:pPr>
      <w:r w:rsidRPr="00553E99">
        <w:rPr>
          <w:lang w:val="en-NG"/>
        </w:rPr>
        <w:t xml:space="preserve">Diffusion is a process of molecular mass transfer in which molecules are randomly transferred from </w:t>
      </w:r>
      <w:r w:rsidR="00A6577E">
        <w:rPr>
          <w:lang w:val="en-NG"/>
        </w:rPr>
        <w:t xml:space="preserve">regions of </w:t>
      </w:r>
      <w:r w:rsidRPr="00553E99">
        <w:rPr>
          <w:lang w:val="en-NG"/>
        </w:rPr>
        <w:t xml:space="preserve">high </w:t>
      </w:r>
      <w:proofErr w:type="gramStart"/>
      <w:r w:rsidRPr="00553E99">
        <w:rPr>
          <w:lang w:val="en-NG"/>
        </w:rPr>
        <w:t>concentration  to</w:t>
      </w:r>
      <w:proofErr w:type="gramEnd"/>
      <w:r w:rsidRPr="00553E99">
        <w:rPr>
          <w:lang w:val="en-NG"/>
        </w:rPr>
        <w:t xml:space="preserve"> low concentration areas; no molecules have a favo</w:t>
      </w:r>
      <w:r>
        <w:rPr>
          <w:lang w:val="en-NG"/>
        </w:rPr>
        <w:t>u</w:t>
      </w:r>
      <w:r w:rsidRPr="00553E99">
        <w:rPr>
          <w:lang w:val="en-NG"/>
        </w:rPr>
        <w:t>red direction in this process. Moisture moves through a medium using two distinct diffusion processes: capillary diffusion and binary diffusion.</w:t>
      </w:r>
    </w:p>
    <w:p w14:paraId="6622AD4C" w14:textId="05AC77B2" w:rsidR="00AD120F" w:rsidRPr="00AD120F" w:rsidRDefault="007A02DD" w:rsidP="00AD120F">
      <w:pPr>
        <w:spacing w:after="240" w:line="360" w:lineRule="auto"/>
        <w:jc w:val="both"/>
        <w:rPr>
          <w:lang w:val="en-NG"/>
        </w:rPr>
      </w:pPr>
      <w:r>
        <w:t xml:space="preserve">Capillary diffusion: </w:t>
      </w:r>
      <w:r w:rsidR="00553E99">
        <w:t xml:space="preserve">The </w:t>
      </w:r>
      <w:r w:rsidR="00123AFA" w:rsidRPr="00123AFA">
        <w:t xml:space="preserve">Capillary </w:t>
      </w:r>
      <w:r w:rsidR="00553E99">
        <w:t>action of the liquid</w:t>
      </w:r>
      <w:r w:rsidR="00AD120F">
        <w:t xml:space="preserve"> is the main force behind the mass transfer process known as capillary </w:t>
      </w:r>
      <w:r w:rsidR="00123AFA" w:rsidRPr="00123AFA">
        <w:t>diffusion</w:t>
      </w:r>
      <w:r>
        <w:t xml:space="preserve">. The capillary action </w:t>
      </w:r>
      <w:r w:rsidR="004E3969">
        <w:t>i</w:t>
      </w:r>
      <w:r>
        <w:t xml:space="preserve">s created by capillary forces which are the molecular attraction between the liquid molecules and the solid surfaces </w:t>
      </w:r>
      <w:r w:rsidRPr="006F350E">
        <w:t>(Khan et al., 2022)</w:t>
      </w:r>
      <w:r>
        <w:t>.</w:t>
      </w:r>
      <w:r w:rsidR="009D6FF7">
        <w:t xml:space="preserve"> </w:t>
      </w:r>
      <w:r w:rsidR="00AD120F" w:rsidRPr="00AD120F">
        <w:rPr>
          <w:lang w:val="en-NG"/>
        </w:rPr>
        <w:t>The capillary acti</w:t>
      </w:r>
      <w:r w:rsidR="00AD120F">
        <w:rPr>
          <w:lang w:val="en-NG"/>
        </w:rPr>
        <w:t>ons</w:t>
      </w:r>
      <w:r w:rsidR="00AD120F" w:rsidRPr="00AD120F">
        <w:rPr>
          <w:lang w:val="en-NG"/>
        </w:rPr>
        <w:t xml:space="preserve"> are increased by the interfacial pressure differential within the porous matrix.</w:t>
      </w:r>
    </w:p>
    <w:p w14:paraId="48C995EA" w14:textId="5B5F383D" w:rsidR="009D6FF7" w:rsidRDefault="009D6FF7" w:rsidP="001D04F0">
      <w:pPr>
        <w:spacing w:after="240" w:line="360" w:lineRule="auto"/>
        <w:jc w:val="both"/>
      </w:pPr>
      <w:r>
        <w:t xml:space="preserve">The capillary flow in a porous media can be expressed by Darcy’s law </w:t>
      </w:r>
      <w:r w:rsidR="003109A3">
        <w:t>(Datta, 2007)</w:t>
      </w:r>
      <w:r>
        <w:t>:</w:t>
      </w:r>
    </w:p>
    <w:tbl>
      <w:tblPr>
        <w:tblStyle w:val="TableGrid"/>
        <w:tblW w:w="0" w:type="auto"/>
        <w:tblLook w:val="04A0" w:firstRow="1" w:lastRow="0" w:firstColumn="1" w:lastColumn="0" w:noHBand="0" w:noVBand="1"/>
      </w:tblPr>
      <w:tblGrid>
        <w:gridCol w:w="4315"/>
        <w:gridCol w:w="4315"/>
      </w:tblGrid>
      <w:tr w:rsidR="003F616A" w14:paraId="143E80E8" w14:textId="77777777" w:rsidTr="002B62B6">
        <w:tc>
          <w:tcPr>
            <w:tcW w:w="4315" w:type="dxa"/>
            <w:vAlign w:val="bottom"/>
          </w:tcPr>
          <w:p w14:paraId="73A44F4B" w14:textId="7D53FB61" w:rsidR="003F616A" w:rsidRPr="002B62B6" w:rsidRDefault="002B62B6" w:rsidP="003752EC">
            <w:pPr>
              <w:spacing w:line="360" w:lineRule="auto"/>
            </w:pPr>
            <m:oMathPara>
              <m:oMathParaPr>
                <m:jc m:val="left"/>
              </m:oMathParaPr>
              <m:oMath>
                <m:r>
                  <w:rPr>
                    <w:rFonts w:ascii="Cambria Math" w:hAnsi="Cambria Math"/>
                  </w:rPr>
                  <w:lastRenderedPageBreak/>
                  <m:t>u=-</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num>
                  <m:den>
                    <m:r>
                      <w:rPr>
                        <w:rFonts w:ascii="Cambria Math" w:hAnsi="Cambria Math"/>
                      </w:rPr>
                      <m:t>μ</m:t>
                    </m:r>
                  </m:den>
                </m:f>
                <m:f>
                  <m:fPr>
                    <m:ctrlPr>
                      <w:rPr>
                        <w:rFonts w:ascii="Cambria Math" w:hAnsi="Cambria Math"/>
                        <w:i/>
                      </w:rPr>
                    </m:ctrlPr>
                  </m:fPr>
                  <m:num>
                    <m:r>
                      <w:rPr>
                        <w:rFonts w:ascii="Cambria Math" w:hAnsi="Cambria Math"/>
                      </w:rPr>
                      <m:t>∂P</m:t>
                    </m:r>
                  </m:num>
                  <m:den>
                    <m:r>
                      <w:rPr>
                        <w:rFonts w:ascii="Cambria Math" w:hAnsi="Cambria Math"/>
                      </w:rPr>
                      <m:t>∂x</m:t>
                    </m:r>
                  </m:den>
                </m:f>
              </m:oMath>
            </m:oMathPara>
          </w:p>
        </w:tc>
        <w:tc>
          <w:tcPr>
            <w:tcW w:w="4315" w:type="dxa"/>
          </w:tcPr>
          <w:p w14:paraId="0182DBFF" w14:textId="1F107239" w:rsidR="003F616A" w:rsidRDefault="002B62B6" w:rsidP="003752EC">
            <w:pPr>
              <w:spacing w:line="360" w:lineRule="auto"/>
              <w:jc w:val="right"/>
            </w:pPr>
            <w:r>
              <w:t>2.10</w:t>
            </w:r>
          </w:p>
        </w:tc>
      </w:tr>
    </w:tbl>
    <w:p w14:paraId="4F09908C" w14:textId="1F06975F" w:rsidR="009D6FF7" w:rsidRDefault="009D6FF7" w:rsidP="001D04F0">
      <w:pPr>
        <w:spacing w:after="240" w:line="360" w:lineRule="auto"/>
        <w:jc w:val="both"/>
      </w:pPr>
    </w:p>
    <w:p w14:paraId="569E77C3" w14:textId="5B10F3A4" w:rsidR="002B62B6" w:rsidRDefault="002B62B6" w:rsidP="001D04F0">
      <w:pPr>
        <w:spacing w:after="240" w:line="360" w:lineRule="auto"/>
        <w:jc w:val="both"/>
      </w:pPr>
      <w:r>
        <w:t xml:space="preserve">Where P </w:t>
      </w:r>
      <w:r w:rsidR="00A6577E">
        <w:t xml:space="preserve">represents </w:t>
      </w:r>
      <w:r>
        <w:t>the</w:t>
      </w:r>
      <w:r w:rsidR="00A6577E">
        <w:t xml:space="preserve"> </w:t>
      </w:r>
      <w:r>
        <w:t xml:space="preserve">pressure </w:t>
      </w:r>
      <w:r w:rsidR="00A6577E">
        <w:t>of the fluid (Pa)</w:t>
      </w:r>
      <w:r>
        <w:t xml:space="preserve">, u </w:t>
      </w:r>
      <w:r w:rsidR="00A6577E">
        <w:t>represents t</w:t>
      </w:r>
      <w:r>
        <w:t>he Darcy velocity (m/s), k</w:t>
      </w:r>
      <w:r>
        <w:rPr>
          <w:vertAlign w:val="subscript"/>
        </w:rPr>
        <w:t xml:space="preserve">l </w:t>
      </w:r>
      <w:r w:rsidR="00A6577E">
        <w:t xml:space="preserve">represents </w:t>
      </w:r>
      <w:r>
        <w:t>the porous material’s permeability (m</w:t>
      </w:r>
      <w:r>
        <w:rPr>
          <w:vertAlign w:val="superscript"/>
        </w:rPr>
        <w:t>2</w:t>
      </w:r>
      <w:r>
        <w:t xml:space="preserve">), and µ </w:t>
      </w:r>
      <w:r w:rsidR="00A6577E">
        <w:t xml:space="preserve">represents </w:t>
      </w:r>
      <w:r>
        <w:t>the dynamic viscosity (</w:t>
      </w:r>
      <w:proofErr w:type="spellStart"/>
      <w:proofErr w:type="gramStart"/>
      <w:r>
        <w:t>Pa.s</w:t>
      </w:r>
      <w:proofErr w:type="spellEnd"/>
      <w:proofErr w:type="gramEnd"/>
      <w:r>
        <w:t>).</w:t>
      </w:r>
    </w:p>
    <w:p w14:paraId="4C075EE1" w14:textId="0C5D27FF" w:rsidR="002B62B6" w:rsidRDefault="002B62B6" w:rsidP="001D04F0">
      <w:pPr>
        <w:spacing w:after="240" w:line="360" w:lineRule="auto"/>
        <w:jc w:val="both"/>
      </w:pPr>
      <w:r>
        <w:t xml:space="preserve">Sometimes, the capillary action </w:t>
      </w:r>
      <w:r w:rsidR="00AD120F">
        <w:t xml:space="preserve">is </w:t>
      </w:r>
      <w:r>
        <w:t>expresse</w:t>
      </w:r>
      <w:r w:rsidR="00AD120F">
        <w:t>d</w:t>
      </w:r>
      <w:r>
        <w:t xml:space="preserve"> as a </w:t>
      </w:r>
      <w:r w:rsidR="00AD120F">
        <w:t>function</w:t>
      </w:r>
      <w:r>
        <w:t xml:space="preserve"> of negative pressure on the liquid </w:t>
      </w:r>
      <w:r w:rsidR="003109A3">
        <w:t>(Datta, 2007)</w:t>
      </w:r>
      <w:r>
        <w:t>. Therefore, the mass transfer (mass flux) of the liquid can be expressed by:</w:t>
      </w:r>
    </w:p>
    <w:tbl>
      <w:tblPr>
        <w:tblStyle w:val="TableGrid"/>
        <w:tblW w:w="0" w:type="auto"/>
        <w:tblLook w:val="04A0" w:firstRow="1" w:lastRow="0" w:firstColumn="1" w:lastColumn="0" w:noHBand="0" w:noVBand="1"/>
      </w:tblPr>
      <w:tblGrid>
        <w:gridCol w:w="4315"/>
        <w:gridCol w:w="4315"/>
      </w:tblGrid>
      <w:tr w:rsidR="004A4A93" w14:paraId="1424148E" w14:textId="77777777" w:rsidTr="004A4A93">
        <w:tc>
          <w:tcPr>
            <w:tcW w:w="4315" w:type="dxa"/>
          </w:tcPr>
          <w:p w14:paraId="36637367" w14:textId="59D02E88" w:rsidR="004A4A93" w:rsidRPr="004A4A93" w:rsidRDefault="00000000" w:rsidP="003752EC">
            <w:pPr>
              <w:spacing w:line="360" w:lineRule="auto"/>
              <w:jc w:val="both"/>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num>
                  <m:den>
                    <m:sSub>
                      <m:sSubPr>
                        <m:ctrlPr>
                          <w:rPr>
                            <w:rFonts w:ascii="Cambria Math" w:hAnsi="Cambria Math"/>
                            <w:i/>
                          </w:rPr>
                        </m:ctrlPr>
                      </m:sSubPr>
                      <m:e>
                        <m:r>
                          <w:rPr>
                            <w:rFonts w:ascii="Cambria Math" w:hAnsi="Cambria Math"/>
                          </w:rPr>
                          <m:t>μ</m:t>
                        </m:r>
                      </m:e>
                      <m:sub>
                        <m:r>
                          <w:rPr>
                            <w:rFonts w:ascii="Cambria Math" w:hAnsi="Cambria Math"/>
                          </w:rPr>
                          <m:t>l</m:t>
                        </m:r>
                      </m:sub>
                    </m:sSub>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c</m:t>
                            </m:r>
                          </m:sub>
                        </m:sSub>
                      </m:e>
                    </m:d>
                  </m:num>
                  <m:den>
                    <m:r>
                      <w:rPr>
                        <w:rFonts w:ascii="Cambria Math" w:hAnsi="Cambria Math"/>
                      </w:rPr>
                      <m:t>∂s</m:t>
                    </m:r>
                  </m:den>
                </m:f>
              </m:oMath>
            </m:oMathPara>
          </w:p>
        </w:tc>
        <w:tc>
          <w:tcPr>
            <w:tcW w:w="4315" w:type="dxa"/>
          </w:tcPr>
          <w:p w14:paraId="204F0FF6" w14:textId="4FEF26BC" w:rsidR="004A4A93" w:rsidRDefault="004A4A93" w:rsidP="003752EC">
            <w:pPr>
              <w:spacing w:line="360" w:lineRule="auto"/>
              <w:jc w:val="right"/>
            </w:pPr>
            <w:r>
              <w:t>2.11</w:t>
            </w:r>
          </w:p>
        </w:tc>
      </w:tr>
    </w:tbl>
    <w:p w14:paraId="6A089B1E" w14:textId="77777777" w:rsidR="004A4A93" w:rsidRDefault="004A4A93" w:rsidP="001D04F0">
      <w:pPr>
        <w:spacing w:after="240" w:line="360" w:lineRule="auto"/>
        <w:jc w:val="both"/>
      </w:pPr>
    </w:p>
    <w:p w14:paraId="39D44377" w14:textId="2DD471A5" w:rsidR="00DB3FC2" w:rsidRDefault="00403DBC" w:rsidP="001D04F0">
      <w:pPr>
        <w:spacing w:after="240" w:line="360" w:lineRule="auto"/>
        <w:jc w:val="both"/>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oMath>
      <w:r>
        <w:t xml:space="preserve"> </w:t>
      </w:r>
      <w:r w:rsidR="00A6577E">
        <w:t>represents t</w:t>
      </w:r>
      <w:r>
        <w:t>he mass flux of the liquid due to the capillary effects (kg/m</w:t>
      </w:r>
      <w:r>
        <w:rPr>
          <w:vertAlign w:val="superscript"/>
        </w:rPr>
        <w:t>2</w:t>
      </w:r>
      <w:r>
        <w:t xml:space="preserve">s), </w:t>
      </w:r>
      <m:oMath>
        <m:sSub>
          <m:sSubPr>
            <m:ctrlPr>
              <w:rPr>
                <w:rFonts w:ascii="Cambria Math" w:hAnsi="Cambria Math"/>
                <w:i/>
              </w:rPr>
            </m:ctrlPr>
          </m:sSubPr>
          <m:e>
            <m:r>
              <w:rPr>
                <w:rFonts w:ascii="Cambria Math" w:hAnsi="Cambria Math"/>
              </w:rPr>
              <m:t>ρ</m:t>
            </m:r>
          </m:e>
          <m:sub>
            <m:r>
              <w:rPr>
                <w:rFonts w:ascii="Cambria Math" w:hAnsi="Cambria Math"/>
              </w:rPr>
              <m:t>l</m:t>
            </m:r>
          </m:sub>
        </m:sSub>
      </m:oMath>
      <w:r>
        <w:t xml:space="preserve"> and </w:t>
      </w:r>
      <w:r w:rsidR="008747C0">
        <w:t>µ</w:t>
      </w:r>
      <w:r w:rsidR="008747C0">
        <w:rPr>
          <w:vertAlign w:val="subscript"/>
        </w:rPr>
        <w:t>l</w:t>
      </w:r>
      <w:r w:rsidR="008747C0">
        <w:t xml:space="preserve"> </w:t>
      </w:r>
      <w:r w:rsidR="001F2169">
        <w:t xml:space="preserve">represents </w:t>
      </w:r>
      <w:r w:rsidR="008747C0">
        <w:t>the density (kg/m</w:t>
      </w:r>
      <w:r w:rsidR="008747C0">
        <w:rPr>
          <w:vertAlign w:val="superscript"/>
        </w:rPr>
        <w:t>3</w:t>
      </w:r>
      <w:r w:rsidR="008747C0">
        <w:t>) and the dynamic viscosity of the liquid (</w:t>
      </w:r>
      <w:proofErr w:type="spellStart"/>
      <w:proofErr w:type="gramStart"/>
      <w:r w:rsidR="008747C0">
        <w:t>Pa.s</w:t>
      </w:r>
      <w:proofErr w:type="spellEnd"/>
      <w:proofErr w:type="gramEnd"/>
      <w:r w:rsidR="008747C0">
        <w:t>) respectively.</w:t>
      </w:r>
      <w:r w:rsidR="00DB3FC2">
        <w:t xml:space="preserve"> P indicates the total gas pressure (Pa), p</w:t>
      </w:r>
      <w:r w:rsidR="00DB3FC2">
        <w:rPr>
          <w:vertAlign w:val="subscript"/>
        </w:rPr>
        <w:t>c</w:t>
      </w:r>
      <w:r w:rsidR="00DB3FC2">
        <w:t xml:space="preserve"> </w:t>
      </w:r>
      <w:r w:rsidR="001F2169">
        <w:t xml:space="preserve">represents </w:t>
      </w:r>
      <w:r w:rsidR="00DB3FC2">
        <w:t xml:space="preserve">the liquid phase capillary pressure, and </w:t>
      </w:r>
      <w:proofErr w:type="spellStart"/>
      <w:r w:rsidR="00DB3FC2">
        <w:t>s</w:t>
      </w:r>
      <w:proofErr w:type="spellEnd"/>
      <w:r w:rsidR="00DB3FC2">
        <w:t xml:space="preserve"> the distance (m).</w:t>
      </w:r>
    </w:p>
    <w:p w14:paraId="3CF129FA" w14:textId="69D5E1EC" w:rsidR="00832DAB" w:rsidRPr="00AD120F" w:rsidRDefault="00DB3FC2" w:rsidP="001D04F0">
      <w:pPr>
        <w:spacing w:after="240" w:line="360" w:lineRule="auto"/>
        <w:jc w:val="both"/>
        <w:rPr>
          <w:lang w:val="en-NG"/>
        </w:rPr>
      </w:pPr>
      <w:r>
        <w:t xml:space="preserve">Binary Diffusion: </w:t>
      </w:r>
      <w:r w:rsidR="00AD120F" w:rsidRPr="00AD120F">
        <w:rPr>
          <w:lang w:val="en-NG"/>
        </w:rPr>
        <w:t>This is a process of gaseous species (air and vapor) mass transfer</w:t>
      </w:r>
      <w:r w:rsidR="00832DAB">
        <w:t xml:space="preserve">. The binary diffusion coefficient plays a </w:t>
      </w:r>
      <w:r w:rsidR="00AD120F">
        <w:t xml:space="preserve">significant </w:t>
      </w:r>
      <w:r w:rsidR="00832DAB">
        <w:t>role in expressi</w:t>
      </w:r>
      <w:r w:rsidR="00AD120F">
        <w:t>ng</w:t>
      </w:r>
      <w:r w:rsidR="00832DAB">
        <w:t xml:space="preserve"> the gas species movement from one medium to another.  Fuller et al (</w:t>
      </w:r>
      <w:r w:rsidR="00EE2503">
        <w:t>1966</w:t>
      </w:r>
      <w:r w:rsidR="00832DAB">
        <w:t>) mathematically expressed the binary coefficient</w:t>
      </w:r>
      <w:r w:rsidR="00F87115">
        <w:t xml:space="preserve"> (D</w:t>
      </w:r>
      <w:r w:rsidR="00F87115">
        <w:rPr>
          <w:vertAlign w:val="subscript"/>
        </w:rPr>
        <w:t>AW</w:t>
      </w:r>
      <w:r w:rsidR="00F87115">
        <w:t>)</w:t>
      </w:r>
      <w:r w:rsidR="00832DAB">
        <w:t xml:space="preserve"> of species A to diffuse through a medium W using the following equation.</w:t>
      </w:r>
    </w:p>
    <w:tbl>
      <w:tblPr>
        <w:tblStyle w:val="TableGrid"/>
        <w:tblW w:w="0" w:type="auto"/>
        <w:tblLook w:val="04A0" w:firstRow="1" w:lastRow="0" w:firstColumn="1" w:lastColumn="0" w:noHBand="0" w:noVBand="1"/>
      </w:tblPr>
      <w:tblGrid>
        <w:gridCol w:w="4315"/>
        <w:gridCol w:w="4315"/>
      </w:tblGrid>
      <w:tr w:rsidR="00832DAB" w14:paraId="34F89FB0" w14:textId="77777777" w:rsidTr="00832DAB">
        <w:tc>
          <w:tcPr>
            <w:tcW w:w="4315" w:type="dxa"/>
          </w:tcPr>
          <w:p w14:paraId="59E7B698" w14:textId="7717DAAD" w:rsidR="00832DAB" w:rsidRPr="00832DAB" w:rsidRDefault="00832DAB" w:rsidP="003752EC">
            <w:pPr>
              <w:spacing w:line="360" w:lineRule="auto"/>
            </w:pPr>
            <w:r>
              <w:t>D</w:t>
            </w:r>
            <w:r>
              <w:rPr>
                <w:vertAlign w:val="subscript"/>
              </w:rPr>
              <w:t>AW</w:t>
            </w:r>
            <w:r>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1.75</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M</m:t>
                                  </m:r>
                                </m:e>
                                <m:sub>
                                  <m:r>
                                    <w:rPr>
                                      <w:rFonts w:ascii="Cambria Math" w:hAnsi="Cambria Math"/>
                                    </w:rPr>
                                    <m:t>w</m:t>
                                  </m:r>
                                </m:sub>
                              </m:sSub>
                              <m:sSub>
                                <m:sSubPr>
                                  <m:ctrlPr>
                                    <w:rPr>
                                      <w:rFonts w:ascii="Cambria Math" w:hAnsi="Cambria Math"/>
                                      <w:i/>
                                    </w:rPr>
                                  </m:ctrlPr>
                                </m:sSubPr>
                                <m:e>
                                  <m:r>
                                    <w:rPr>
                                      <w:rFonts w:ascii="Cambria Math" w:hAnsi="Cambria Math"/>
                                    </w:rPr>
                                    <m:t>M</m:t>
                                  </m:r>
                                </m:e>
                                <m:sub>
                                  <m:r>
                                    <w:rPr>
                                      <w:rFonts w:ascii="Cambria Math" w:hAnsi="Cambria Math"/>
                                    </w:rPr>
                                    <m:t>A</m:t>
                                  </m:r>
                                </m:sub>
                              </m:sSub>
                            </m:den>
                          </m:f>
                        </m:e>
                      </m:d>
                    </m:e>
                    <m:sup>
                      <m:r>
                        <w:rPr>
                          <w:rFonts w:ascii="Cambria Math" w:hAnsi="Cambria Math"/>
                        </w:rPr>
                        <m:t>0.5</m:t>
                      </m:r>
                    </m:sup>
                  </m:sSup>
                </m:num>
                <m:den>
                  <m:r>
                    <w:rPr>
                      <w:rFonts w:ascii="Cambria Math" w:hAnsi="Cambria Math"/>
                    </w:rPr>
                    <m:t>P</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hAnsi="Cambria Math"/>
                        </w:rPr>
                        <m:t>2</m:t>
                      </m:r>
                    </m:sup>
                  </m:sSup>
                </m:den>
              </m:f>
            </m:oMath>
          </w:p>
        </w:tc>
        <w:tc>
          <w:tcPr>
            <w:tcW w:w="4315" w:type="dxa"/>
          </w:tcPr>
          <w:p w14:paraId="2954CAE6" w14:textId="16467486" w:rsidR="00832DAB" w:rsidRDefault="00493908" w:rsidP="003752EC">
            <w:pPr>
              <w:spacing w:line="360" w:lineRule="auto"/>
              <w:jc w:val="right"/>
            </w:pPr>
            <w:r>
              <w:t>2.12</w:t>
            </w:r>
          </w:p>
        </w:tc>
      </w:tr>
    </w:tbl>
    <w:p w14:paraId="546DEAD8" w14:textId="77777777" w:rsidR="00832DAB" w:rsidRPr="00832DAB" w:rsidRDefault="00832DAB" w:rsidP="001D04F0">
      <w:pPr>
        <w:spacing w:after="240" w:line="360" w:lineRule="auto"/>
        <w:jc w:val="both"/>
      </w:pPr>
    </w:p>
    <w:p w14:paraId="2A452383" w14:textId="299B4769" w:rsidR="005E3ACD" w:rsidRDefault="00A96BCA" w:rsidP="00F504AB">
      <w:pPr>
        <w:spacing w:after="240" w:line="360" w:lineRule="auto"/>
        <w:jc w:val="both"/>
      </w:pPr>
      <w:r>
        <w:t>Where M</w:t>
      </w:r>
      <w:r>
        <w:rPr>
          <w:vertAlign w:val="subscript"/>
        </w:rPr>
        <w:t>A</w:t>
      </w:r>
      <w:r>
        <w:t xml:space="preserve"> and M</w:t>
      </w:r>
      <w:r>
        <w:rPr>
          <w:vertAlign w:val="subscript"/>
        </w:rPr>
        <w:t>w</w:t>
      </w:r>
      <w:r>
        <w:t xml:space="preserve"> </w:t>
      </w:r>
      <w:r w:rsidR="001F2169">
        <w:t>are</w:t>
      </w:r>
      <w:r>
        <w:t xml:space="preserve"> the air and water species molecular weight (g/mol) respectively. P is the external pressure (atm), </w:t>
      </w: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oMath>
      <w:r>
        <w:t xml:space="preserve"> and </w:t>
      </w: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oMath>
      <w:r>
        <w:t xml:space="preserve"> </w:t>
      </w:r>
      <w:r w:rsidR="001F2169">
        <w:t xml:space="preserve">represents </w:t>
      </w:r>
      <w:r>
        <w:t xml:space="preserve">the vapour and air atomic </w:t>
      </w:r>
      <w:r>
        <w:lastRenderedPageBreak/>
        <w:t xml:space="preserve">diffusion volume, respectively, and </w:t>
      </w:r>
      <w:proofErr w:type="spellStart"/>
      <w:r>
        <w:t>T</w:t>
      </w:r>
      <w:r>
        <w:rPr>
          <w:vertAlign w:val="subscript"/>
        </w:rPr>
        <w:t>f</w:t>
      </w:r>
      <w:proofErr w:type="spellEnd"/>
      <w:r>
        <w:t xml:space="preserve"> </w:t>
      </w:r>
      <w:r w:rsidR="001F2169">
        <w:t xml:space="preserve">represents </w:t>
      </w:r>
      <w:r>
        <w:t xml:space="preserve">the average temperature between the environment temperature </w:t>
      </w:r>
      <w:r w:rsidR="001F2169">
        <w:t>and the material surface temperature</w:t>
      </w:r>
      <w:r w:rsidR="009450B3">
        <w:t xml:space="preserve"> </w:t>
      </w:r>
      <w:r>
        <w:t>(K).</w:t>
      </w:r>
    </w:p>
    <w:p w14:paraId="3A05741B" w14:textId="7C312FEF" w:rsidR="00AD120F" w:rsidRPr="00AD120F" w:rsidRDefault="00AD120F" w:rsidP="00AD120F">
      <w:pPr>
        <w:spacing w:after="240" w:line="360" w:lineRule="auto"/>
        <w:jc w:val="both"/>
        <w:rPr>
          <w:lang w:val="en-NG"/>
        </w:rPr>
      </w:pPr>
      <w:r w:rsidRPr="00AD120F">
        <w:rPr>
          <w:lang w:val="en-NG"/>
        </w:rPr>
        <w:t>The Bolz formula can also be used to express binary diffusion coefficients as a function of temperature, as</w:t>
      </w:r>
      <w:r>
        <w:rPr>
          <w:lang w:val="en-NG"/>
        </w:rPr>
        <w:t>:</w:t>
      </w:r>
    </w:p>
    <w:tbl>
      <w:tblPr>
        <w:tblStyle w:val="TableGrid"/>
        <w:tblW w:w="0" w:type="auto"/>
        <w:tblLook w:val="04A0" w:firstRow="1" w:lastRow="0" w:firstColumn="1" w:lastColumn="0" w:noHBand="0" w:noVBand="1"/>
      </w:tblPr>
      <w:tblGrid>
        <w:gridCol w:w="6516"/>
        <w:gridCol w:w="2114"/>
      </w:tblGrid>
      <w:tr w:rsidR="005C7ECF" w14:paraId="171F9DEB" w14:textId="77777777" w:rsidTr="005C7ECF">
        <w:tc>
          <w:tcPr>
            <w:tcW w:w="6516" w:type="dxa"/>
          </w:tcPr>
          <w:p w14:paraId="0B7B3E70" w14:textId="28734A9F" w:rsidR="005C7ECF" w:rsidRPr="005C7ECF" w:rsidRDefault="005C7ECF" w:rsidP="003752EC">
            <w:pPr>
              <w:spacing w:line="360" w:lineRule="auto"/>
              <w:jc w:val="both"/>
            </w:pPr>
            <w:r>
              <w:t>D</w:t>
            </w:r>
            <w:r>
              <w:rPr>
                <w:vertAlign w:val="subscript"/>
              </w:rPr>
              <w:t>AW</w:t>
            </w:r>
            <w:r>
              <w:t xml:space="preserve"> = </w:t>
            </w:r>
            <m:oMath>
              <m:r>
                <w:rPr>
                  <w:rFonts w:ascii="Cambria Math" w:hAnsi="Cambria Math"/>
                </w:rPr>
                <m:t>-2.775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+4.479×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T+1.656×</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T</m:t>
                  </m:r>
                </m:e>
                <m:sup>
                  <m:r>
                    <w:rPr>
                      <w:rFonts w:ascii="Cambria Math" w:hAnsi="Cambria Math"/>
                    </w:rPr>
                    <m:t>2</m:t>
                  </m:r>
                </m:sup>
              </m:sSup>
            </m:oMath>
          </w:p>
        </w:tc>
        <w:tc>
          <w:tcPr>
            <w:tcW w:w="2114" w:type="dxa"/>
          </w:tcPr>
          <w:p w14:paraId="1216FE1F" w14:textId="00934C67" w:rsidR="005C7ECF" w:rsidRDefault="005C7ECF" w:rsidP="003752EC">
            <w:pPr>
              <w:spacing w:line="360" w:lineRule="auto"/>
              <w:jc w:val="right"/>
            </w:pPr>
            <w:r>
              <w:t>2.13</w:t>
            </w:r>
          </w:p>
        </w:tc>
      </w:tr>
    </w:tbl>
    <w:p w14:paraId="71B9880D" w14:textId="77777777" w:rsidR="003752EC" w:rsidRDefault="003752EC" w:rsidP="00F504AB">
      <w:pPr>
        <w:spacing w:after="240" w:line="360" w:lineRule="auto"/>
        <w:jc w:val="both"/>
      </w:pPr>
    </w:p>
    <w:p w14:paraId="1CC8F1B0" w14:textId="01A2B0DD" w:rsidR="00651685" w:rsidRDefault="00651685" w:rsidP="00F504AB">
      <w:pPr>
        <w:spacing w:after="240" w:line="360" w:lineRule="auto"/>
        <w:jc w:val="both"/>
      </w:pPr>
      <w:r>
        <w:t xml:space="preserve">Where T </w:t>
      </w:r>
      <w:r w:rsidR="00B41A70">
        <w:t>represents t</w:t>
      </w:r>
      <w:r>
        <w:t>he temperature (K).</w:t>
      </w:r>
    </w:p>
    <w:p w14:paraId="740AAF0A" w14:textId="5308D94D" w:rsidR="000E39ED" w:rsidRDefault="000E39ED" w:rsidP="000E39ED">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8" w:name="_Toc191459125"/>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2 Convection</w:t>
      </w:r>
      <w:bookmarkEnd w:id="28"/>
    </w:p>
    <w:p w14:paraId="130AEB65" w14:textId="6F287B0A" w:rsidR="000409E5" w:rsidRPr="000409E5" w:rsidRDefault="00AD120F" w:rsidP="000409E5">
      <w:pPr>
        <w:spacing w:after="240" w:line="360" w:lineRule="auto"/>
        <w:jc w:val="both"/>
        <w:rPr>
          <w:lang w:val="en-NG"/>
        </w:rPr>
      </w:pPr>
      <w:r w:rsidRPr="00AD120F">
        <w:rPr>
          <w:lang w:val="en-NG"/>
        </w:rPr>
        <w:t xml:space="preserve">Convection is one of the main mass transfer mechanisms </w:t>
      </w:r>
      <w:r>
        <w:rPr>
          <w:lang w:val="en-NG"/>
        </w:rPr>
        <w:t xml:space="preserve">that occurs in </w:t>
      </w:r>
      <w:r w:rsidRPr="00AD120F">
        <w:rPr>
          <w:lang w:val="en-NG"/>
        </w:rPr>
        <w:t>fluid motion</w:t>
      </w:r>
      <w:r w:rsidR="0075589C">
        <w:t xml:space="preserve">. </w:t>
      </w:r>
      <w:r w:rsidRPr="00AD120F">
        <w:rPr>
          <w:lang w:val="en-NG"/>
        </w:rPr>
        <w:t>The pressure-driven flow is one way to depict mass transfer caused by convection</w:t>
      </w:r>
      <w:r w:rsidR="0075589C">
        <w:t xml:space="preserve">. </w:t>
      </w:r>
      <w:r w:rsidRPr="00AD120F">
        <w:rPr>
          <w:lang w:val="en-NG"/>
        </w:rPr>
        <w:t>Moisture m</w:t>
      </w:r>
      <w:r w:rsidR="00B41A70">
        <w:rPr>
          <w:lang w:val="en-NG"/>
        </w:rPr>
        <w:t>igrates</w:t>
      </w:r>
      <w:r w:rsidRPr="00AD120F">
        <w:rPr>
          <w:lang w:val="en-NG"/>
        </w:rPr>
        <w:t xml:space="preserve"> from </w:t>
      </w:r>
      <w:r w:rsidR="00B41A70">
        <w:rPr>
          <w:lang w:val="en-NG"/>
        </w:rPr>
        <w:t xml:space="preserve">a region </w:t>
      </w:r>
      <w:proofErr w:type="gramStart"/>
      <w:r w:rsidR="00B41A70">
        <w:rPr>
          <w:lang w:val="en-NG"/>
        </w:rPr>
        <w:t xml:space="preserve">of </w:t>
      </w:r>
      <w:r w:rsidRPr="00AD120F">
        <w:rPr>
          <w:lang w:val="en-NG"/>
        </w:rPr>
        <w:t xml:space="preserve"> higher</w:t>
      </w:r>
      <w:proofErr w:type="gramEnd"/>
      <w:r w:rsidRPr="00AD120F">
        <w:rPr>
          <w:lang w:val="en-NG"/>
        </w:rPr>
        <w:t>-pressure</w:t>
      </w:r>
      <w:r w:rsidR="00B41A70">
        <w:rPr>
          <w:lang w:val="en-NG"/>
        </w:rPr>
        <w:t xml:space="preserve"> </w:t>
      </w:r>
      <w:r w:rsidRPr="00AD120F">
        <w:rPr>
          <w:lang w:val="en-NG"/>
        </w:rPr>
        <w:t xml:space="preserve">to </w:t>
      </w:r>
      <w:r w:rsidR="00B41A70">
        <w:rPr>
          <w:lang w:val="en-NG"/>
        </w:rPr>
        <w:t xml:space="preserve">a region of </w:t>
      </w:r>
      <w:r w:rsidRPr="00AD120F">
        <w:rPr>
          <w:lang w:val="en-NG"/>
        </w:rPr>
        <w:t>lower-pressure</w:t>
      </w:r>
      <w:r w:rsidR="00B41A70">
        <w:rPr>
          <w:lang w:val="en-NG"/>
        </w:rPr>
        <w:t xml:space="preserve"> </w:t>
      </w:r>
      <w:r w:rsidRPr="00AD120F">
        <w:rPr>
          <w:lang w:val="en-NG"/>
        </w:rPr>
        <w:t>when a pressure gradient is present in a multiphase porous domain, like food ingredients (Khan et al., 2022)</w:t>
      </w:r>
      <w:r w:rsidR="0075589C">
        <w:t>.</w:t>
      </w:r>
      <w:r w:rsidR="004E3969">
        <w:t xml:space="preserve"> </w:t>
      </w:r>
      <w:bookmarkStart w:id="29" w:name="_Toc191459126"/>
      <w:r w:rsidR="000409E5" w:rsidRPr="000409E5">
        <w:rPr>
          <w:lang w:val="en-NG"/>
        </w:rPr>
        <w:t>When it comes to heating</w:t>
      </w:r>
      <w:r w:rsidR="00A26BF5">
        <w:rPr>
          <w:lang w:val="en-NG"/>
        </w:rPr>
        <w:t xml:space="preserve"> in an enclosed case</w:t>
      </w:r>
      <w:r w:rsidR="000409E5" w:rsidRPr="000409E5">
        <w:rPr>
          <w:lang w:val="en-NG"/>
        </w:rPr>
        <w:t>, such microwave-based heating or frying, pressure-driven flow is crucial.</w:t>
      </w:r>
    </w:p>
    <w:p w14:paraId="0C8D126D" w14:textId="24F54128" w:rsidR="0039679F" w:rsidRDefault="0039679F" w:rsidP="000409E5">
      <w:pPr>
        <w:spacing w:after="240" w:line="360" w:lineRule="auto"/>
        <w:jc w:val="both"/>
        <w:rPr>
          <w:b/>
          <w:i/>
          <w:iCs/>
          <w:color w:val="000000" w:themeColor="text1"/>
          <w14:textOutline w14:w="0" w14:cap="flat" w14:cmpd="sng" w14:algn="ctr">
            <w14:noFill/>
            <w14:prstDash w14:val="solid"/>
            <w14:round/>
          </w14:textOutline>
        </w:rPr>
      </w:pPr>
      <w:r w:rsidRPr="00786944">
        <w:rPr>
          <w:b/>
          <w:color w:val="000000" w:themeColor="text1"/>
          <w14:textOutline w14:w="0" w14:cap="flat" w14:cmpd="sng" w14:algn="ctr">
            <w14:noFill/>
            <w14:prstDash w14:val="solid"/>
            <w14:round/>
          </w14:textOutline>
        </w:rPr>
        <w:t>2.3.</w:t>
      </w:r>
      <w:r w:rsidR="003154A4">
        <w:rPr>
          <w:b/>
          <w:color w:val="000000" w:themeColor="text1"/>
          <w14:textOutline w14:w="0" w14:cap="flat" w14:cmpd="sng" w14:algn="ctr">
            <w14:noFill/>
            <w14:prstDash w14:val="solid"/>
            <w14:round/>
          </w14:textOutline>
        </w:rPr>
        <w:t>4</w:t>
      </w:r>
      <w:r w:rsidRPr="00786944">
        <w:rPr>
          <w:b/>
          <w:color w:val="000000" w:themeColor="text1"/>
          <w14:textOutline w14:w="0" w14:cap="flat" w14:cmpd="sng" w14:algn="ctr">
            <w14:noFill/>
            <w14:prstDash w14:val="solid"/>
            <w14:round/>
          </w14:textOutline>
        </w:rPr>
        <w:t>.</w:t>
      </w:r>
      <w:r>
        <w:rPr>
          <w:b/>
          <w:color w:val="000000" w:themeColor="text1"/>
          <w14:textOutline w14:w="0" w14:cap="flat" w14:cmpd="sng" w14:algn="ctr">
            <w14:noFill/>
            <w14:prstDash w14:val="solid"/>
            <w14:round/>
          </w14:textOutline>
        </w:rPr>
        <w:t>3 Evaporation</w:t>
      </w:r>
      <w:bookmarkEnd w:id="29"/>
    </w:p>
    <w:p w14:paraId="78564B3A" w14:textId="560A0457" w:rsidR="000409E5" w:rsidRPr="000409E5" w:rsidRDefault="000409E5" w:rsidP="000409E5">
      <w:pPr>
        <w:spacing w:after="240" w:line="360" w:lineRule="auto"/>
        <w:jc w:val="both"/>
        <w:rPr>
          <w:lang w:val="en-NG"/>
        </w:rPr>
      </w:pPr>
      <w:r w:rsidRPr="000409E5">
        <w:rPr>
          <w:lang w:val="en-NG"/>
        </w:rPr>
        <w:t xml:space="preserve">Evaporation is the process by which heat energy is absorbed and a </w:t>
      </w:r>
      <w:r w:rsidR="001F14A1" w:rsidRPr="000409E5">
        <w:rPr>
          <w:lang w:val="en-NG"/>
        </w:rPr>
        <w:t>liquid changes phase</w:t>
      </w:r>
      <w:r w:rsidRPr="000409E5">
        <w:rPr>
          <w:lang w:val="en-NG"/>
        </w:rPr>
        <w:t xml:space="preserve"> into a vapor.</w:t>
      </w:r>
      <w:r w:rsidR="00A26BF5">
        <w:rPr>
          <w:lang w:val="en-NG"/>
        </w:rPr>
        <w:t xml:space="preserve"> I</w:t>
      </w:r>
      <w:r w:rsidRPr="000409E5">
        <w:rPr>
          <w:lang w:val="en-NG"/>
        </w:rPr>
        <w:t>n a porous media</w:t>
      </w:r>
      <w:r w:rsidR="00A26BF5">
        <w:rPr>
          <w:lang w:val="en-NG"/>
        </w:rPr>
        <w:t>, evaporation</w:t>
      </w:r>
      <w:r w:rsidRPr="000409E5">
        <w:rPr>
          <w:lang w:val="en-NG"/>
        </w:rPr>
        <w:t xml:space="preserve"> can happen in three different ways, according to Khan et al. (2022):</w:t>
      </w:r>
    </w:p>
    <w:p w14:paraId="6BEFBF30" w14:textId="2190FA51" w:rsidR="0039679F" w:rsidRDefault="00473093" w:rsidP="00254C2B">
      <w:pPr>
        <w:pStyle w:val="ListParagraph"/>
        <w:numPr>
          <w:ilvl w:val="0"/>
          <w:numId w:val="47"/>
        </w:numPr>
        <w:spacing w:after="240" w:line="360" w:lineRule="auto"/>
      </w:pPr>
      <w:r>
        <w:t>Distributed (equilibrium) evaporation</w:t>
      </w:r>
    </w:p>
    <w:p w14:paraId="76B40F5B" w14:textId="37839BE2" w:rsidR="00473093" w:rsidRDefault="00473093" w:rsidP="00254C2B">
      <w:pPr>
        <w:pStyle w:val="ListParagraph"/>
        <w:numPr>
          <w:ilvl w:val="0"/>
          <w:numId w:val="47"/>
        </w:numPr>
        <w:spacing w:after="240" w:line="360" w:lineRule="auto"/>
      </w:pPr>
      <w:r>
        <w:t>Non-equilibrium evaporation.</w:t>
      </w:r>
    </w:p>
    <w:p w14:paraId="1C948B3C" w14:textId="65966D84" w:rsidR="00473093" w:rsidRDefault="00473093" w:rsidP="00254C2B">
      <w:pPr>
        <w:pStyle w:val="ListParagraph"/>
        <w:numPr>
          <w:ilvl w:val="0"/>
          <w:numId w:val="47"/>
        </w:numPr>
        <w:spacing w:after="240" w:line="360" w:lineRule="auto"/>
      </w:pPr>
      <w:r>
        <w:t>Evaporation in the moving interface at the boundary.</w:t>
      </w:r>
    </w:p>
    <w:p w14:paraId="72918EA4" w14:textId="3CB36B19" w:rsidR="00473093" w:rsidRDefault="00473093" w:rsidP="00473093">
      <w:pPr>
        <w:spacing w:after="240" w:line="360" w:lineRule="auto"/>
      </w:pPr>
      <w:r>
        <w:t>The non-equilibrium evaporation rate (</w:t>
      </w:r>
      <m:oMath>
        <m:acc>
          <m:accPr>
            <m:chr m:val="̇"/>
            <m:ctrlPr>
              <w:rPr>
                <w:rFonts w:ascii="Cambria Math" w:hAnsi="Cambria Math"/>
              </w:rPr>
            </m:ctrlPr>
          </m:accPr>
          <m:e>
            <m:r>
              <w:rPr>
                <w:rFonts w:ascii="Cambria Math" w:hAnsi="Cambria Math"/>
              </w:rPr>
              <m:t>I</m:t>
            </m:r>
          </m:e>
        </m:acc>
      </m:oMath>
      <w:r>
        <w:t>) can be calculated by the following equation</w:t>
      </w:r>
    </w:p>
    <w:tbl>
      <w:tblPr>
        <w:tblStyle w:val="TableGrid"/>
        <w:tblW w:w="0" w:type="auto"/>
        <w:tblLook w:val="04A0" w:firstRow="1" w:lastRow="0" w:firstColumn="1" w:lastColumn="0" w:noHBand="0" w:noVBand="1"/>
      </w:tblPr>
      <w:tblGrid>
        <w:gridCol w:w="4315"/>
        <w:gridCol w:w="4315"/>
      </w:tblGrid>
      <w:tr w:rsidR="00473093" w14:paraId="292D59B9" w14:textId="77777777" w:rsidTr="00473093">
        <w:tc>
          <w:tcPr>
            <w:tcW w:w="4315" w:type="dxa"/>
          </w:tcPr>
          <w:p w14:paraId="31698F98" w14:textId="4522BFE3" w:rsidR="00473093" w:rsidRPr="00473093" w:rsidRDefault="00473093" w:rsidP="003752EC">
            <w:pPr>
              <w:spacing w:line="360" w:lineRule="auto"/>
            </w:pPr>
            <m:oMathPara>
              <m:oMathParaPr>
                <m:jc m:val="left"/>
              </m:oMathParaPr>
              <m:oMath>
                <m:r>
                  <w:rPr>
                    <w:rFonts w:ascii="Cambria Math" w:hAnsi="Cambria Math"/>
                  </w:rPr>
                  <m:t xml:space="preserve"> </m:t>
                </m:r>
                <m:acc>
                  <m:accPr>
                    <m:chr m:val="̇"/>
                    <m:ctrlPr>
                      <w:rPr>
                        <w:rFonts w:ascii="Cambria Math" w:hAnsi="Cambria Math"/>
                      </w:rPr>
                    </m:ctrlPr>
                  </m:accPr>
                  <m:e>
                    <m:r>
                      <w:rPr>
                        <w:rFonts w:ascii="Cambria Math" w:hAnsi="Cambria Math"/>
                      </w:rPr>
                      <m:t>I</m:t>
                    </m:r>
                  </m:e>
                </m:acc>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r>
                      <w:rPr>
                        <w:rFonts w:ascii="Cambria Math" w:hAnsi="Cambria Math"/>
                      </w:rPr>
                      <m:t>RT</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 xml:space="preserve">v,eq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e>
                </m:d>
              </m:oMath>
            </m:oMathPara>
          </w:p>
        </w:tc>
        <w:tc>
          <w:tcPr>
            <w:tcW w:w="4315" w:type="dxa"/>
          </w:tcPr>
          <w:p w14:paraId="39B67EDB" w14:textId="40CBF3D4" w:rsidR="00473093" w:rsidRDefault="00473093" w:rsidP="003752EC">
            <w:pPr>
              <w:spacing w:line="360" w:lineRule="auto"/>
              <w:jc w:val="right"/>
            </w:pPr>
            <w:r>
              <w:t>2.14</w:t>
            </w:r>
          </w:p>
        </w:tc>
      </w:tr>
    </w:tbl>
    <w:p w14:paraId="4DA5931D" w14:textId="1C6AD7A8" w:rsidR="00DE6367" w:rsidRDefault="00DE6367" w:rsidP="00DE6367">
      <w:pPr>
        <w:spacing w:after="240" w:line="360" w:lineRule="auto"/>
        <w:jc w:val="both"/>
      </w:pPr>
      <w:bookmarkStart w:id="30" w:name="_Hlk188782719"/>
      <w:r>
        <w:lastRenderedPageBreak/>
        <w:t>Where the molecular weight of vapour (kg/mol)</w:t>
      </w:r>
      <w:r w:rsidR="007B1844">
        <w:t xml:space="preserve"> is represented by M</w:t>
      </w:r>
      <w:r w:rsidR="007B1844">
        <w:rPr>
          <w:vertAlign w:val="subscript"/>
        </w:rPr>
        <w:t>v</w:t>
      </w:r>
      <w:r>
        <w:t>, the vapour pressure (Pa)</w:t>
      </w:r>
      <w:r w:rsidR="007B1844">
        <w:t xml:space="preserve"> is represented by P</w:t>
      </w:r>
      <w:r w:rsidR="007B1844">
        <w:rPr>
          <w:vertAlign w:val="subscript"/>
        </w:rPr>
        <w:t>v</w:t>
      </w:r>
      <w:r>
        <w:t>,</w:t>
      </w:r>
      <w:r w:rsidR="007B1844">
        <w:t xml:space="preserve"> </w:t>
      </w:r>
      <w:r>
        <w:t>the gas constant (kg/mol/K)</w:t>
      </w:r>
      <w:r w:rsidR="007B1844">
        <w:t xml:space="preserve"> is represented by R</w:t>
      </w:r>
      <w:r>
        <w:t>,</w:t>
      </w:r>
      <w:r w:rsidR="007B1844">
        <w:t xml:space="preserve"> </w:t>
      </w:r>
      <w:r>
        <w:t>the evaporation constant (1/s)</w:t>
      </w:r>
      <w:r w:rsidR="007B1844" w:rsidRPr="007B1844">
        <w:t xml:space="preserve"> </w:t>
      </w:r>
      <w:r w:rsidR="007B1844">
        <w:t>represented by K</w:t>
      </w:r>
      <w:r w:rsidR="007B1844">
        <w:rPr>
          <w:vertAlign w:val="subscript"/>
        </w:rPr>
        <w:t>c</w:t>
      </w:r>
      <w:r>
        <w:t xml:space="preserve">, and </w:t>
      </w:r>
      <w:r w:rsidR="007B1844">
        <w:t>t</w:t>
      </w:r>
      <w:r>
        <w:t xml:space="preserve">he equilibrium vapour pressure (Pa) </w:t>
      </w:r>
      <w:r w:rsidR="007B1844">
        <w:t xml:space="preserve">which is </w:t>
      </w:r>
      <w:r w:rsidR="001365F4">
        <w:t>represented</w:t>
      </w:r>
      <w:r w:rsidR="007B1844">
        <w:t xml:space="preserve"> by </w:t>
      </w:r>
      <w:proofErr w:type="gramStart"/>
      <w:r w:rsidR="007B1844">
        <w:t>P</w:t>
      </w:r>
      <w:r w:rsidR="007B1844">
        <w:rPr>
          <w:vertAlign w:val="subscript"/>
        </w:rPr>
        <w:t>v,eq</w:t>
      </w:r>
      <w:proofErr w:type="gramEnd"/>
      <w:r w:rsidR="007B1844">
        <w:t xml:space="preserve"> .</w:t>
      </w:r>
    </w:p>
    <w:bookmarkEnd w:id="30"/>
    <w:p w14:paraId="6D3A90F4" w14:textId="16BAAF07" w:rsidR="00952EB8" w:rsidRPr="000F0A0D" w:rsidRDefault="000F0A0D" w:rsidP="00DE6367">
      <w:pPr>
        <w:spacing w:after="240" w:line="360" w:lineRule="auto"/>
        <w:jc w:val="both"/>
        <w:rPr>
          <w:lang w:val="en-NG"/>
        </w:rPr>
      </w:pPr>
      <w:r w:rsidRPr="000F0A0D">
        <w:rPr>
          <w:lang w:val="en-NG"/>
        </w:rPr>
        <w:t xml:space="preserve">According to Mercier et al. (2014), the evaporation caused by the difference </w:t>
      </w:r>
      <w:r w:rsidR="00A104C3">
        <w:rPr>
          <w:lang w:val="en-NG"/>
        </w:rPr>
        <w:t xml:space="preserve">in density </w:t>
      </w:r>
      <w:r>
        <w:t xml:space="preserve">between the equilibrium vapour density </w:t>
      </w:r>
      <m:oMath>
        <m:sSub>
          <m:sSubPr>
            <m:ctrlPr>
              <w:rPr>
                <w:rFonts w:ascii="Cambria Math" w:hAnsi="Cambria Math"/>
                <w:i/>
              </w:rPr>
            </m:ctrlPr>
          </m:sSubPr>
          <m:e>
            <m:r>
              <w:rPr>
                <w:rFonts w:ascii="Cambria Math" w:hAnsi="Cambria Math"/>
              </w:rPr>
              <m:t>(ρ</m:t>
            </m:r>
          </m:e>
          <m:sub>
            <m:r>
              <w:rPr>
                <w:rFonts w:ascii="Cambria Math" w:hAnsi="Cambria Math"/>
              </w:rPr>
              <m:t>v,  eq</m:t>
            </m:r>
          </m:sub>
        </m:sSub>
      </m:oMath>
      <w:r>
        <w:t>) and the actual vapour density (</w:t>
      </w:r>
      <m:oMath>
        <m:sSub>
          <m:sSubPr>
            <m:ctrlPr>
              <w:rPr>
                <w:rFonts w:ascii="Cambria Math" w:hAnsi="Cambria Math"/>
                <w:i/>
              </w:rPr>
            </m:ctrlPr>
          </m:sSubPr>
          <m:e>
            <m:r>
              <w:rPr>
                <w:rFonts w:ascii="Cambria Math" w:hAnsi="Cambria Math"/>
              </w:rPr>
              <m:t>ρ</m:t>
            </m:r>
          </m:e>
          <m:sub>
            <m:r>
              <w:rPr>
                <w:rFonts w:ascii="Cambria Math" w:hAnsi="Cambria Math"/>
              </w:rPr>
              <m:t>v</m:t>
            </m:r>
          </m:sub>
        </m:sSub>
      </m:oMath>
      <w:r>
        <w:t xml:space="preserve">) </w:t>
      </w:r>
      <w:r>
        <w:rPr>
          <w:lang w:val="en-NG"/>
        </w:rPr>
        <w:t xml:space="preserve">is </w:t>
      </w:r>
      <w:r w:rsidR="00A104C3">
        <w:rPr>
          <w:lang w:val="en-NG"/>
        </w:rPr>
        <w:t xml:space="preserve">directly </w:t>
      </w:r>
      <w:r w:rsidR="00952EB8">
        <w:t>proportional to the non-equilibrium evaporation and is expressed as follows.</w:t>
      </w:r>
    </w:p>
    <w:tbl>
      <w:tblPr>
        <w:tblStyle w:val="TableGrid"/>
        <w:tblW w:w="0" w:type="auto"/>
        <w:tblLook w:val="04A0" w:firstRow="1" w:lastRow="0" w:firstColumn="1" w:lastColumn="0" w:noHBand="0" w:noVBand="1"/>
      </w:tblPr>
      <w:tblGrid>
        <w:gridCol w:w="4315"/>
        <w:gridCol w:w="4315"/>
      </w:tblGrid>
      <w:tr w:rsidR="003E2851" w14:paraId="7A362494" w14:textId="77777777" w:rsidTr="003E2851">
        <w:tc>
          <w:tcPr>
            <w:tcW w:w="4315" w:type="dxa"/>
          </w:tcPr>
          <w:p w14:paraId="5FEAF919" w14:textId="28CD495B" w:rsidR="003E2851" w:rsidRPr="003E2851" w:rsidRDefault="00000000" w:rsidP="003752EC">
            <w:pPr>
              <w:spacing w:line="360" w:lineRule="auto"/>
              <w:jc w:val="both"/>
            </w:pPr>
            <m:oMathPara>
              <m:oMathParaPr>
                <m:jc m:val="left"/>
              </m:oMathParaPr>
              <m:oMath>
                <m:acc>
                  <m:accPr>
                    <m:chr m:val="̇"/>
                    <m:ctrlPr>
                      <w:rPr>
                        <w:rFonts w:ascii="Cambria Math" w:hAnsi="Cambria Math"/>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v,  eq</m:t>
                        </m:r>
                      </m:sub>
                    </m:sSub>
                  </m:e>
                </m:d>
              </m:oMath>
            </m:oMathPara>
          </w:p>
        </w:tc>
        <w:tc>
          <w:tcPr>
            <w:tcW w:w="4315" w:type="dxa"/>
          </w:tcPr>
          <w:p w14:paraId="546322AD" w14:textId="5D16377D" w:rsidR="003E2851" w:rsidRDefault="003E2851" w:rsidP="003752EC">
            <w:pPr>
              <w:spacing w:line="360" w:lineRule="auto"/>
              <w:jc w:val="right"/>
            </w:pPr>
            <w:r>
              <w:t>2.15</w:t>
            </w:r>
          </w:p>
        </w:tc>
      </w:tr>
    </w:tbl>
    <w:p w14:paraId="3112F841" w14:textId="77777777" w:rsidR="003E2851" w:rsidRDefault="003E2851" w:rsidP="00DE6367">
      <w:pPr>
        <w:spacing w:after="240" w:line="360" w:lineRule="auto"/>
        <w:jc w:val="both"/>
      </w:pPr>
    </w:p>
    <w:p w14:paraId="3322502B" w14:textId="26B2382D" w:rsidR="0025127E" w:rsidRDefault="009B67CA" w:rsidP="003752EC">
      <w:pPr>
        <w:spacing w:after="240" w:line="360" w:lineRule="auto"/>
        <w:jc w:val="both"/>
      </w:pPr>
      <w:r>
        <w:t xml:space="preserve">Where </w:t>
      </w:r>
      <w:proofErr w:type="spellStart"/>
      <w:r>
        <w:t>K</w:t>
      </w:r>
      <w:r>
        <w:rPr>
          <w:vertAlign w:val="subscript"/>
        </w:rPr>
        <w:t>p</w:t>
      </w:r>
      <w:proofErr w:type="spellEnd"/>
      <w:r>
        <w:t xml:space="preserve"> </w:t>
      </w:r>
      <w:r w:rsidR="00A104C3">
        <w:t xml:space="preserve">represents </w:t>
      </w:r>
      <w:r>
        <w:t>the proportionality constant.</w:t>
      </w:r>
    </w:p>
    <w:p w14:paraId="4BBDC12B" w14:textId="77777777" w:rsidR="0052011A" w:rsidRPr="003752EC" w:rsidRDefault="0052011A" w:rsidP="003752EC">
      <w:pPr>
        <w:spacing w:after="240" w:line="360" w:lineRule="auto"/>
        <w:jc w:val="both"/>
      </w:pPr>
    </w:p>
    <w:p w14:paraId="0AA5C188" w14:textId="1D42CF06" w:rsidR="00717ABD" w:rsidRDefault="00A24AE2" w:rsidP="00A24AE2">
      <w:pPr>
        <w:pStyle w:val="Heading2"/>
        <w:rPr>
          <w:sz w:val="28"/>
          <w:szCs w:val="28"/>
        </w:rPr>
      </w:pPr>
      <w:bookmarkStart w:id="31" w:name="_Toc191459127"/>
      <w:r w:rsidRPr="0055519B">
        <w:rPr>
          <w:sz w:val="28"/>
          <w:szCs w:val="28"/>
        </w:rPr>
        <w:t>2.</w:t>
      </w:r>
      <w:r>
        <w:rPr>
          <w:sz w:val="28"/>
          <w:szCs w:val="28"/>
        </w:rPr>
        <w:t>4</w:t>
      </w:r>
      <w:r>
        <w:t xml:space="preserve"> </w:t>
      </w:r>
      <w:r>
        <w:rPr>
          <w:sz w:val="28"/>
          <w:szCs w:val="28"/>
        </w:rPr>
        <w:t>Mathematical Model</w:t>
      </w:r>
      <w:r w:rsidR="00937F2D">
        <w:rPr>
          <w:sz w:val="28"/>
          <w:szCs w:val="28"/>
        </w:rPr>
        <w:t>ling</w:t>
      </w:r>
      <w:r>
        <w:rPr>
          <w:sz w:val="28"/>
          <w:szCs w:val="28"/>
        </w:rPr>
        <w:t xml:space="preserve"> of Drying</w:t>
      </w:r>
      <w:bookmarkEnd w:id="31"/>
    </w:p>
    <w:p w14:paraId="70A3435C" w14:textId="74056E9E" w:rsidR="00FD15C9" w:rsidRDefault="00AE1527" w:rsidP="009E3568">
      <w:pPr>
        <w:spacing w:after="240" w:line="360" w:lineRule="auto"/>
        <w:jc w:val="both"/>
      </w:pPr>
      <w:r>
        <w:t>Mathematical modeling of drying provides a structured approach to describe and predict the behavior of moisture and heat within a material during the drying process.</w:t>
      </w:r>
      <w:r w:rsidR="00174050">
        <w:t xml:space="preserve"> These models serve several purposes, such as aiding in the design of drying equipment, optimizing operating conditions, reducing energy consumption, and improving product quality</w:t>
      </w:r>
      <w:r w:rsidR="00221004">
        <w:t xml:space="preserve"> </w:t>
      </w:r>
      <w:r w:rsidR="00221004" w:rsidRPr="00221004">
        <w:t xml:space="preserve">(Turan &amp; </w:t>
      </w:r>
      <w:proofErr w:type="spellStart"/>
      <w:r w:rsidR="00221004" w:rsidRPr="00221004">
        <w:t>Fıratlıgil</w:t>
      </w:r>
      <w:proofErr w:type="spellEnd"/>
      <w:r w:rsidR="00221004" w:rsidRPr="00221004">
        <w:t>, 2019)</w:t>
      </w:r>
      <w:r w:rsidR="00174050">
        <w:t>. They also enable researchers and engineers to simulate drying</w:t>
      </w:r>
      <w:r w:rsidR="009E3568">
        <w:t xml:space="preserve"> under different scenarios without the need for exhaustive experimental trials, saving time and resources.</w:t>
      </w:r>
    </w:p>
    <w:p w14:paraId="34A58E9F" w14:textId="59DDF6CA" w:rsidR="00692E69" w:rsidRDefault="00692E69" w:rsidP="009E3568">
      <w:pPr>
        <w:spacing w:after="240" w:line="360" w:lineRule="auto"/>
        <w:jc w:val="both"/>
      </w:pPr>
      <w:r>
        <w:t>Drying processes are modeled with two main models:</w:t>
      </w:r>
    </w:p>
    <w:p w14:paraId="3983E26F" w14:textId="77777777" w:rsidR="00454668" w:rsidRPr="00454668" w:rsidRDefault="00692E69" w:rsidP="00454668">
      <w:pPr>
        <w:pStyle w:val="ListParagraph"/>
        <w:numPr>
          <w:ilvl w:val="0"/>
          <w:numId w:val="15"/>
        </w:numPr>
        <w:spacing w:after="240" w:line="360" w:lineRule="auto"/>
        <w:jc w:val="both"/>
        <w:rPr>
          <w:b/>
          <w:bCs/>
        </w:rPr>
      </w:pPr>
      <w:r w:rsidRPr="00454668">
        <w:rPr>
          <w:b/>
          <w:bCs/>
        </w:rPr>
        <w:t>Distributed models</w:t>
      </w:r>
    </w:p>
    <w:p w14:paraId="28A6295F" w14:textId="3ED41FD2" w:rsidR="00EC5389" w:rsidRDefault="00EC5389" w:rsidP="00EC5389">
      <w:pPr>
        <w:pStyle w:val="ListParagraph"/>
        <w:spacing w:after="240" w:line="360" w:lineRule="auto"/>
        <w:jc w:val="both"/>
      </w:pPr>
      <w:r>
        <w:t>Simultaneous mass and heat transfer are taken into account in distributed models. They more accurately forecast the product's temperature and moisture gradient by accounting for both internal and exterior heat and mass transfer (Erbay &amp; Icier, 2010).</w:t>
      </w:r>
    </w:p>
    <w:p w14:paraId="592D865B" w14:textId="77777777" w:rsidR="001B6697" w:rsidRDefault="001B6697" w:rsidP="001B6697">
      <w:pPr>
        <w:spacing w:after="240" w:line="360" w:lineRule="auto"/>
        <w:jc w:val="both"/>
      </w:pPr>
    </w:p>
    <w:p w14:paraId="622F4ADB" w14:textId="26834249" w:rsidR="00454668" w:rsidRDefault="00454668" w:rsidP="00EC5389">
      <w:pPr>
        <w:pStyle w:val="ListParagraph"/>
        <w:numPr>
          <w:ilvl w:val="0"/>
          <w:numId w:val="15"/>
        </w:numPr>
        <w:spacing w:after="240" w:line="360" w:lineRule="auto"/>
        <w:jc w:val="both"/>
        <w:rPr>
          <w:b/>
          <w:bCs/>
        </w:rPr>
      </w:pPr>
      <w:r w:rsidRPr="00454668">
        <w:rPr>
          <w:b/>
          <w:bCs/>
        </w:rPr>
        <w:t>Lumped parameter models</w:t>
      </w:r>
    </w:p>
    <w:p w14:paraId="4D9918AB" w14:textId="4EFA4B21" w:rsidR="00626F59" w:rsidRDefault="00955718" w:rsidP="00955718">
      <w:pPr>
        <w:pStyle w:val="ListParagraph"/>
        <w:spacing w:after="240" w:line="360" w:lineRule="auto"/>
        <w:jc w:val="both"/>
      </w:pPr>
      <w:r w:rsidRPr="00955718">
        <w:rPr>
          <w:lang w:val="en-NG"/>
        </w:rPr>
        <w:t>The product's temperature gradient is not taken into account by lumped parameter models. They make the assumption that the product's drying air temperature is equal to a uniform temperature distribution (Erbay &amp; Icier, 2010).</w:t>
      </w:r>
      <w:r w:rsidRPr="00955718">
        <w:rPr>
          <w:lang w:val="en-NG" w:eastAsia="en-NG"/>
        </w:rPr>
        <w:t xml:space="preserve"> </w:t>
      </w:r>
      <w:r w:rsidRPr="00955718">
        <w:rPr>
          <w:lang w:val="en-NG"/>
        </w:rPr>
        <w:t>By decreasing the product's thickness, this assumption can be brought down to acceptable levels and only leads to inaccuracies at the start of the drying process</w:t>
      </w:r>
      <w:r>
        <w:rPr>
          <w:lang w:val="en-NG"/>
        </w:rPr>
        <w:t xml:space="preserve"> </w:t>
      </w:r>
      <w:r w:rsidR="00454668">
        <w:t xml:space="preserve">(Henderson &amp; Pabis, 1961). </w:t>
      </w:r>
    </w:p>
    <w:p w14:paraId="7E81FB6C" w14:textId="77777777" w:rsidR="001B6697" w:rsidRPr="00955718" w:rsidRDefault="001B6697" w:rsidP="00955718">
      <w:pPr>
        <w:pStyle w:val="ListParagraph"/>
        <w:spacing w:after="240" w:line="360" w:lineRule="auto"/>
        <w:jc w:val="both"/>
        <w:rPr>
          <w:lang w:val="en-NG"/>
        </w:rPr>
      </w:pPr>
    </w:p>
    <w:p w14:paraId="78C47CE1" w14:textId="1012A428" w:rsidR="0029709D" w:rsidRDefault="0029709D" w:rsidP="0029709D">
      <w:pPr>
        <w:pStyle w:val="Heading3"/>
        <w:spacing w:after="240"/>
        <w:rPr>
          <w:rFonts w:ascii="Times New Roman" w:hAnsi="Times New Roman" w:cs="Times New Roman"/>
          <w:b/>
          <w:color w:val="000000" w:themeColor="text1"/>
          <w14:textOutline w14:w="0" w14:cap="flat" w14:cmpd="sng" w14:algn="ctr">
            <w14:noFill/>
            <w14:prstDash w14:val="solid"/>
            <w14:round/>
          </w14:textOutline>
        </w:rPr>
      </w:pPr>
      <w:bookmarkStart w:id="32" w:name="_Toc191459128"/>
      <w:r w:rsidRPr="00F84FE9">
        <w:rPr>
          <w:rFonts w:ascii="Times New Roman" w:hAnsi="Times New Roman" w:cs="Times New Roman"/>
          <w:b/>
          <w:color w:val="000000" w:themeColor="text1"/>
          <w14:textOutline w14:w="0" w14:cap="flat" w14:cmpd="sng" w14:algn="ctr">
            <w14:noFill/>
            <w14:prstDash w14:val="solid"/>
            <w14:round/>
          </w14:textOutline>
        </w:rPr>
        <w:t>2.</w:t>
      </w:r>
      <w:r>
        <w:rPr>
          <w:rFonts w:ascii="Times New Roman" w:hAnsi="Times New Roman" w:cs="Times New Roman"/>
          <w:b/>
          <w:color w:val="000000" w:themeColor="text1"/>
          <w14:textOutline w14:w="0" w14:cap="flat" w14:cmpd="sng" w14:algn="ctr">
            <w14:noFill/>
            <w14:prstDash w14:val="solid"/>
            <w14:round/>
          </w14:textOutline>
        </w:rPr>
        <w:t>4</w:t>
      </w:r>
      <w:r w:rsidRPr="00F84FE9">
        <w:rPr>
          <w:rFonts w:ascii="Times New Roman" w:hAnsi="Times New Roman" w:cs="Times New Roman"/>
          <w:b/>
          <w:color w:val="000000" w:themeColor="text1"/>
          <w14:textOutline w14:w="0" w14:cap="flat" w14:cmpd="sng" w14:algn="ctr">
            <w14:noFill/>
            <w14:prstDash w14:val="solid"/>
            <w14:round/>
          </w14:textOutline>
        </w:rPr>
        <w:t>.</w:t>
      </w:r>
      <w:r>
        <w:rPr>
          <w:rFonts w:ascii="Times New Roman" w:hAnsi="Times New Roman" w:cs="Times New Roman"/>
          <w:b/>
          <w:color w:val="000000" w:themeColor="text1"/>
          <w14:textOutline w14:w="0" w14:cap="flat" w14:cmpd="sng" w14:algn="ctr">
            <w14:noFill/>
            <w14:prstDash w14:val="solid"/>
            <w14:round/>
          </w14:textOutline>
        </w:rPr>
        <w:t>1 Thin Layer Drying Models</w:t>
      </w:r>
      <w:bookmarkEnd w:id="32"/>
      <w:r w:rsidRPr="00F84FE9">
        <w:rPr>
          <w:rFonts w:ascii="Times New Roman" w:hAnsi="Times New Roman" w:cs="Times New Roman"/>
          <w:b/>
          <w:color w:val="000000" w:themeColor="text1"/>
          <w14:textOutline w14:w="0" w14:cap="flat" w14:cmpd="sng" w14:algn="ctr">
            <w14:noFill/>
            <w14:prstDash w14:val="solid"/>
            <w14:round/>
          </w14:textOutline>
        </w:rPr>
        <w:t xml:space="preserve"> </w:t>
      </w:r>
    </w:p>
    <w:p w14:paraId="0CE748BA" w14:textId="0E55D2A0" w:rsidR="002C53D7" w:rsidRDefault="002C53D7" w:rsidP="002C53D7">
      <w:pPr>
        <w:spacing w:after="240" w:line="360" w:lineRule="auto"/>
        <w:jc w:val="both"/>
      </w:pPr>
      <w:r>
        <w:t xml:space="preserve">According to the American Natl. Standards Inst. And the American Society of Assoc. Executives (ANSI/ASAE 2014), a thin-layer is a layer of material fully exposed to an airstream during drying. The thickness of the layer should be uniform and should not exceed </w:t>
      </w:r>
      <w:r w:rsidR="00124266">
        <w:t xml:space="preserve">6mm </w:t>
      </w:r>
      <w:r>
        <w:t>(Onwude et al</w:t>
      </w:r>
      <w:r w:rsidR="00684124">
        <w:t>.</w:t>
      </w:r>
      <w:r>
        <w:t>, 2016).</w:t>
      </w:r>
      <w:r w:rsidR="00684124">
        <w:t xml:space="preserve"> Because of its thin structure, </w:t>
      </w:r>
      <w:r w:rsidR="00124266">
        <w:t xml:space="preserve">a uniform temperature is assumed </w:t>
      </w:r>
      <w:r w:rsidR="00684124">
        <w:t xml:space="preserve">and thus, is very suitable for lumped parameter models </w:t>
      </w:r>
      <w:r w:rsidR="00684124" w:rsidRPr="00692E69">
        <w:t>(Erbay &amp; Icier, 2010)</w:t>
      </w:r>
      <w:r w:rsidR="00684124">
        <w:t>.</w:t>
      </w:r>
    </w:p>
    <w:p w14:paraId="1C73E6A0" w14:textId="6FD414F3" w:rsidR="000B7CAB" w:rsidRDefault="000B7CAB" w:rsidP="002C53D7">
      <w:pPr>
        <w:spacing w:after="240" w:line="360" w:lineRule="auto"/>
        <w:jc w:val="both"/>
      </w:pPr>
      <w:r>
        <w:t>Thin layer drying models have been found to have wide applications due t</w:t>
      </w:r>
      <w:r w:rsidR="00124266">
        <w:t>o their easy usage</w:t>
      </w:r>
      <w:r>
        <w:t xml:space="preserve"> and requir</w:t>
      </w:r>
      <w:r w:rsidR="00124266">
        <w:t xml:space="preserve">ement of </w:t>
      </w:r>
      <w:r>
        <w:t>less data</w:t>
      </w:r>
      <w:r w:rsidR="00124266">
        <w:t xml:space="preserve"> </w:t>
      </w:r>
      <w:r w:rsidRPr="000B7CAB">
        <w:t xml:space="preserve">(Madamba et al., 1996; Ozdemir </w:t>
      </w:r>
      <w:r w:rsidR="00D0450C">
        <w:t xml:space="preserve">&amp; </w:t>
      </w:r>
      <w:r w:rsidRPr="000B7CAB">
        <w:t>Devres, 1999).</w:t>
      </w:r>
      <w:r w:rsidR="00A75558">
        <w:t xml:space="preserve"> According to Onwude et al (2016), It is </w:t>
      </w:r>
      <w:r w:rsidR="00124266">
        <w:t xml:space="preserve">important </w:t>
      </w:r>
      <w:r w:rsidR="00A75558">
        <w:t>to note that the concept of thin-layer drying can be applied to:</w:t>
      </w:r>
    </w:p>
    <w:p w14:paraId="11A26F10" w14:textId="29007977" w:rsidR="00A75558" w:rsidRDefault="00955718" w:rsidP="00A75558">
      <w:pPr>
        <w:pStyle w:val="ListParagraph"/>
        <w:numPr>
          <w:ilvl w:val="0"/>
          <w:numId w:val="16"/>
        </w:numPr>
        <w:spacing w:after="240" w:line="360" w:lineRule="auto"/>
        <w:jc w:val="both"/>
      </w:pPr>
      <w:r>
        <w:t xml:space="preserve">One layer of the </w:t>
      </w:r>
      <w:r w:rsidR="00A75558">
        <w:t xml:space="preserve">material freely exposed to the drying </w:t>
      </w:r>
      <w:r>
        <w:t>air.</w:t>
      </w:r>
    </w:p>
    <w:p w14:paraId="1A848353" w14:textId="6E6A3F2B" w:rsidR="00955718" w:rsidRPr="00955718" w:rsidRDefault="00A75558" w:rsidP="00955718">
      <w:pPr>
        <w:pStyle w:val="ListParagraph"/>
        <w:numPr>
          <w:ilvl w:val="0"/>
          <w:numId w:val="16"/>
        </w:numPr>
        <w:spacing w:after="240" w:line="360" w:lineRule="auto"/>
        <w:jc w:val="both"/>
        <w:rPr>
          <w:lang w:val="en-NG"/>
        </w:rPr>
      </w:pPr>
      <w:r>
        <w:t xml:space="preserve">A multilayer of different slice thickness, </w:t>
      </w:r>
      <w:r w:rsidR="00124266">
        <w:t xml:space="preserve">so </w:t>
      </w:r>
      <w:proofErr w:type="gramStart"/>
      <w:r w:rsidR="00124266">
        <w:t>far</w:t>
      </w:r>
      <w:proofErr w:type="gramEnd"/>
      <w:r w:rsidR="00124266">
        <w:t xml:space="preserve"> the relative humidity of the drying air</w:t>
      </w:r>
      <w:r w:rsidR="00124266">
        <w:rPr>
          <w:lang w:val="en-NG"/>
        </w:rPr>
        <w:t xml:space="preserve"> </w:t>
      </w:r>
      <w:r w:rsidR="00955718" w:rsidRPr="00955718">
        <w:rPr>
          <w:lang w:val="en-NG"/>
        </w:rPr>
        <w:t xml:space="preserve">and </w:t>
      </w:r>
      <w:r w:rsidR="00124266">
        <w:rPr>
          <w:lang w:val="en-NG"/>
        </w:rPr>
        <w:t xml:space="preserve">the </w:t>
      </w:r>
      <w:r w:rsidR="00955718" w:rsidRPr="00955718">
        <w:rPr>
          <w:lang w:val="en-NG"/>
        </w:rPr>
        <w:t xml:space="preserve">drying temperature remain in the same thermodynamic state </w:t>
      </w:r>
      <w:r w:rsidR="00124266">
        <w:rPr>
          <w:lang w:val="en-NG"/>
        </w:rPr>
        <w:t>throughout</w:t>
      </w:r>
      <w:r w:rsidR="00955718" w:rsidRPr="00955718">
        <w:rPr>
          <w:lang w:val="en-NG"/>
        </w:rPr>
        <w:t xml:space="preserve"> the drying process.</w:t>
      </w:r>
    </w:p>
    <w:p w14:paraId="7A974B19" w14:textId="157C9F88" w:rsidR="001B6697" w:rsidRDefault="009F134A" w:rsidP="009460C5">
      <w:pPr>
        <w:spacing w:after="240" w:line="360" w:lineRule="auto"/>
        <w:jc w:val="both"/>
      </w:pPr>
      <w:r>
        <w:t xml:space="preserve">Thin layer models </w:t>
      </w:r>
      <w:r w:rsidR="00124266">
        <w:t>can</w:t>
      </w:r>
      <w:r>
        <w:t xml:space="preserve"> be theoretical, semi-theoretical or empirical.</w:t>
      </w:r>
      <w:r w:rsidR="001B6697">
        <w:t xml:space="preserve">  </w:t>
      </w:r>
    </w:p>
    <w:p w14:paraId="79F5F811" w14:textId="13AB37F7" w:rsidR="00A31A22" w:rsidRPr="001B6697" w:rsidRDefault="009F134A" w:rsidP="009460C5">
      <w:pPr>
        <w:spacing w:after="240" w:line="360" w:lineRule="auto"/>
        <w:jc w:val="both"/>
      </w:pPr>
      <w:r>
        <w:t xml:space="preserve">Theoretical models consider both the external and internal resistance to moisture transfer. </w:t>
      </w:r>
      <w:r w:rsidR="00D54349" w:rsidRPr="00D54349">
        <w:rPr>
          <w:lang w:val="en-NG"/>
        </w:rPr>
        <w:t xml:space="preserve">According to </w:t>
      </w:r>
      <w:proofErr w:type="spellStart"/>
      <w:r w:rsidR="00D54349" w:rsidRPr="00D54349">
        <w:rPr>
          <w:lang w:val="en-NG"/>
        </w:rPr>
        <w:t>Onwude</w:t>
      </w:r>
      <w:proofErr w:type="spellEnd"/>
      <w:r w:rsidR="00D54349" w:rsidRPr="00D54349">
        <w:rPr>
          <w:lang w:val="en-NG"/>
        </w:rPr>
        <w:t xml:space="preserve"> et al. (2016), these include</w:t>
      </w:r>
      <w:r w:rsidR="00D54349">
        <w:rPr>
          <w:lang w:val="en-NG"/>
        </w:rPr>
        <w:t>s</w:t>
      </w:r>
      <w:r w:rsidR="00D54349" w:rsidRPr="00D54349">
        <w:rPr>
          <w:lang w:val="en-NG"/>
        </w:rPr>
        <w:t xml:space="preserve"> the material's conductivity, mass </w:t>
      </w:r>
      <w:r w:rsidR="00D54349" w:rsidRPr="00D54349">
        <w:rPr>
          <w:lang w:val="en-NG"/>
        </w:rPr>
        <w:lastRenderedPageBreak/>
        <w:t xml:space="preserve">diffusivity, and shape. Although theoretical models are applicable to all process settings and provide a clear explanation of the product's drying characteristics, they contain numerous assumptions that lead to significant mistakes (Erbay &amp; Icier, 2010). </w:t>
      </w:r>
      <w:r w:rsidR="00856A3D" w:rsidRPr="00856A3D">
        <w:t xml:space="preserve">The most </w:t>
      </w:r>
      <w:r w:rsidR="001419E6">
        <w:t>commonly</w:t>
      </w:r>
      <w:r w:rsidR="00856A3D" w:rsidRPr="00856A3D">
        <w:t xml:space="preserve"> used theoretical models are </w:t>
      </w:r>
      <w:r w:rsidR="00124266">
        <w:t>derived from the</w:t>
      </w:r>
      <w:r w:rsidR="00856A3D" w:rsidRPr="00856A3D">
        <w:t xml:space="preserve"> Fick’s second law of diffusion</w:t>
      </w:r>
      <w:r w:rsidR="0076554B">
        <w:t>.</w:t>
      </w:r>
      <w:r w:rsidR="00A31A22">
        <w:t xml:space="preserve"> </w:t>
      </w:r>
    </w:p>
    <w:p w14:paraId="29EAD119" w14:textId="13053D4A" w:rsidR="0076554B" w:rsidRPr="00D33BF0" w:rsidRDefault="0076554B" w:rsidP="009F134A">
      <w:pPr>
        <w:spacing w:after="240" w:line="360" w:lineRule="auto"/>
        <w:jc w:val="both"/>
        <w:rPr>
          <w:lang w:val="en-NG"/>
        </w:rPr>
      </w:pPr>
      <w:r>
        <w:t>Semi-theoretical models are derived from the theoretical model (Fick’s second law of diffusion) or its simplified v</w:t>
      </w:r>
      <w:r w:rsidR="00D33BF0">
        <w:t>ersion</w:t>
      </w:r>
      <w:r>
        <w:t xml:space="preserve"> (Newton’s law of cooling). The</w:t>
      </w:r>
      <w:r w:rsidR="00124266">
        <w:t>se</w:t>
      </w:r>
      <w:r>
        <w:t xml:space="preserve"> models assume that the </w:t>
      </w:r>
      <w:r w:rsidR="00D33BF0" w:rsidRPr="00D33BF0">
        <w:rPr>
          <w:lang w:val="en-NG"/>
        </w:rPr>
        <w:t>the product's exterior layer is where the resistance to water diffusion takes place</w:t>
      </w:r>
      <w:r w:rsidR="00D33BF0">
        <w:rPr>
          <w:lang w:val="en-NG"/>
        </w:rPr>
        <w:t xml:space="preserve"> </w:t>
      </w:r>
      <w:r w:rsidRPr="0076554B">
        <w:t>(Ertekin &amp; Firat, 2015)</w:t>
      </w:r>
      <w:r>
        <w:t>.</w:t>
      </w:r>
      <w:r w:rsidR="009D40AB">
        <w:t xml:space="preserve"> </w:t>
      </w:r>
      <w:r w:rsidR="00D33BF0" w:rsidRPr="00D33BF0">
        <w:rPr>
          <w:lang w:val="en-NG"/>
        </w:rPr>
        <w:t xml:space="preserve">Because semi-theoretical models make use of some experimental data, they are simpler and require fewer assumptions. However, they are only applicable within the parameters of the </w:t>
      </w:r>
      <w:r w:rsidR="00DA7D6B">
        <w:rPr>
          <w:lang w:val="en-NG"/>
        </w:rPr>
        <w:t xml:space="preserve">drying </w:t>
      </w:r>
      <w:r w:rsidR="00D33BF0" w:rsidRPr="00D33BF0">
        <w:rPr>
          <w:lang w:val="en-NG"/>
        </w:rPr>
        <w:t>process</w:t>
      </w:r>
      <w:r w:rsidR="00DA7D6B">
        <w:rPr>
          <w:lang w:val="en-NG"/>
        </w:rPr>
        <w:t xml:space="preserve"> such as the drying temperature and thickness of the material being dried</w:t>
      </w:r>
      <w:r w:rsidR="00D33BF0">
        <w:t xml:space="preserve"> </w:t>
      </w:r>
      <w:r w:rsidR="009D40AB">
        <w:t>(Fortes &amp; Okos, 1981; Parry, 1985).</w:t>
      </w:r>
    </w:p>
    <w:p w14:paraId="7089F87A" w14:textId="1BF328C5" w:rsidR="009929B9" w:rsidRPr="009929B9" w:rsidRDefault="00D33BF0" w:rsidP="00D33BF0">
      <w:pPr>
        <w:spacing w:after="240" w:line="360" w:lineRule="auto"/>
        <w:jc w:val="both"/>
      </w:pPr>
      <w:bookmarkStart w:id="33" w:name="_Toc191459129"/>
      <w:r>
        <w:t xml:space="preserve">Empirical models </w:t>
      </w:r>
      <w:proofErr w:type="gramStart"/>
      <w:r>
        <w:t>give</w:t>
      </w:r>
      <w:r w:rsidR="00DA7D6B">
        <w:t>s</w:t>
      </w:r>
      <w:proofErr w:type="gramEnd"/>
      <w:r>
        <w:t xml:space="preserve"> a direct relationship between the average moisture content and the drying time. </w:t>
      </w:r>
      <w:r w:rsidRPr="005D19C9">
        <w:rPr>
          <w:lang w:val="en-NG"/>
        </w:rPr>
        <w:t>The primary drawback of using empirical models in thin-layer drying is that they provide erroneous parameter values because they</w:t>
      </w:r>
      <w:r w:rsidR="00DA7D6B">
        <w:rPr>
          <w:lang w:val="en-NG"/>
        </w:rPr>
        <w:t xml:space="preserve"> do not have any theoretical background</w:t>
      </w:r>
      <w:r w:rsidRPr="005D19C9">
        <w:rPr>
          <w:lang w:val="en-NG"/>
        </w:rPr>
        <w:t>,</w:t>
      </w:r>
      <w:r w:rsidR="00DA7D6B">
        <w:rPr>
          <w:lang w:val="en-NG"/>
        </w:rPr>
        <w:t xml:space="preserve"> and are solely derived from experimental data</w:t>
      </w:r>
      <w:r w:rsidR="00DA7D6B">
        <w:t xml:space="preserve"> </w:t>
      </w:r>
      <w:r>
        <w:t>(Onwude et al., 2016).</w:t>
      </w:r>
    </w:p>
    <w:p w14:paraId="4ADBDE10" w14:textId="6B8FBBA4" w:rsidR="00DB5507" w:rsidRDefault="00DB5507" w:rsidP="00DB5507">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 xml:space="preserve">Models </w:t>
      </w:r>
      <w:r w:rsidR="0080127F">
        <w:rPr>
          <w:rFonts w:ascii="Times New Roman" w:hAnsi="Times New Roman" w:cs="Times New Roman"/>
          <w:b/>
          <w:i w:val="0"/>
          <w:iCs w:val="0"/>
          <w:color w:val="000000" w:themeColor="text1"/>
          <w14:textOutline w14:w="0" w14:cap="flat" w14:cmpd="sng" w14:algn="ctr">
            <w14:noFill/>
            <w14:prstDash w14:val="solid"/>
            <w14:round/>
          </w14:textOutline>
        </w:rPr>
        <w:t>D</w:t>
      </w:r>
      <w:r>
        <w:rPr>
          <w:rFonts w:ascii="Times New Roman" w:hAnsi="Times New Roman" w:cs="Times New Roman"/>
          <w:b/>
          <w:i w:val="0"/>
          <w:iCs w:val="0"/>
          <w:color w:val="000000" w:themeColor="text1"/>
          <w14:textOutline w14:w="0" w14:cap="flat" w14:cmpd="sng" w14:algn="ctr">
            <w14:noFill/>
            <w14:prstDash w14:val="solid"/>
            <w14:round/>
          </w14:textOutline>
        </w:rPr>
        <w:t xml:space="preserve">erived </w:t>
      </w:r>
      <w:r w:rsidR="005D15A4">
        <w:rPr>
          <w:rFonts w:ascii="Times New Roman" w:hAnsi="Times New Roman" w:cs="Times New Roman"/>
          <w:b/>
          <w:i w:val="0"/>
          <w:iCs w:val="0"/>
          <w:color w:val="000000" w:themeColor="text1"/>
          <w14:textOutline w14:w="0" w14:cap="flat" w14:cmpd="sng" w14:algn="ctr">
            <w14:noFill/>
            <w14:prstDash w14:val="solid"/>
            <w14:round/>
          </w14:textOutline>
        </w:rPr>
        <w:t>from</w:t>
      </w:r>
      <w:r>
        <w:rPr>
          <w:rFonts w:ascii="Times New Roman" w:hAnsi="Times New Roman" w:cs="Times New Roman"/>
          <w:b/>
          <w:i w:val="0"/>
          <w:iCs w:val="0"/>
          <w:color w:val="000000" w:themeColor="text1"/>
          <w14:textOutline w14:w="0" w14:cap="flat" w14:cmpd="sng" w14:algn="ctr">
            <w14:noFill/>
            <w14:prstDash w14:val="solid"/>
            <w14:round/>
          </w14:textOutline>
        </w:rPr>
        <w:t xml:space="preserve"> Newton’s </w:t>
      </w:r>
      <w:r w:rsidR="0080127F">
        <w:rPr>
          <w:rFonts w:ascii="Times New Roman" w:hAnsi="Times New Roman" w:cs="Times New Roman"/>
          <w:b/>
          <w:i w:val="0"/>
          <w:iCs w:val="0"/>
          <w:color w:val="000000" w:themeColor="text1"/>
          <w14:textOutline w14:w="0" w14:cap="flat" w14:cmpd="sng" w14:algn="ctr">
            <w14:noFill/>
            <w14:prstDash w14:val="solid"/>
            <w14:round/>
          </w14:textOutline>
        </w:rPr>
        <w:t>L</w:t>
      </w:r>
      <w:r>
        <w:rPr>
          <w:rFonts w:ascii="Times New Roman" w:hAnsi="Times New Roman" w:cs="Times New Roman"/>
          <w:b/>
          <w:i w:val="0"/>
          <w:iCs w:val="0"/>
          <w:color w:val="000000" w:themeColor="text1"/>
          <w14:textOutline w14:w="0" w14:cap="flat" w14:cmpd="sng" w14:algn="ctr">
            <w14:noFill/>
            <w14:prstDash w14:val="solid"/>
            <w14:round/>
          </w14:textOutline>
        </w:rPr>
        <w:t xml:space="preserve">aw of </w:t>
      </w:r>
      <w:r w:rsidR="0080127F">
        <w:rPr>
          <w:rFonts w:ascii="Times New Roman" w:hAnsi="Times New Roman" w:cs="Times New Roman"/>
          <w:b/>
          <w:i w:val="0"/>
          <w:iCs w:val="0"/>
          <w:color w:val="000000" w:themeColor="text1"/>
          <w14:textOutline w14:w="0" w14:cap="flat" w14:cmpd="sng" w14:algn="ctr">
            <w14:noFill/>
            <w14:prstDash w14:val="solid"/>
            <w14:round/>
          </w14:textOutline>
        </w:rPr>
        <w:t>C</w:t>
      </w:r>
      <w:r>
        <w:rPr>
          <w:rFonts w:ascii="Times New Roman" w:hAnsi="Times New Roman" w:cs="Times New Roman"/>
          <w:b/>
          <w:i w:val="0"/>
          <w:iCs w:val="0"/>
          <w:color w:val="000000" w:themeColor="text1"/>
          <w14:textOutline w14:w="0" w14:cap="flat" w14:cmpd="sng" w14:algn="ctr">
            <w14:noFill/>
            <w14:prstDash w14:val="solid"/>
            <w14:round/>
          </w14:textOutline>
        </w:rPr>
        <w:t>ooling</w:t>
      </w:r>
      <w:bookmarkEnd w:id="33"/>
    </w:p>
    <w:p w14:paraId="2A9D7B8C" w14:textId="7C7A04F4" w:rsidR="00DB5507" w:rsidRDefault="00DB5507" w:rsidP="005E2858">
      <w:pPr>
        <w:pStyle w:val="ListParagraph"/>
        <w:numPr>
          <w:ilvl w:val="0"/>
          <w:numId w:val="38"/>
        </w:numPr>
        <w:spacing w:after="240" w:line="360" w:lineRule="auto"/>
        <w:jc w:val="both"/>
      </w:pPr>
      <w:r w:rsidRPr="00961EB4">
        <w:rPr>
          <w:b/>
          <w:bCs/>
        </w:rPr>
        <w:t>Newton model:</w:t>
      </w:r>
      <w:r>
        <w:t xml:space="preserve"> </w:t>
      </w:r>
      <w:r w:rsidR="00D017E9">
        <w:t>The newton’s model also known as the exponential model is the simplest model because it has only one model constant ‘k’</w:t>
      </w:r>
      <w:r>
        <w:t xml:space="preserve">. </w:t>
      </w:r>
      <w:r w:rsidR="00D017E9">
        <w:t xml:space="preserve">researchers have used this </w:t>
      </w:r>
      <w:r>
        <w:t xml:space="preserve">model </w:t>
      </w:r>
      <w:r w:rsidR="00D017E9">
        <w:t xml:space="preserve">to </w:t>
      </w:r>
      <w:r>
        <w:t>describ</w:t>
      </w:r>
      <w:r w:rsidR="00D017E9">
        <w:t xml:space="preserve">e the </w:t>
      </w:r>
      <w:r>
        <w:t xml:space="preserve">drying </w:t>
      </w:r>
      <w:r w:rsidR="00BF0A91">
        <w:t>behavior</w:t>
      </w:r>
      <w:r>
        <w:t xml:space="preserve"> of several </w:t>
      </w:r>
      <w:r w:rsidR="00D017E9">
        <w:t xml:space="preserve">agro-products </w:t>
      </w:r>
      <w:r>
        <w:t xml:space="preserve">(Onwude et al., 2016). </w:t>
      </w:r>
    </w:p>
    <w:tbl>
      <w:tblPr>
        <w:tblStyle w:val="TableGrid"/>
        <w:tblW w:w="0" w:type="auto"/>
        <w:tblInd w:w="360" w:type="dxa"/>
        <w:tblLook w:val="04A0" w:firstRow="1" w:lastRow="0" w:firstColumn="1" w:lastColumn="0" w:noHBand="0" w:noVBand="1"/>
      </w:tblPr>
      <w:tblGrid>
        <w:gridCol w:w="4160"/>
        <w:gridCol w:w="4110"/>
      </w:tblGrid>
      <w:tr w:rsidR="00DB5507" w14:paraId="529B55DC" w14:textId="77777777" w:rsidTr="00DB5507">
        <w:tc>
          <w:tcPr>
            <w:tcW w:w="4315" w:type="dxa"/>
            <w:vAlign w:val="center"/>
          </w:tcPr>
          <w:p w14:paraId="5FF11690" w14:textId="4BE79FCA" w:rsidR="00DB5507" w:rsidRPr="00DB5507" w:rsidRDefault="00DB5507"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oMath>
            </m:oMathPara>
          </w:p>
        </w:tc>
        <w:tc>
          <w:tcPr>
            <w:tcW w:w="4315" w:type="dxa"/>
            <w:vAlign w:val="center"/>
          </w:tcPr>
          <w:p w14:paraId="3EFB87F3" w14:textId="73855DB7" w:rsidR="00DB5507" w:rsidRDefault="00DB5507" w:rsidP="003752EC">
            <w:pPr>
              <w:pStyle w:val="ListParagraph"/>
              <w:spacing w:line="360" w:lineRule="auto"/>
              <w:ind w:left="0"/>
              <w:jc w:val="right"/>
            </w:pPr>
            <w:r>
              <w:t>2.16</w:t>
            </w:r>
          </w:p>
        </w:tc>
      </w:tr>
    </w:tbl>
    <w:p w14:paraId="18D078BB" w14:textId="76561C5C" w:rsidR="00BF0A91" w:rsidRPr="00916689" w:rsidRDefault="00BF0A91" w:rsidP="008C3152">
      <w:pPr>
        <w:spacing w:after="240" w:line="360" w:lineRule="auto"/>
        <w:jc w:val="both"/>
        <w:rPr>
          <w:lang w:val="en-NG"/>
        </w:rPr>
      </w:pPr>
      <w:r>
        <w:t>where k is the drying constant (s</w:t>
      </w:r>
      <w:r>
        <w:rPr>
          <w:vertAlign w:val="superscript"/>
        </w:rPr>
        <w:t>-1</w:t>
      </w:r>
      <w:r>
        <w:t xml:space="preserve">), MR is the moisture ratio, </w:t>
      </w:r>
      <w:bookmarkStart w:id="34" w:name="_Hlk188782640"/>
      <w:r>
        <w:t>M is the dry basis moisture content at any time t, M</w:t>
      </w:r>
      <w:r>
        <w:rPr>
          <w:vertAlign w:val="subscript"/>
        </w:rPr>
        <w:t>O</w:t>
      </w:r>
      <w:r>
        <w:t xml:space="preserve"> is the initial dry basis moisture content of the sample, and M</w:t>
      </w:r>
      <w:r>
        <w:rPr>
          <w:vertAlign w:val="subscript"/>
        </w:rPr>
        <w:t>e</w:t>
      </w:r>
      <w:r>
        <w:t xml:space="preserve"> is the equilibrium moisture content.</w:t>
      </w:r>
      <w:bookmarkEnd w:id="34"/>
      <w:r w:rsidR="00C808AF">
        <w:t xml:space="preserve"> </w:t>
      </w:r>
      <w:r w:rsidR="00916689" w:rsidRPr="00916689">
        <w:rPr>
          <w:lang w:val="en-NG"/>
        </w:rPr>
        <w:t>Additionally, the drying behaviour of red chiles and strawberries has been found to be adequately described by the Newton model.</w:t>
      </w:r>
      <w:r w:rsidR="00916689">
        <w:rPr>
          <w:lang w:val="en-NG"/>
        </w:rPr>
        <w:t xml:space="preserve"> </w:t>
      </w:r>
      <w:r w:rsidR="00195845">
        <w:t>(Onwude et al., 2016).</w:t>
      </w:r>
    </w:p>
    <w:p w14:paraId="6CC17819" w14:textId="74028595" w:rsidR="00BF0A91" w:rsidRDefault="00BF0A91" w:rsidP="005E2858">
      <w:pPr>
        <w:pStyle w:val="ListParagraph"/>
        <w:numPr>
          <w:ilvl w:val="0"/>
          <w:numId w:val="38"/>
        </w:numPr>
        <w:spacing w:after="240" w:line="360" w:lineRule="auto"/>
        <w:jc w:val="both"/>
      </w:pPr>
      <w:r w:rsidRPr="00961EB4">
        <w:rPr>
          <w:b/>
          <w:bCs/>
        </w:rPr>
        <w:lastRenderedPageBreak/>
        <w:t>Page model:</w:t>
      </w:r>
      <w:r>
        <w:t xml:space="preserve"> The page model or the Modified Lewis model is a</w:t>
      </w:r>
      <w:r w:rsidR="007A53D6">
        <w:t xml:space="preserve"> </w:t>
      </w:r>
      <w:r>
        <w:t>modification of the Newton’s model</w:t>
      </w:r>
      <w:r w:rsidR="007A53D6">
        <w:t>. The errors associated with the Newton’s model are greatly minimized by</w:t>
      </w:r>
      <w:r>
        <w:t xml:space="preserve"> the addition of a dimensionless empirical constant (n).</w:t>
      </w:r>
    </w:p>
    <w:tbl>
      <w:tblPr>
        <w:tblStyle w:val="TableGrid"/>
        <w:tblW w:w="0" w:type="auto"/>
        <w:tblInd w:w="360" w:type="dxa"/>
        <w:tblLook w:val="04A0" w:firstRow="1" w:lastRow="0" w:firstColumn="1" w:lastColumn="0" w:noHBand="0" w:noVBand="1"/>
      </w:tblPr>
      <w:tblGrid>
        <w:gridCol w:w="4162"/>
        <w:gridCol w:w="4108"/>
      </w:tblGrid>
      <w:tr w:rsidR="00BF0A91" w14:paraId="30F43478" w14:textId="77777777" w:rsidTr="002C78EC">
        <w:tc>
          <w:tcPr>
            <w:tcW w:w="4315" w:type="dxa"/>
            <w:vAlign w:val="center"/>
          </w:tcPr>
          <w:p w14:paraId="17F4CA48" w14:textId="77032164" w:rsidR="00BF0A91" w:rsidRPr="00DB5507" w:rsidRDefault="00BF0A91"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2500F643" w14:textId="78412DB5" w:rsidR="00BF0A91" w:rsidRDefault="00BF0A91" w:rsidP="003752EC">
            <w:pPr>
              <w:pStyle w:val="ListParagraph"/>
              <w:spacing w:line="360" w:lineRule="auto"/>
              <w:ind w:left="0"/>
              <w:jc w:val="right"/>
            </w:pPr>
            <w:r>
              <w:t>2.17</w:t>
            </w:r>
          </w:p>
        </w:tc>
      </w:tr>
    </w:tbl>
    <w:p w14:paraId="01D6B4E4" w14:textId="1CBF5CC0" w:rsidR="00EB5654" w:rsidRDefault="008C3152" w:rsidP="00EB5654">
      <w:pPr>
        <w:spacing w:after="240" w:line="360" w:lineRule="auto"/>
        <w:jc w:val="both"/>
      </w:pPr>
      <w:r>
        <w:t xml:space="preserve">     </w:t>
      </w:r>
      <w:r w:rsidR="00EB5654">
        <w:t>Where n is the model constant (dimensionless)</w:t>
      </w:r>
      <w:r>
        <w:t>.</w:t>
      </w:r>
    </w:p>
    <w:p w14:paraId="32A919AA" w14:textId="33F1DB22" w:rsidR="008C3152" w:rsidRDefault="008C3152" w:rsidP="008C3152">
      <w:pPr>
        <w:spacing w:after="240" w:line="360" w:lineRule="auto"/>
        <w:jc w:val="both"/>
      </w:pPr>
      <w:r>
        <w:t xml:space="preserve">This model </w:t>
      </w:r>
      <w:r w:rsidR="007A53D6">
        <w:t xml:space="preserve">is widely used </w:t>
      </w:r>
      <w:r>
        <w:t>as the basis for most semi-theoretical thin-layer models</w:t>
      </w:r>
      <w:r w:rsidR="00195845">
        <w:t>.</w:t>
      </w:r>
      <w:r w:rsidR="007A53D6">
        <w:t xml:space="preserve"> Doymaz (2007a) predicted the</w:t>
      </w:r>
      <w:r w:rsidR="00195845" w:rsidRPr="00195845">
        <w:t xml:space="preserve"> drying characteristics of tomato </w:t>
      </w:r>
      <w:r w:rsidR="007A53D6">
        <w:t xml:space="preserve">using this model. </w:t>
      </w:r>
      <w:r w:rsidR="00195845" w:rsidRPr="00195845">
        <w:t>Rafiee et al</w:t>
      </w:r>
      <w:r w:rsidR="007A53D6">
        <w:t xml:space="preserve"> (</w:t>
      </w:r>
      <w:r w:rsidR="00195845" w:rsidRPr="00195845">
        <w:t>2008)</w:t>
      </w:r>
      <w:r w:rsidR="007A53D6">
        <w:t xml:space="preserve"> also used the Page’s model to predict the drying characteristics of wheat.</w:t>
      </w:r>
    </w:p>
    <w:p w14:paraId="07DEF499" w14:textId="3C89FFFC" w:rsidR="00195845" w:rsidRDefault="00195845" w:rsidP="005E2858">
      <w:pPr>
        <w:pStyle w:val="ListParagraph"/>
        <w:numPr>
          <w:ilvl w:val="0"/>
          <w:numId w:val="38"/>
        </w:numPr>
        <w:spacing w:after="240" w:line="360" w:lineRule="auto"/>
        <w:jc w:val="both"/>
      </w:pPr>
      <w:r w:rsidRPr="00961EB4">
        <w:rPr>
          <w:b/>
          <w:bCs/>
        </w:rPr>
        <w:t>Modified Page Model:</w:t>
      </w:r>
      <w:r w:rsidR="00B40DC5" w:rsidRPr="00961EB4">
        <w:rPr>
          <w:b/>
          <w:bCs/>
        </w:rPr>
        <w:t xml:space="preserve"> </w:t>
      </w:r>
      <w:r w:rsidR="00B40DC5">
        <w:t>This is a modification of the page model.</w:t>
      </w:r>
    </w:p>
    <w:tbl>
      <w:tblPr>
        <w:tblStyle w:val="TableGrid"/>
        <w:tblW w:w="0" w:type="auto"/>
        <w:tblInd w:w="360" w:type="dxa"/>
        <w:tblLook w:val="04A0" w:firstRow="1" w:lastRow="0" w:firstColumn="1" w:lastColumn="0" w:noHBand="0" w:noVBand="1"/>
      </w:tblPr>
      <w:tblGrid>
        <w:gridCol w:w="4168"/>
        <w:gridCol w:w="4102"/>
      </w:tblGrid>
      <w:tr w:rsidR="00B40DC5" w14:paraId="5AE35A10" w14:textId="77777777" w:rsidTr="002C78EC">
        <w:tc>
          <w:tcPr>
            <w:tcW w:w="4315" w:type="dxa"/>
            <w:vAlign w:val="center"/>
          </w:tcPr>
          <w:p w14:paraId="335B51AB" w14:textId="11F72312" w:rsidR="00B40DC5" w:rsidRPr="00DB5507" w:rsidRDefault="00B40DC5"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5158E8AF" w14:textId="68AA7198" w:rsidR="00B40DC5" w:rsidRDefault="00B40DC5" w:rsidP="003752EC">
            <w:pPr>
              <w:pStyle w:val="ListParagraph"/>
              <w:spacing w:line="360" w:lineRule="auto"/>
              <w:ind w:left="0"/>
              <w:jc w:val="right"/>
            </w:pPr>
            <w:r>
              <w:t>2.18</w:t>
            </w:r>
          </w:p>
        </w:tc>
      </w:tr>
    </w:tbl>
    <w:p w14:paraId="02ABD544" w14:textId="152137EB" w:rsidR="002A5EFB" w:rsidRDefault="00284B55" w:rsidP="00284B55">
      <w:pPr>
        <w:spacing w:after="240" w:line="360" w:lineRule="auto"/>
        <w:jc w:val="both"/>
      </w:pPr>
      <w:r>
        <w:t>Equation 2.18 is widely regarded as the Modified Page model (II). This model has 2 constants and has been applied in predicting the drying kinetics of mint leaves (Onwude et al., 2016).</w:t>
      </w:r>
    </w:p>
    <w:p w14:paraId="41A9B459" w14:textId="2411E468" w:rsidR="002A5EFB" w:rsidRDefault="002A5EFB" w:rsidP="005E2858">
      <w:pPr>
        <w:pStyle w:val="ListParagraph"/>
        <w:numPr>
          <w:ilvl w:val="0"/>
          <w:numId w:val="38"/>
        </w:numPr>
        <w:spacing w:after="240" w:line="360" w:lineRule="auto"/>
        <w:jc w:val="both"/>
      </w:pPr>
      <w:proofErr w:type="spellStart"/>
      <w:r w:rsidRPr="00961EB4">
        <w:rPr>
          <w:b/>
          <w:bCs/>
        </w:rPr>
        <w:t>Otsura</w:t>
      </w:r>
      <w:proofErr w:type="spellEnd"/>
      <w:r w:rsidRPr="00961EB4">
        <w:rPr>
          <w:b/>
          <w:bCs/>
        </w:rPr>
        <w:t xml:space="preserve"> et al. Model:  </w:t>
      </w:r>
      <w:r w:rsidR="007A53D6">
        <w:t xml:space="preserve">Ertekin and Firat (2015) used the </w:t>
      </w:r>
      <w:proofErr w:type="spellStart"/>
      <w:r>
        <w:t>Otsura</w:t>
      </w:r>
      <w:proofErr w:type="spellEnd"/>
      <w:r>
        <w:t xml:space="preserve"> et al. model</w:t>
      </w:r>
      <w:r w:rsidR="007A53D6">
        <w:t xml:space="preserve"> for the thin layer drying modelling of rough rice.</w:t>
      </w:r>
    </w:p>
    <w:tbl>
      <w:tblPr>
        <w:tblStyle w:val="TableGrid"/>
        <w:tblW w:w="0" w:type="auto"/>
        <w:tblInd w:w="360" w:type="dxa"/>
        <w:tblLook w:val="04A0" w:firstRow="1" w:lastRow="0" w:firstColumn="1" w:lastColumn="0" w:noHBand="0" w:noVBand="1"/>
      </w:tblPr>
      <w:tblGrid>
        <w:gridCol w:w="4168"/>
        <w:gridCol w:w="4102"/>
      </w:tblGrid>
      <w:tr w:rsidR="00961EB4" w14:paraId="3BBB6F4A" w14:textId="77777777" w:rsidTr="00D32B06">
        <w:tc>
          <w:tcPr>
            <w:tcW w:w="4315" w:type="dxa"/>
            <w:vAlign w:val="center"/>
          </w:tcPr>
          <w:p w14:paraId="41C9DFAA" w14:textId="0D580F3F" w:rsidR="00961EB4" w:rsidRPr="00DB5507" w:rsidRDefault="00961EB4"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=1-exp(-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78965EB0" w14:textId="6AE54EBF" w:rsidR="00961EB4" w:rsidRDefault="00961EB4" w:rsidP="003752EC">
            <w:pPr>
              <w:pStyle w:val="ListParagraph"/>
              <w:spacing w:line="360" w:lineRule="auto"/>
              <w:ind w:left="0"/>
              <w:jc w:val="right"/>
            </w:pPr>
            <w:r>
              <w:t>2.19</w:t>
            </w:r>
          </w:p>
        </w:tc>
      </w:tr>
    </w:tbl>
    <w:p w14:paraId="56D3F1E1" w14:textId="77777777" w:rsidR="009929B9" w:rsidRDefault="009929B9" w:rsidP="00284B55">
      <w:pPr>
        <w:spacing w:after="240" w:line="360" w:lineRule="auto"/>
        <w:jc w:val="both"/>
      </w:pPr>
    </w:p>
    <w:p w14:paraId="05ACE7C1" w14:textId="45E54C93" w:rsidR="0080127F" w:rsidRDefault="0080127F" w:rsidP="00A25529">
      <w:pPr>
        <w:pStyle w:val="Heading4"/>
        <w:numPr>
          <w:ilvl w:val="3"/>
          <w:numId w:val="20"/>
        </w:numPr>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5" w:name="_Toc191459130"/>
      <w:r>
        <w:rPr>
          <w:rFonts w:ascii="Times New Roman" w:hAnsi="Times New Roman" w:cs="Times New Roman"/>
          <w:b/>
          <w:i w:val="0"/>
          <w:iCs w:val="0"/>
          <w:color w:val="000000" w:themeColor="text1"/>
          <w14:textOutline w14:w="0" w14:cap="flat" w14:cmpd="sng" w14:algn="ctr">
            <w14:noFill/>
            <w14:prstDash w14:val="solid"/>
            <w14:round/>
          </w14:textOutline>
        </w:rPr>
        <w:t xml:space="preserve">Models Derived </w:t>
      </w:r>
      <w:r w:rsidR="00A6747C">
        <w:rPr>
          <w:rFonts w:ascii="Times New Roman" w:hAnsi="Times New Roman" w:cs="Times New Roman"/>
          <w:b/>
          <w:i w:val="0"/>
          <w:iCs w:val="0"/>
          <w:color w:val="000000" w:themeColor="text1"/>
          <w14:textOutline w14:w="0" w14:cap="flat" w14:cmpd="sng" w14:algn="ctr">
            <w14:noFill/>
            <w14:prstDash w14:val="solid"/>
            <w14:round/>
          </w14:textOutline>
        </w:rPr>
        <w:t>from</w:t>
      </w:r>
      <w:r w:rsidR="00F526CE">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Fick’s Second Law of Diffusion</w:t>
      </w:r>
      <w:bookmarkEnd w:id="35"/>
    </w:p>
    <w:p w14:paraId="3EBC2801" w14:textId="77777777" w:rsidR="00455440" w:rsidRPr="00455440" w:rsidRDefault="00455440" w:rsidP="00455440"/>
    <w:p w14:paraId="51F6BE0F" w14:textId="77777777" w:rsidR="00A25529" w:rsidRPr="00ED7A81" w:rsidRDefault="00A6747C" w:rsidP="00ED7A81">
      <w:pPr>
        <w:pStyle w:val="ListParagraph"/>
        <w:numPr>
          <w:ilvl w:val="0"/>
          <w:numId w:val="40"/>
        </w:numPr>
        <w:spacing w:after="240" w:line="360" w:lineRule="auto"/>
        <w:rPr>
          <w:b/>
          <w:bCs/>
        </w:rPr>
      </w:pPr>
      <w:r w:rsidRPr="00ED7A81">
        <w:rPr>
          <w:b/>
          <w:bCs/>
        </w:rPr>
        <w:t>Simplified Fick’s Model</w:t>
      </w:r>
    </w:p>
    <w:p w14:paraId="33D940A3" w14:textId="220EFB2D" w:rsidR="00A25529" w:rsidRDefault="00A25529" w:rsidP="00A25529">
      <w:pPr>
        <w:pStyle w:val="ListParagraph"/>
        <w:spacing w:after="240" w:line="360" w:lineRule="auto"/>
        <w:ind w:left="360"/>
      </w:pPr>
      <w:r>
        <w:t>Kumar et al (2006) described the simplified solution of Fick’s diffusion equation valid for long drying times by</w:t>
      </w:r>
    </w:p>
    <w:tbl>
      <w:tblPr>
        <w:tblStyle w:val="TableGrid"/>
        <w:tblW w:w="0" w:type="auto"/>
        <w:tblInd w:w="360" w:type="dxa"/>
        <w:tblLook w:val="04A0" w:firstRow="1" w:lastRow="0" w:firstColumn="1" w:lastColumn="0" w:noHBand="0" w:noVBand="1"/>
      </w:tblPr>
      <w:tblGrid>
        <w:gridCol w:w="4161"/>
        <w:gridCol w:w="4109"/>
      </w:tblGrid>
      <w:tr w:rsidR="00A25529" w14:paraId="05718817" w14:textId="77777777" w:rsidTr="00D32B06">
        <w:tc>
          <w:tcPr>
            <w:tcW w:w="4315" w:type="dxa"/>
            <w:vAlign w:val="center"/>
          </w:tcPr>
          <w:p w14:paraId="0CE07BE3" w14:textId="6A63BCE3" w:rsidR="00A25529" w:rsidRPr="00DB5507" w:rsidRDefault="00A25529"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=kexp(-c</m:t>
                </m:r>
                <m:sSup>
                  <m:sSupPr>
                    <m:ctrlPr>
                      <w:rPr>
                        <w:rFonts w:ascii="Cambria Math" w:hAnsi="Cambria Math"/>
                        <w:i/>
                      </w:rPr>
                    </m:ctrlPr>
                  </m:sSupPr>
                  <m:e>
                    <m:r>
                      <w:rPr>
                        <w:rFonts w:ascii="Cambria Math" w:hAnsi="Cambria Math"/>
                      </w:rPr>
                      <m:t>(t/L</m:t>
                    </m:r>
                  </m:e>
                  <m:sup>
                    <m:r>
                      <w:rPr>
                        <w:rFonts w:ascii="Cambria Math" w:hAnsi="Cambria Math"/>
                      </w:rPr>
                      <m:t>2</m:t>
                    </m:r>
                  </m:sup>
                </m:sSup>
                <m:r>
                  <w:rPr>
                    <w:rFonts w:ascii="Cambria Math" w:hAnsi="Cambria Math"/>
                  </w:rPr>
                  <m:t>))</m:t>
                </m:r>
              </m:oMath>
            </m:oMathPara>
          </w:p>
        </w:tc>
        <w:tc>
          <w:tcPr>
            <w:tcW w:w="4315" w:type="dxa"/>
            <w:vAlign w:val="center"/>
          </w:tcPr>
          <w:p w14:paraId="1AFD60A6" w14:textId="58CD49FA" w:rsidR="00A25529" w:rsidRDefault="00A25529" w:rsidP="003752EC">
            <w:pPr>
              <w:pStyle w:val="ListParagraph"/>
              <w:spacing w:line="360" w:lineRule="auto"/>
              <w:ind w:left="0"/>
              <w:jc w:val="right"/>
            </w:pPr>
            <w:r>
              <w:t>2.20</w:t>
            </w:r>
          </w:p>
        </w:tc>
      </w:tr>
    </w:tbl>
    <w:p w14:paraId="0E311ADE" w14:textId="77777777" w:rsidR="00A25529" w:rsidRDefault="00A25529" w:rsidP="00A25529">
      <w:pPr>
        <w:pStyle w:val="ListParagraph"/>
        <w:spacing w:after="240" w:line="360" w:lineRule="auto"/>
        <w:ind w:left="360"/>
      </w:pPr>
    </w:p>
    <w:p w14:paraId="58F0263F" w14:textId="5275E8F5" w:rsidR="00455440" w:rsidRDefault="007A53D6" w:rsidP="00455440">
      <w:pPr>
        <w:pStyle w:val="ListParagraph"/>
        <w:spacing w:after="240" w:line="360" w:lineRule="auto"/>
        <w:ind w:left="360"/>
      </w:pPr>
      <w:proofErr w:type="spellStart"/>
      <w:r w:rsidRPr="006F3BC7">
        <w:lastRenderedPageBreak/>
        <w:t>Togrul</w:t>
      </w:r>
      <w:proofErr w:type="spellEnd"/>
      <w:r w:rsidRPr="006F3BC7">
        <w:t xml:space="preserve"> and Pehlivan</w:t>
      </w:r>
      <w:r>
        <w:t xml:space="preserve"> (</w:t>
      </w:r>
      <w:r w:rsidRPr="006F3BC7">
        <w:t>200</w:t>
      </w:r>
      <w:r>
        <w:t>2) used t</w:t>
      </w:r>
      <w:r w:rsidR="00A25529">
        <w:t xml:space="preserve">his equation </w:t>
      </w:r>
      <w:r>
        <w:t>t</w:t>
      </w:r>
      <w:r w:rsidR="00A25529">
        <w:t xml:space="preserve">o model the drying of </w:t>
      </w:r>
      <w:r>
        <w:t xml:space="preserve">apricot while </w:t>
      </w:r>
      <w:proofErr w:type="spellStart"/>
      <w:r w:rsidR="006F3BC7" w:rsidRPr="006F3BC7">
        <w:t>Gunhan</w:t>
      </w:r>
      <w:proofErr w:type="spellEnd"/>
      <w:r w:rsidR="006F3BC7" w:rsidRPr="006F3BC7">
        <w:t xml:space="preserve"> et al</w:t>
      </w:r>
      <w:r>
        <w:t xml:space="preserve"> (</w:t>
      </w:r>
      <w:r w:rsidR="006F3BC7" w:rsidRPr="006F3BC7">
        <w:t>2005</w:t>
      </w:r>
      <w:r w:rsidR="00A25529">
        <w:t>)</w:t>
      </w:r>
      <w:r>
        <w:t xml:space="preserve"> used it to model the drying</w:t>
      </w:r>
      <w:r w:rsidR="00A25529">
        <w:t xml:space="preserve"> </w:t>
      </w:r>
      <w:r>
        <w:t>of bay leaves.</w:t>
      </w:r>
    </w:p>
    <w:p w14:paraId="5620C198" w14:textId="77777777" w:rsidR="00455440" w:rsidRDefault="00455440" w:rsidP="00455440">
      <w:pPr>
        <w:pStyle w:val="ListParagraph"/>
        <w:spacing w:after="240" w:line="360" w:lineRule="auto"/>
        <w:ind w:left="360"/>
      </w:pPr>
    </w:p>
    <w:p w14:paraId="63F1CFB3" w14:textId="77777777" w:rsidR="0020449D" w:rsidRDefault="0020449D" w:rsidP="00ED7A81">
      <w:pPr>
        <w:pStyle w:val="ListParagraph"/>
        <w:numPr>
          <w:ilvl w:val="0"/>
          <w:numId w:val="40"/>
        </w:numPr>
        <w:spacing w:after="240" w:line="360" w:lineRule="auto"/>
        <w:rPr>
          <w:b/>
          <w:bCs/>
        </w:rPr>
      </w:pPr>
      <w:r w:rsidRPr="0020449D">
        <w:rPr>
          <w:b/>
          <w:bCs/>
        </w:rPr>
        <w:t>Henderson and Pabis model:</w:t>
      </w:r>
    </w:p>
    <w:p w14:paraId="3D15ED67" w14:textId="578F25C7" w:rsidR="0020449D" w:rsidRDefault="0020449D" w:rsidP="0020449D">
      <w:pPr>
        <w:pStyle w:val="ListParagraph"/>
        <w:spacing w:after="240" w:line="360" w:lineRule="auto"/>
        <w:ind w:left="360"/>
        <w:jc w:val="both"/>
      </w:pPr>
      <w:r>
        <w:t>This model is also known as the single-term model. It is the first term of the general solution of the Fick’s second law of diffusion. The Henderson and Pabis (1961) model has been effectively applied in the drying of crops such as corn and millet (Onwude et al., 2016).</w:t>
      </w:r>
    </w:p>
    <w:tbl>
      <w:tblPr>
        <w:tblStyle w:val="TableGrid"/>
        <w:tblW w:w="0" w:type="auto"/>
        <w:tblInd w:w="360" w:type="dxa"/>
        <w:tblLook w:val="04A0" w:firstRow="1" w:lastRow="0" w:firstColumn="1" w:lastColumn="0" w:noHBand="0" w:noVBand="1"/>
      </w:tblPr>
      <w:tblGrid>
        <w:gridCol w:w="4162"/>
        <w:gridCol w:w="4108"/>
      </w:tblGrid>
      <w:tr w:rsidR="0020449D" w14:paraId="2D23B376" w14:textId="77777777" w:rsidTr="00D32B06">
        <w:tc>
          <w:tcPr>
            <w:tcW w:w="4315" w:type="dxa"/>
            <w:vAlign w:val="center"/>
          </w:tcPr>
          <w:p w14:paraId="15FED692" w14:textId="0DF1CA8C" w:rsidR="0020449D" w:rsidRPr="00DB5507" w:rsidRDefault="0020449D"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m:t>
                </m:r>
              </m:oMath>
            </m:oMathPara>
          </w:p>
        </w:tc>
        <w:tc>
          <w:tcPr>
            <w:tcW w:w="4315" w:type="dxa"/>
            <w:vAlign w:val="center"/>
          </w:tcPr>
          <w:p w14:paraId="6C7A5BE1" w14:textId="20B929B4" w:rsidR="0020449D" w:rsidRDefault="0020449D" w:rsidP="003752EC">
            <w:pPr>
              <w:pStyle w:val="ListParagraph"/>
              <w:spacing w:line="360" w:lineRule="auto"/>
              <w:ind w:left="0"/>
              <w:jc w:val="right"/>
            </w:pPr>
            <w:r>
              <w:t>2.21</w:t>
            </w:r>
          </w:p>
        </w:tc>
      </w:tr>
    </w:tbl>
    <w:p w14:paraId="2293AA74" w14:textId="77777777" w:rsidR="0020449D" w:rsidRDefault="0020449D" w:rsidP="0020449D">
      <w:pPr>
        <w:pStyle w:val="ListParagraph"/>
        <w:spacing w:after="240" w:line="360" w:lineRule="auto"/>
        <w:ind w:left="360"/>
      </w:pPr>
    </w:p>
    <w:p w14:paraId="7322CB40" w14:textId="4C4B9263" w:rsidR="00455440" w:rsidRDefault="00455440" w:rsidP="00455440">
      <w:pPr>
        <w:pStyle w:val="ListParagraph"/>
        <w:spacing w:after="240" w:line="360" w:lineRule="auto"/>
        <w:ind w:left="360"/>
      </w:pPr>
      <w:r>
        <w:t>Where a represents the shape of the material used (dimensionless).</w:t>
      </w:r>
    </w:p>
    <w:p w14:paraId="47B6B856" w14:textId="366786DE" w:rsidR="00455440" w:rsidRDefault="00455440" w:rsidP="00455440">
      <w:pPr>
        <w:pStyle w:val="ListParagraph"/>
        <w:spacing w:after="240" w:line="360" w:lineRule="auto"/>
        <w:ind w:left="360"/>
      </w:pPr>
      <w:r>
        <w:t>This model effectively predicts the drying rate at the beginning of the drying process, but appears sometimes to be less efficient for the last stages of the process (Dissa et al., 2008).</w:t>
      </w:r>
    </w:p>
    <w:p w14:paraId="31D7F40D" w14:textId="77777777" w:rsidR="00455440" w:rsidRDefault="00455440" w:rsidP="00455440">
      <w:pPr>
        <w:pStyle w:val="ListParagraph"/>
        <w:spacing w:after="240" w:line="360" w:lineRule="auto"/>
        <w:ind w:left="360"/>
      </w:pPr>
    </w:p>
    <w:p w14:paraId="2C9AB4F0" w14:textId="55538711" w:rsidR="00455440" w:rsidRPr="00455440" w:rsidRDefault="00455440" w:rsidP="00ED7A81">
      <w:pPr>
        <w:pStyle w:val="ListParagraph"/>
        <w:numPr>
          <w:ilvl w:val="0"/>
          <w:numId w:val="40"/>
        </w:numPr>
        <w:spacing w:after="240" w:line="360" w:lineRule="auto"/>
      </w:pPr>
      <w:r>
        <w:rPr>
          <w:b/>
          <w:bCs/>
        </w:rPr>
        <w:t>Modified Henderson and Pabis model:</w:t>
      </w:r>
    </w:p>
    <w:p w14:paraId="575FF156" w14:textId="0B4DBBAB" w:rsidR="00455440" w:rsidRDefault="00455440" w:rsidP="00455440">
      <w:pPr>
        <w:pStyle w:val="ListParagraph"/>
        <w:spacing w:after="240" w:line="360" w:lineRule="auto"/>
        <w:ind w:left="360"/>
        <w:jc w:val="both"/>
      </w:pPr>
      <w:r>
        <w:t xml:space="preserve">The modified Henderson and Pabis model is a third term general solution of the Fick’s law of diffusion for correction of the shortcomings of the Henderson and Pabis model. It has been reported that the first term explains </w:t>
      </w:r>
      <w:r w:rsidR="009929B9">
        <w:t xml:space="preserve">the falling rate period in the </w:t>
      </w:r>
      <w:r>
        <w:t>drying process of agr</w:t>
      </w:r>
      <w:r w:rsidR="009929B9">
        <w:t>o-</w:t>
      </w:r>
      <w:r>
        <w:t>products</w:t>
      </w:r>
      <w:r w:rsidR="009929B9">
        <w:t xml:space="preserve"> </w:t>
      </w:r>
      <w:r>
        <w:t>(Onwude et al., 2016).</w:t>
      </w:r>
      <w:r w:rsidR="009929B9">
        <w:t xml:space="preserve"> </w:t>
      </w:r>
      <w:r w:rsidR="002B194A">
        <w:t>This model contains six constan</w:t>
      </w:r>
      <w:r w:rsidR="00B40E4D">
        <w:t>ts</w:t>
      </w:r>
      <w:r w:rsidR="002B194A">
        <w:t xml:space="preserve"> and thus, can be regarded as a complex thin-layer model.</w:t>
      </w:r>
    </w:p>
    <w:tbl>
      <w:tblPr>
        <w:tblStyle w:val="TableGrid"/>
        <w:tblW w:w="0" w:type="auto"/>
        <w:tblInd w:w="360" w:type="dxa"/>
        <w:tblLook w:val="04A0" w:firstRow="1" w:lastRow="0" w:firstColumn="1" w:lastColumn="0" w:noHBand="0" w:noVBand="1"/>
      </w:tblPr>
      <w:tblGrid>
        <w:gridCol w:w="6298"/>
        <w:gridCol w:w="1972"/>
      </w:tblGrid>
      <w:tr w:rsidR="002B194A" w14:paraId="40DC0BF8" w14:textId="77777777" w:rsidTr="002B194A">
        <w:tc>
          <w:tcPr>
            <w:tcW w:w="6298" w:type="dxa"/>
          </w:tcPr>
          <w:p w14:paraId="61DD27E7" w14:textId="5CA76767" w:rsidR="002B194A" w:rsidRPr="002B194A" w:rsidRDefault="002B194A" w:rsidP="003752EC">
            <w:pPr>
              <w:pStyle w:val="ListParagraph"/>
              <w:spacing w:line="360" w:lineRule="auto"/>
              <w:ind w:left="0"/>
              <w:jc w:val="both"/>
            </w:pPr>
            <m:oMathPara>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 +bexp(-gt)+cexp(-ht)</m:t>
                </m:r>
              </m:oMath>
            </m:oMathPara>
          </w:p>
        </w:tc>
        <w:tc>
          <w:tcPr>
            <w:tcW w:w="1972" w:type="dxa"/>
          </w:tcPr>
          <w:p w14:paraId="7C50BFD3" w14:textId="027B9630" w:rsidR="002B194A" w:rsidRDefault="002B194A" w:rsidP="003752EC">
            <w:pPr>
              <w:pStyle w:val="ListParagraph"/>
              <w:spacing w:line="360" w:lineRule="auto"/>
              <w:ind w:left="0"/>
              <w:jc w:val="right"/>
            </w:pPr>
            <w:r>
              <w:t>2.22</w:t>
            </w:r>
          </w:p>
        </w:tc>
      </w:tr>
    </w:tbl>
    <w:p w14:paraId="43F3D627" w14:textId="77777777" w:rsidR="002B194A" w:rsidRDefault="002B194A" w:rsidP="00455440">
      <w:pPr>
        <w:pStyle w:val="ListParagraph"/>
        <w:spacing w:after="240" w:line="360" w:lineRule="auto"/>
        <w:ind w:left="360"/>
        <w:jc w:val="both"/>
      </w:pPr>
    </w:p>
    <w:p w14:paraId="0F1F1436" w14:textId="6E1CC398" w:rsidR="009929B9" w:rsidRDefault="0057794A" w:rsidP="009929B9">
      <w:pPr>
        <w:pStyle w:val="ListParagraph"/>
        <w:spacing w:after="240" w:line="360" w:lineRule="auto"/>
        <w:ind w:left="360"/>
        <w:jc w:val="both"/>
      </w:pPr>
      <w:r>
        <w:t>Where a, b and c are dimensionless model constants and k, g and h are drying constants (s</w:t>
      </w:r>
      <w:r>
        <w:rPr>
          <w:vertAlign w:val="superscript"/>
        </w:rPr>
        <w:t>-1</w:t>
      </w:r>
      <w:r>
        <w:t>).</w:t>
      </w:r>
    </w:p>
    <w:p w14:paraId="3ACD597C" w14:textId="0FC85BEE" w:rsidR="0057794A" w:rsidRDefault="00B56DF0" w:rsidP="00ED7A81">
      <w:pPr>
        <w:pStyle w:val="ListParagraph"/>
        <w:numPr>
          <w:ilvl w:val="0"/>
          <w:numId w:val="40"/>
        </w:numPr>
        <w:spacing w:after="240" w:line="360" w:lineRule="auto"/>
        <w:jc w:val="both"/>
        <w:rPr>
          <w:b/>
          <w:bCs/>
        </w:rPr>
      </w:pPr>
      <w:r w:rsidRPr="00B56DF0">
        <w:rPr>
          <w:b/>
          <w:bCs/>
        </w:rPr>
        <w:t>Logarithmic (Asymptotic) model:</w:t>
      </w:r>
    </w:p>
    <w:p w14:paraId="7A5703FC" w14:textId="3508B135" w:rsidR="00B40E4D" w:rsidRDefault="002722CC" w:rsidP="00B56DF0">
      <w:pPr>
        <w:pStyle w:val="ListParagraph"/>
        <w:spacing w:after="240" w:line="360" w:lineRule="auto"/>
        <w:ind w:left="360"/>
        <w:jc w:val="both"/>
      </w:pPr>
      <w:r w:rsidRPr="00866E3C">
        <w:t>Chandra and Si</w:t>
      </w:r>
      <w:r>
        <w:t xml:space="preserve">ngh (1995) </w:t>
      </w:r>
      <w:r w:rsidR="009929B9">
        <w:t>proposed this model which is the</w:t>
      </w:r>
      <w:r w:rsidR="009929B9" w:rsidRPr="009929B9">
        <w:t xml:space="preserve"> </w:t>
      </w:r>
      <w:r w:rsidR="009929B9">
        <w:t xml:space="preserve">Henderson and Pabis model written in </w:t>
      </w:r>
      <w:r w:rsidR="00866E3C">
        <w:t>logarithmic with the addition of an empirical term ‘c’.</w:t>
      </w:r>
    </w:p>
    <w:tbl>
      <w:tblPr>
        <w:tblStyle w:val="TableGrid"/>
        <w:tblW w:w="0" w:type="auto"/>
        <w:tblInd w:w="360" w:type="dxa"/>
        <w:tblLook w:val="04A0" w:firstRow="1" w:lastRow="0" w:firstColumn="1" w:lastColumn="0" w:noHBand="0" w:noVBand="1"/>
      </w:tblPr>
      <w:tblGrid>
        <w:gridCol w:w="4162"/>
        <w:gridCol w:w="4108"/>
      </w:tblGrid>
      <w:tr w:rsidR="00866E3C" w14:paraId="051B60CE" w14:textId="77777777" w:rsidTr="00D32B06">
        <w:tc>
          <w:tcPr>
            <w:tcW w:w="4315" w:type="dxa"/>
            <w:vAlign w:val="center"/>
          </w:tcPr>
          <w:p w14:paraId="6769B781" w14:textId="7EF1179A" w:rsidR="00866E3C" w:rsidRPr="00DB5507" w:rsidRDefault="00866E3C" w:rsidP="003752EC">
            <w:pPr>
              <w:pStyle w:val="ListParagraph"/>
              <w:spacing w:line="360" w:lineRule="auto"/>
              <w:ind w:left="0" w:firstLine="240"/>
              <w:jc w:val="center"/>
            </w:pPr>
            <m:oMathPara>
              <m:oMathParaPr>
                <m:jc m:val="left"/>
              </m:oMathParaPr>
              <m:oMath>
                <m:r>
                  <w:rPr>
                    <w:rFonts w:ascii="Cambria Math" w:hAnsi="Cambria Math"/>
                  </w:rPr>
                  <w:lastRenderedPageBreak/>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=aexp(-kt)+c</m:t>
                </m:r>
              </m:oMath>
            </m:oMathPara>
          </w:p>
        </w:tc>
        <w:tc>
          <w:tcPr>
            <w:tcW w:w="4315" w:type="dxa"/>
            <w:vAlign w:val="center"/>
          </w:tcPr>
          <w:p w14:paraId="5DB1B28B" w14:textId="4BC3240B" w:rsidR="00866E3C" w:rsidRDefault="00866E3C" w:rsidP="003752EC">
            <w:pPr>
              <w:pStyle w:val="ListParagraph"/>
              <w:spacing w:line="360" w:lineRule="auto"/>
              <w:ind w:left="0"/>
              <w:jc w:val="right"/>
            </w:pPr>
            <w:r>
              <w:t>2.23</w:t>
            </w:r>
          </w:p>
        </w:tc>
      </w:tr>
    </w:tbl>
    <w:p w14:paraId="779ADAF2" w14:textId="77777777" w:rsidR="00CB6721" w:rsidRDefault="00CB6721" w:rsidP="00B56DF0">
      <w:pPr>
        <w:pStyle w:val="ListParagraph"/>
        <w:spacing w:after="240" w:line="360" w:lineRule="auto"/>
        <w:ind w:left="360"/>
        <w:jc w:val="both"/>
      </w:pPr>
    </w:p>
    <w:p w14:paraId="2B8B062F" w14:textId="46402522" w:rsidR="00CB6721" w:rsidRDefault="00CB6721" w:rsidP="00B56DF0">
      <w:pPr>
        <w:pStyle w:val="ListParagraph"/>
        <w:spacing w:after="240" w:line="360" w:lineRule="auto"/>
        <w:ind w:left="360"/>
        <w:jc w:val="both"/>
      </w:pPr>
      <w:r>
        <w:t>Where c is a dimensionless constant.</w:t>
      </w:r>
    </w:p>
    <w:p w14:paraId="35E09125" w14:textId="77777777" w:rsidR="00263D35" w:rsidRDefault="00263D35" w:rsidP="00B56DF0">
      <w:pPr>
        <w:pStyle w:val="ListParagraph"/>
        <w:spacing w:after="240" w:line="360" w:lineRule="auto"/>
        <w:ind w:left="360"/>
        <w:jc w:val="both"/>
      </w:pPr>
    </w:p>
    <w:p w14:paraId="373C171B" w14:textId="1DF2AFC9" w:rsidR="00CB6721" w:rsidRDefault="006D1265" w:rsidP="00ED7A81">
      <w:pPr>
        <w:pStyle w:val="ListParagraph"/>
        <w:numPr>
          <w:ilvl w:val="0"/>
          <w:numId w:val="40"/>
        </w:numPr>
        <w:spacing w:after="240" w:line="360" w:lineRule="auto"/>
        <w:jc w:val="both"/>
        <w:rPr>
          <w:b/>
          <w:bCs/>
        </w:rPr>
      </w:pPr>
      <w:r w:rsidRPr="006D1265">
        <w:rPr>
          <w:b/>
          <w:bCs/>
        </w:rPr>
        <w:t>Two-term model:</w:t>
      </w:r>
    </w:p>
    <w:p w14:paraId="186DFD6C" w14:textId="62DA80CA" w:rsidR="00D33BF0" w:rsidRDefault="006D1265" w:rsidP="00D33BF0">
      <w:pPr>
        <w:pStyle w:val="ListParagraph"/>
        <w:spacing w:after="240" w:line="360" w:lineRule="auto"/>
        <w:ind w:left="360"/>
        <w:jc w:val="both"/>
      </w:pPr>
      <w:r>
        <w:t xml:space="preserve">This model is the first two terms of the general series solution of the Fick’s second law of diffusion. The model contains 2 dimensionless empirical constants and 2 model constants which can be derived from experimental data. </w:t>
      </w:r>
      <w:r w:rsidR="009929B9">
        <w:t xml:space="preserve">The two-term model assumes a uniform product temperature and diffusivity throughout the drying period. Hence, it can be used to model the drying process of materials with high moisture content such as fruits and vegetables </w:t>
      </w:r>
      <w:r w:rsidR="004814A0">
        <w:t>(Onwude et al., 2016).</w:t>
      </w:r>
    </w:p>
    <w:tbl>
      <w:tblPr>
        <w:tblStyle w:val="TableGrid"/>
        <w:tblW w:w="0" w:type="auto"/>
        <w:tblInd w:w="360" w:type="dxa"/>
        <w:tblLook w:val="04A0" w:firstRow="1" w:lastRow="0" w:firstColumn="1" w:lastColumn="0" w:noHBand="0" w:noVBand="1"/>
      </w:tblPr>
      <w:tblGrid>
        <w:gridCol w:w="5731"/>
        <w:gridCol w:w="2539"/>
      </w:tblGrid>
      <w:tr w:rsidR="006D1265" w14:paraId="1B87AEE6" w14:textId="77777777" w:rsidTr="006D1265">
        <w:tc>
          <w:tcPr>
            <w:tcW w:w="5731" w:type="dxa"/>
            <w:vAlign w:val="center"/>
          </w:tcPr>
          <w:p w14:paraId="18976431" w14:textId="18FE9AF4" w:rsidR="006D1265" w:rsidRPr="00DB5507" w:rsidRDefault="006D1265"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t)+b exp(-</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oMath>
            </m:oMathPara>
          </w:p>
        </w:tc>
        <w:tc>
          <w:tcPr>
            <w:tcW w:w="2539" w:type="dxa"/>
            <w:vAlign w:val="center"/>
          </w:tcPr>
          <w:p w14:paraId="02EB64D3" w14:textId="16C9D5FF" w:rsidR="006D1265" w:rsidRDefault="006D1265" w:rsidP="003752EC">
            <w:pPr>
              <w:pStyle w:val="ListParagraph"/>
              <w:spacing w:line="360" w:lineRule="auto"/>
              <w:ind w:left="0"/>
              <w:jc w:val="right"/>
            </w:pPr>
            <w:r>
              <w:t>2.24</w:t>
            </w:r>
          </w:p>
        </w:tc>
      </w:tr>
    </w:tbl>
    <w:p w14:paraId="55397702" w14:textId="77777777" w:rsidR="006D1265" w:rsidRDefault="006D1265" w:rsidP="006D1265">
      <w:pPr>
        <w:pStyle w:val="ListParagraph"/>
        <w:spacing w:after="240" w:line="360" w:lineRule="auto"/>
        <w:ind w:left="360"/>
        <w:jc w:val="both"/>
      </w:pPr>
    </w:p>
    <w:p w14:paraId="70B641C3" w14:textId="63FB6FB1" w:rsidR="00263D35" w:rsidRDefault="006D1265" w:rsidP="00D33BF0">
      <w:pPr>
        <w:pStyle w:val="ListParagraph"/>
        <w:spacing w:after="240" w:line="360" w:lineRule="auto"/>
        <w:ind w:left="360"/>
        <w:jc w:val="both"/>
      </w:pPr>
      <w:r>
        <w:t>Where a and b are the dimensionless empirical constants, and K</w:t>
      </w:r>
      <w:r>
        <w:rPr>
          <w:vertAlign w:val="subscript"/>
        </w:rPr>
        <w:t>1</w:t>
      </w:r>
      <w:r>
        <w:t xml:space="preserve"> and K</w:t>
      </w:r>
      <w:r>
        <w:rPr>
          <w:vertAlign w:val="subscript"/>
        </w:rPr>
        <w:t>2</w:t>
      </w:r>
      <w:r>
        <w:t xml:space="preserve"> are the drying constants (s</w:t>
      </w:r>
      <w:r>
        <w:rPr>
          <w:vertAlign w:val="superscript"/>
        </w:rPr>
        <w:t>-1</w:t>
      </w:r>
      <w:r>
        <w:t>)</w:t>
      </w:r>
      <w:r w:rsidR="00C44D4C">
        <w:t>.</w:t>
      </w:r>
    </w:p>
    <w:p w14:paraId="11DA8AF3" w14:textId="5DF35E75" w:rsidR="00C44D4C" w:rsidRPr="00B154F0" w:rsidRDefault="00C44D4C" w:rsidP="00ED7A81">
      <w:pPr>
        <w:pStyle w:val="ListParagraph"/>
        <w:numPr>
          <w:ilvl w:val="0"/>
          <w:numId w:val="40"/>
        </w:numPr>
        <w:spacing w:after="240" w:line="360" w:lineRule="auto"/>
        <w:jc w:val="both"/>
      </w:pPr>
      <w:proofErr w:type="spellStart"/>
      <w:r w:rsidRPr="00B154F0">
        <w:rPr>
          <w:b/>
          <w:bCs/>
        </w:rPr>
        <w:t>Midilli</w:t>
      </w:r>
      <w:proofErr w:type="spellEnd"/>
      <w:r w:rsidRPr="00B154F0">
        <w:rPr>
          <w:b/>
          <w:bCs/>
        </w:rPr>
        <w:t xml:space="preserve"> et al model</w:t>
      </w:r>
      <w:r w:rsidRPr="00B154F0">
        <w:t>:</w:t>
      </w:r>
    </w:p>
    <w:p w14:paraId="59D92304" w14:textId="30B0E53C" w:rsidR="00C44D4C" w:rsidRPr="00B154F0" w:rsidRDefault="0060241D" w:rsidP="00C44D4C">
      <w:pPr>
        <w:pStyle w:val="ListParagraph"/>
        <w:spacing w:after="240" w:line="360" w:lineRule="auto"/>
        <w:ind w:left="360"/>
        <w:jc w:val="both"/>
      </w:pPr>
      <w:r>
        <w:t xml:space="preserve">A new model was proposed by </w:t>
      </w:r>
      <w:proofErr w:type="spellStart"/>
      <w:r w:rsidR="00C44D4C" w:rsidRPr="00B154F0">
        <w:t>Midi</w:t>
      </w:r>
      <w:r w:rsidR="00226E0E" w:rsidRPr="00B154F0">
        <w:t>l</w:t>
      </w:r>
      <w:r w:rsidR="00C44D4C" w:rsidRPr="00B154F0">
        <w:t>li</w:t>
      </w:r>
      <w:proofErr w:type="spellEnd"/>
      <w:r w:rsidR="00C44D4C" w:rsidRPr="00B154F0">
        <w:t xml:space="preserve"> et al. (2002) </w:t>
      </w:r>
      <w:r>
        <w:t xml:space="preserve">that was similar to the </w:t>
      </w:r>
      <w:r w:rsidRPr="00B154F0">
        <w:t xml:space="preserve">Henderson and Pabis model </w:t>
      </w:r>
      <w:r>
        <w:t>with the addition of a linear term</w:t>
      </w:r>
      <w:r w:rsidR="00C44D4C" w:rsidRPr="00B154F0">
        <w:t xml:space="preserve">. They applied this new model to the drying of </w:t>
      </w:r>
      <w:r>
        <w:t>mushroom</w:t>
      </w:r>
      <w:r w:rsidR="00C44D4C" w:rsidRPr="00B154F0">
        <w:t xml:space="preserve"> and </w:t>
      </w:r>
      <w:r>
        <w:t>pollen</w:t>
      </w:r>
      <w:r w:rsidR="00C44D4C" w:rsidRPr="00B154F0">
        <w:t xml:space="preserve"> using different drying methods.</w:t>
      </w:r>
    </w:p>
    <w:tbl>
      <w:tblPr>
        <w:tblStyle w:val="TableGrid"/>
        <w:tblW w:w="0" w:type="auto"/>
        <w:tblInd w:w="360" w:type="dxa"/>
        <w:tblLook w:val="04A0" w:firstRow="1" w:lastRow="0" w:firstColumn="1" w:lastColumn="0" w:noHBand="0" w:noVBand="1"/>
      </w:tblPr>
      <w:tblGrid>
        <w:gridCol w:w="5731"/>
        <w:gridCol w:w="2539"/>
      </w:tblGrid>
      <w:tr w:rsidR="00F9463F" w14:paraId="12D40C68" w14:textId="77777777" w:rsidTr="00D32B06">
        <w:tc>
          <w:tcPr>
            <w:tcW w:w="5731" w:type="dxa"/>
            <w:vAlign w:val="center"/>
          </w:tcPr>
          <w:p w14:paraId="2BA5CD8B" w14:textId="13F80718" w:rsidR="00F9463F" w:rsidRPr="00DB5507" w:rsidRDefault="00F9463F"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exp(-kt) + bt</m:t>
                </m:r>
              </m:oMath>
            </m:oMathPara>
          </w:p>
        </w:tc>
        <w:tc>
          <w:tcPr>
            <w:tcW w:w="2539" w:type="dxa"/>
            <w:vAlign w:val="center"/>
          </w:tcPr>
          <w:p w14:paraId="12CB0D90" w14:textId="70366A87" w:rsidR="00F9463F" w:rsidRDefault="00F9463F" w:rsidP="003752EC">
            <w:pPr>
              <w:pStyle w:val="ListParagraph"/>
              <w:spacing w:line="360" w:lineRule="auto"/>
              <w:ind w:left="0"/>
              <w:jc w:val="right"/>
            </w:pPr>
            <w:r>
              <w:t>2.25</w:t>
            </w:r>
          </w:p>
        </w:tc>
      </w:tr>
    </w:tbl>
    <w:p w14:paraId="1BD89D3F" w14:textId="77777777" w:rsidR="00F766B0" w:rsidRDefault="00F766B0" w:rsidP="00F766B0">
      <w:pPr>
        <w:pStyle w:val="ListParagraph"/>
        <w:spacing w:after="240" w:line="360" w:lineRule="auto"/>
        <w:ind w:left="360"/>
        <w:jc w:val="both"/>
        <w:rPr>
          <w:b/>
          <w:bCs/>
        </w:rPr>
      </w:pPr>
    </w:p>
    <w:p w14:paraId="04631BFA" w14:textId="01044506" w:rsidR="00263D35" w:rsidRDefault="00263D35" w:rsidP="00ED7A81">
      <w:pPr>
        <w:pStyle w:val="ListParagraph"/>
        <w:numPr>
          <w:ilvl w:val="0"/>
          <w:numId w:val="40"/>
        </w:numPr>
        <w:spacing w:after="240" w:line="360" w:lineRule="auto"/>
        <w:jc w:val="both"/>
        <w:rPr>
          <w:b/>
          <w:bCs/>
        </w:rPr>
      </w:pPr>
      <w:r w:rsidRPr="00263D35">
        <w:rPr>
          <w:b/>
          <w:bCs/>
        </w:rPr>
        <w:t>Demir et al. model</w:t>
      </w:r>
      <w:r>
        <w:rPr>
          <w:b/>
          <w:bCs/>
        </w:rPr>
        <w:t>:</w:t>
      </w:r>
    </w:p>
    <w:p w14:paraId="75AA765D" w14:textId="48185653" w:rsidR="00263D35" w:rsidRDefault="00263D35" w:rsidP="00263D35">
      <w:pPr>
        <w:pStyle w:val="ListParagraph"/>
        <w:spacing w:after="240" w:line="360" w:lineRule="auto"/>
        <w:ind w:left="360"/>
        <w:jc w:val="both"/>
      </w:pPr>
      <w:r>
        <w:t>This model modifi</w:t>
      </w:r>
      <w:r w:rsidR="00657E87">
        <w:t>es</w:t>
      </w:r>
      <w:r>
        <w:t xml:space="preserve"> </w:t>
      </w:r>
      <w:r w:rsidR="00657E87">
        <w:t xml:space="preserve">both </w:t>
      </w:r>
      <w:r>
        <w:t xml:space="preserve">the Henderson and Pabis model and the Logarithmic model. It was proposed by Demir et al. (2007) for drying of green olives. </w:t>
      </w:r>
      <w:r w:rsidR="00657E87">
        <w:t xml:space="preserve">It </w:t>
      </w:r>
      <w:r>
        <w:t>contains 4 constants and 3 dimensionless empirical constants.</w:t>
      </w:r>
    </w:p>
    <w:tbl>
      <w:tblPr>
        <w:tblStyle w:val="TableGrid"/>
        <w:tblW w:w="0" w:type="auto"/>
        <w:tblInd w:w="360" w:type="dxa"/>
        <w:tblLook w:val="04A0" w:firstRow="1" w:lastRow="0" w:firstColumn="1" w:lastColumn="0" w:noHBand="0" w:noVBand="1"/>
      </w:tblPr>
      <w:tblGrid>
        <w:gridCol w:w="5731"/>
        <w:gridCol w:w="2539"/>
      </w:tblGrid>
      <w:tr w:rsidR="00263D35" w14:paraId="2DD70E5A" w14:textId="77777777" w:rsidTr="00D32B06">
        <w:tc>
          <w:tcPr>
            <w:tcW w:w="5731" w:type="dxa"/>
            <w:vAlign w:val="center"/>
          </w:tcPr>
          <w:p w14:paraId="7AF0C772" w14:textId="71A62D27" w:rsidR="00263D35" w:rsidRPr="00DB5507" w:rsidRDefault="00263D35"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-kt</m:t>
                            </m:r>
                          </m:e>
                        </m:d>
                      </m:e>
                      <m:sup>
                        <m:r>
                          <w:rPr>
                            <w:rFonts w:ascii="Cambria Math" w:hAnsi="Cambria Math"/>
                          </w:rPr>
                          <m:t>n</m:t>
                        </m:r>
                      </m:sup>
                    </m:sSup>
                  </m:e>
                </m:d>
                <m:r>
                  <w:rPr>
                    <w:rFonts w:ascii="Cambria Math" w:hAnsi="Cambria Math"/>
                  </w:rPr>
                  <m:t xml:space="preserve"> + b</m:t>
                </m:r>
              </m:oMath>
            </m:oMathPara>
          </w:p>
        </w:tc>
        <w:tc>
          <w:tcPr>
            <w:tcW w:w="2539" w:type="dxa"/>
            <w:vAlign w:val="center"/>
          </w:tcPr>
          <w:p w14:paraId="022057DB" w14:textId="1130D1C0" w:rsidR="00263D35" w:rsidRDefault="00263D35" w:rsidP="003752EC">
            <w:pPr>
              <w:pStyle w:val="ListParagraph"/>
              <w:spacing w:line="360" w:lineRule="auto"/>
              <w:ind w:left="0"/>
              <w:jc w:val="right"/>
            </w:pPr>
            <w:r>
              <w:t>2.26</w:t>
            </w:r>
          </w:p>
        </w:tc>
      </w:tr>
    </w:tbl>
    <w:p w14:paraId="6DF0356A" w14:textId="08A5FF53" w:rsidR="00263D35" w:rsidRPr="00B63918" w:rsidRDefault="002348F7" w:rsidP="00B63918">
      <w:pPr>
        <w:pStyle w:val="ListParagraph"/>
        <w:numPr>
          <w:ilvl w:val="0"/>
          <w:numId w:val="40"/>
        </w:numPr>
        <w:spacing w:after="240" w:line="360" w:lineRule="auto"/>
        <w:jc w:val="both"/>
        <w:rPr>
          <w:b/>
          <w:bCs/>
        </w:rPr>
      </w:pPr>
      <w:r w:rsidRPr="00B63918">
        <w:rPr>
          <w:b/>
          <w:bCs/>
        </w:rPr>
        <w:lastRenderedPageBreak/>
        <w:t>Verma et al. model:</w:t>
      </w:r>
    </w:p>
    <w:p w14:paraId="47D4575E" w14:textId="4DBF507F" w:rsidR="002348F7" w:rsidRDefault="00983C0C" w:rsidP="00D33BF0">
      <w:pPr>
        <w:spacing w:after="240" w:line="360" w:lineRule="auto"/>
        <w:jc w:val="both"/>
      </w:pPr>
      <w:r>
        <w:t xml:space="preserve">This model is a modification of the two-term model with 4 model constants. The </w:t>
      </w:r>
      <w:r w:rsidR="00A53DFE">
        <w:t>V</w:t>
      </w:r>
      <w:r>
        <w:t>erma et. al (1985) model has been used successfully to describe the drying kinetics of parsley and pumpkin.</w:t>
      </w:r>
    </w:p>
    <w:tbl>
      <w:tblPr>
        <w:tblStyle w:val="TableGrid"/>
        <w:tblW w:w="0" w:type="auto"/>
        <w:tblInd w:w="360" w:type="dxa"/>
        <w:tblLook w:val="04A0" w:firstRow="1" w:lastRow="0" w:firstColumn="1" w:lastColumn="0" w:noHBand="0" w:noVBand="1"/>
      </w:tblPr>
      <w:tblGrid>
        <w:gridCol w:w="5731"/>
        <w:gridCol w:w="2539"/>
      </w:tblGrid>
      <w:tr w:rsidR="00983C0C" w14:paraId="4A04BF80" w14:textId="77777777" w:rsidTr="00D32B06">
        <w:tc>
          <w:tcPr>
            <w:tcW w:w="5731" w:type="dxa"/>
            <w:vAlign w:val="center"/>
          </w:tcPr>
          <w:p w14:paraId="09EBBC27" w14:textId="0E92D6CE" w:rsidR="00983C0C" w:rsidRPr="00DB5507" w:rsidRDefault="00983C0C"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d>
                  <m:dPr>
                    <m:ctrlPr>
                      <w:rPr>
                        <w:rFonts w:ascii="Cambria Math" w:hAnsi="Cambria Math"/>
                        <w:i/>
                      </w:rPr>
                    </m:ctrlPr>
                  </m:dPr>
                  <m:e>
                    <m:r>
                      <w:rPr>
                        <w:rFonts w:ascii="Cambria Math" w:hAnsi="Cambria Math"/>
                      </w:rPr>
                      <m:t>-kt</m:t>
                    </m:r>
                  </m:e>
                </m:d>
                <m:r>
                  <w:rPr>
                    <w:rFonts w:ascii="Cambria Math" w:hAnsi="Cambria Math"/>
                  </w:rPr>
                  <m:t xml:space="preserve"> + </m:t>
                </m:r>
                <m:d>
                  <m:dPr>
                    <m:ctrlPr>
                      <w:rPr>
                        <w:rFonts w:ascii="Cambria Math" w:hAnsi="Cambria Math"/>
                        <w:i/>
                      </w:rPr>
                    </m:ctrlPr>
                  </m:dPr>
                  <m:e>
                    <m:r>
                      <w:rPr>
                        <w:rFonts w:ascii="Cambria Math" w:hAnsi="Cambria Math"/>
                      </w:rPr>
                      <m:t>1-a</m:t>
                    </m:r>
                  </m:e>
                </m:d>
                <m:r>
                  <w:rPr>
                    <w:rFonts w:ascii="Cambria Math" w:hAnsi="Cambria Math"/>
                  </w:rPr>
                  <m:t xml:space="preserve"> exp</m:t>
                </m:r>
                <m:d>
                  <m:dPr>
                    <m:ctrlPr>
                      <w:rPr>
                        <w:rFonts w:ascii="Cambria Math" w:hAnsi="Cambria Math"/>
                        <w:i/>
                      </w:rPr>
                    </m:ctrlPr>
                  </m:dPr>
                  <m:e>
                    <m:r>
                      <w:rPr>
                        <w:rFonts w:ascii="Cambria Math" w:hAnsi="Cambria Math"/>
                      </w:rPr>
                      <m:t>-gt</m:t>
                    </m:r>
                  </m:e>
                </m:d>
              </m:oMath>
            </m:oMathPara>
          </w:p>
        </w:tc>
        <w:tc>
          <w:tcPr>
            <w:tcW w:w="2539" w:type="dxa"/>
            <w:vAlign w:val="center"/>
          </w:tcPr>
          <w:p w14:paraId="339DDBC4" w14:textId="4EB8D87B" w:rsidR="00983C0C" w:rsidRDefault="00983C0C" w:rsidP="003752EC">
            <w:pPr>
              <w:pStyle w:val="ListParagraph"/>
              <w:spacing w:line="360" w:lineRule="auto"/>
              <w:ind w:left="0"/>
              <w:jc w:val="right"/>
            </w:pPr>
            <w:r>
              <w:t>2.2</w:t>
            </w:r>
            <w:r w:rsidR="002041C3">
              <w:t>7</w:t>
            </w:r>
          </w:p>
        </w:tc>
      </w:tr>
    </w:tbl>
    <w:p w14:paraId="02735B6C" w14:textId="77777777" w:rsidR="00F766B0" w:rsidRPr="00455440" w:rsidRDefault="00F766B0" w:rsidP="00C544CF">
      <w:pPr>
        <w:spacing w:after="240" w:line="360" w:lineRule="auto"/>
      </w:pPr>
    </w:p>
    <w:p w14:paraId="1CF11BDB" w14:textId="7BC741F4" w:rsidR="006254C9" w:rsidRDefault="009B5EF8" w:rsidP="000E3C99">
      <w:pPr>
        <w:pStyle w:val="Heading4"/>
        <w:numPr>
          <w:ilvl w:val="3"/>
          <w:numId w:val="21"/>
        </w:numPr>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6" w:name="_Toc191459131"/>
      <w:r>
        <w:rPr>
          <w:rFonts w:ascii="Times New Roman" w:hAnsi="Times New Roman" w:cs="Times New Roman"/>
          <w:b/>
          <w:i w:val="0"/>
          <w:iCs w:val="0"/>
          <w:color w:val="000000" w:themeColor="text1"/>
          <w14:textOutline w14:w="0" w14:cap="flat" w14:cmpd="sng" w14:algn="ctr">
            <w14:noFill/>
            <w14:prstDash w14:val="solid"/>
            <w14:round/>
          </w14:textOutline>
        </w:rPr>
        <w:t>Empirical models</w:t>
      </w:r>
      <w:bookmarkEnd w:id="36"/>
    </w:p>
    <w:p w14:paraId="50946197" w14:textId="3FF8C86B" w:rsidR="009B5EF8" w:rsidRPr="005D19C9" w:rsidRDefault="009B5EF8" w:rsidP="009B5EF8">
      <w:pPr>
        <w:spacing w:after="240" w:line="360" w:lineRule="auto"/>
        <w:jc w:val="both"/>
        <w:rPr>
          <w:lang w:val="en-NG"/>
        </w:rPr>
      </w:pPr>
      <w:r>
        <w:t xml:space="preserve">Empirical models give a direct relationship between the average moisture content and the drying time. </w:t>
      </w:r>
      <w:r w:rsidR="005D19C9" w:rsidRPr="005D19C9">
        <w:rPr>
          <w:lang w:val="en-NG"/>
        </w:rPr>
        <w:t xml:space="preserve">The primary drawback of using empirical models in thin-layer drying is that they provide erroneous parameter values because they do not adhere to the theoretical </w:t>
      </w:r>
      <w:r w:rsidR="005D19C9">
        <w:rPr>
          <w:lang w:val="en-NG"/>
        </w:rPr>
        <w:t xml:space="preserve">fundamentals </w:t>
      </w:r>
      <w:r w:rsidR="005D19C9" w:rsidRPr="005D19C9">
        <w:rPr>
          <w:lang w:val="en-NG"/>
        </w:rPr>
        <w:t>of the drying process,</w:t>
      </w:r>
      <w:r w:rsidR="005D19C9">
        <w:rPr>
          <w:lang w:val="en-NG"/>
        </w:rPr>
        <w:t xml:space="preserve"> which takes the </w:t>
      </w:r>
      <w:r>
        <w:t>form of a kinetic relationship between the rate constant and the moisture concentration</w:t>
      </w:r>
      <w:r w:rsidR="005D19C9">
        <w:t>. Furthermore</w:t>
      </w:r>
      <w:r>
        <w:t xml:space="preserve">, these models do not have a physical interpretation and are </w:t>
      </w:r>
      <w:r w:rsidR="005D19C9">
        <w:t>entirely</w:t>
      </w:r>
      <w:r>
        <w:t xml:space="preserve"> derived from experimental data</w:t>
      </w:r>
      <w:r w:rsidR="001E70DE">
        <w:t xml:space="preserve"> (Onwude et al., 2016).</w:t>
      </w:r>
    </w:p>
    <w:p w14:paraId="09470A13" w14:textId="06D774D1" w:rsidR="009B5EF8" w:rsidRDefault="009B5EF8" w:rsidP="009B5EF8">
      <w:pPr>
        <w:spacing w:after="240" w:line="360" w:lineRule="auto"/>
        <w:jc w:val="both"/>
      </w:pPr>
      <w:r>
        <w:t>The 3 most widely applied empirical models for the d</w:t>
      </w:r>
      <w:r w:rsidR="00E94DAF">
        <w:t>ehydration</w:t>
      </w:r>
      <w:r>
        <w:t xml:space="preserve"> of </w:t>
      </w:r>
      <w:r w:rsidR="00E94DAF">
        <w:t xml:space="preserve">agro products </w:t>
      </w:r>
      <w:r>
        <w:t>are the</w:t>
      </w:r>
    </w:p>
    <w:p w14:paraId="55DCC72B" w14:textId="48998BB5" w:rsidR="009B5EF8" w:rsidRDefault="009B5EF8" w:rsidP="009B5EF8">
      <w:pPr>
        <w:pStyle w:val="ListParagraph"/>
        <w:numPr>
          <w:ilvl w:val="0"/>
          <w:numId w:val="22"/>
        </w:numPr>
        <w:spacing w:after="240" w:line="360" w:lineRule="auto"/>
        <w:jc w:val="both"/>
      </w:pPr>
      <w:r>
        <w:t>Weibull model.</w:t>
      </w:r>
    </w:p>
    <w:p w14:paraId="2BEBA486" w14:textId="36B493DE" w:rsidR="009B5EF8" w:rsidRDefault="009B5EF8" w:rsidP="009B5EF8">
      <w:pPr>
        <w:pStyle w:val="ListParagraph"/>
        <w:numPr>
          <w:ilvl w:val="0"/>
          <w:numId w:val="22"/>
        </w:numPr>
        <w:spacing w:after="240" w:line="360" w:lineRule="auto"/>
        <w:jc w:val="both"/>
      </w:pPr>
      <w:r>
        <w:t>Wang and Singh model.</w:t>
      </w:r>
    </w:p>
    <w:p w14:paraId="691C1D76" w14:textId="67B8C6EE" w:rsidR="009B5EF8" w:rsidRDefault="009B5EF8" w:rsidP="009B5EF8">
      <w:pPr>
        <w:pStyle w:val="ListParagraph"/>
        <w:numPr>
          <w:ilvl w:val="0"/>
          <w:numId w:val="22"/>
        </w:numPr>
        <w:spacing w:after="240" w:line="360" w:lineRule="auto"/>
        <w:jc w:val="both"/>
      </w:pPr>
      <w:r>
        <w:t>Thompson model.</w:t>
      </w:r>
    </w:p>
    <w:p w14:paraId="4100E003" w14:textId="24AEF9FB" w:rsidR="009B5EF8" w:rsidRDefault="009B5EF8" w:rsidP="009B5EF8">
      <w:pPr>
        <w:pStyle w:val="ListParagraph"/>
        <w:numPr>
          <w:ilvl w:val="0"/>
          <w:numId w:val="22"/>
        </w:numPr>
        <w:spacing w:after="240" w:line="360" w:lineRule="auto"/>
        <w:jc w:val="both"/>
      </w:pPr>
      <w:r>
        <w:t>Diamante et al. model.</w:t>
      </w:r>
    </w:p>
    <w:p w14:paraId="3D577EDF" w14:textId="77777777" w:rsidR="00D11C57" w:rsidRDefault="00D11C57" w:rsidP="00D11C57">
      <w:pPr>
        <w:pStyle w:val="ListParagraph"/>
        <w:spacing w:after="240" w:line="360" w:lineRule="auto"/>
        <w:jc w:val="both"/>
      </w:pPr>
    </w:p>
    <w:p w14:paraId="6E543D72" w14:textId="6DAF3DA8" w:rsidR="00D11C57" w:rsidRDefault="00B27861" w:rsidP="005B346D">
      <w:pPr>
        <w:pStyle w:val="ListParagraph"/>
        <w:numPr>
          <w:ilvl w:val="0"/>
          <w:numId w:val="30"/>
        </w:numPr>
        <w:spacing w:after="240" w:line="360" w:lineRule="auto"/>
        <w:jc w:val="both"/>
      </w:pPr>
      <w:proofErr w:type="spellStart"/>
      <w:r w:rsidRPr="00B27861">
        <w:rPr>
          <w:b/>
          <w:bCs/>
        </w:rPr>
        <w:t>Aghbashlo</w:t>
      </w:r>
      <w:proofErr w:type="spellEnd"/>
      <w:r w:rsidRPr="00B27861">
        <w:rPr>
          <w:b/>
          <w:bCs/>
        </w:rPr>
        <w:t xml:space="preserve"> et al. model</w:t>
      </w:r>
      <w:r>
        <w:t>:</w:t>
      </w:r>
    </w:p>
    <w:p w14:paraId="3786280A" w14:textId="11A921E6" w:rsidR="003633F9" w:rsidRPr="00B27861" w:rsidRDefault="002041C3" w:rsidP="00B63918">
      <w:pPr>
        <w:pStyle w:val="ListParagraph"/>
        <w:spacing w:after="240" w:line="360" w:lineRule="auto"/>
        <w:ind w:left="360"/>
        <w:jc w:val="both"/>
      </w:pPr>
      <w:proofErr w:type="spellStart"/>
      <w:r>
        <w:t>Aghbashlo</w:t>
      </w:r>
      <w:proofErr w:type="spellEnd"/>
      <w:r>
        <w:t xml:space="preserve"> et al (2009) proposed a model that effectively described the thin-layer drying kinetics of biological materials. </w:t>
      </w:r>
      <w:r w:rsidR="00B63918">
        <w:t>This model well describes the drying behaviour of carrots</w:t>
      </w:r>
      <w:r>
        <w:t xml:space="preserve"> (Onwude et al., 2016).</w:t>
      </w:r>
      <w:r w:rsidR="00B63918">
        <w:t xml:space="preserve"> Just like other empirical models, there is no theoretical background for this model.</w:t>
      </w:r>
    </w:p>
    <w:tbl>
      <w:tblPr>
        <w:tblStyle w:val="TableGrid"/>
        <w:tblW w:w="0" w:type="auto"/>
        <w:tblInd w:w="360" w:type="dxa"/>
        <w:tblLook w:val="04A0" w:firstRow="1" w:lastRow="0" w:firstColumn="1" w:lastColumn="0" w:noHBand="0" w:noVBand="1"/>
      </w:tblPr>
      <w:tblGrid>
        <w:gridCol w:w="5731"/>
        <w:gridCol w:w="2539"/>
      </w:tblGrid>
      <w:tr w:rsidR="003633F9" w14:paraId="79F9F204" w14:textId="77777777" w:rsidTr="00D32B06">
        <w:tc>
          <w:tcPr>
            <w:tcW w:w="5731" w:type="dxa"/>
            <w:vAlign w:val="center"/>
          </w:tcPr>
          <w:p w14:paraId="30BAE2BF" w14:textId="69DC8A49" w:rsidR="003633F9" w:rsidRPr="00DB5507" w:rsidRDefault="003633F9" w:rsidP="003752EC">
            <w:pPr>
              <w:pStyle w:val="ListParagraph"/>
              <w:spacing w:line="360" w:lineRule="auto"/>
              <w:ind w:left="0" w:firstLine="240"/>
              <w:jc w:val="center"/>
            </w:pPr>
            <m:oMathPara>
              <m:oMathParaPr>
                <m:jc m:val="left"/>
              </m:oMathParaPr>
              <m:oMath>
                <m:r>
                  <w:rPr>
                    <w:rFonts w:ascii="Cambria Math" w:hAnsi="Cambria Math"/>
                  </w:rPr>
                  <w:lastRenderedPageBreak/>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m:t>
                        </m: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den>
                    </m:f>
                  </m:e>
                </m:d>
              </m:oMath>
            </m:oMathPara>
          </w:p>
        </w:tc>
        <w:tc>
          <w:tcPr>
            <w:tcW w:w="2539" w:type="dxa"/>
            <w:vAlign w:val="center"/>
          </w:tcPr>
          <w:p w14:paraId="0C998E6F" w14:textId="4DEC5ED5" w:rsidR="003633F9" w:rsidRDefault="003633F9" w:rsidP="003752EC">
            <w:pPr>
              <w:pStyle w:val="ListParagraph"/>
              <w:spacing w:line="360" w:lineRule="auto"/>
              <w:ind w:left="0"/>
              <w:jc w:val="right"/>
            </w:pPr>
            <w:r>
              <w:t>2.28</w:t>
            </w:r>
          </w:p>
        </w:tc>
      </w:tr>
    </w:tbl>
    <w:p w14:paraId="014E93EB" w14:textId="126CF824" w:rsidR="008A4EA8" w:rsidRPr="008A4EA8" w:rsidRDefault="008A4EA8" w:rsidP="009B5EF8">
      <w:pPr>
        <w:spacing w:after="240" w:line="360" w:lineRule="auto"/>
        <w:jc w:val="both"/>
      </w:pPr>
      <w:r>
        <w:t xml:space="preserve">     Where K</w:t>
      </w:r>
      <w:r>
        <w:rPr>
          <w:vertAlign w:val="subscript"/>
        </w:rPr>
        <w:t>1</w:t>
      </w:r>
      <w:r>
        <w:t xml:space="preserve"> and K</w:t>
      </w:r>
      <w:r>
        <w:rPr>
          <w:vertAlign w:val="subscript"/>
        </w:rPr>
        <w:t>2</w:t>
      </w:r>
      <w:r>
        <w:t xml:space="preserve"> are drying constants.</w:t>
      </w:r>
    </w:p>
    <w:p w14:paraId="1556523D" w14:textId="4D07B01B" w:rsidR="008A4EA8" w:rsidRPr="005B346D" w:rsidRDefault="00D80DD6" w:rsidP="005B346D">
      <w:pPr>
        <w:pStyle w:val="ListParagraph"/>
        <w:numPr>
          <w:ilvl w:val="0"/>
          <w:numId w:val="30"/>
        </w:numPr>
        <w:spacing w:after="240" w:line="360" w:lineRule="auto"/>
        <w:jc w:val="both"/>
        <w:rPr>
          <w:b/>
          <w:bCs/>
        </w:rPr>
      </w:pPr>
      <w:r w:rsidRPr="005B346D">
        <w:rPr>
          <w:b/>
          <w:bCs/>
        </w:rPr>
        <w:t>Wang and Singh model:</w:t>
      </w:r>
    </w:p>
    <w:p w14:paraId="6D4DEFCC" w14:textId="52D41C95" w:rsidR="00D80DD6" w:rsidRDefault="00B63918" w:rsidP="00D80DD6">
      <w:pPr>
        <w:pStyle w:val="ListParagraph"/>
        <w:spacing w:after="240" w:line="360" w:lineRule="auto"/>
        <w:ind w:left="360"/>
        <w:jc w:val="both"/>
      </w:pPr>
      <w:r>
        <w:t xml:space="preserve">Wang and Singh (1978) developed this model to describe the drying behaviour </w:t>
      </w:r>
      <w:r w:rsidR="00D80DD6">
        <w:t>of rough rice</w:t>
      </w:r>
      <w:r>
        <w:t xml:space="preserve">. </w:t>
      </w:r>
    </w:p>
    <w:tbl>
      <w:tblPr>
        <w:tblStyle w:val="TableGrid"/>
        <w:tblW w:w="0" w:type="auto"/>
        <w:tblInd w:w="360" w:type="dxa"/>
        <w:tblLook w:val="04A0" w:firstRow="1" w:lastRow="0" w:firstColumn="1" w:lastColumn="0" w:noHBand="0" w:noVBand="1"/>
      </w:tblPr>
      <w:tblGrid>
        <w:gridCol w:w="4160"/>
        <w:gridCol w:w="4110"/>
      </w:tblGrid>
      <w:tr w:rsidR="00D80DD6" w14:paraId="65B75437" w14:textId="77777777" w:rsidTr="00D80DD6">
        <w:tc>
          <w:tcPr>
            <w:tcW w:w="4315" w:type="dxa"/>
          </w:tcPr>
          <w:p w14:paraId="37908300" w14:textId="37E24DAD" w:rsidR="00D80DD6" w:rsidRPr="009C5B4D" w:rsidRDefault="00935B23" w:rsidP="003752EC">
            <w:pPr>
              <w:pStyle w:val="ListParagraph"/>
              <w:spacing w:line="360" w:lineRule="auto"/>
              <w:ind w:left="0"/>
              <w:jc w:val="both"/>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=1+at+</m:t>
                </m:r>
                <m:sSup>
                  <m:sSupPr>
                    <m:ctrlPr>
                      <w:rPr>
                        <w:rFonts w:ascii="Cambria Math" w:hAnsi="Cambria Math"/>
                        <w:i/>
                      </w:rPr>
                    </m:ctrlPr>
                  </m:sSupPr>
                  <m:e>
                    <m:r>
                      <w:rPr>
                        <w:rFonts w:ascii="Cambria Math" w:hAnsi="Cambria Math"/>
                      </w:rPr>
                      <m:t>bt</m:t>
                    </m:r>
                  </m:e>
                  <m:sup>
                    <m:r>
                      <w:rPr>
                        <w:rFonts w:ascii="Cambria Math" w:hAnsi="Cambria Math"/>
                      </w:rPr>
                      <m:t>2</m:t>
                    </m:r>
                  </m:sup>
                </m:sSup>
              </m:oMath>
            </m:oMathPara>
          </w:p>
        </w:tc>
        <w:tc>
          <w:tcPr>
            <w:tcW w:w="4315" w:type="dxa"/>
          </w:tcPr>
          <w:p w14:paraId="3DFE7410" w14:textId="04031F06" w:rsidR="00D80DD6" w:rsidRDefault="00935B23" w:rsidP="003752EC">
            <w:pPr>
              <w:pStyle w:val="ListParagraph"/>
              <w:spacing w:line="360" w:lineRule="auto"/>
              <w:ind w:left="0"/>
              <w:jc w:val="right"/>
            </w:pPr>
            <w:r>
              <w:t>2.29</w:t>
            </w:r>
          </w:p>
        </w:tc>
      </w:tr>
    </w:tbl>
    <w:p w14:paraId="7EC81946" w14:textId="77777777" w:rsidR="00D80DD6" w:rsidRDefault="00D80DD6" w:rsidP="00D80DD6">
      <w:pPr>
        <w:pStyle w:val="ListParagraph"/>
        <w:spacing w:after="240" w:line="360" w:lineRule="auto"/>
        <w:ind w:left="360"/>
        <w:jc w:val="both"/>
      </w:pPr>
    </w:p>
    <w:p w14:paraId="1D508059" w14:textId="0DAF180D" w:rsidR="009C0DC2" w:rsidRDefault="00A4472F" w:rsidP="008060AC">
      <w:pPr>
        <w:pStyle w:val="ListParagraph"/>
        <w:spacing w:after="240" w:line="360" w:lineRule="auto"/>
        <w:ind w:left="360"/>
        <w:jc w:val="both"/>
      </w:pPr>
      <w:r>
        <w:t>Where ‘a’ and ‘b’ are dimensionless</w:t>
      </w:r>
      <w:r w:rsidR="00964C47">
        <w:t xml:space="preserve"> </w:t>
      </w:r>
      <w:r>
        <w:t>constants gotten from experimental data.</w:t>
      </w:r>
    </w:p>
    <w:p w14:paraId="2619EB77" w14:textId="77777777" w:rsidR="008060AC" w:rsidRDefault="008060AC" w:rsidP="008060AC">
      <w:pPr>
        <w:pStyle w:val="ListParagraph"/>
        <w:spacing w:after="240" w:line="360" w:lineRule="auto"/>
        <w:ind w:left="360"/>
        <w:jc w:val="both"/>
      </w:pPr>
    </w:p>
    <w:p w14:paraId="2EEDCABC" w14:textId="62498028" w:rsidR="00A4472F" w:rsidRPr="005B346D" w:rsidRDefault="009C0DC2" w:rsidP="005B346D">
      <w:pPr>
        <w:pStyle w:val="ListParagraph"/>
        <w:numPr>
          <w:ilvl w:val="0"/>
          <w:numId w:val="30"/>
        </w:numPr>
        <w:spacing w:after="240" w:line="360" w:lineRule="auto"/>
        <w:jc w:val="both"/>
        <w:rPr>
          <w:b/>
          <w:bCs/>
        </w:rPr>
      </w:pPr>
      <w:r w:rsidRPr="005B346D">
        <w:rPr>
          <w:b/>
          <w:bCs/>
        </w:rPr>
        <w:t>Diamante et al model:</w:t>
      </w:r>
    </w:p>
    <w:p w14:paraId="30637634" w14:textId="5F96DAED" w:rsidR="009C0DC2" w:rsidRDefault="009C0DC2" w:rsidP="009C0DC2">
      <w:pPr>
        <w:pStyle w:val="ListParagraph"/>
        <w:spacing w:after="240" w:line="360" w:lineRule="auto"/>
        <w:ind w:left="360"/>
        <w:jc w:val="both"/>
      </w:pPr>
      <w:r>
        <w:t>Diamante et al (2010b) proposed an empirical model for the drying of fruits and just like other empirical models, this model lacks theoretical background.</w:t>
      </w:r>
    </w:p>
    <w:tbl>
      <w:tblPr>
        <w:tblStyle w:val="TableGrid"/>
        <w:tblW w:w="0" w:type="auto"/>
        <w:tblInd w:w="360" w:type="dxa"/>
        <w:tblLook w:val="04A0" w:firstRow="1" w:lastRow="0" w:firstColumn="1" w:lastColumn="0" w:noHBand="0" w:noVBand="1"/>
      </w:tblPr>
      <w:tblGrid>
        <w:gridCol w:w="4161"/>
        <w:gridCol w:w="4109"/>
      </w:tblGrid>
      <w:tr w:rsidR="009C0DC2" w14:paraId="4304AAAB" w14:textId="77777777" w:rsidTr="009C0DC2">
        <w:tc>
          <w:tcPr>
            <w:tcW w:w="4315" w:type="dxa"/>
          </w:tcPr>
          <w:p w14:paraId="26FD9CE7" w14:textId="4CBCA20D" w:rsidR="009C0DC2" w:rsidRPr="002C31ED" w:rsidRDefault="00000000" w:rsidP="003752EC">
            <w:pPr>
              <w:pStyle w:val="ListParagraph"/>
              <w:spacing w:line="360" w:lineRule="auto"/>
              <w:ind w:left="0"/>
              <w:jc w:val="both"/>
            </w:pPr>
            <m:oMathPara>
              <m:oMathParaPr>
                <m:jc m:val="left"/>
              </m:oMathPara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m:t>
                        </m:r>
                        <m:r>
                          <m:rPr>
                            <m:sty m:val="p"/>
                          </m:rPr>
                          <w:rPr>
                            <w:rFonts w:ascii="Cambria Math" w:hAnsi="Cambria Math"/>
                          </w:rPr>
                          <m:t>ln</m:t>
                        </m:r>
                        <m:d>
                          <m:dPr>
                            <m:ctrlPr>
                              <w:rPr>
                                <w:rFonts w:ascii="Cambria Math" w:hAnsi="Cambria Math"/>
                              </w:rPr>
                            </m:ctrlPr>
                          </m:dPr>
                          <m:e>
                            <m:r>
                              <w:rPr>
                                <w:rFonts w:ascii="Cambria Math" w:hAnsi="Cambria Math"/>
                              </w:rPr>
                              <m:t>MR</m:t>
                            </m:r>
                          </m:e>
                        </m:d>
                      </m:e>
                    </m:d>
                    <m:r>
                      <w:rPr>
                        <w:rFonts w:ascii="Cambria Math" w:hAnsi="Cambria Math"/>
                      </w:rPr>
                      <m:t>=a+b</m:t>
                    </m:r>
                    <m:d>
                      <m:dPr>
                        <m:ctrlPr>
                          <w:rPr>
                            <w:rFonts w:ascii="Cambria Math" w:hAnsi="Cambria Math"/>
                            <w:i/>
                          </w:rPr>
                        </m:ctrlPr>
                      </m:dPr>
                      <m:e>
                        <m:r>
                          <w:rPr>
                            <w:rFonts w:ascii="Cambria Math" w:hAnsi="Cambria Math"/>
                          </w:rPr>
                          <m:t>In t</m:t>
                        </m:r>
                      </m:e>
                    </m:d>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In t</m:t>
                            </m:r>
                          </m:e>
                        </m:d>
                      </m:e>
                      <m:sup>
                        <m:r>
                          <w:rPr>
                            <w:rFonts w:ascii="Cambria Math" w:hAnsi="Cambria Math"/>
                          </w:rPr>
                          <m:t>2</m:t>
                        </m:r>
                      </m:sup>
                    </m:sSup>
                  </m:e>
                </m:func>
              </m:oMath>
            </m:oMathPara>
          </w:p>
        </w:tc>
        <w:tc>
          <w:tcPr>
            <w:tcW w:w="4315" w:type="dxa"/>
          </w:tcPr>
          <w:p w14:paraId="6A791AC3" w14:textId="7D3AE37B" w:rsidR="009C0DC2" w:rsidRDefault="002C31ED" w:rsidP="003752EC">
            <w:pPr>
              <w:pStyle w:val="ListParagraph"/>
              <w:spacing w:line="360" w:lineRule="auto"/>
              <w:ind w:left="0"/>
              <w:jc w:val="right"/>
            </w:pPr>
            <w:r>
              <w:t>2.30</w:t>
            </w:r>
          </w:p>
        </w:tc>
      </w:tr>
    </w:tbl>
    <w:p w14:paraId="3C38B8C2" w14:textId="77777777" w:rsidR="009C0DC2" w:rsidRDefault="009C0DC2" w:rsidP="009C0DC2">
      <w:pPr>
        <w:pStyle w:val="ListParagraph"/>
        <w:spacing w:after="240" w:line="360" w:lineRule="auto"/>
        <w:ind w:left="360"/>
        <w:jc w:val="both"/>
      </w:pPr>
    </w:p>
    <w:p w14:paraId="2B922E33" w14:textId="46016753" w:rsidR="003752EC" w:rsidRDefault="009C0DC2" w:rsidP="00F766B0">
      <w:pPr>
        <w:pStyle w:val="ListParagraph"/>
        <w:spacing w:after="240" w:line="360" w:lineRule="auto"/>
        <w:ind w:left="360"/>
        <w:jc w:val="both"/>
      </w:pPr>
      <w:r>
        <w:t>Where ‘a’, ‘b’, and ‘c’ are model constants.</w:t>
      </w:r>
    </w:p>
    <w:p w14:paraId="0BF8D5FC" w14:textId="77777777" w:rsidR="00F766B0" w:rsidRDefault="00F766B0" w:rsidP="00F766B0">
      <w:pPr>
        <w:pStyle w:val="ListParagraph"/>
        <w:spacing w:after="240" w:line="360" w:lineRule="auto"/>
        <w:ind w:left="360"/>
        <w:jc w:val="both"/>
      </w:pPr>
    </w:p>
    <w:p w14:paraId="200870E6" w14:textId="7BC15CB3" w:rsidR="00DA6A74" w:rsidRPr="003752EC" w:rsidRDefault="009C14A6" w:rsidP="003752EC">
      <w:pPr>
        <w:pStyle w:val="ListParagraph"/>
        <w:numPr>
          <w:ilvl w:val="0"/>
          <w:numId w:val="30"/>
        </w:numPr>
        <w:spacing w:after="240" w:line="360" w:lineRule="auto"/>
        <w:jc w:val="both"/>
        <w:rPr>
          <w:b/>
          <w:bCs/>
        </w:rPr>
      </w:pPr>
      <w:r w:rsidRPr="003752EC">
        <w:rPr>
          <w:b/>
          <w:bCs/>
        </w:rPr>
        <w:t>Thompson model:</w:t>
      </w:r>
    </w:p>
    <w:p w14:paraId="5A0F656A" w14:textId="0DA5541D" w:rsidR="008F687F" w:rsidRDefault="00CF3E3E" w:rsidP="008F687F">
      <w:pPr>
        <w:pStyle w:val="ListParagraph"/>
        <w:spacing w:after="240" w:line="360" w:lineRule="auto"/>
        <w:ind w:left="360"/>
        <w:jc w:val="both"/>
      </w:pPr>
      <w:r>
        <w:t xml:space="preserve">This model is an empirical model obtained from experimental data by correlating the drying time as a function of the logarithm of the moisture ratio. </w:t>
      </w:r>
      <w:r w:rsidR="00CF7EFB">
        <w:t>Pardeshi et al (2009) used this model to describe the drying kinetics of green peas.</w:t>
      </w:r>
    </w:p>
    <w:tbl>
      <w:tblPr>
        <w:tblStyle w:val="TableGrid"/>
        <w:tblW w:w="0" w:type="auto"/>
        <w:tblInd w:w="360" w:type="dxa"/>
        <w:tblLook w:val="04A0" w:firstRow="1" w:lastRow="0" w:firstColumn="1" w:lastColumn="0" w:noHBand="0" w:noVBand="1"/>
      </w:tblPr>
      <w:tblGrid>
        <w:gridCol w:w="4164"/>
        <w:gridCol w:w="4106"/>
      </w:tblGrid>
      <w:tr w:rsidR="00CF3E3E" w14:paraId="2BE1F38D" w14:textId="77777777" w:rsidTr="00CF3E3E">
        <w:tc>
          <w:tcPr>
            <w:tcW w:w="4315" w:type="dxa"/>
          </w:tcPr>
          <w:p w14:paraId="769E20F8" w14:textId="1CBD846C" w:rsidR="00CF3E3E" w:rsidRPr="00CF3E3E" w:rsidRDefault="00CF3E3E" w:rsidP="00C544CF">
            <w:pPr>
              <w:pStyle w:val="ListParagraph"/>
              <w:spacing w:line="360" w:lineRule="auto"/>
              <w:ind w:left="0"/>
              <w:jc w:val="both"/>
            </w:pPr>
            <m:oMathPara>
              <m:oMathParaPr>
                <m:jc m:val="left"/>
              </m:oMathParaPr>
              <m:oMath>
                <m:r>
                  <w:rPr>
                    <w:rFonts w:ascii="Cambria Math" w:hAnsi="Cambria Math"/>
                  </w:rPr>
                  <m:t>t=a In(MR)+b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In(MR)</m:t>
                        </m:r>
                      </m:e>
                    </m:d>
                  </m:e>
                  <m:sup>
                    <m:r>
                      <w:rPr>
                        <w:rFonts w:ascii="Cambria Math" w:hAnsi="Cambria Math"/>
                      </w:rPr>
                      <m:t>2</m:t>
                    </m:r>
                  </m:sup>
                </m:sSup>
              </m:oMath>
            </m:oMathPara>
          </w:p>
        </w:tc>
        <w:tc>
          <w:tcPr>
            <w:tcW w:w="4315" w:type="dxa"/>
          </w:tcPr>
          <w:p w14:paraId="2B63B9F7" w14:textId="6C78CA92" w:rsidR="00CF3E3E" w:rsidRDefault="00CF3E3E" w:rsidP="00C544CF">
            <w:pPr>
              <w:pStyle w:val="ListParagraph"/>
              <w:spacing w:line="360" w:lineRule="auto"/>
              <w:ind w:left="0"/>
              <w:jc w:val="right"/>
            </w:pPr>
            <w:r>
              <w:t>2.31</w:t>
            </w:r>
          </w:p>
        </w:tc>
      </w:tr>
    </w:tbl>
    <w:p w14:paraId="5D21106E" w14:textId="77777777" w:rsidR="00C64EB6" w:rsidRDefault="00C64EB6" w:rsidP="00C544CF">
      <w:pPr>
        <w:spacing w:after="240" w:line="360" w:lineRule="auto"/>
        <w:jc w:val="both"/>
      </w:pPr>
    </w:p>
    <w:p w14:paraId="0A20ED2A" w14:textId="353B77A0" w:rsidR="00CF3E3E" w:rsidRPr="005B346D" w:rsidRDefault="001C7DB6" w:rsidP="005B346D">
      <w:pPr>
        <w:pStyle w:val="ListParagraph"/>
        <w:numPr>
          <w:ilvl w:val="0"/>
          <w:numId w:val="30"/>
        </w:numPr>
        <w:spacing w:after="240" w:line="360" w:lineRule="auto"/>
        <w:jc w:val="both"/>
        <w:rPr>
          <w:b/>
          <w:bCs/>
        </w:rPr>
      </w:pPr>
      <w:r w:rsidRPr="005B346D">
        <w:rPr>
          <w:b/>
          <w:bCs/>
        </w:rPr>
        <w:t>Weibull Distribution model:</w:t>
      </w:r>
    </w:p>
    <w:p w14:paraId="38948B78" w14:textId="23759DDF" w:rsidR="001C7DB6" w:rsidRDefault="001C7DB6" w:rsidP="001C7DB6">
      <w:pPr>
        <w:pStyle w:val="ListParagraph"/>
        <w:spacing w:after="240" w:line="360" w:lineRule="auto"/>
        <w:ind w:left="360"/>
        <w:jc w:val="both"/>
      </w:pPr>
      <w:r>
        <w:t>This model has no physical meaning. It is a pure statistical approach and given as the following equation (</w:t>
      </w:r>
      <w:r w:rsidRPr="001C7DB6">
        <w:t>Ertekin &amp; Firat, 2015)</w:t>
      </w:r>
      <w:r>
        <w:t>.</w:t>
      </w:r>
      <w:r w:rsidR="00C64EB6">
        <w:t xml:space="preserve"> It has no physical meaning or a theoretical background. It is solely derived from experimental data.</w:t>
      </w:r>
    </w:p>
    <w:tbl>
      <w:tblPr>
        <w:tblStyle w:val="TableGrid"/>
        <w:tblW w:w="0" w:type="auto"/>
        <w:tblInd w:w="360" w:type="dxa"/>
        <w:tblLook w:val="04A0" w:firstRow="1" w:lastRow="0" w:firstColumn="1" w:lastColumn="0" w:noHBand="0" w:noVBand="1"/>
      </w:tblPr>
      <w:tblGrid>
        <w:gridCol w:w="4171"/>
        <w:gridCol w:w="4099"/>
      </w:tblGrid>
      <w:tr w:rsidR="00C64EB6" w14:paraId="147CE03B" w14:textId="77777777" w:rsidTr="00D32B06">
        <w:tc>
          <w:tcPr>
            <w:tcW w:w="4315" w:type="dxa"/>
          </w:tcPr>
          <w:p w14:paraId="01DF40D2" w14:textId="1A63D8D5" w:rsidR="00C64EB6" w:rsidRPr="009C5B4D" w:rsidRDefault="00C64EB6" w:rsidP="00C544CF">
            <w:pPr>
              <w:pStyle w:val="ListParagraph"/>
              <w:spacing w:line="360" w:lineRule="auto"/>
              <w:ind w:left="0"/>
              <w:jc w:val="both"/>
            </w:pPr>
            <m:oMathPara>
              <m:oMathParaPr>
                <m:jc m:val="left"/>
              </m:oMathParaPr>
              <m:oMath>
                <m:r>
                  <w:rPr>
                    <w:rFonts w:ascii="Cambria Math" w:hAnsi="Cambria Math"/>
                  </w:rPr>
                  <w:lastRenderedPageBreak/>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=a-bexp</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kt</m:t>
                            </m:r>
                          </m:e>
                        </m:d>
                      </m:e>
                      <m:sup>
                        <m:r>
                          <w:rPr>
                            <w:rFonts w:ascii="Cambria Math" w:hAnsi="Cambria Math"/>
                          </w:rPr>
                          <m:t>n</m:t>
                        </m:r>
                      </m:sup>
                    </m:sSup>
                  </m:e>
                </m:d>
              </m:oMath>
            </m:oMathPara>
          </w:p>
        </w:tc>
        <w:tc>
          <w:tcPr>
            <w:tcW w:w="4315" w:type="dxa"/>
          </w:tcPr>
          <w:p w14:paraId="6CC674D4" w14:textId="1B33C7CE" w:rsidR="00C64EB6" w:rsidRDefault="00C64EB6" w:rsidP="00C544CF">
            <w:pPr>
              <w:pStyle w:val="ListParagraph"/>
              <w:spacing w:line="360" w:lineRule="auto"/>
              <w:ind w:left="0"/>
              <w:jc w:val="right"/>
            </w:pPr>
            <w:r>
              <w:t>2.</w:t>
            </w:r>
            <w:r w:rsidR="00C8642B">
              <w:t>32</w:t>
            </w:r>
          </w:p>
        </w:tc>
      </w:tr>
    </w:tbl>
    <w:p w14:paraId="416773A3" w14:textId="77777777" w:rsidR="009F6D1F" w:rsidRDefault="009F6D1F" w:rsidP="00F766B0">
      <w:pPr>
        <w:tabs>
          <w:tab w:val="left" w:pos="2263"/>
        </w:tabs>
      </w:pPr>
    </w:p>
    <w:p w14:paraId="127D5B16" w14:textId="77777777" w:rsidR="00045DED" w:rsidRDefault="00045DED" w:rsidP="00F766B0">
      <w:pPr>
        <w:tabs>
          <w:tab w:val="left" w:pos="2263"/>
        </w:tabs>
      </w:pPr>
    </w:p>
    <w:p w14:paraId="4669777F" w14:textId="77777777" w:rsidR="00045DED" w:rsidRDefault="00045DED" w:rsidP="00F766B0">
      <w:pPr>
        <w:tabs>
          <w:tab w:val="left" w:pos="2263"/>
        </w:tabs>
      </w:pPr>
    </w:p>
    <w:p w14:paraId="6F47A4FA" w14:textId="74408C0A" w:rsidR="009F6D1F" w:rsidRDefault="009F6D1F" w:rsidP="009F6D1F">
      <w:pPr>
        <w:pStyle w:val="Heading2"/>
        <w:numPr>
          <w:ilvl w:val="1"/>
          <w:numId w:val="21"/>
        </w:numPr>
        <w:spacing w:line="360" w:lineRule="auto"/>
        <w:rPr>
          <w:sz w:val="28"/>
          <w:szCs w:val="28"/>
        </w:rPr>
      </w:pPr>
      <w:bookmarkStart w:id="37" w:name="_Toc191459132"/>
      <w:r>
        <w:rPr>
          <w:sz w:val="28"/>
          <w:szCs w:val="28"/>
        </w:rPr>
        <w:t>Parameters Estimation during drying</w:t>
      </w:r>
      <w:bookmarkEnd w:id="37"/>
    </w:p>
    <w:p w14:paraId="1D9E6A1A" w14:textId="3036F7AA" w:rsidR="009F6D1F" w:rsidRDefault="009F6D1F" w:rsidP="009F6D1F">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38" w:name="_Toc191459133"/>
      <w:r>
        <w:rPr>
          <w:rFonts w:ascii="Times New Roman" w:hAnsi="Times New Roman" w:cs="Times New Roman"/>
          <w:b/>
          <w:color w:val="000000" w:themeColor="text1"/>
          <w14:textOutline w14:w="0" w14:cap="flat" w14:cmpd="sng" w14:algn="ctr">
            <w14:noFill/>
            <w14:prstDash w14:val="solid"/>
            <w14:round/>
          </w14:textOutline>
        </w:rPr>
        <w:t>Estimation of effective moisture diffusivity during drying</w:t>
      </w:r>
      <w:bookmarkEnd w:id="38"/>
    </w:p>
    <w:p w14:paraId="5D0521DF" w14:textId="663883D1" w:rsidR="009F6D1F" w:rsidRDefault="009F6D1F" w:rsidP="009F6D1F">
      <w:pPr>
        <w:spacing w:after="240" w:line="360" w:lineRule="auto"/>
        <w:jc w:val="both"/>
      </w:pPr>
      <w:r>
        <w:t xml:space="preserve">The effective moisture diffusivity is a function of temperature and moisture content of a material. It is a very </w:t>
      </w:r>
      <w:r w:rsidR="00E94DAF">
        <w:t>crucial</w:t>
      </w:r>
      <w:r>
        <w:t xml:space="preserve"> transport parameter used in the modelling of the drying process of fruits and vegetables (Onwude et al., 2016). It is estimated from the </w:t>
      </w:r>
      <w:r w:rsidR="00E210C8">
        <w:t>modified Ficks second law of diffusion using a slab geometry as:</w:t>
      </w:r>
    </w:p>
    <w:tbl>
      <w:tblPr>
        <w:tblStyle w:val="TableGrid"/>
        <w:tblW w:w="0" w:type="auto"/>
        <w:tblLook w:val="04A0" w:firstRow="1" w:lastRow="0" w:firstColumn="1" w:lastColumn="0" w:noHBand="0" w:noVBand="1"/>
      </w:tblPr>
      <w:tblGrid>
        <w:gridCol w:w="4315"/>
        <w:gridCol w:w="4315"/>
      </w:tblGrid>
      <w:tr w:rsidR="00E210C8" w14:paraId="6383428F" w14:textId="77777777" w:rsidTr="00E210C8">
        <w:tc>
          <w:tcPr>
            <w:tcW w:w="4315" w:type="dxa"/>
          </w:tcPr>
          <w:p w14:paraId="7682848C" w14:textId="4A07AEFA" w:rsidR="00E210C8" w:rsidRPr="00FD2C51" w:rsidRDefault="00E210C8" w:rsidP="00FD2C51">
            <w:pPr>
              <w:spacing w:line="360" w:lineRule="auto"/>
              <w:jc w:val="both"/>
            </w:pPr>
            <m:oMathPara>
              <m:oMathParaPr>
                <m:jc m:val="left"/>
              </m:oMathParaPr>
              <m:oMath>
                <m:r>
                  <w:rPr>
                    <w:rFonts w:ascii="Cambria Math" w:hAnsi="Cambria Math"/>
                  </w:rPr>
                  <m:t>MR=</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t</m:t>
                        </m:r>
                      </m:num>
                      <m:den>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den>
                    </m:f>
                  </m:e>
                </m:d>
              </m:oMath>
            </m:oMathPara>
          </w:p>
        </w:tc>
        <w:tc>
          <w:tcPr>
            <w:tcW w:w="4315" w:type="dxa"/>
          </w:tcPr>
          <w:p w14:paraId="0823E134" w14:textId="37521B8F" w:rsidR="00E210C8" w:rsidRDefault="00E210C8" w:rsidP="00FD2C51">
            <w:pPr>
              <w:spacing w:line="360" w:lineRule="auto"/>
              <w:jc w:val="right"/>
            </w:pPr>
            <w:r>
              <w:t>2.3</w:t>
            </w:r>
            <w:r w:rsidR="003706E0">
              <w:t>3</w:t>
            </w:r>
          </w:p>
        </w:tc>
      </w:tr>
    </w:tbl>
    <w:p w14:paraId="2A283B80" w14:textId="77777777" w:rsidR="00E210C8" w:rsidRDefault="00E210C8" w:rsidP="009F6D1F">
      <w:pPr>
        <w:spacing w:after="240" w:line="360" w:lineRule="auto"/>
        <w:jc w:val="both"/>
      </w:pPr>
    </w:p>
    <w:p w14:paraId="2EACFA0D" w14:textId="1483CB72" w:rsidR="00FD2C51" w:rsidRDefault="00FD2C51" w:rsidP="009F6D1F">
      <w:pPr>
        <w:spacing w:after="240" w:line="360" w:lineRule="auto"/>
        <w:jc w:val="both"/>
      </w:pPr>
      <w:r>
        <w:t>Equation 2.3</w:t>
      </w:r>
      <w:r w:rsidR="00BA71AC">
        <w:t>3</w:t>
      </w:r>
      <w:r>
        <w:t xml:space="preserve"> can be linearized and expressed in a logarithmic form as:</w:t>
      </w:r>
    </w:p>
    <w:tbl>
      <w:tblPr>
        <w:tblStyle w:val="TableGrid"/>
        <w:tblW w:w="0" w:type="auto"/>
        <w:tblLook w:val="04A0" w:firstRow="1" w:lastRow="0" w:firstColumn="1" w:lastColumn="0" w:noHBand="0" w:noVBand="1"/>
      </w:tblPr>
      <w:tblGrid>
        <w:gridCol w:w="4315"/>
        <w:gridCol w:w="4315"/>
      </w:tblGrid>
      <w:tr w:rsidR="00FD2C51" w14:paraId="12406A46" w14:textId="77777777" w:rsidTr="00486F26">
        <w:tc>
          <w:tcPr>
            <w:tcW w:w="4315" w:type="dxa"/>
          </w:tcPr>
          <w:p w14:paraId="6CC87A92" w14:textId="06C1FE6D" w:rsidR="00FD2C51" w:rsidRPr="00FD2C51" w:rsidRDefault="00FD2C51" w:rsidP="00486F26">
            <w:pPr>
              <w:spacing w:line="360" w:lineRule="auto"/>
              <w:jc w:val="both"/>
            </w:pPr>
            <m:oMathPara>
              <m:oMathParaPr>
                <m:jc m:val="left"/>
              </m:oMathParaPr>
              <m:oMath>
                <m:r>
                  <w:rPr>
                    <w:rFonts w:ascii="Cambria Math" w:hAnsi="Cambria Math"/>
                  </w:rPr>
                  <m:t>ln(MR)=ln</m:t>
                </m:r>
                <m:d>
                  <m:dPr>
                    <m:ctrlPr>
                      <w:rPr>
                        <w:rFonts w:ascii="Cambria Math" w:hAnsi="Cambria Math"/>
                        <w:i/>
                      </w:rPr>
                    </m:ctrlPr>
                  </m:dPr>
                  <m:e>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t</m:t>
                    </m:r>
                  </m:num>
                  <m:den>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tc>
        <w:tc>
          <w:tcPr>
            <w:tcW w:w="4315" w:type="dxa"/>
          </w:tcPr>
          <w:p w14:paraId="62131CB0" w14:textId="4004EFC1" w:rsidR="00FD2C51" w:rsidRDefault="00FD2C51" w:rsidP="00486F26">
            <w:pPr>
              <w:spacing w:line="360" w:lineRule="auto"/>
              <w:jc w:val="right"/>
            </w:pPr>
            <w:r>
              <w:t>2.3</w:t>
            </w:r>
            <w:r w:rsidR="003706E0">
              <w:t>4</w:t>
            </w:r>
          </w:p>
        </w:tc>
      </w:tr>
    </w:tbl>
    <w:p w14:paraId="229E8566" w14:textId="6329C1D4" w:rsidR="009F6D1F" w:rsidRDefault="009F6D1F" w:rsidP="00F766B0">
      <w:pPr>
        <w:tabs>
          <w:tab w:val="left" w:pos="2263"/>
        </w:tabs>
      </w:pPr>
    </w:p>
    <w:p w14:paraId="1796DE27" w14:textId="77777777" w:rsidR="00FD2C51" w:rsidRDefault="00FD2C51" w:rsidP="00FD2C51">
      <w:pPr>
        <w:tabs>
          <w:tab w:val="left" w:pos="2263"/>
        </w:tabs>
        <w:spacing w:line="360" w:lineRule="auto"/>
      </w:pPr>
      <w:r>
        <w:t>Where:</w:t>
      </w:r>
    </w:p>
    <w:p w14:paraId="4AFC711F" w14:textId="00B548C6" w:rsidR="00FD2C51" w:rsidRDefault="00EE360B" w:rsidP="00FD2C51">
      <w:pPr>
        <w:tabs>
          <w:tab w:val="left" w:pos="2263"/>
        </w:tabs>
        <w:spacing w:line="360" w:lineRule="auto"/>
      </w:pPr>
      <w:proofErr w:type="spellStart"/>
      <w:r>
        <w:t>D</w:t>
      </w:r>
      <w:r>
        <w:rPr>
          <w:vertAlign w:val="subscript"/>
        </w:rPr>
        <w:t>eff</w:t>
      </w:r>
      <w:proofErr w:type="spellEnd"/>
      <w:r>
        <w:t xml:space="preserve"> represents </w:t>
      </w:r>
      <w:r w:rsidR="00FD2C51">
        <w:t xml:space="preserve">the </w:t>
      </w:r>
      <w:r w:rsidR="00B16F37">
        <w:t xml:space="preserve">effective </w:t>
      </w:r>
      <w:r w:rsidR="00FD2C51">
        <w:t>moisture diffusivity (m</w:t>
      </w:r>
      <w:r w:rsidR="00FD2C51">
        <w:rPr>
          <w:vertAlign w:val="superscript"/>
        </w:rPr>
        <w:t>2</w:t>
      </w:r>
      <w:r w:rsidR="00FD2C51">
        <w:t>/s)</w:t>
      </w:r>
      <w:r w:rsidR="00CE4D83">
        <w:t>.</w:t>
      </w:r>
    </w:p>
    <w:p w14:paraId="3DC3F73F" w14:textId="2F1A0E61" w:rsidR="00FD2C51" w:rsidRDefault="00FD2C51" w:rsidP="00FD2C51">
      <w:pPr>
        <w:tabs>
          <w:tab w:val="left" w:pos="2263"/>
        </w:tabs>
        <w:spacing w:line="360" w:lineRule="auto"/>
      </w:pPr>
      <w:r>
        <w:t xml:space="preserve">L </w:t>
      </w:r>
      <w:r w:rsidR="00EE360B">
        <w:t xml:space="preserve">represents </w:t>
      </w:r>
      <w:r>
        <w:t>the half thickness of the species (m)</w:t>
      </w:r>
      <w:r w:rsidR="00CE4D83">
        <w:t>.</w:t>
      </w:r>
    </w:p>
    <w:p w14:paraId="1F60C513" w14:textId="116B24A3" w:rsidR="00FD2C51" w:rsidRDefault="00FD2C51" w:rsidP="00FD2C51">
      <w:pPr>
        <w:tabs>
          <w:tab w:val="left" w:pos="2263"/>
        </w:tabs>
        <w:spacing w:line="360" w:lineRule="auto"/>
      </w:pPr>
      <w:r>
        <w:t xml:space="preserve">t </w:t>
      </w:r>
      <w:r w:rsidR="00EE360B">
        <w:t xml:space="preserve">represents the </w:t>
      </w:r>
      <w:r>
        <w:t>time (secs)</w:t>
      </w:r>
      <w:r w:rsidR="00CE4D83">
        <w:t>.</w:t>
      </w:r>
    </w:p>
    <w:p w14:paraId="63F9B76D" w14:textId="24243078" w:rsidR="00B36470" w:rsidRDefault="00B36470" w:rsidP="00FD2C51">
      <w:pPr>
        <w:tabs>
          <w:tab w:val="left" w:pos="2263"/>
        </w:tabs>
        <w:spacing w:line="360" w:lineRule="auto"/>
      </w:pPr>
      <w:r>
        <w:t xml:space="preserve">MR </w:t>
      </w:r>
      <w:r w:rsidR="00EE360B">
        <w:t xml:space="preserve">represents </w:t>
      </w:r>
      <w:r>
        <w:t>the moisture ratio (dimensionless).</w:t>
      </w:r>
    </w:p>
    <w:p w14:paraId="18AB2B9E" w14:textId="77777777" w:rsidR="00C54969" w:rsidRDefault="00C54969" w:rsidP="00FD2C51">
      <w:pPr>
        <w:tabs>
          <w:tab w:val="left" w:pos="2263"/>
        </w:tabs>
        <w:spacing w:line="360" w:lineRule="auto"/>
      </w:pPr>
    </w:p>
    <w:p w14:paraId="2A7386A9" w14:textId="379E0988" w:rsidR="00C54969" w:rsidRDefault="00C54969" w:rsidP="00C54969">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39" w:name="_Toc191459134"/>
      <w:r>
        <w:rPr>
          <w:rFonts w:ascii="Times New Roman" w:hAnsi="Times New Roman" w:cs="Times New Roman"/>
          <w:b/>
          <w:color w:val="000000" w:themeColor="text1"/>
          <w14:textOutline w14:w="0" w14:cap="flat" w14:cmpd="sng" w14:algn="ctr">
            <w14:noFill/>
            <w14:prstDash w14:val="solid"/>
            <w14:round/>
          </w14:textOutline>
        </w:rPr>
        <w:lastRenderedPageBreak/>
        <w:t>Estimation of the activation energy</w:t>
      </w:r>
      <w:bookmarkEnd w:id="39"/>
    </w:p>
    <w:p w14:paraId="7051E8D6" w14:textId="5511C5F3" w:rsidR="00C54969" w:rsidRDefault="00F70C32" w:rsidP="00C54969">
      <w:pPr>
        <w:spacing w:after="240" w:line="360" w:lineRule="auto"/>
        <w:jc w:val="both"/>
      </w:pPr>
      <w:r>
        <w:t>It is assumed that an Arrhenius function governs the relationship between effective moisture diffusivity and temperature</w:t>
      </w:r>
      <w:r w:rsidR="00C54969">
        <w:t xml:space="preserve"> (Onwude et al., 2016; </w:t>
      </w:r>
      <w:r w:rsidR="00C54969" w:rsidRPr="00C54969">
        <w:t xml:space="preserve">Pardeshi </w:t>
      </w:r>
      <w:r w:rsidR="00C54969">
        <w:t>et al.,</w:t>
      </w:r>
      <w:r w:rsidR="00C54969" w:rsidRPr="00C54969">
        <w:t xml:space="preserve"> 2009</w:t>
      </w:r>
      <w:r w:rsidR="00C54969">
        <w:t>). It is expressed mathematically as:</w:t>
      </w:r>
    </w:p>
    <w:tbl>
      <w:tblPr>
        <w:tblStyle w:val="TableGrid"/>
        <w:tblW w:w="8640" w:type="dxa"/>
        <w:tblInd w:w="-5" w:type="dxa"/>
        <w:tblLook w:val="04A0" w:firstRow="1" w:lastRow="0" w:firstColumn="1" w:lastColumn="0" w:noHBand="0" w:noVBand="1"/>
      </w:tblPr>
      <w:tblGrid>
        <w:gridCol w:w="4330"/>
        <w:gridCol w:w="4310"/>
      </w:tblGrid>
      <w:tr w:rsidR="00C54969" w14:paraId="3EA0B05C" w14:textId="77777777" w:rsidTr="00C54969">
        <w:tc>
          <w:tcPr>
            <w:tcW w:w="4330" w:type="dxa"/>
          </w:tcPr>
          <w:bookmarkStart w:id="40" w:name="_Hlk190796358"/>
          <w:p w14:paraId="6FA14DBB" w14:textId="0A938514" w:rsidR="00C54969" w:rsidRPr="00FD2C51" w:rsidRDefault="00000000" w:rsidP="00486F26">
            <w:pPr>
              <w:spacing w:line="360" w:lineRule="auto"/>
              <w:jc w:val="both"/>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m:t>
                        </m:r>
                      </m:num>
                      <m:den>
                        <m:r>
                          <w:rPr>
                            <w:rFonts w:ascii="Cambria Math" w:hAnsi="Cambria Math"/>
                          </w:rPr>
                          <m:t>RT</m:t>
                        </m:r>
                      </m:den>
                    </m:f>
                  </m:e>
                </m:d>
              </m:oMath>
            </m:oMathPara>
          </w:p>
        </w:tc>
        <w:tc>
          <w:tcPr>
            <w:tcW w:w="4310" w:type="dxa"/>
          </w:tcPr>
          <w:p w14:paraId="1A3000F0" w14:textId="758D44CD" w:rsidR="00C54969" w:rsidRDefault="00C54969" w:rsidP="00486F26">
            <w:pPr>
              <w:spacing w:line="360" w:lineRule="auto"/>
              <w:jc w:val="right"/>
            </w:pPr>
            <w:r>
              <w:t>2.3</w:t>
            </w:r>
            <w:r w:rsidR="00846025">
              <w:t>5</w:t>
            </w:r>
          </w:p>
        </w:tc>
      </w:tr>
      <w:bookmarkEnd w:id="40"/>
      <w:tr w:rsidR="00C54969" w:rsidRPr="000F57F9" w14:paraId="2FF12BF1" w14:textId="77777777" w:rsidTr="00C549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330" w:type="dxa"/>
          </w:tcPr>
          <w:p w14:paraId="2D01C1E9" w14:textId="507A3A9D" w:rsidR="00C54969" w:rsidRPr="000F57F9" w:rsidRDefault="00C54969" w:rsidP="00C54969">
            <w:pPr>
              <w:spacing w:line="360" w:lineRule="auto"/>
              <w:jc w:val="both"/>
            </w:pPr>
          </w:p>
        </w:tc>
        <w:tc>
          <w:tcPr>
            <w:tcW w:w="4310" w:type="dxa"/>
          </w:tcPr>
          <w:p w14:paraId="3778CA2F" w14:textId="2847404B" w:rsidR="00C54969" w:rsidRPr="000F57F9" w:rsidRDefault="00C54969" w:rsidP="00C54969">
            <w:pPr>
              <w:spacing w:line="360" w:lineRule="auto"/>
              <w:jc w:val="both"/>
            </w:pPr>
          </w:p>
        </w:tc>
      </w:tr>
    </w:tbl>
    <w:p w14:paraId="03EF713F" w14:textId="7571B5D9" w:rsidR="00FD2C51" w:rsidRDefault="00FD2C51" w:rsidP="00F766B0">
      <w:pPr>
        <w:tabs>
          <w:tab w:val="left" w:pos="2263"/>
        </w:tabs>
      </w:pPr>
    </w:p>
    <w:p w14:paraId="4CD9EB7C" w14:textId="11E0641A" w:rsidR="00932AE9" w:rsidRDefault="00932AE9" w:rsidP="00932AE9">
      <w:pPr>
        <w:tabs>
          <w:tab w:val="left" w:pos="2263"/>
        </w:tabs>
        <w:spacing w:after="240" w:line="360" w:lineRule="auto"/>
      </w:pPr>
      <w:r>
        <w:t>Equation 2.3</w:t>
      </w:r>
      <w:r w:rsidR="00320A20">
        <w:t>5</w:t>
      </w:r>
      <w:r>
        <w:t xml:space="preserve"> can be linearized and expressed in a logarithmic form as:</w:t>
      </w:r>
    </w:p>
    <w:tbl>
      <w:tblPr>
        <w:tblStyle w:val="TableGrid"/>
        <w:tblW w:w="8640" w:type="dxa"/>
        <w:tblInd w:w="-5" w:type="dxa"/>
        <w:tblLook w:val="04A0" w:firstRow="1" w:lastRow="0" w:firstColumn="1" w:lastColumn="0" w:noHBand="0" w:noVBand="1"/>
      </w:tblPr>
      <w:tblGrid>
        <w:gridCol w:w="4330"/>
        <w:gridCol w:w="4310"/>
      </w:tblGrid>
      <w:tr w:rsidR="00932AE9" w14:paraId="1D73DC95" w14:textId="77777777" w:rsidTr="00486F26">
        <w:tc>
          <w:tcPr>
            <w:tcW w:w="4330" w:type="dxa"/>
          </w:tcPr>
          <w:p w14:paraId="4CFE9BBB" w14:textId="1BB92D42" w:rsidR="00932AE9" w:rsidRPr="00FD2C51" w:rsidRDefault="00932AE9" w:rsidP="00486F26">
            <w:pPr>
              <w:spacing w:line="360" w:lineRule="auto"/>
              <w:jc w:val="both"/>
            </w:pPr>
            <m:oMathPara>
              <m:oMathParaPr>
                <m:jc m:val="lef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eff</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O</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oMath>
            </m:oMathPara>
          </w:p>
        </w:tc>
        <w:tc>
          <w:tcPr>
            <w:tcW w:w="4310" w:type="dxa"/>
          </w:tcPr>
          <w:p w14:paraId="5EA93C1C" w14:textId="496BA6B2" w:rsidR="00932AE9" w:rsidRDefault="00932AE9" w:rsidP="00486F26">
            <w:pPr>
              <w:spacing w:line="360" w:lineRule="auto"/>
              <w:jc w:val="right"/>
            </w:pPr>
            <w:r>
              <w:t>2.3</w:t>
            </w:r>
            <w:r w:rsidR="00846025">
              <w:t>6</w:t>
            </w:r>
          </w:p>
        </w:tc>
      </w:tr>
    </w:tbl>
    <w:p w14:paraId="24F3B7D8" w14:textId="77777777" w:rsidR="001310EA" w:rsidRDefault="001310EA" w:rsidP="001310EA">
      <w:pPr>
        <w:tabs>
          <w:tab w:val="left" w:pos="2263"/>
        </w:tabs>
        <w:spacing w:line="360" w:lineRule="auto"/>
      </w:pPr>
    </w:p>
    <w:p w14:paraId="617F82A9" w14:textId="4EE792B3" w:rsidR="001310EA" w:rsidRDefault="001310EA" w:rsidP="001310EA">
      <w:pPr>
        <w:tabs>
          <w:tab w:val="left" w:pos="2263"/>
        </w:tabs>
        <w:spacing w:line="360" w:lineRule="auto"/>
      </w:pPr>
      <w:r>
        <w:t>Where:</w:t>
      </w:r>
    </w:p>
    <w:p w14:paraId="73C46A87" w14:textId="77777777" w:rsidR="001310EA" w:rsidRDefault="001310EA" w:rsidP="001310EA">
      <w:pPr>
        <w:tabs>
          <w:tab w:val="left" w:pos="2263"/>
        </w:tabs>
        <w:spacing w:line="360" w:lineRule="auto"/>
      </w:pPr>
      <w:proofErr w:type="spellStart"/>
      <w:r>
        <w:t>D</w:t>
      </w:r>
      <w:r>
        <w:rPr>
          <w:vertAlign w:val="subscript"/>
        </w:rPr>
        <w:t>eff</w:t>
      </w:r>
      <w:proofErr w:type="spellEnd"/>
      <w:r>
        <w:t xml:space="preserve"> is the effective moisture diffusivity (m</w:t>
      </w:r>
      <w:r>
        <w:rPr>
          <w:vertAlign w:val="superscript"/>
        </w:rPr>
        <w:t>2</w:t>
      </w:r>
      <w:r>
        <w:t>/s).</w:t>
      </w:r>
    </w:p>
    <w:p w14:paraId="5137B4C7" w14:textId="192FCFA7" w:rsidR="001310EA" w:rsidRDefault="001310EA" w:rsidP="001310EA">
      <w:pPr>
        <w:tabs>
          <w:tab w:val="left" w:pos="2263"/>
        </w:tabs>
        <w:spacing w:line="360" w:lineRule="auto"/>
      </w:pPr>
      <w:r>
        <w:t>D</w:t>
      </w:r>
      <w:r>
        <w:rPr>
          <w:vertAlign w:val="subscript"/>
        </w:rPr>
        <w:t xml:space="preserve">O </w:t>
      </w:r>
      <w:r>
        <w:t xml:space="preserve">is the moisture diffusivity when time = 0. </w:t>
      </w:r>
    </w:p>
    <w:p w14:paraId="611F1A52" w14:textId="52791B94" w:rsidR="001310EA" w:rsidRDefault="001310EA" w:rsidP="001310EA">
      <w:pPr>
        <w:tabs>
          <w:tab w:val="left" w:pos="2263"/>
        </w:tabs>
        <w:spacing w:line="360" w:lineRule="auto"/>
      </w:pPr>
      <w:r>
        <w:t xml:space="preserve">T </w:t>
      </w:r>
      <w:r w:rsidR="00953346">
        <w:t xml:space="preserve">represents the </w:t>
      </w:r>
      <w:r>
        <w:t>temperature (K).</w:t>
      </w:r>
    </w:p>
    <w:p w14:paraId="7347C6A7" w14:textId="1C68BC61" w:rsidR="00902023" w:rsidRPr="00902023" w:rsidRDefault="00902023" w:rsidP="001310EA">
      <w:pPr>
        <w:tabs>
          <w:tab w:val="left" w:pos="2263"/>
        </w:tabs>
        <w:spacing w:line="360" w:lineRule="auto"/>
      </w:pPr>
      <w:proofErr w:type="spellStart"/>
      <w:r>
        <w:t>E</w:t>
      </w:r>
      <w:r>
        <w:rPr>
          <w:vertAlign w:val="subscript"/>
        </w:rPr>
        <w:t>a</w:t>
      </w:r>
      <w:proofErr w:type="spellEnd"/>
      <w:r>
        <w:t xml:space="preserve"> </w:t>
      </w:r>
      <w:r w:rsidR="00953346">
        <w:t xml:space="preserve">represents the </w:t>
      </w:r>
      <w:r>
        <w:t xml:space="preserve">activation energy </w:t>
      </w:r>
      <w:r w:rsidRPr="00902023">
        <w:t>(</w:t>
      </w:r>
      <w:r w:rsidRPr="00902023">
        <w:rPr>
          <w:lang w:val="en-ZW"/>
        </w:rPr>
        <w:t>kJ/mol</w:t>
      </w:r>
      <w:r w:rsidRPr="00902023">
        <w:t>).</w:t>
      </w:r>
    </w:p>
    <w:p w14:paraId="50FC3C18" w14:textId="74286036" w:rsidR="00902023" w:rsidRDefault="001310EA" w:rsidP="001310EA">
      <w:pPr>
        <w:tabs>
          <w:tab w:val="left" w:pos="2263"/>
        </w:tabs>
        <w:spacing w:after="240" w:line="360" w:lineRule="auto"/>
        <w:rPr>
          <w:color w:val="231F20"/>
        </w:rPr>
      </w:pPr>
      <w:r w:rsidRPr="000F57F9">
        <w:rPr>
          <w:color w:val="231F20"/>
        </w:rPr>
        <w:t xml:space="preserve">R </w:t>
      </w:r>
      <w:r w:rsidR="00953346">
        <w:rPr>
          <w:color w:val="231F20"/>
        </w:rPr>
        <w:t xml:space="preserve">represents the </w:t>
      </w:r>
      <w:r w:rsidRPr="000F57F9">
        <w:rPr>
          <w:color w:val="231F20"/>
        </w:rPr>
        <w:t>u</w:t>
      </w:r>
      <w:r>
        <w:rPr>
          <w:color w:val="231F20"/>
        </w:rPr>
        <w:t>niversal gas constant (8.314 J/</w:t>
      </w:r>
      <w:r w:rsidRPr="000F57F9">
        <w:rPr>
          <w:color w:val="231F20"/>
        </w:rPr>
        <w:t>mol K)</w:t>
      </w:r>
    </w:p>
    <w:p w14:paraId="4A4D9CD4" w14:textId="77777777" w:rsidR="002025D0" w:rsidRPr="005C129A" w:rsidRDefault="002025D0" w:rsidP="001310EA">
      <w:pPr>
        <w:tabs>
          <w:tab w:val="left" w:pos="2263"/>
        </w:tabs>
        <w:spacing w:after="240" w:line="360" w:lineRule="auto"/>
        <w:rPr>
          <w:color w:val="231F20"/>
        </w:rPr>
      </w:pPr>
    </w:p>
    <w:p w14:paraId="21030EEB" w14:textId="678D4D05" w:rsidR="00B6238C" w:rsidRDefault="00047B11" w:rsidP="00B6238C">
      <w:pPr>
        <w:pStyle w:val="Heading2"/>
        <w:numPr>
          <w:ilvl w:val="1"/>
          <w:numId w:val="21"/>
        </w:numPr>
        <w:rPr>
          <w:sz w:val="28"/>
          <w:szCs w:val="28"/>
        </w:rPr>
      </w:pPr>
      <w:bookmarkStart w:id="41" w:name="_Toc191459135"/>
      <w:r>
        <w:rPr>
          <w:sz w:val="28"/>
          <w:szCs w:val="28"/>
        </w:rPr>
        <w:t>Data Analysis</w:t>
      </w:r>
      <w:bookmarkEnd w:id="41"/>
    </w:p>
    <w:p w14:paraId="3767C3D3" w14:textId="205B157D" w:rsidR="00B162FE" w:rsidRDefault="00234748" w:rsidP="00B162FE">
      <w:pPr>
        <w:spacing w:after="240" w:line="360" w:lineRule="auto"/>
        <w:jc w:val="both"/>
      </w:pPr>
      <w:r>
        <w:t>Data analysis is a systematic process of inspecting, organizing, transforming, and modeling data with the objective of discovering useful information, drawing conclusions, and supporting decision-making. It is a fundamental component of research and scientific inquiry enabling individuals to make data-driven decisions based on empirical evidence.</w:t>
      </w:r>
    </w:p>
    <w:p w14:paraId="6D53976E" w14:textId="7F244A2F" w:rsidR="00B6238C" w:rsidRPr="00B162FE" w:rsidRDefault="00B162FE" w:rsidP="00B162FE">
      <w:pPr>
        <w:spacing w:after="240" w:line="360" w:lineRule="auto"/>
        <w:jc w:val="both"/>
      </w:pPr>
      <w:r>
        <w:t xml:space="preserve">Data analysis involves breaking down complex datasets into manageable parts, identifying patterns, trends, relationships, anomalies, and interpreting them to generate meaningful </w:t>
      </w:r>
      <w:r>
        <w:lastRenderedPageBreak/>
        <w:t>insights.</w:t>
      </w:r>
      <w:r w:rsidR="005D15A4">
        <w:t xml:space="preserve"> Data analysis can be broadly classified into two types namely Quantitative data analysis and Qualitative data analysis.</w:t>
      </w:r>
    </w:p>
    <w:p w14:paraId="491776D9" w14:textId="1381D01C" w:rsidR="003A70CE" w:rsidRDefault="003A70CE" w:rsidP="005D15A4">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42" w:name="_Toc191459136"/>
      <w:r>
        <w:rPr>
          <w:rFonts w:ascii="Times New Roman" w:hAnsi="Times New Roman" w:cs="Times New Roman"/>
          <w:b/>
          <w:color w:val="000000" w:themeColor="text1"/>
          <w14:textOutline w14:w="0" w14:cap="flat" w14:cmpd="sng" w14:algn="ctr">
            <w14:noFill/>
            <w14:prstDash w14:val="solid"/>
            <w14:round/>
          </w14:textOutline>
        </w:rPr>
        <w:t>Quantitative Data Analysis</w:t>
      </w:r>
      <w:bookmarkEnd w:id="42"/>
    </w:p>
    <w:p w14:paraId="32E843E7" w14:textId="02CFB6C4" w:rsidR="005D15A4" w:rsidRDefault="005D15A4" w:rsidP="00043BE9">
      <w:pPr>
        <w:spacing w:after="240" w:line="360" w:lineRule="auto"/>
        <w:jc w:val="both"/>
      </w:pPr>
      <w:r>
        <w:t>Quantitative data analysis is a</w:t>
      </w:r>
      <w:r w:rsidR="0012167B">
        <w:t>n</w:t>
      </w:r>
      <w:r>
        <w:t xml:space="preserve"> </w:t>
      </w:r>
      <w:r w:rsidR="0012167B">
        <w:t xml:space="preserve">organized method of </w:t>
      </w:r>
      <w:r w:rsidR="0026654A">
        <w:t>evaluating numerical data</w:t>
      </w:r>
      <w:r>
        <w:t xml:space="preserve">. It involves the </w:t>
      </w:r>
      <w:r w:rsidR="0026654A">
        <w:t>use</w:t>
      </w:r>
      <w:r>
        <w:t xml:space="preserve"> of statistical methods, mathematical models, and computational techniques to </w:t>
      </w:r>
      <w:r w:rsidR="0026654A">
        <w:t>identify</w:t>
      </w:r>
      <w:r>
        <w:t xml:space="preserve"> patterns, relationships, and trends within </w:t>
      </w:r>
      <w:r w:rsidR="0026654A">
        <w:t>a dataset.</w:t>
      </w:r>
    </w:p>
    <w:p w14:paraId="48A7EFBD" w14:textId="227C3EB7" w:rsidR="00043BE9" w:rsidRDefault="00043BE9" w:rsidP="00043BE9">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3" w:name="_Toc191459137"/>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sidR="00433E6F">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Methods of Quantitative Data Analysis</w:t>
      </w:r>
      <w:bookmarkEnd w:id="43"/>
    </w:p>
    <w:p w14:paraId="61C7C96A" w14:textId="0C6DC93D" w:rsidR="00043BE9" w:rsidRDefault="00043BE9" w:rsidP="00043BE9">
      <w:pPr>
        <w:spacing w:after="240" w:line="360" w:lineRule="auto"/>
        <w:jc w:val="both"/>
      </w:pPr>
      <w:r>
        <w:t>In general, quantitative data analysis uses two methods to extract valuable insights from datasets. Descriptive statistics, the first approach highlights and illustrates key characteristics of a dataset, including the mean, median, and standard deviation.</w:t>
      </w:r>
    </w:p>
    <w:p w14:paraId="65DA04FE" w14:textId="68D58CE3" w:rsidR="00043BE9" w:rsidRDefault="00043BE9" w:rsidP="00043BE9">
      <w:pPr>
        <w:spacing w:after="240" w:line="360" w:lineRule="auto"/>
        <w:jc w:val="both"/>
      </w:pPr>
      <w:r>
        <w:t>The second approach known as inferential statistics, uses regression analysis and hypothesis testing to extrapolate conclusions and predictions from a sample dataset.</w:t>
      </w:r>
    </w:p>
    <w:p w14:paraId="5D677CAF" w14:textId="7D133546" w:rsidR="00043BE9" w:rsidRDefault="00043BE9" w:rsidP="00043BE9">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w:t>
      </w:r>
      <w:r w:rsidR="00433E6F">
        <w:rPr>
          <w:rFonts w:ascii="Times New Roman" w:hAnsi="Times New Roman" w:cs="Times New Roman"/>
          <w:b/>
          <w:bCs/>
          <w:color w:val="000000" w:themeColor="text1"/>
          <w14:textOutline w14:w="0" w14:cap="flat" w14:cmpd="sng" w14:algn="ctr">
            <w14:noFill/>
            <w14:prstDash w14:val="solid"/>
            <w14:round/>
          </w14:textOutline>
        </w:rPr>
        <w:t>6</w:t>
      </w:r>
      <w:r>
        <w:rPr>
          <w:rFonts w:ascii="Times New Roman" w:hAnsi="Times New Roman" w:cs="Times New Roman"/>
          <w:b/>
          <w:bCs/>
          <w:color w:val="000000" w:themeColor="text1"/>
          <w14:textOutline w14:w="0" w14:cap="flat" w14:cmpd="sng" w14:algn="ctr">
            <w14:noFill/>
            <w14:prstDash w14:val="solid"/>
            <w14:round/>
          </w14:textOutline>
        </w:rPr>
        <w:t>.1.1.1 Descriptive Statistics</w:t>
      </w:r>
    </w:p>
    <w:p w14:paraId="07561B02" w14:textId="24EE63C0" w:rsidR="00043BE9" w:rsidRPr="00BF6B00" w:rsidRDefault="00BF6B00" w:rsidP="00043BE9">
      <w:pPr>
        <w:spacing w:after="240" w:line="360" w:lineRule="auto"/>
        <w:jc w:val="both"/>
        <w:rPr>
          <w:lang w:val="en-NG"/>
        </w:rPr>
      </w:pPr>
      <w:r w:rsidRPr="00BF6B00">
        <w:rPr>
          <w:lang w:val="en-NG"/>
        </w:rPr>
        <w:t xml:space="preserve">As the name suggests, descriptive statistics </w:t>
      </w:r>
      <w:r>
        <w:rPr>
          <w:lang w:val="en-NG"/>
        </w:rPr>
        <w:t>is</w:t>
      </w:r>
      <w:r w:rsidRPr="00BF6B00">
        <w:rPr>
          <w:lang w:val="en-NG"/>
        </w:rPr>
        <w:t xml:space="preserve"> used to describe a dataset; </w:t>
      </w:r>
      <w:r>
        <w:rPr>
          <w:lang w:val="en-NG"/>
        </w:rPr>
        <w:t>it</w:t>
      </w:r>
      <w:r w:rsidRPr="00BF6B00">
        <w:rPr>
          <w:lang w:val="en-NG"/>
        </w:rPr>
        <w:t xml:space="preserve"> </w:t>
      </w:r>
      <w:r w:rsidR="0044092D">
        <w:rPr>
          <w:lang w:val="en-NG"/>
        </w:rPr>
        <w:t xml:space="preserve">is used to </w:t>
      </w:r>
      <w:r w:rsidRPr="00BF6B00">
        <w:rPr>
          <w:lang w:val="en-NG"/>
        </w:rPr>
        <w:t xml:space="preserve">understand the specifics of the data by summarizing it and identifying patterns from the particular data sample; </w:t>
      </w:r>
      <w:r>
        <w:rPr>
          <w:lang w:val="en-NG"/>
        </w:rPr>
        <w:t xml:space="preserve">it is </w:t>
      </w:r>
      <w:r w:rsidRPr="00BF6B00">
        <w:rPr>
          <w:lang w:val="en-NG"/>
        </w:rPr>
        <w:t>primarily used for analysing single variables and provide</w:t>
      </w:r>
      <w:r>
        <w:rPr>
          <w:lang w:val="en-NG"/>
        </w:rPr>
        <w:t>s</w:t>
      </w:r>
      <w:r w:rsidRPr="00BF6B00">
        <w:rPr>
          <w:lang w:val="en-NG"/>
        </w:rPr>
        <w:t xml:space="preserve"> absolute numbers without necessarily providing an explanation for the numbers</w:t>
      </w:r>
      <w:r w:rsidR="00043BE9">
        <w:t>. It is often the first step in data analysis, laying the foundation for more advanced techniques like diagnostic or predictive analysis.</w:t>
      </w:r>
    </w:p>
    <w:p w14:paraId="31D526E8" w14:textId="7BE2C63E" w:rsidR="00043BE9" w:rsidRDefault="00043BE9" w:rsidP="00043BE9">
      <w:pPr>
        <w:spacing w:after="240" w:line="360" w:lineRule="auto"/>
        <w:jc w:val="both"/>
        <w:rPr>
          <w:b/>
          <w:bCs/>
          <w:u w:val="single"/>
        </w:rPr>
      </w:pPr>
      <w:r w:rsidRPr="00043BE9">
        <w:rPr>
          <w:b/>
          <w:bCs/>
          <w:u w:val="single"/>
        </w:rPr>
        <w:t>Techniques used in Descriptive statistics</w:t>
      </w:r>
    </w:p>
    <w:p w14:paraId="7417D148" w14:textId="6AB045C5" w:rsidR="00043BE9" w:rsidRPr="009C540F" w:rsidRDefault="00043BE9" w:rsidP="00043BE9">
      <w:pPr>
        <w:pStyle w:val="ListParagraph"/>
        <w:numPr>
          <w:ilvl w:val="0"/>
          <w:numId w:val="23"/>
        </w:numPr>
        <w:spacing w:after="240" w:line="360" w:lineRule="auto"/>
        <w:jc w:val="both"/>
        <w:rPr>
          <w:b/>
          <w:bCs/>
        </w:rPr>
      </w:pPr>
      <w:r w:rsidRPr="009C540F">
        <w:rPr>
          <w:b/>
          <w:bCs/>
        </w:rPr>
        <w:t>Measures of Central Tendency:</w:t>
      </w:r>
    </w:p>
    <w:p w14:paraId="35B830B9" w14:textId="4045E0C3" w:rsidR="00043BE9" w:rsidRPr="00DE3DD8" w:rsidRDefault="00043BE9" w:rsidP="00DE3DD8">
      <w:pPr>
        <w:pStyle w:val="ListParagraph"/>
        <w:numPr>
          <w:ilvl w:val="0"/>
          <w:numId w:val="39"/>
        </w:numPr>
        <w:spacing w:after="240" w:line="360" w:lineRule="auto"/>
        <w:ind w:hanging="76"/>
        <w:jc w:val="both"/>
        <w:rPr>
          <w:lang w:val="en-NG"/>
        </w:rPr>
      </w:pPr>
      <w:r>
        <w:t xml:space="preserve">Mean: </w:t>
      </w:r>
      <w:r w:rsidR="00DE3DD8" w:rsidRPr="00DE3DD8">
        <w:rPr>
          <w:lang w:val="en-NG"/>
        </w:rPr>
        <w:t>This is a set of values numerical average. It is calculated by dividing the total number of observations by the sum of all values.</w:t>
      </w:r>
    </w:p>
    <w:p w14:paraId="1DFF9C8F" w14:textId="1373BDD3" w:rsidR="00043BE9" w:rsidRDefault="00043BE9" w:rsidP="00127C6B">
      <w:pPr>
        <w:pStyle w:val="ListParagraph"/>
        <w:numPr>
          <w:ilvl w:val="0"/>
          <w:numId w:val="39"/>
        </w:numPr>
        <w:spacing w:after="240" w:line="360" w:lineRule="auto"/>
        <w:ind w:hanging="76"/>
        <w:jc w:val="both"/>
      </w:pPr>
      <w:r>
        <w:t>Median: This is used to get the midpoint of a set of values when the numbers are arranged in numerical order.</w:t>
      </w:r>
    </w:p>
    <w:p w14:paraId="48220548" w14:textId="217F0454" w:rsidR="00043BE9" w:rsidRDefault="00043BE9" w:rsidP="00127C6B">
      <w:pPr>
        <w:pStyle w:val="ListParagraph"/>
        <w:numPr>
          <w:ilvl w:val="0"/>
          <w:numId w:val="39"/>
        </w:numPr>
        <w:spacing w:after="240" w:line="360" w:lineRule="auto"/>
        <w:ind w:hanging="76"/>
        <w:jc w:val="both"/>
      </w:pPr>
      <w:r>
        <w:lastRenderedPageBreak/>
        <w:t>Mode: This is the most frequently occurring value in a dataset.</w:t>
      </w:r>
    </w:p>
    <w:p w14:paraId="4461F9E0" w14:textId="11F67A90" w:rsidR="00043BE9" w:rsidRPr="009C540F" w:rsidRDefault="00043BE9" w:rsidP="00043BE9">
      <w:pPr>
        <w:pStyle w:val="ListParagraph"/>
        <w:numPr>
          <w:ilvl w:val="0"/>
          <w:numId w:val="23"/>
        </w:numPr>
        <w:spacing w:after="240" w:line="360" w:lineRule="auto"/>
        <w:jc w:val="both"/>
        <w:rPr>
          <w:b/>
          <w:bCs/>
        </w:rPr>
      </w:pPr>
      <w:r w:rsidRPr="009C540F">
        <w:rPr>
          <w:b/>
          <w:bCs/>
        </w:rPr>
        <w:t>Measures of Dispersion:</w:t>
      </w:r>
    </w:p>
    <w:p w14:paraId="71457DF2" w14:textId="07694641" w:rsidR="00043BE9" w:rsidRDefault="00043BE9" w:rsidP="00ED7A81">
      <w:pPr>
        <w:pStyle w:val="ListParagraph"/>
        <w:numPr>
          <w:ilvl w:val="0"/>
          <w:numId w:val="25"/>
        </w:numPr>
        <w:spacing w:after="240" w:line="360" w:lineRule="auto"/>
        <w:ind w:hanging="76"/>
        <w:jc w:val="both"/>
      </w:pPr>
      <w:r>
        <w:t>Range: This is the difference between the highest and lowest values in a dataset.</w:t>
      </w:r>
    </w:p>
    <w:p w14:paraId="7489A71E" w14:textId="7B24CD66" w:rsidR="00043BE9" w:rsidRDefault="00043BE9" w:rsidP="00ED7A81">
      <w:pPr>
        <w:pStyle w:val="ListParagraph"/>
        <w:numPr>
          <w:ilvl w:val="0"/>
          <w:numId w:val="25"/>
        </w:numPr>
        <w:spacing w:after="240" w:line="360" w:lineRule="auto"/>
        <w:ind w:hanging="76"/>
        <w:jc w:val="both"/>
      </w:pPr>
      <w:r>
        <w:t>Variance: This measures how much the data points differ from the mean.</w:t>
      </w:r>
    </w:p>
    <w:p w14:paraId="74127F80" w14:textId="46AC844F" w:rsidR="00043BE9" w:rsidRDefault="00043BE9" w:rsidP="00ED7A81">
      <w:pPr>
        <w:pStyle w:val="ListParagraph"/>
        <w:numPr>
          <w:ilvl w:val="0"/>
          <w:numId w:val="25"/>
        </w:numPr>
        <w:spacing w:after="240" w:line="360" w:lineRule="auto"/>
        <w:ind w:hanging="76"/>
        <w:jc w:val="both"/>
      </w:pPr>
      <w:r>
        <w:t>Standard Deviation: This is an indication of how much individual data points deviate from the mean, giving a sense of data spread.</w:t>
      </w:r>
    </w:p>
    <w:p w14:paraId="76B915ED" w14:textId="7A75487B" w:rsidR="00043BE9" w:rsidRDefault="00043BE9" w:rsidP="00043BE9">
      <w:pPr>
        <w:pStyle w:val="ListParagraph"/>
        <w:numPr>
          <w:ilvl w:val="0"/>
          <w:numId w:val="23"/>
        </w:numPr>
        <w:spacing w:after="240" w:line="360" w:lineRule="auto"/>
        <w:jc w:val="both"/>
      </w:pPr>
      <w:r w:rsidRPr="008F23CD">
        <w:rPr>
          <w:b/>
          <w:bCs/>
        </w:rPr>
        <w:t>Percentage</w:t>
      </w:r>
      <w:r w:rsidRPr="009C540F">
        <w:rPr>
          <w:b/>
          <w:bCs/>
        </w:rPr>
        <w:t>:</w:t>
      </w:r>
      <w:r>
        <w:t xml:space="preserve"> This is used to show </w:t>
      </w:r>
      <w:r w:rsidR="00082533">
        <w:t>the relationship between a subset of respondents within a data and a larger group of respondents.</w:t>
      </w:r>
    </w:p>
    <w:p w14:paraId="3EDB79CC" w14:textId="07712158" w:rsidR="00043BE9" w:rsidRDefault="00043BE9" w:rsidP="00043BE9">
      <w:pPr>
        <w:pStyle w:val="ListParagraph"/>
        <w:numPr>
          <w:ilvl w:val="0"/>
          <w:numId w:val="23"/>
        </w:numPr>
        <w:spacing w:after="240" w:line="360" w:lineRule="auto"/>
        <w:jc w:val="both"/>
      </w:pPr>
      <w:r w:rsidRPr="009C540F">
        <w:rPr>
          <w:b/>
          <w:bCs/>
        </w:rPr>
        <w:t>Skewness:</w:t>
      </w:r>
      <w:r>
        <w:t xml:space="preserve"> This is a measure of the deviation of a random variable’s given distribution from the normal distribution.</w:t>
      </w:r>
    </w:p>
    <w:p w14:paraId="46D4ADAE" w14:textId="77777777" w:rsidR="00043BE9" w:rsidRDefault="00043BE9" w:rsidP="00043BE9">
      <w:pPr>
        <w:pStyle w:val="ListParagraph"/>
        <w:spacing w:after="240" w:line="360" w:lineRule="auto"/>
        <w:ind w:left="360"/>
        <w:jc w:val="both"/>
      </w:pPr>
    </w:p>
    <w:p w14:paraId="5CB54B80" w14:textId="5E5F885A" w:rsidR="00043BE9" w:rsidRDefault="00043BE9" w:rsidP="00043BE9">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w:t>
      </w:r>
      <w:r w:rsidR="00433E6F">
        <w:rPr>
          <w:rFonts w:ascii="Times New Roman" w:hAnsi="Times New Roman" w:cs="Times New Roman"/>
          <w:b/>
          <w:bCs/>
          <w:color w:val="000000" w:themeColor="text1"/>
          <w14:textOutline w14:w="0" w14:cap="flat" w14:cmpd="sng" w14:algn="ctr">
            <w14:noFill/>
            <w14:prstDash w14:val="solid"/>
            <w14:round/>
          </w14:textOutline>
        </w:rPr>
        <w:t>6</w:t>
      </w:r>
      <w:r>
        <w:rPr>
          <w:rFonts w:ascii="Times New Roman" w:hAnsi="Times New Roman" w:cs="Times New Roman"/>
          <w:b/>
          <w:bCs/>
          <w:color w:val="000000" w:themeColor="text1"/>
          <w14:textOutline w14:w="0" w14:cap="flat" w14:cmpd="sng" w14:algn="ctr">
            <w14:noFill/>
            <w14:prstDash w14:val="solid"/>
            <w14:round/>
          </w14:textOutline>
        </w:rPr>
        <w:t>.1.1.</w:t>
      </w:r>
      <w:r w:rsidR="00D467E6">
        <w:rPr>
          <w:rFonts w:ascii="Times New Roman" w:hAnsi="Times New Roman" w:cs="Times New Roman"/>
          <w:b/>
          <w:bCs/>
          <w:color w:val="000000" w:themeColor="text1"/>
          <w14:textOutline w14:w="0" w14:cap="flat" w14:cmpd="sng" w14:algn="ctr">
            <w14:noFill/>
            <w14:prstDash w14:val="solid"/>
            <w14:round/>
          </w14:textOutline>
        </w:rPr>
        <w:t>2</w:t>
      </w:r>
      <w:r>
        <w:rPr>
          <w:rFonts w:ascii="Times New Roman" w:hAnsi="Times New Roman" w:cs="Times New Roman"/>
          <w:b/>
          <w:bCs/>
          <w:color w:val="000000" w:themeColor="text1"/>
          <w14:textOutline w14:w="0" w14:cap="flat" w14:cmpd="sng" w14:algn="ctr">
            <w14:noFill/>
            <w14:prstDash w14:val="solid"/>
            <w14:round/>
          </w14:textOutline>
        </w:rPr>
        <w:t xml:space="preserve"> </w:t>
      </w:r>
      <w:r w:rsidR="00693636">
        <w:rPr>
          <w:rFonts w:ascii="Times New Roman" w:hAnsi="Times New Roman" w:cs="Times New Roman"/>
          <w:b/>
          <w:bCs/>
          <w:color w:val="000000" w:themeColor="text1"/>
          <w14:textOutline w14:w="0" w14:cap="flat" w14:cmpd="sng" w14:algn="ctr">
            <w14:noFill/>
            <w14:prstDash w14:val="solid"/>
            <w14:round/>
          </w14:textOutline>
        </w:rPr>
        <w:t>Inferential</w:t>
      </w:r>
      <w:r>
        <w:rPr>
          <w:rFonts w:ascii="Times New Roman" w:hAnsi="Times New Roman" w:cs="Times New Roman"/>
          <w:b/>
          <w:bCs/>
          <w:color w:val="000000" w:themeColor="text1"/>
          <w14:textOutline w14:w="0" w14:cap="flat" w14:cmpd="sng" w14:algn="ctr">
            <w14:noFill/>
            <w14:prstDash w14:val="solid"/>
            <w14:round/>
          </w14:textOutline>
        </w:rPr>
        <w:t xml:space="preserve"> Statistics</w:t>
      </w:r>
    </w:p>
    <w:p w14:paraId="0DF3B173" w14:textId="0046B20F" w:rsidR="009028EC" w:rsidRDefault="009028EC" w:rsidP="009028EC">
      <w:pPr>
        <w:spacing w:after="240" w:line="360" w:lineRule="auto"/>
        <w:jc w:val="both"/>
      </w:pPr>
      <w:r>
        <w:t>The goal of quantitative analysis is to use numerical values to transform raw data into meaningful insight. Descriptive statistics focuses on using numbers to explain the specifics of a given dataset, but they are unable to explain the motives behind the numbers, necessitating additional analysis using inferential statistics</w:t>
      </w:r>
      <w:r w:rsidR="00B400C9">
        <w:t xml:space="preserve"> </w:t>
      </w:r>
      <w:r w:rsidR="00B400C9" w:rsidRPr="00B400C9">
        <w:t>(</w:t>
      </w:r>
      <w:proofErr w:type="spellStart"/>
      <w:r w:rsidR="00B400C9" w:rsidRPr="00B400C9">
        <w:t>Eteng</w:t>
      </w:r>
      <w:proofErr w:type="spellEnd"/>
      <w:r w:rsidR="00B400C9" w:rsidRPr="00B400C9">
        <w:t>, 2022)</w:t>
      </w:r>
      <w:r>
        <w:t>.</w:t>
      </w:r>
    </w:p>
    <w:p w14:paraId="2FB32DAD" w14:textId="47882B1A" w:rsidR="009028EC" w:rsidRDefault="009028EC" w:rsidP="009028EC">
      <w:pPr>
        <w:spacing w:after="240" w:line="360" w:lineRule="auto"/>
        <w:jc w:val="both"/>
      </w:pPr>
      <w:r>
        <w:t>The goal of inferential statistics i</w:t>
      </w:r>
      <w:r w:rsidR="00C16E51">
        <w:t>s</w:t>
      </w:r>
      <w:r>
        <w:t xml:space="preserve"> to make predictions or highlight possible outcomes from the data. They are used to generalize results, make predictions between groups and show relationships that exist between multiple variables.</w:t>
      </w:r>
    </w:p>
    <w:p w14:paraId="351578C7" w14:textId="77100646" w:rsidR="008B431D" w:rsidRDefault="008B431D" w:rsidP="009028EC">
      <w:pPr>
        <w:spacing w:after="240" w:line="360" w:lineRule="auto"/>
        <w:jc w:val="both"/>
      </w:pPr>
      <w:r>
        <w:t>Some of the statistical methods used within inferential statistics</w:t>
      </w:r>
      <w:r w:rsidR="00DE0954">
        <w:t xml:space="preserve"> includes</w:t>
      </w:r>
      <w:r>
        <w:t>:</w:t>
      </w:r>
    </w:p>
    <w:p w14:paraId="220A8587" w14:textId="72A892BB" w:rsidR="002157A2" w:rsidRDefault="00EA65A1" w:rsidP="001C2599">
      <w:pPr>
        <w:pStyle w:val="ListParagraph"/>
        <w:numPr>
          <w:ilvl w:val="0"/>
          <w:numId w:val="26"/>
        </w:numPr>
        <w:spacing w:after="240" w:line="360" w:lineRule="auto"/>
        <w:jc w:val="both"/>
      </w:pPr>
      <w:r w:rsidRPr="001C2599">
        <w:rPr>
          <w:b/>
          <w:bCs/>
        </w:rPr>
        <w:t xml:space="preserve">Correlation </w:t>
      </w:r>
      <w:r w:rsidR="00B400C9">
        <w:rPr>
          <w:b/>
          <w:bCs/>
        </w:rPr>
        <w:t>A</w:t>
      </w:r>
      <w:r w:rsidRPr="001C2599">
        <w:rPr>
          <w:b/>
          <w:bCs/>
        </w:rPr>
        <w:t>nalysis:</w:t>
      </w:r>
      <w:r>
        <w:t xml:space="preserve"> </w:t>
      </w:r>
      <w:r w:rsidR="001C2599">
        <w:t>C</w:t>
      </w:r>
      <w:r w:rsidR="002157A2">
        <w:t xml:space="preserve">orrelation analysis is a statistical method used to measure the strength of the linear relationship between two variables. It helps to identify how two things might be connected and how string that connection is </w:t>
      </w:r>
      <w:r w:rsidR="002157A2" w:rsidRPr="002157A2">
        <w:t>(</w:t>
      </w:r>
      <w:proofErr w:type="spellStart"/>
      <w:r w:rsidR="002157A2" w:rsidRPr="002157A2">
        <w:t>QuestionPro</w:t>
      </w:r>
      <w:proofErr w:type="spellEnd"/>
      <w:r w:rsidR="002157A2" w:rsidRPr="002157A2">
        <w:t>, 2024)</w:t>
      </w:r>
      <w:r w:rsidR="002157A2">
        <w:t>.</w:t>
      </w:r>
    </w:p>
    <w:p w14:paraId="59417F6B" w14:textId="4AD8F28B" w:rsidR="00EA65A1" w:rsidRDefault="00EA65A1" w:rsidP="00F1361B">
      <w:pPr>
        <w:pStyle w:val="ListParagraph"/>
        <w:numPr>
          <w:ilvl w:val="0"/>
          <w:numId w:val="26"/>
        </w:numPr>
        <w:spacing w:after="240" w:line="360" w:lineRule="auto"/>
        <w:jc w:val="both"/>
      </w:pPr>
      <w:r w:rsidRPr="001C2599">
        <w:rPr>
          <w:b/>
          <w:bCs/>
        </w:rPr>
        <w:t xml:space="preserve">Cross </w:t>
      </w:r>
      <w:r w:rsidR="00B400C9">
        <w:rPr>
          <w:b/>
          <w:bCs/>
        </w:rPr>
        <w:t>T</w:t>
      </w:r>
      <w:r w:rsidRPr="001C2599">
        <w:rPr>
          <w:b/>
          <w:bCs/>
        </w:rPr>
        <w:t>abulation:</w:t>
      </w:r>
      <w:r w:rsidR="002157A2">
        <w:t xml:space="preserve"> This is a table used in statistics to display the relationship between two or more categorical variables. It allows to examine how different categories or group of variables intersect and how they are distributed within a dataset</w:t>
      </w:r>
      <w:r w:rsidR="00285FE3">
        <w:t xml:space="preserve"> </w:t>
      </w:r>
      <w:r w:rsidR="00285FE3" w:rsidRPr="00285FE3">
        <w:t>(Bock, 2018)</w:t>
      </w:r>
      <w:r w:rsidR="002157A2">
        <w:t xml:space="preserve">. </w:t>
      </w:r>
    </w:p>
    <w:p w14:paraId="1918B1EC" w14:textId="77777777" w:rsidR="00082533" w:rsidRPr="00082533" w:rsidRDefault="001C2599" w:rsidP="00082533">
      <w:pPr>
        <w:pStyle w:val="ListParagraph"/>
        <w:numPr>
          <w:ilvl w:val="0"/>
          <w:numId w:val="26"/>
        </w:numPr>
        <w:spacing w:after="240" w:line="360" w:lineRule="auto"/>
        <w:jc w:val="both"/>
        <w:rPr>
          <w:lang w:val="en-NG"/>
        </w:rPr>
      </w:pPr>
      <w:r w:rsidRPr="00082533">
        <w:rPr>
          <w:b/>
          <w:bCs/>
        </w:rPr>
        <w:lastRenderedPageBreak/>
        <w:t>Time Series Analysis</w:t>
      </w:r>
      <w:r>
        <w:t xml:space="preserve">: </w:t>
      </w:r>
      <w:r w:rsidR="00082533" w:rsidRPr="00082533">
        <w:rPr>
          <w:lang w:val="en-NG"/>
        </w:rPr>
        <w:t>Using statistical analysis, this method finds patterns and cycles across time. In order to identify trends, seasonality, and cyclic patterns, the same variables are measured at various points in time (</w:t>
      </w:r>
      <w:proofErr w:type="spellStart"/>
      <w:r w:rsidR="00082533" w:rsidRPr="00082533">
        <w:rPr>
          <w:lang w:val="en-NG"/>
        </w:rPr>
        <w:t>Eteng</w:t>
      </w:r>
      <w:proofErr w:type="spellEnd"/>
      <w:r w:rsidR="00082533" w:rsidRPr="00082533">
        <w:rPr>
          <w:lang w:val="en-NG"/>
        </w:rPr>
        <w:t>, 2022).</w:t>
      </w:r>
    </w:p>
    <w:p w14:paraId="1041E42C" w14:textId="1F7295A4" w:rsidR="00EA65A1" w:rsidRPr="00082533" w:rsidRDefault="00B400C9" w:rsidP="002C4812">
      <w:pPr>
        <w:pStyle w:val="ListParagraph"/>
        <w:numPr>
          <w:ilvl w:val="0"/>
          <w:numId w:val="26"/>
        </w:numPr>
        <w:spacing w:after="240" w:line="360" w:lineRule="auto"/>
        <w:jc w:val="both"/>
        <w:rPr>
          <w:b/>
          <w:bCs/>
        </w:rPr>
      </w:pPr>
      <w:r w:rsidRPr="00082533">
        <w:rPr>
          <w:b/>
          <w:bCs/>
        </w:rPr>
        <w:t>Cluster A</w:t>
      </w:r>
      <w:r w:rsidR="009F4853" w:rsidRPr="00082533">
        <w:rPr>
          <w:b/>
          <w:bCs/>
        </w:rPr>
        <w:t>nalysis</w:t>
      </w:r>
      <w:r w:rsidRPr="00082533">
        <w:rPr>
          <w:b/>
          <w:bCs/>
        </w:rPr>
        <w:t xml:space="preserve">: </w:t>
      </w:r>
      <w:r>
        <w:t xml:space="preserve">Cluster analysis is a technique used to </w:t>
      </w:r>
      <w:r w:rsidR="0044092D">
        <w:t>group similar data points based on certain characteristics. It helps to identify patterns in data without predefined categories.</w:t>
      </w:r>
    </w:p>
    <w:p w14:paraId="574755A1" w14:textId="5E9C2BCC" w:rsidR="009F4853" w:rsidRDefault="009F4853" w:rsidP="00F1361B">
      <w:pPr>
        <w:pStyle w:val="ListParagraph"/>
        <w:numPr>
          <w:ilvl w:val="0"/>
          <w:numId w:val="26"/>
        </w:numPr>
        <w:spacing w:after="240" w:line="360" w:lineRule="auto"/>
        <w:jc w:val="both"/>
      </w:pPr>
      <w:bookmarkStart w:id="44" w:name="_Hlk189605251"/>
      <w:r w:rsidRPr="00AF6C38">
        <w:rPr>
          <w:b/>
          <w:bCs/>
        </w:rPr>
        <w:t>Analysis of variance (ANOVA):</w:t>
      </w:r>
      <w:r w:rsidR="00612AF1">
        <w:t xml:space="preserve"> </w:t>
      </w:r>
      <w:bookmarkEnd w:id="44"/>
      <w:r w:rsidR="00612AF1">
        <w:t>This is a statistical analysis done to assess the significance of how the average of t</w:t>
      </w:r>
      <w:r w:rsidR="00AF6C38">
        <w:t>wo</w:t>
      </w:r>
      <w:r w:rsidR="00612AF1">
        <w:t xml:space="preserve"> or more groups di</w:t>
      </w:r>
      <w:r w:rsidR="00AF6C38">
        <w:t>ffer from each</w:t>
      </w:r>
      <w:r w:rsidR="0094354B">
        <w:t xml:space="preserve"> </w:t>
      </w:r>
      <w:r w:rsidR="00AF6C38">
        <w:t xml:space="preserve">other </w:t>
      </w:r>
      <w:r w:rsidR="00AF6C38" w:rsidRPr="00B400C9">
        <w:t>(</w:t>
      </w:r>
      <w:proofErr w:type="spellStart"/>
      <w:r w:rsidR="00AF6C38" w:rsidRPr="00B400C9">
        <w:t>Eteng</w:t>
      </w:r>
      <w:proofErr w:type="spellEnd"/>
      <w:r w:rsidR="00AF6C38" w:rsidRPr="00B400C9">
        <w:t>, 2022)</w:t>
      </w:r>
      <w:r w:rsidR="00AF6C38">
        <w:t>.</w:t>
      </w:r>
    </w:p>
    <w:p w14:paraId="5D59861F" w14:textId="35CF1A1B" w:rsidR="0048344C" w:rsidRDefault="00B56160" w:rsidP="0048344C">
      <w:pPr>
        <w:pStyle w:val="ListParagraph"/>
        <w:numPr>
          <w:ilvl w:val="0"/>
          <w:numId w:val="26"/>
        </w:numPr>
        <w:spacing w:after="240" w:line="360" w:lineRule="auto"/>
        <w:jc w:val="both"/>
      </w:pPr>
      <w:r>
        <w:rPr>
          <w:b/>
          <w:bCs/>
        </w:rPr>
        <w:t>Regression Analysis</w:t>
      </w:r>
    </w:p>
    <w:p w14:paraId="4B158208" w14:textId="78DCD187" w:rsidR="00207299" w:rsidRDefault="00207299" w:rsidP="00207299">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5" w:name="_Toc191459138"/>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sidR="00433E6F">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2</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Regression Analysis</w:t>
      </w:r>
      <w:bookmarkEnd w:id="45"/>
    </w:p>
    <w:p w14:paraId="713C1132" w14:textId="7FDBB33E" w:rsidR="004A3DC9" w:rsidRDefault="00836BD0" w:rsidP="00836BD0">
      <w:pPr>
        <w:spacing w:after="240" w:line="360" w:lineRule="auto"/>
        <w:jc w:val="both"/>
      </w:pPr>
      <w:r>
        <w:t>Regression Analysis is a statistical method used to examine the relationship between a dependent variable and one or more independent variables, with the primary aim of predicting the value of the dependent variable based on the known values of the independent variables.</w:t>
      </w:r>
    </w:p>
    <w:p w14:paraId="629F7870" w14:textId="628BE2D1" w:rsidR="00836BD0" w:rsidRDefault="00836BD0" w:rsidP="00836BD0">
      <w:pPr>
        <w:spacing w:after="240" w:line="360" w:lineRule="auto"/>
        <w:jc w:val="both"/>
      </w:pPr>
      <w:r>
        <w:t>According to Sarstedt and Mooi (2014), the key benefits of using regression analysis are that it can:</w:t>
      </w:r>
    </w:p>
    <w:p w14:paraId="4CEA1A81" w14:textId="00C08550" w:rsidR="00836BD0" w:rsidRDefault="00530575" w:rsidP="00836BD0">
      <w:pPr>
        <w:pStyle w:val="ListParagraph"/>
        <w:numPr>
          <w:ilvl w:val="0"/>
          <w:numId w:val="27"/>
        </w:numPr>
        <w:spacing w:after="240" w:line="360" w:lineRule="auto"/>
        <w:jc w:val="both"/>
      </w:pPr>
      <w:r>
        <w:t>Show the significance of the relationship between an independent variable and a dependent variable.</w:t>
      </w:r>
    </w:p>
    <w:p w14:paraId="27E06767" w14:textId="3DD7CD88" w:rsidR="00836BD0" w:rsidRDefault="00530575" w:rsidP="00836BD0">
      <w:pPr>
        <w:pStyle w:val="ListParagraph"/>
        <w:numPr>
          <w:ilvl w:val="0"/>
          <w:numId w:val="27"/>
        </w:numPr>
        <w:spacing w:after="240" w:line="360" w:lineRule="auto"/>
        <w:jc w:val="both"/>
      </w:pPr>
      <w:r>
        <w:t xml:space="preserve">Show the effects of the relative strength of the </w:t>
      </w:r>
      <w:r w:rsidR="00836BD0" w:rsidRPr="00836BD0">
        <w:t>independent variables</w:t>
      </w:r>
      <w:r>
        <w:t xml:space="preserve"> on the </w:t>
      </w:r>
      <w:r w:rsidR="00836BD0" w:rsidRPr="00836BD0">
        <w:t>dependent variable</w:t>
      </w:r>
      <w:r w:rsidR="00836BD0">
        <w:t>.</w:t>
      </w:r>
    </w:p>
    <w:p w14:paraId="7A5CD7C8" w14:textId="3A52661A" w:rsidR="0048344C" w:rsidRDefault="00530575" w:rsidP="0048344C">
      <w:pPr>
        <w:pStyle w:val="ListParagraph"/>
        <w:numPr>
          <w:ilvl w:val="0"/>
          <w:numId w:val="27"/>
        </w:numPr>
        <w:spacing w:after="240" w:line="360" w:lineRule="auto"/>
        <w:jc w:val="both"/>
      </w:pPr>
      <w:r>
        <w:t>Forecast the value of the dependent variable.</w:t>
      </w:r>
    </w:p>
    <w:p w14:paraId="787D074C" w14:textId="3EC03442" w:rsidR="005845DF" w:rsidRDefault="005845DF" w:rsidP="005845DF">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6" w:name="_Toc191459139"/>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sidR="00433E6F">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sidRPr="005845DF">
        <w:rPr>
          <w:rFonts w:ascii="Times New Roman" w:hAnsi="Times New Roman" w:cs="Times New Roman"/>
          <w:b/>
          <w:bCs/>
          <w:i w:val="0"/>
          <w:iCs w:val="0"/>
          <w:color w:val="000000" w:themeColor="text1"/>
          <w14:textOutline w14:w="0" w14:cap="flat" w14:cmpd="sng" w14:algn="ctr">
            <w14:noFill/>
            <w14:prstDash w14:val="solid"/>
            <w14:round/>
          </w14:textOutline>
        </w:rPr>
        <w:t>The Basic Types of Regression</w:t>
      </w:r>
      <w:bookmarkEnd w:id="46"/>
    </w:p>
    <w:p w14:paraId="5D882C38" w14:textId="209CD2C6" w:rsidR="009257E1" w:rsidRDefault="007B675B" w:rsidP="007B675B">
      <w:pPr>
        <w:spacing w:after="240" w:line="360" w:lineRule="auto"/>
        <w:jc w:val="both"/>
      </w:pPr>
      <w:r>
        <w:t>The most common forms of regression analysis are:</w:t>
      </w:r>
    </w:p>
    <w:p w14:paraId="56C26A0D" w14:textId="5F61D431" w:rsidR="007B675B" w:rsidRPr="005B346D" w:rsidRDefault="007B675B" w:rsidP="005B346D">
      <w:pPr>
        <w:pStyle w:val="ListParagraph"/>
        <w:numPr>
          <w:ilvl w:val="0"/>
          <w:numId w:val="29"/>
        </w:numPr>
        <w:spacing w:after="240" w:line="360" w:lineRule="auto"/>
        <w:jc w:val="both"/>
        <w:rPr>
          <w:b/>
          <w:bCs/>
        </w:rPr>
      </w:pPr>
      <w:r w:rsidRPr="005B346D">
        <w:rPr>
          <w:b/>
          <w:bCs/>
        </w:rPr>
        <w:t>Simple Linear Regression</w:t>
      </w:r>
    </w:p>
    <w:p w14:paraId="03E9591B" w14:textId="6E8878A2" w:rsidR="007B675B" w:rsidRDefault="007B675B" w:rsidP="0048344C">
      <w:pPr>
        <w:spacing w:after="240" w:line="360" w:lineRule="auto"/>
        <w:jc w:val="both"/>
      </w:pPr>
      <w:r>
        <w:lastRenderedPageBreak/>
        <w:t>Simple linear regression uses one independent variable (x) to explain or predict the outcome of the dependent variable (y). For example, Massie and Rose (1997) applied a simple linear regression methos to predict daily maximum temperatures investigated at Nashville, Tennessee.</w:t>
      </w:r>
    </w:p>
    <w:p w14:paraId="0EE8302F" w14:textId="7F5BA746" w:rsidR="007B675B" w:rsidRDefault="007B675B" w:rsidP="007B675B">
      <w:pPr>
        <w:pStyle w:val="ListParagraph"/>
        <w:spacing w:after="240" w:line="360" w:lineRule="auto"/>
        <w:ind w:left="360"/>
        <w:jc w:val="both"/>
      </w:pPr>
      <w:r>
        <w:t>The simple linear regression model is expressed using the following equation:</w:t>
      </w:r>
    </w:p>
    <w:tbl>
      <w:tblPr>
        <w:tblStyle w:val="TableGrid"/>
        <w:tblW w:w="0" w:type="auto"/>
        <w:tblInd w:w="360" w:type="dxa"/>
        <w:tblLook w:val="04A0" w:firstRow="1" w:lastRow="0" w:firstColumn="1" w:lastColumn="0" w:noHBand="0" w:noVBand="1"/>
      </w:tblPr>
      <w:tblGrid>
        <w:gridCol w:w="4139"/>
        <w:gridCol w:w="4131"/>
      </w:tblGrid>
      <w:tr w:rsidR="007B675B" w14:paraId="70F74C60" w14:textId="77777777" w:rsidTr="00A126BE">
        <w:tc>
          <w:tcPr>
            <w:tcW w:w="4315" w:type="dxa"/>
          </w:tcPr>
          <w:p w14:paraId="59831110" w14:textId="293A6E12" w:rsidR="007B675B" w:rsidRPr="009C5B4D" w:rsidRDefault="007B675B" w:rsidP="00C544CF">
            <w:pPr>
              <w:pStyle w:val="ListParagraph"/>
              <w:spacing w:line="360" w:lineRule="auto"/>
              <w:ind w:left="0"/>
              <w:jc w:val="both"/>
            </w:pPr>
            <m:oMathPara>
              <m:oMathParaPr>
                <m:jc m:val="left"/>
              </m:oMathParaPr>
              <m:oMath>
                <m:r>
                  <w:rPr>
                    <w:rFonts w:ascii="Cambria Math" w:hAnsi="Cambria Math"/>
                  </w:rPr>
                  <m:t>y=mx+c</m:t>
                </m:r>
              </m:oMath>
            </m:oMathPara>
          </w:p>
        </w:tc>
        <w:tc>
          <w:tcPr>
            <w:tcW w:w="4315" w:type="dxa"/>
          </w:tcPr>
          <w:p w14:paraId="143283CF" w14:textId="6E9991DD" w:rsidR="007B675B" w:rsidRDefault="007B675B" w:rsidP="00C544CF">
            <w:pPr>
              <w:pStyle w:val="ListParagraph"/>
              <w:spacing w:line="360" w:lineRule="auto"/>
              <w:ind w:left="0"/>
              <w:jc w:val="right"/>
            </w:pPr>
            <w:r>
              <w:t>2.3</w:t>
            </w:r>
            <w:r w:rsidR="009475E8">
              <w:t>7</w:t>
            </w:r>
          </w:p>
        </w:tc>
      </w:tr>
    </w:tbl>
    <w:p w14:paraId="1BC1F548" w14:textId="3D1380FB" w:rsidR="007B675B" w:rsidRDefault="007B675B" w:rsidP="007B675B">
      <w:pPr>
        <w:pStyle w:val="ListParagraph"/>
        <w:spacing w:after="240" w:line="360" w:lineRule="auto"/>
        <w:ind w:left="360"/>
        <w:jc w:val="both"/>
      </w:pPr>
    </w:p>
    <w:p w14:paraId="4B801A74" w14:textId="77777777" w:rsidR="003D5B89" w:rsidRDefault="007B675B" w:rsidP="003D5B89">
      <w:pPr>
        <w:pStyle w:val="ListParagraph"/>
        <w:spacing w:after="240" w:line="360" w:lineRule="auto"/>
        <w:ind w:left="360"/>
        <w:jc w:val="both"/>
      </w:pPr>
      <w:r>
        <w:t>Where:</w:t>
      </w:r>
      <w:bookmarkStart w:id="47" w:name="_Hlk189600287"/>
      <w:r w:rsidR="003D5B89">
        <w:t xml:space="preserve"> </w:t>
      </w:r>
      <w:r>
        <w:t xml:space="preserve">y = </w:t>
      </w:r>
      <w:r w:rsidR="003D5B89">
        <w:t xml:space="preserve">variable predicted (dependent variable), </w:t>
      </w:r>
    </w:p>
    <w:p w14:paraId="7A54A264" w14:textId="5C27FCFA" w:rsidR="003D5B89" w:rsidRDefault="003D5B89" w:rsidP="003D5B89">
      <w:pPr>
        <w:pStyle w:val="ListParagraph"/>
        <w:spacing w:after="240" w:line="360" w:lineRule="auto"/>
        <w:ind w:left="1080"/>
        <w:jc w:val="both"/>
      </w:pPr>
      <w:r>
        <w:t xml:space="preserve"> x = variable being used to predict (independent variable).</w:t>
      </w:r>
    </w:p>
    <w:p w14:paraId="308AA8F8" w14:textId="00778A60" w:rsidR="003D5B89" w:rsidRDefault="003D5B89" w:rsidP="003D5B89">
      <w:pPr>
        <w:pStyle w:val="ListParagraph"/>
        <w:spacing w:after="240" w:line="360" w:lineRule="auto"/>
        <w:ind w:firstLine="360"/>
        <w:jc w:val="both"/>
      </w:pPr>
      <w:r>
        <w:t xml:space="preserve"> c = the intercept.</w:t>
      </w:r>
    </w:p>
    <w:p w14:paraId="626CD538" w14:textId="3070DE67" w:rsidR="009D19A5" w:rsidRDefault="003D5B89" w:rsidP="009D19A5">
      <w:pPr>
        <w:pStyle w:val="ListParagraph"/>
        <w:spacing w:after="240" w:line="360" w:lineRule="auto"/>
        <w:ind w:firstLine="360"/>
        <w:jc w:val="both"/>
      </w:pPr>
      <w:r>
        <w:t xml:space="preserve"> m = the slope.</w:t>
      </w:r>
    </w:p>
    <w:p w14:paraId="6AEDDA25" w14:textId="77777777" w:rsidR="00C05FB0" w:rsidRDefault="00C05FB0" w:rsidP="009D19A5">
      <w:pPr>
        <w:pStyle w:val="ListParagraph"/>
        <w:spacing w:after="240" w:line="360" w:lineRule="auto"/>
        <w:ind w:firstLine="360"/>
        <w:jc w:val="both"/>
      </w:pPr>
    </w:p>
    <w:p w14:paraId="253BEE36" w14:textId="340BB083" w:rsidR="009D19A5" w:rsidRPr="005B346D" w:rsidRDefault="00514EAD" w:rsidP="005B346D">
      <w:pPr>
        <w:pStyle w:val="ListParagraph"/>
        <w:numPr>
          <w:ilvl w:val="0"/>
          <w:numId w:val="29"/>
        </w:numPr>
        <w:spacing w:after="240" w:line="360" w:lineRule="auto"/>
        <w:jc w:val="both"/>
        <w:rPr>
          <w:b/>
          <w:bCs/>
        </w:rPr>
      </w:pPr>
      <w:r w:rsidRPr="005B346D">
        <w:rPr>
          <w:b/>
          <w:bCs/>
        </w:rPr>
        <w:t xml:space="preserve">Multiple </w:t>
      </w:r>
      <w:r w:rsidR="009D19A5" w:rsidRPr="005B346D">
        <w:rPr>
          <w:b/>
          <w:bCs/>
        </w:rPr>
        <w:t>Linear Regression</w:t>
      </w:r>
    </w:p>
    <w:p w14:paraId="28BD1D7A" w14:textId="071B9798" w:rsidR="009D19A5" w:rsidRDefault="002849D1" w:rsidP="002849D1">
      <w:pPr>
        <w:pStyle w:val="ListParagraph"/>
        <w:spacing w:after="240" w:line="360" w:lineRule="auto"/>
        <w:ind w:left="360"/>
        <w:jc w:val="both"/>
      </w:pPr>
      <w:r>
        <w:t xml:space="preserve">This is similar to the simple linear regression </w:t>
      </w:r>
      <w:r w:rsidR="00530575">
        <w:t xml:space="preserve">except </w:t>
      </w:r>
      <w:proofErr w:type="gramStart"/>
      <w:r>
        <w:t>that multiple independent variables</w:t>
      </w:r>
      <w:proofErr w:type="gramEnd"/>
      <w:r>
        <w:t xml:space="preserve"> (x1, x2, x3) are used in the model. </w:t>
      </w:r>
      <w:r w:rsidR="00257821">
        <w:t xml:space="preserve">Multiple linear regression is expressed mathematically as: </w:t>
      </w:r>
    </w:p>
    <w:tbl>
      <w:tblPr>
        <w:tblStyle w:val="TableGrid"/>
        <w:tblW w:w="0" w:type="auto"/>
        <w:tblInd w:w="360" w:type="dxa"/>
        <w:tblLook w:val="04A0" w:firstRow="1" w:lastRow="0" w:firstColumn="1" w:lastColumn="0" w:noHBand="0" w:noVBand="1"/>
      </w:tblPr>
      <w:tblGrid>
        <w:gridCol w:w="4140"/>
        <w:gridCol w:w="4130"/>
      </w:tblGrid>
      <w:tr w:rsidR="002849D1" w14:paraId="1FC40366" w14:textId="77777777" w:rsidTr="00A126BE">
        <w:tc>
          <w:tcPr>
            <w:tcW w:w="4315" w:type="dxa"/>
          </w:tcPr>
          <w:p w14:paraId="78E54E53" w14:textId="2D7E85A6" w:rsidR="002849D1" w:rsidRPr="009C5B4D" w:rsidRDefault="002849D1" w:rsidP="00C544CF">
            <w:pPr>
              <w:pStyle w:val="ListParagraph"/>
              <w:spacing w:line="360" w:lineRule="auto"/>
              <w:ind w:left="0"/>
              <w:jc w:val="both"/>
            </w:pPr>
            <m:oMathPara>
              <m:oMathParaPr>
                <m:jc m:val="left"/>
              </m:oMathParaPr>
              <m:oMath>
                <m:r>
                  <w:rPr>
                    <w:rFonts w:ascii="Cambria Math" w:hAnsi="Cambria Math"/>
                  </w:rPr>
                  <m:t>y=a+bx1+cx2+dx3</m:t>
                </m:r>
              </m:oMath>
            </m:oMathPara>
          </w:p>
        </w:tc>
        <w:tc>
          <w:tcPr>
            <w:tcW w:w="4315" w:type="dxa"/>
          </w:tcPr>
          <w:p w14:paraId="0FFAB37A" w14:textId="37A9BAF5" w:rsidR="002849D1" w:rsidRDefault="002849D1" w:rsidP="00C544CF">
            <w:pPr>
              <w:pStyle w:val="ListParagraph"/>
              <w:spacing w:line="360" w:lineRule="auto"/>
              <w:ind w:left="0"/>
              <w:jc w:val="right"/>
            </w:pPr>
            <w:r>
              <w:t>2.3</w:t>
            </w:r>
            <w:r w:rsidR="009475E8">
              <w:t>8</w:t>
            </w:r>
          </w:p>
        </w:tc>
      </w:tr>
    </w:tbl>
    <w:p w14:paraId="679C0520" w14:textId="53B539BC" w:rsidR="002849D1" w:rsidRDefault="002849D1" w:rsidP="002849D1">
      <w:pPr>
        <w:pStyle w:val="ListParagraph"/>
        <w:spacing w:after="240" w:line="360" w:lineRule="auto"/>
        <w:ind w:left="360"/>
        <w:jc w:val="both"/>
      </w:pPr>
      <w:r>
        <w:t>Where:</w:t>
      </w:r>
    </w:p>
    <w:p w14:paraId="55ADCCE5" w14:textId="77777777" w:rsidR="002849D1" w:rsidRDefault="002849D1" w:rsidP="002849D1">
      <w:pPr>
        <w:pStyle w:val="ListParagraph"/>
        <w:spacing w:after="240" w:line="360" w:lineRule="auto"/>
        <w:ind w:left="360"/>
        <w:jc w:val="both"/>
      </w:pPr>
      <w:r>
        <w:t xml:space="preserve">y = variable predicted (dependent variable), </w:t>
      </w:r>
    </w:p>
    <w:p w14:paraId="3A15E233" w14:textId="3B33C831" w:rsidR="002849D1" w:rsidRDefault="002849D1" w:rsidP="002849D1">
      <w:pPr>
        <w:pStyle w:val="ListParagraph"/>
        <w:spacing w:after="240" w:line="360" w:lineRule="auto"/>
        <w:ind w:left="360"/>
        <w:jc w:val="both"/>
      </w:pPr>
      <w:r>
        <w:t>x1, x2, x3 = variables being used to predict (independent variables).</w:t>
      </w:r>
    </w:p>
    <w:p w14:paraId="04C3D18B" w14:textId="175DC27F" w:rsidR="002849D1" w:rsidRDefault="002849D1" w:rsidP="002849D1">
      <w:pPr>
        <w:pStyle w:val="ListParagraph"/>
        <w:spacing w:after="240" w:line="360" w:lineRule="auto"/>
        <w:ind w:left="360"/>
        <w:jc w:val="both"/>
      </w:pPr>
      <w:r>
        <w:t>b, c, d = model constants.</w:t>
      </w:r>
    </w:p>
    <w:p w14:paraId="7AB79488" w14:textId="77777777" w:rsidR="002849D1" w:rsidRDefault="002849D1" w:rsidP="002849D1">
      <w:pPr>
        <w:pStyle w:val="ListParagraph"/>
        <w:spacing w:after="240" w:line="360" w:lineRule="auto"/>
        <w:ind w:left="360"/>
        <w:jc w:val="both"/>
      </w:pPr>
    </w:p>
    <w:p w14:paraId="374B8EC8" w14:textId="3748A17E" w:rsidR="002849D1" w:rsidRDefault="002849D1" w:rsidP="002849D1">
      <w:pPr>
        <w:pStyle w:val="ListParagraph"/>
        <w:spacing w:after="240" w:line="360" w:lineRule="auto"/>
        <w:ind w:left="360"/>
        <w:jc w:val="both"/>
      </w:pPr>
      <w:r>
        <w:t>For example, Paras and Mathur (2012) used multiple linear regression to develop a model for forecasting weather parameters.</w:t>
      </w:r>
      <w:r w:rsidRPr="002849D1">
        <w:t xml:space="preserve"> </w:t>
      </w:r>
      <w:r w:rsidR="00257821">
        <w:t>Their study revealed that the proposed model could effectively predict weather conditions for a specific location using locally gathered data.</w:t>
      </w:r>
    </w:p>
    <w:p w14:paraId="1AAC458E" w14:textId="24A0A8B5" w:rsidR="002849D1" w:rsidRDefault="002849D1" w:rsidP="002849D1">
      <w:pPr>
        <w:pStyle w:val="ListParagraph"/>
        <w:spacing w:after="240" w:line="360" w:lineRule="auto"/>
        <w:ind w:left="360"/>
        <w:jc w:val="both"/>
      </w:pPr>
      <w:r>
        <w:t xml:space="preserve">Multiple linear regression follows the same conditions as the simple linear regression, however, </w:t>
      </w:r>
      <w:r w:rsidR="00257821">
        <w:t xml:space="preserve">due to the presence of </w:t>
      </w:r>
      <w:r>
        <w:t xml:space="preserve">several independent variables in multiple linear regression, </w:t>
      </w:r>
      <w:r w:rsidR="00257821">
        <w:t xml:space="preserve">it is required that no </w:t>
      </w:r>
      <w:r>
        <w:t xml:space="preserve">collinearity </w:t>
      </w:r>
      <w:r w:rsidR="00257821">
        <w:t xml:space="preserve">exists </w:t>
      </w:r>
      <w:r>
        <w:t>between the independent variables.</w:t>
      </w:r>
    </w:p>
    <w:p w14:paraId="2B394301" w14:textId="4ECC496A" w:rsidR="000A2DC0" w:rsidRPr="005B346D" w:rsidRDefault="000A2DC0" w:rsidP="005B346D">
      <w:pPr>
        <w:pStyle w:val="ListParagraph"/>
        <w:numPr>
          <w:ilvl w:val="0"/>
          <w:numId w:val="29"/>
        </w:numPr>
        <w:spacing w:after="240" w:line="360" w:lineRule="auto"/>
        <w:jc w:val="both"/>
        <w:rPr>
          <w:b/>
          <w:bCs/>
        </w:rPr>
      </w:pPr>
      <w:r w:rsidRPr="005B346D">
        <w:rPr>
          <w:b/>
          <w:bCs/>
        </w:rPr>
        <w:lastRenderedPageBreak/>
        <w:t>Non-Linear Regression</w:t>
      </w:r>
    </w:p>
    <w:p w14:paraId="0633F8B9" w14:textId="5B6717CF" w:rsidR="009D1645" w:rsidRPr="009D1645" w:rsidRDefault="009D1645" w:rsidP="009D1645">
      <w:pPr>
        <w:pStyle w:val="ListParagraph"/>
        <w:spacing w:after="240" w:line="360" w:lineRule="auto"/>
        <w:ind w:left="360"/>
        <w:jc w:val="both"/>
        <w:rPr>
          <w:lang w:val="en-NG"/>
        </w:rPr>
      </w:pPr>
      <w:r w:rsidRPr="000A2DC0">
        <w:rPr>
          <w:lang w:val="en-NG"/>
        </w:rPr>
        <w:t xml:space="preserve">Nonlinear regression is a </w:t>
      </w:r>
      <w:r w:rsidR="00D97C64">
        <w:rPr>
          <w:lang w:val="en-NG"/>
        </w:rPr>
        <w:t>type</w:t>
      </w:r>
      <w:r w:rsidRPr="000A2DC0">
        <w:rPr>
          <w:lang w:val="en-NG"/>
        </w:rPr>
        <w:t xml:space="preserve"> of regression analysis </w:t>
      </w:r>
      <w:r w:rsidR="00D97C64">
        <w:rPr>
          <w:lang w:val="en-NG"/>
        </w:rPr>
        <w:t xml:space="preserve">where </w:t>
      </w:r>
      <w:r w:rsidRPr="000A2DC0">
        <w:rPr>
          <w:lang w:val="en-NG"/>
        </w:rPr>
        <w:t>data is fit</w:t>
      </w:r>
      <w:r w:rsidR="00D97C64">
        <w:rPr>
          <w:lang w:val="en-NG"/>
        </w:rPr>
        <w:t>ted</w:t>
      </w:r>
      <w:r w:rsidRPr="000A2DC0">
        <w:rPr>
          <w:lang w:val="en-NG"/>
        </w:rPr>
        <w:t xml:space="preserve"> to a model and </w:t>
      </w:r>
      <w:r w:rsidR="00D97C64">
        <w:rPr>
          <w:lang w:val="en-NG"/>
        </w:rPr>
        <w:t xml:space="preserve">represented </w:t>
      </w:r>
      <w:r w:rsidRPr="000A2DC0">
        <w:rPr>
          <w:lang w:val="en-NG"/>
        </w:rPr>
        <w:t xml:space="preserve">as a mathematical </w:t>
      </w:r>
      <w:r w:rsidR="00530575">
        <w:rPr>
          <w:lang w:val="en-NG"/>
        </w:rPr>
        <w:t>equation</w:t>
      </w:r>
      <w:r w:rsidRPr="000A2DC0">
        <w:rPr>
          <w:lang w:val="en-NG"/>
        </w:rPr>
        <w:t>. Simple linear regression relates two variables (X and Y) with a straight line (y = mx + b), while nonlinear regression relates the two variables in a nonlinear (curved) relationship.</w:t>
      </w:r>
    </w:p>
    <w:p w14:paraId="5F074FF8" w14:textId="77777777" w:rsidR="00E85EAD" w:rsidRDefault="000A2DC0" w:rsidP="00872F21">
      <w:pPr>
        <w:pStyle w:val="ListParagraph"/>
        <w:spacing w:after="240" w:line="360" w:lineRule="auto"/>
        <w:ind w:left="360"/>
        <w:jc w:val="both"/>
      </w:pPr>
      <w:r w:rsidRPr="000A2DC0">
        <w:t>Non</w:t>
      </w:r>
      <w:r>
        <w:t>-</w:t>
      </w:r>
      <w:r w:rsidRPr="000A2DC0">
        <w:t>linear regression modeling is similar to linear regression modeling in that both seek to track a particular response from a set of variables graphically. Nonlinear models are more compl</w:t>
      </w:r>
      <w:r w:rsidR="00E85EAD">
        <w:t>ex</w:t>
      </w:r>
      <w:r w:rsidRPr="000A2DC0">
        <w:t xml:space="preserve"> </w:t>
      </w:r>
      <w:r w:rsidR="00E85EAD">
        <w:t xml:space="preserve">to develop compared to </w:t>
      </w:r>
      <w:r w:rsidRPr="000A2DC0">
        <w:t xml:space="preserve">linear models </w:t>
      </w:r>
      <w:r w:rsidR="00E85EAD">
        <w:t xml:space="preserve">as their </w:t>
      </w:r>
      <w:r w:rsidRPr="000A2DC0">
        <w:t>function</w:t>
      </w:r>
      <w:r w:rsidR="00E85EAD">
        <w:t>s are</w:t>
      </w:r>
      <w:r w:rsidRPr="000A2DC0">
        <w:t xml:space="preserve"> created through a series of approximations (iterations)</w:t>
      </w:r>
      <w:r w:rsidR="00E85EAD">
        <w:t>,</w:t>
      </w:r>
      <w:r w:rsidRPr="000A2DC0">
        <w:t xml:space="preserve"> </w:t>
      </w:r>
      <w:r w:rsidR="00E85EAD">
        <w:t xml:space="preserve">often involving </w:t>
      </w:r>
      <w:r w:rsidRPr="000A2DC0">
        <w:t xml:space="preserve">trial-and-error. </w:t>
      </w:r>
    </w:p>
    <w:p w14:paraId="3AD856D2" w14:textId="3693CBD7" w:rsidR="007B675B" w:rsidRDefault="00E85EAD" w:rsidP="00872F21">
      <w:pPr>
        <w:pStyle w:val="ListParagraph"/>
        <w:spacing w:after="240" w:line="360" w:lineRule="auto"/>
        <w:ind w:left="360"/>
        <w:jc w:val="both"/>
      </w:pPr>
      <w:r w:rsidRPr="00E85EAD">
        <w:t>To achieve these approximations, mathematicians utilize well-established techniques such as the Gauss-Newton method and the Levenberg-Marquardt method (Osorio, 2025).</w:t>
      </w:r>
      <w:r>
        <w:t xml:space="preserve"> </w:t>
      </w:r>
      <w:r w:rsidR="009D1645">
        <w:t xml:space="preserve">Moisture </w:t>
      </w:r>
      <w:r w:rsidR="00BE7E15">
        <w:t>ratio</w:t>
      </w:r>
      <w:r w:rsidR="009D1645">
        <w:t xml:space="preserve"> </w:t>
      </w:r>
      <w:r w:rsidR="00BE7E15">
        <w:t>history</w:t>
      </w:r>
      <w:r w:rsidR="009D1645">
        <w:t xml:space="preserve"> data are </w:t>
      </w:r>
      <w:r w:rsidR="00BE7E15">
        <w:t xml:space="preserve">usually </w:t>
      </w:r>
      <w:r w:rsidR="009D1645">
        <w:t>fit</w:t>
      </w:r>
      <w:r w:rsidR="00BE7E15">
        <w:t>ted</w:t>
      </w:r>
      <w:r w:rsidR="009D1645">
        <w:t xml:space="preserve"> to </w:t>
      </w:r>
      <w:r w:rsidR="00EA4937">
        <w:t>thin</w:t>
      </w:r>
      <w:r w:rsidR="009D1645">
        <w:t xml:space="preserve"> layer drying models using Nonlinear regression.</w:t>
      </w:r>
      <w:bookmarkEnd w:id="47"/>
    </w:p>
    <w:p w14:paraId="4FD68D99" w14:textId="1D9E9790" w:rsidR="005845DF" w:rsidRPr="005845DF" w:rsidRDefault="005845DF" w:rsidP="005845DF">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8" w:name="_Toc191459140"/>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sidR="00D001BA">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sidR="003221A9">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sidRPr="005845DF">
        <w:rPr>
          <w:rFonts w:ascii="Times New Roman" w:hAnsi="Times New Roman" w:cs="Times New Roman"/>
          <w:b/>
          <w:bCs/>
          <w:i w:val="0"/>
          <w:iCs w:val="0"/>
          <w:color w:val="000000" w:themeColor="text1"/>
          <w14:textOutline w14:w="0" w14:cap="flat" w14:cmpd="sng" w14:algn="ctr">
            <w14:noFill/>
            <w14:prstDash w14:val="solid"/>
            <w14:round/>
          </w14:textOutline>
        </w:rPr>
        <w:t>Statistical Methods for Determination of Appropriate Models in Regression Analysis</w:t>
      </w:r>
      <w:bookmarkEnd w:id="48"/>
    </w:p>
    <w:p w14:paraId="6A699D50" w14:textId="748F3C21" w:rsidR="003A2ABD" w:rsidRPr="003A2ABD" w:rsidRDefault="003A2ABD" w:rsidP="003A2ABD">
      <w:pPr>
        <w:spacing w:after="240" w:line="360" w:lineRule="auto"/>
        <w:jc w:val="both"/>
      </w:pPr>
      <w:r>
        <w:t xml:space="preserve">Some of the statistical methods used to determine the best model </w:t>
      </w:r>
      <w:r w:rsidR="00820EF8">
        <w:t>in</w:t>
      </w:r>
      <w:r>
        <w:t xml:space="preserve"> regression analysis includes:</w:t>
      </w:r>
    </w:p>
    <w:p w14:paraId="586C5DB7" w14:textId="3DE64F83" w:rsidR="00C84E2D" w:rsidRDefault="00872F21" w:rsidP="00C84E2D">
      <w:pPr>
        <w:pStyle w:val="ListParagraph"/>
        <w:numPr>
          <w:ilvl w:val="0"/>
          <w:numId w:val="28"/>
        </w:numPr>
        <w:spacing w:after="240" w:line="360" w:lineRule="auto"/>
        <w:jc w:val="both"/>
      </w:pPr>
      <w:r w:rsidRPr="00872F21">
        <w:rPr>
          <w:b/>
          <w:bCs/>
        </w:rPr>
        <w:t>Coefficient of determination</w:t>
      </w:r>
      <w:r>
        <w:rPr>
          <w:b/>
          <w:bCs/>
        </w:rPr>
        <w:t xml:space="preserve"> (</w:t>
      </w:r>
      <w:r w:rsidRPr="00872F21">
        <w:rPr>
          <w:b/>
          <w:bCs/>
        </w:rPr>
        <w:t>R</w:t>
      </w:r>
      <w:r w:rsidRPr="00872F21">
        <w:rPr>
          <w:b/>
          <w:bCs/>
          <w:vertAlign w:val="superscript"/>
        </w:rPr>
        <w:t>2</w:t>
      </w:r>
      <w:r w:rsidRPr="00872F21">
        <w:rPr>
          <w:b/>
          <w:bCs/>
        </w:rPr>
        <w:t xml:space="preserve">): </w:t>
      </w:r>
      <w:r w:rsidRPr="00872F21">
        <w:t xml:space="preserve">is </w:t>
      </w:r>
      <w:r w:rsidR="00530575">
        <w:t>a statistical measure that indicates how well a regression model explains the variability of the dependent variable. It is commonly used to assess the goodness of fit of a model.</w:t>
      </w:r>
      <w:r w:rsidRPr="00872F21">
        <w:t xml:space="preserve"> </w:t>
      </w:r>
      <w:r w:rsidR="00530575">
        <w:t>It ranges between 0 and 1</w:t>
      </w:r>
      <w:r w:rsidRPr="00872F21">
        <w:t>. The closer</w:t>
      </w:r>
      <w:r>
        <w:t xml:space="preserve"> it is to 1, the greater relationship exists between the experimental and predicted value </w:t>
      </w:r>
      <w:r w:rsidRPr="0076554B">
        <w:t>(Ertekin &amp; Firat, 2015</w:t>
      </w:r>
      <w:r>
        <w:t>).</w:t>
      </w:r>
    </w:p>
    <w:tbl>
      <w:tblPr>
        <w:tblStyle w:val="TableGrid"/>
        <w:tblW w:w="0" w:type="auto"/>
        <w:tblInd w:w="360" w:type="dxa"/>
        <w:tblLook w:val="04A0" w:firstRow="1" w:lastRow="0" w:firstColumn="1" w:lastColumn="0" w:noHBand="0" w:noVBand="1"/>
      </w:tblPr>
      <w:tblGrid>
        <w:gridCol w:w="4197"/>
        <w:gridCol w:w="4073"/>
      </w:tblGrid>
      <w:tr w:rsidR="00A54E87" w14:paraId="49EFAA5E" w14:textId="77777777" w:rsidTr="00A126BE">
        <w:tc>
          <w:tcPr>
            <w:tcW w:w="4315" w:type="dxa"/>
          </w:tcPr>
          <w:p w14:paraId="6D859C82" w14:textId="3722189A" w:rsidR="0086458F" w:rsidRPr="00540F6B" w:rsidRDefault="00000000" w:rsidP="00C544CF">
            <w:pPr>
              <w:pStyle w:val="ListParagraph"/>
              <w:spacing w:line="360" w:lineRule="auto"/>
              <w:ind w:left="0"/>
              <w:jc w:val="both"/>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mean</m:t>
                                    </m:r>
                                  </m:sub>
                                </m:sSub>
                              </m:e>
                            </m:d>
                          </m:e>
                          <m:sup>
                            <m:r>
                              <w:rPr>
                                <w:rFonts w:ascii="Cambria Math" w:hAnsi="Cambria Math"/>
                              </w:rPr>
                              <m:t>2</m:t>
                            </m:r>
                          </m:sup>
                        </m:sSup>
                      </m:e>
                    </m:nary>
                  </m:den>
                </m:f>
              </m:oMath>
            </m:oMathPara>
          </w:p>
        </w:tc>
        <w:tc>
          <w:tcPr>
            <w:tcW w:w="4315" w:type="dxa"/>
          </w:tcPr>
          <w:p w14:paraId="39D20AA8" w14:textId="1C5AD5BA" w:rsidR="0086458F" w:rsidRDefault="0086458F" w:rsidP="00C544CF">
            <w:pPr>
              <w:pStyle w:val="ListParagraph"/>
              <w:spacing w:line="360" w:lineRule="auto"/>
              <w:ind w:left="0"/>
              <w:jc w:val="right"/>
            </w:pPr>
            <w:r>
              <w:t>2.3</w:t>
            </w:r>
            <w:r w:rsidR="009475E8">
              <w:t>9</w:t>
            </w:r>
          </w:p>
        </w:tc>
      </w:tr>
    </w:tbl>
    <w:p w14:paraId="44BEF9E5" w14:textId="77777777" w:rsidR="0086458F" w:rsidRDefault="0086458F" w:rsidP="0086458F">
      <w:pPr>
        <w:pStyle w:val="ListParagraph"/>
        <w:spacing w:after="240" w:line="360" w:lineRule="auto"/>
        <w:ind w:left="360"/>
        <w:jc w:val="both"/>
      </w:pPr>
    </w:p>
    <w:p w14:paraId="277E9D3D" w14:textId="771E7E8E" w:rsidR="00A54E87" w:rsidRDefault="00A54E87" w:rsidP="0086458F">
      <w:pPr>
        <w:pStyle w:val="ListParagraph"/>
        <w:spacing w:after="240" w:line="360" w:lineRule="auto"/>
        <w:ind w:left="360"/>
        <w:jc w:val="both"/>
      </w:pPr>
      <w:r>
        <w:t>Where:</w:t>
      </w:r>
    </w:p>
    <w:p w14:paraId="601D4886" w14:textId="77777777" w:rsidR="00A54E87" w:rsidRDefault="00000000" w:rsidP="00A54E87">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pre</m:t>
            </m:r>
          </m:sub>
        </m:sSub>
      </m:oMath>
      <w:r w:rsidR="00A54E87">
        <w:t xml:space="preserve"> is the predicted value.</w:t>
      </w:r>
    </w:p>
    <w:p w14:paraId="181A3BD3" w14:textId="5E7432EA" w:rsidR="00A54E87" w:rsidRDefault="00000000" w:rsidP="00A54E87">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A54E87">
        <w:t xml:space="preserve"> is the observed value</w:t>
      </w:r>
    </w:p>
    <w:p w14:paraId="522987AC" w14:textId="133D6853" w:rsidR="00A54E87" w:rsidRDefault="00000000" w:rsidP="00A54E87">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mean</m:t>
            </m:r>
          </m:sub>
        </m:sSub>
      </m:oMath>
      <w:r w:rsidR="00A54E87">
        <w:t xml:space="preserve"> is the mean of the observed value</w:t>
      </w:r>
    </w:p>
    <w:p w14:paraId="5C1430DC" w14:textId="44BCCD0E" w:rsidR="00A54E87" w:rsidRDefault="00654050" w:rsidP="00B91E34">
      <w:pPr>
        <w:pStyle w:val="ListParagraph"/>
        <w:spacing w:after="240" w:line="360" w:lineRule="auto"/>
        <w:ind w:left="360"/>
        <w:jc w:val="both"/>
      </w:pPr>
      <w:r>
        <w:t>n is the number of observations.</w:t>
      </w:r>
    </w:p>
    <w:p w14:paraId="2FFC9991" w14:textId="20592229" w:rsidR="00C84E2D" w:rsidRPr="002957F6" w:rsidRDefault="00C84E2D" w:rsidP="002957F6">
      <w:pPr>
        <w:pStyle w:val="ListParagraph"/>
        <w:numPr>
          <w:ilvl w:val="0"/>
          <w:numId w:val="28"/>
        </w:numPr>
        <w:spacing w:after="240" w:line="360" w:lineRule="auto"/>
        <w:jc w:val="both"/>
        <w:rPr>
          <w:lang w:val="en-NG"/>
        </w:rPr>
      </w:pPr>
      <w:r w:rsidRPr="00C84E2D">
        <w:rPr>
          <w:b/>
          <w:bCs/>
        </w:rPr>
        <w:t>Root-mean-square error</w:t>
      </w:r>
      <w:r>
        <w:rPr>
          <w:b/>
          <w:bCs/>
        </w:rPr>
        <w:t xml:space="preserve"> (RM</w:t>
      </w:r>
      <w:r w:rsidR="005272A1">
        <w:rPr>
          <w:b/>
          <w:bCs/>
        </w:rPr>
        <w:t>S</w:t>
      </w:r>
      <w:r>
        <w:rPr>
          <w:b/>
          <w:bCs/>
        </w:rPr>
        <w:t>E)</w:t>
      </w:r>
      <w:r w:rsidRPr="00C84E2D">
        <w:rPr>
          <w:b/>
          <w:bCs/>
        </w:rPr>
        <w:t>:</w:t>
      </w:r>
      <w:r>
        <w:rPr>
          <w:b/>
          <w:bCs/>
        </w:rPr>
        <w:t xml:space="preserve"> </w:t>
      </w:r>
      <w:r w:rsidR="002957F6" w:rsidRPr="002957F6">
        <w:rPr>
          <w:lang w:val="en-NG"/>
        </w:rPr>
        <w:t xml:space="preserve">The root-mean-square error (RMSE) is a commonly used metric to quantify the discrepancies between the values that are actually seen from the process being modelled or estimated and the values that are by </w:t>
      </w:r>
      <w:r w:rsidR="002957F6">
        <w:rPr>
          <w:lang w:val="en-NG"/>
        </w:rPr>
        <w:t xml:space="preserve">predicted by the </w:t>
      </w:r>
      <w:r w:rsidR="002957F6" w:rsidRPr="002957F6">
        <w:rPr>
          <w:lang w:val="en-NG"/>
        </w:rPr>
        <w:t>model</w:t>
      </w:r>
      <w:r w:rsidRPr="00C84E2D">
        <w:t>. RMS</w:t>
      </w:r>
      <w:r>
        <w:t>E</w:t>
      </w:r>
      <w:r w:rsidRPr="00C84E2D">
        <w:t xml:space="preserve"> is a good measure of accuracy and serves to </w:t>
      </w:r>
      <w:r w:rsidR="002957F6">
        <w:t xml:space="preserve">combine </w:t>
      </w:r>
      <w:r w:rsidRPr="00C84E2D">
        <w:t>the residuals into a single measure of predictive power. It is required to reach zero</w:t>
      </w:r>
      <w:r>
        <w:t xml:space="preserve"> </w:t>
      </w:r>
      <w:r w:rsidRPr="0076554B">
        <w:t>(Ertekin &amp; Firat, 2015</w:t>
      </w:r>
      <w:r>
        <w:t>).</w:t>
      </w:r>
      <w:r w:rsidR="005272A1">
        <w:t xml:space="preserve"> It can be mathematically expressed by:</w:t>
      </w:r>
    </w:p>
    <w:tbl>
      <w:tblPr>
        <w:tblStyle w:val="TableGrid"/>
        <w:tblW w:w="0" w:type="auto"/>
        <w:tblInd w:w="360" w:type="dxa"/>
        <w:tblLook w:val="04A0" w:firstRow="1" w:lastRow="0" w:firstColumn="1" w:lastColumn="0" w:noHBand="0" w:noVBand="1"/>
      </w:tblPr>
      <w:tblGrid>
        <w:gridCol w:w="4194"/>
        <w:gridCol w:w="4076"/>
      </w:tblGrid>
      <w:tr w:rsidR="005272A1" w14:paraId="5F1D7CE6" w14:textId="77777777" w:rsidTr="00A126BE">
        <w:tc>
          <w:tcPr>
            <w:tcW w:w="4315" w:type="dxa"/>
          </w:tcPr>
          <w:p w14:paraId="70A281EF" w14:textId="16CE5C49" w:rsidR="005272A1" w:rsidRPr="00540F6B" w:rsidRDefault="005272A1" w:rsidP="00C544CF">
            <w:pPr>
              <w:pStyle w:val="ListParagraph"/>
              <w:spacing w:line="360" w:lineRule="auto"/>
              <w:ind w:left="0"/>
              <w:jc w:val="both"/>
            </w:pPr>
            <m:oMathPara>
              <m:oMathParaPr>
                <m:jc m:val="left"/>
              </m:oMathParaPr>
              <m:oMath>
                <m:r>
                  <w:rPr>
                    <w:rFonts w:ascii="Cambria Math" w:hAnsi="Cambria Math"/>
                  </w:rPr>
                  <m:t>RMSE=</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obs</m:t>
                                        </m:r>
                                      </m:sub>
                                    </m:sSub>
                                  </m:e>
                                </m:d>
                              </m:e>
                              <m:sup>
                                <m:r>
                                  <w:rPr>
                                    <w:rFonts w:ascii="Cambria Math" w:hAnsi="Cambria Math"/>
                                  </w:rPr>
                                  <m:t>2</m:t>
                                </m:r>
                              </m:sup>
                            </m:sSup>
                          </m:num>
                          <m:den>
                            <m:r>
                              <w:rPr>
                                <w:rFonts w:ascii="Cambria Math" w:hAnsi="Cambria Math"/>
                              </w:rPr>
                              <m:t>n</m:t>
                            </m:r>
                          </m:den>
                        </m:f>
                      </m:e>
                    </m:nary>
                  </m:e>
                </m:rad>
              </m:oMath>
            </m:oMathPara>
          </w:p>
        </w:tc>
        <w:tc>
          <w:tcPr>
            <w:tcW w:w="4315" w:type="dxa"/>
          </w:tcPr>
          <w:p w14:paraId="255F9680" w14:textId="6582C380" w:rsidR="005272A1" w:rsidRDefault="005272A1" w:rsidP="00C544CF">
            <w:pPr>
              <w:pStyle w:val="ListParagraph"/>
              <w:spacing w:line="360" w:lineRule="auto"/>
              <w:ind w:left="0"/>
              <w:jc w:val="right"/>
            </w:pPr>
            <w:r>
              <w:t>2.</w:t>
            </w:r>
            <w:r w:rsidR="009475E8">
              <w:t>40</w:t>
            </w:r>
          </w:p>
        </w:tc>
      </w:tr>
    </w:tbl>
    <w:p w14:paraId="4ABA858E" w14:textId="77777777" w:rsidR="005272A1" w:rsidRDefault="005272A1" w:rsidP="005272A1">
      <w:pPr>
        <w:pStyle w:val="ListParagraph"/>
        <w:spacing w:after="240" w:line="360" w:lineRule="auto"/>
        <w:ind w:left="360"/>
        <w:jc w:val="both"/>
      </w:pPr>
    </w:p>
    <w:p w14:paraId="32A122BD" w14:textId="77777777" w:rsidR="005272A1" w:rsidRDefault="005272A1" w:rsidP="005272A1">
      <w:pPr>
        <w:pStyle w:val="ListParagraph"/>
        <w:spacing w:after="240" w:line="360" w:lineRule="auto"/>
        <w:ind w:left="360"/>
        <w:jc w:val="both"/>
      </w:pPr>
      <w:r>
        <w:t>Where:</w:t>
      </w:r>
    </w:p>
    <w:p w14:paraId="5D68BEBA" w14:textId="4FF5B73D" w:rsidR="005272A1" w:rsidRDefault="005272A1" w:rsidP="005272A1">
      <w:pPr>
        <w:pStyle w:val="ListParagraph"/>
        <w:spacing w:after="240" w:line="360" w:lineRule="auto"/>
        <w:ind w:left="360"/>
        <w:jc w:val="both"/>
      </w:pPr>
      <w:r>
        <w:t xml:space="preserve"> </w:t>
      </w:r>
      <w:bookmarkStart w:id="49" w:name="_Hlk189605342"/>
      <m:oMath>
        <m:sSub>
          <m:sSubPr>
            <m:ctrlPr>
              <w:rPr>
                <w:rFonts w:ascii="Cambria Math" w:hAnsi="Cambria Math"/>
                <w:i/>
              </w:rPr>
            </m:ctrlPr>
          </m:sSubPr>
          <m:e>
            <m:r>
              <w:rPr>
                <w:rFonts w:ascii="Cambria Math" w:hAnsi="Cambria Math"/>
              </w:rPr>
              <m:t>y</m:t>
            </m:r>
          </m:e>
          <m:sub>
            <m:r>
              <w:rPr>
                <w:rFonts w:ascii="Cambria Math" w:hAnsi="Cambria Math"/>
              </w:rPr>
              <m:t>pre</m:t>
            </m:r>
          </m:sub>
        </m:sSub>
      </m:oMath>
      <w:r>
        <w:t xml:space="preserve"> is the predicted value.</w:t>
      </w:r>
    </w:p>
    <w:p w14:paraId="45A2FD66" w14:textId="37F8698A" w:rsidR="005272A1" w:rsidRDefault="00000000" w:rsidP="005272A1">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5272A1">
        <w:t xml:space="preserve"> is the observed value.</w:t>
      </w:r>
    </w:p>
    <w:p w14:paraId="7AB35913" w14:textId="281E92F4" w:rsidR="005272A1" w:rsidRPr="005272A1" w:rsidRDefault="005272A1" w:rsidP="005272A1">
      <w:pPr>
        <w:pStyle w:val="ListParagraph"/>
        <w:spacing w:after="240" w:line="360" w:lineRule="auto"/>
        <w:ind w:left="360"/>
        <w:jc w:val="both"/>
      </w:pPr>
      <w:r>
        <w:t>n is the number of observations.</w:t>
      </w:r>
    </w:p>
    <w:bookmarkEnd w:id="49"/>
    <w:p w14:paraId="5B2C1493" w14:textId="476C397F" w:rsidR="00540F6B" w:rsidRDefault="00540F6B" w:rsidP="00C84E2D">
      <w:pPr>
        <w:pStyle w:val="ListParagraph"/>
        <w:numPr>
          <w:ilvl w:val="0"/>
          <w:numId w:val="28"/>
        </w:numPr>
        <w:spacing w:after="240" w:line="360" w:lineRule="auto"/>
        <w:jc w:val="both"/>
      </w:pPr>
      <w:r>
        <w:rPr>
          <w:b/>
          <w:bCs/>
        </w:rPr>
        <w:t>Sum of squares error (SSE):</w:t>
      </w:r>
      <w:r>
        <w:t xml:space="preserve"> this is the difference between the observed and </w:t>
      </w:r>
      <w:r w:rsidR="00530575">
        <w:t>forecasted</w:t>
      </w:r>
      <w:r>
        <w:t xml:space="preserve"> values. It can be mathematically represented by:</w:t>
      </w:r>
    </w:p>
    <w:tbl>
      <w:tblPr>
        <w:tblStyle w:val="TableGrid"/>
        <w:tblW w:w="0" w:type="auto"/>
        <w:tblInd w:w="360" w:type="dxa"/>
        <w:tblLook w:val="04A0" w:firstRow="1" w:lastRow="0" w:firstColumn="1" w:lastColumn="0" w:noHBand="0" w:noVBand="1"/>
      </w:tblPr>
      <w:tblGrid>
        <w:gridCol w:w="4149"/>
        <w:gridCol w:w="4121"/>
      </w:tblGrid>
      <w:tr w:rsidR="00540F6B" w14:paraId="7C9DFBC1" w14:textId="77777777" w:rsidTr="00540F6B">
        <w:tc>
          <w:tcPr>
            <w:tcW w:w="4315" w:type="dxa"/>
          </w:tcPr>
          <w:p w14:paraId="550BF4DE" w14:textId="1F68DC38" w:rsidR="00540F6B" w:rsidRPr="00540F6B" w:rsidRDefault="00540F6B" w:rsidP="00C544CF">
            <w:pPr>
              <w:pStyle w:val="ListParagraph"/>
              <w:spacing w:line="360" w:lineRule="auto"/>
              <w:ind w:left="0"/>
              <w:jc w:val="both"/>
            </w:pPr>
            <m:oMathPara>
              <m:oMathParaPr>
                <m:jc m:val="left"/>
              </m:oMathParaPr>
              <m:oMath>
                <m:r>
                  <w:rPr>
                    <w:rFonts w:ascii="Cambria Math" w:hAnsi="Cambria Math"/>
                  </w:rPr>
                  <m:t>SSE=</m:t>
                </m:r>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i</m:t>
                            </m:r>
                          </m:sub>
                        </m:sSub>
                      </m:e>
                      <m:sup>
                        <m:r>
                          <w:rPr>
                            <w:rFonts w:ascii="Cambria Math" w:hAnsi="Cambria Math"/>
                          </w:rPr>
                          <m:t>2</m:t>
                        </m:r>
                      </m:sup>
                    </m:sSup>
                  </m:e>
                </m:nary>
              </m:oMath>
            </m:oMathPara>
          </w:p>
        </w:tc>
        <w:tc>
          <w:tcPr>
            <w:tcW w:w="4315" w:type="dxa"/>
          </w:tcPr>
          <w:p w14:paraId="46BDDB97" w14:textId="05B9BC36" w:rsidR="00540F6B" w:rsidRDefault="00540F6B" w:rsidP="00C544CF">
            <w:pPr>
              <w:pStyle w:val="ListParagraph"/>
              <w:spacing w:line="360" w:lineRule="auto"/>
              <w:ind w:left="0"/>
              <w:jc w:val="right"/>
            </w:pPr>
            <w:r>
              <w:t>2.</w:t>
            </w:r>
            <w:r w:rsidR="009475E8">
              <w:t>41</w:t>
            </w:r>
          </w:p>
        </w:tc>
      </w:tr>
    </w:tbl>
    <w:p w14:paraId="0B78D9C1" w14:textId="77777777" w:rsidR="00540F6B" w:rsidRDefault="00540F6B" w:rsidP="00540F6B">
      <w:pPr>
        <w:spacing w:after="240" w:line="360" w:lineRule="auto"/>
        <w:jc w:val="both"/>
      </w:pPr>
      <w:r>
        <w:t xml:space="preserve">     </w:t>
      </w:r>
    </w:p>
    <w:p w14:paraId="756AA720" w14:textId="3F9A874A" w:rsidR="007B675B" w:rsidRDefault="00540F6B" w:rsidP="00C544CF">
      <w:pPr>
        <w:spacing w:after="240" w:line="360" w:lineRule="auto"/>
        <w:ind w:left="284" w:hanging="284"/>
        <w:jc w:val="both"/>
      </w:pPr>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the difference between the actual value of the dependent variable and the    predicted value.</w:t>
      </w:r>
      <w:r w:rsidR="0085432C">
        <w:t xml:space="preserve"> Regression analysis aims to minimize the SSE. The smaller the SSE, the better the model’s estimation power.</w:t>
      </w:r>
    </w:p>
    <w:p w14:paraId="79A87B64" w14:textId="4C0C61E1" w:rsidR="003A70CE" w:rsidRDefault="003A70CE" w:rsidP="004D3289">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50" w:name="_Toc191459141"/>
      <w:r>
        <w:rPr>
          <w:rFonts w:ascii="Times New Roman" w:hAnsi="Times New Roman" w:cs="Times New Roman"/>
          <w:b/>
          <w:color w:val="000000" w:themeColor="text1"/>
          <w14:textOutline w14:w="0" w14:cap="flat" w14:cmpd="sng" w14:algn="ctr">
            <w14:noFill/>
            <w14:prstDash w14:val="solid"/>
            <w14:round/>
          </w14:textOutline>
        </w:rPr>
        <w:t>Qualitative Data Analysis</w:t>
      </w:r>
      <w:bookmarkEnd w:id="50"/>
    </w:p>
    <w:p w14:paraId="22816959" w14:textId="0E65ACD2" w:rsidR="00D001BA" w:rsidRDefault="00E85EAD" w:rsidP="001132DC">
      <w:pPr>
        <w:spacing w:after="240" w:line="360" w:lineRule="auto"/>
        <w:jc w:val="both"/>
      </w:pPr>
      <w:r w:rsidRPr="00E85EAD">
        <w:t xml:space="preserve">Qualitative analysis </w:t>
      </w:r>
      <w:r w:rsidR="00530575">
        <w:t xml:space="preserve">is a branch of data analysis that </w:t>
      </w:r>
      <w:proofErr w:type="spellStart"/>
      <w:r w:rsidRPr="00E85EAD">
        <w:t>interpret</w:t>
      </w:r>
      <w:r w:rsidR="00530575">
        <w:t>es</w:t>
      </w:r>
      <w:proofErr w:type="spellEnd"/>
      <w:r w:rsidRPr="00E85EAD">
        <w:t xml:space="preserve"> non-numeric data to uncover patterns, themes, and insights. It is commonly applied in disciplines such as social </w:t>
      </w:r>
      <w:r w:rsidRPr="00E85EAD">
        <w:lastRenderedPageBreak/>
        <w:t xml:space="preserve">sciences, education, and healthcare. Unlike quantitative analysis, which relies on numerical data and statistical techniques, qualitative analysis explores the underlying meaning of data, offering context and a deeper understanding that numerical values alone cannot provide. </w:t>
      </w:r>
      <w:r w:rsidR="00FE3063" w:rsidRPr="00FE3063">
        <w:t>(Stewart, 2024)</w:t>
      </w:r>
      <w:r w:rsidR="008C320B" w:rsidRPr="008C320B">
        <w:t>.</w:t>
      </w:r>
    </w:p>
    <w:p w14:paraId="23AB1764" w14:textId="77777777" w:rsidR="00045DED" w:rsidRDefault="00045DED" w:rsidP="001132DC">
      <w:pPr>
        <w:spacing w:after="240" w:line="360" w:lineRule="auto"/>
        <w:jc w:val="both"/>
      </w:pPr>
    </w:p>
    <w:p w14:paraId="4A639E69" w14:textId="77777777" w:rsidR="00045DED" w:rsidRDefault="00045DED" w:rsidP="001132DC">
      <w:pPr>
        <w:spacing w:after="240" w:line="360" w:lineRule="auto"/>
        <w:jc w:val="both"/>
      </w:pPr>
    </w:p>
    <w:p w14:paraId="08B5228B" w14:textId="77777777" w:rsidR="00045DED" w:rsidRDefault="00045DED" w:rsidP="001132DC">
      <w:pPr>
        <w:spacing w:after="240" w:line="360" w:lineRule="auto"/>
        <w:jc w:val="both"/>
      </w:pPr>
    </w:p>
    <w:p w14:paraId="5C631A28" w14:textId="77777777" w:rsidR="00045DED" w:rsidRDefault="00045DED" w:rsidP="001132DC">
      <w:pPr>
        <w:spacing w:after="240" w:line="360" w:lineRule="auto"/>
        <w:jc w:val="both"/>
      </w:pPr>
    </w:p>
    <w:p w14:paraId="2C4D04D6" w14:textId="77777777" w:rsidR="007442C0" w:rsidRDefault="007442C0" w:rsidP="007442C0">
      <w:bookmarkStart w:id="51" w:name="_Toc191459142"/>
    </w:p>
    <w:p w14:paraId="41789A34" w14:textId="77777777" w:rsidR="007442C0" w:rsidRDefault="007442C0" w:rsidP="007442C0"/>
    <w:p w14:paraId="309EB2CC" w14:textId="77777777" w:rsidR="007442C0" w:rsidRDefault="007442C0" w:rsidP="007442C0"/>
    <w:p w14:paraId="0B39B25D" w14:textId="77777777" w:rsidR="007442C0" w:rsidRDefault="007442C0" w:rsidP="007442C0"/>
    <w:p w14:paraId="20B51D9B" w14:textId="77777777" w:rsidR="007442C0" w:rsidRDefault="007442C0" w:rsidP="007442C0"/>
    <w:p w14:paraId="5724CA9C" w14:textId="77777777" w:rsidR="007442C0" w:rsidRDefault="007442C0" w:rsidP="007442C0"/>
    <w:p w14:paraId="2303FE1A" w14:textId="77777777" w:rsidR="007442C0" w:rsidRDefault="007442C0" w:rsidP="007442C0"/>
    <w:p w14:paraId="598F73FB" w14:textId="77777777" w:rsidR="007442C0" w:rsidRDefault="007442C0" w:rsidP="007442C0"/>
    <w:p w14:paraId="053B4851" w14:textId="77777777" w:rsidR="007442C0" w:rsidRDefault="007442C0" w:rsidP="007442C0"/>
    <w:p w14:paraId="37E3D5AA" w14:textId="77777777" w:rsidR="007442C0" w:rsidRDefault="007442C0" w:rsidP="007442C0"/>
    <w:p w14:paraId="2762FBD4" w14:textId="77777777" w:rsidR="007442C0" w:rsidRDefault="007442C0" w:rsidP="007442C0"/>
    <w:p w14:paraId="5B67C410" w14:textId="77777777" w:rsidR="007442C0" w:rsidRDefault="007442C0" w:rsidP="007442C0"/>
    <w:p w14:paraId="4FA3DA6D" w14:textId="77777777" w:rsidR="007442C0" w:rsidRDefault="007442C0" w:rsidP="007442C0"/>
    <w:p w14:paraId="6EBFDD91" w14:textId="77777777" w:rsidR="007442C0" w:rsidRDefault="007442C0" w:rsidP="007442C0"/>
    <w:p w14:paraId="174A9922" w14:textId="77777777" w:rsidR="007442C0" w:rsidRDefault="007442C0" w:rsidP="007442C0"/>
    <w:p w14:paraId="19914814" w14:textId="77777777" w:rsidR="007442C0" w:rsidRDefault="007442C0" w:rsidP="007442C0"/>
    <w:p w14:paraId="50A526A7" w14:textId="77777777" w:rsidR="007442C0" w:rsidRDefault="007442C0" w:rsidP="007442C0"/>
    <w:p w14:paraId="315CB192" w14:textId="77777777" w:rsidR="007442C0" w:rsidRDefault="007442C0" w:rsidP="007442C0"/>
    <w:p w14:paraId="5B862F4F" w14:textId="77777777" w:rsidR="007442C0" w:rsidRDefault="007442C0" w:rsidP="007442C0"/>
    <w:p w14:paraId="1D3000D2" w14:textId="77777777" w:rsidR="007442C0" w:rsidRDefault="007442C0" w:rsidP="007442C0"/>
    <w:p w14:paraId="67751FC3" w14:textId="77777777" w:rsidR="007442C0" w:rsidRDefault="007442C0" w:rsidP="007442C0"/>
    <w:p w14:paraId="11DBC1DC" w14:textId="77777777" w:rsidR="007442C0" w:rsidRDefault="007442C0" w:rsidP="007442C0"/>
    <w:p w14:paraId="06E5A2A8" w14:textId="77777777" w:rsidR="007442C0" w:rsidRDefault="007442C0" w:rsidP="007442C0"/>
    <w:p w14:paraId="6A0887E0" w14:textId="77777777" w:rsidR="007442C0" w:rsidRDefault="007442C0" w:rsidP="007442C0"/>
    <w:p w14:paraId="292D343C" w14:textId="77777777" w:rsidR="007442C0" w:rsidRDefault="007442C0" w:rsidP="007442C0"/>
    <w:p w14:paraId="2BCF9CB4" w14:textId="77777777" w:rsidR="007442C0" w:rsidRPr="007442C0" w:rsidRDefault="007442C0" w:rsidP="007442C0">
      <w:pPr>
        <w:rPr>
          <w:lang w:val="en-AU"/>
        </w:rPr>
      </w:pPr>
    </w:p>
    <w:p w14:paraId="7EFCF092" w14:textId="77777777" w:rsidR="00636AA8" w:rsidRPr="00636AA8" w:rsidRDefault="00636AA8" w:rsidP="00636AA8">
      <w:pPr>
        <w:rPr>
          <w:lang w:val="en-AU"/>
        </w:rPr>
      </w:pPr>
    </w:p>
    <w:p w14:paraId="1D544160" w14:textId="727A64AE" w:rsidR="004E1A51" w:rsidRDefault="00D94172" w:rsidP="008A502C">
      <w:pPr>
        <w:pStyle w:val="Heading1"/>
        <w:spacing w:line="360" w:lineRule="auto"/>
        <w:jc w:val="center"/>
        <w:rPr>
          <w:rFonts w:ascii="Times New Roman" w:hAnsi="Times New Roman"/>
          <w:lang w:val="en-AU"/>
        </w:rPr>
      </w:pPr>
      <w:r w:rsidRPr="006578BC">
        <w:rPr>
          <w:rFonts w:ascii="Times New Roman" w:hAnsi="Times New Roman"/>
          <w:lang w:val="en-AU"/>
        </w:rPr>
        <w:lastRenderedPageBreak/>
        <w:t xml:space="preserve">CHAPTER </w:t>
      </w:r>
      <w:r>
        <w:rPr>
          <w:rFonts w:ascii="Times New Roman" w:hAnsi="Times New Roman"/>
          <w:lang w:val="en-AU"/>
        </w:rPr>
        <w:t>THREE: METHODS AND MATERIALS</w:t>
      </w:r>
      <w:bookmarkEnd w:id="51"/>
    </w:p>
    <w:p w14:paraId="57A5DAFB" w14:textId="333E8200" w:rsidR="004E1A51" w:rsidRPr="003B2B69" w:rsidRDefault="004E1A51" w:rsidP="00B12626">
      <w:pPr>
        <w:pStyle w:val="Heading2"/>
        <w:numPr>
          <w:ilvl w:val="1"/>
          <w:numId w:val="28"/>
        </w:numPr>
        <w:spacing w:after="0" w:afterAutospacing="0" w:line="360" w:lineRule="auto"/>
        <w:rPr>
          <w:sz w:val="28"/>
          <w:szCs w:val="28"/>
        </w:rPr>
      </w:pPr>
      <w:bookmarkStart w:id="52" w:name="_Toc191459143"/>
      <w:r w:rsidRPr="003B2B69">
        <w:rPr>
          <w:sz w:val="28"/>
          <w:szCs w:val="28"/>
        </w:rPr>
        <w:t>Introduction</w:t>
      </w:r>
      <w:bookmarkEnd w:id="52"/>
    </w:p>
    <w:p w14:paraId="10BC0996" w14:textId="77777777" w:rsidR="0048344C" w:rsidRDefault="004E1A51" w:rsidP="009A0FFF">
      <w:pPr>
        <w:spacing w:after="240" w:line="360" w:lineRule="auto"/>
        <w:jc w:val="both"/>
      </w:pPr>
      <w:r>
        <w:t xml:space="preserve">This chapter covers information on the </w:t>
      </w:r>
      <w:r w:rsidR="00B12626">
        <w:t xml:space="preserve">materials, tools and methods used to develop and validate the computer software for analyzing data from agro-products dehydration. The software is designed to </w:t>
      </w:r>
      <w:r w:rsidR="0048344C">
        <w:t>perform the following tasks:</w:t>
      </w:r>
    </w:p>
    <w:p w14:paraId="4AE24454" w14:textId="01579701" w:rsidR="0048344C" w:rsidRDefault="0048344C" w:rsidP="0048344C">
      <w:pPr>
        <w:pStyle w:val="ListParagraph"/>
        <w:numPr>
          <w:ilvl w:val="0"/>
          <w:numId w:val="49"/>
        </w:numPr>
        <w:spacing w:after="240" w:line="360" w:lineRule="auto"/>
        <w:jc w:val="both"/>
      </w:pPr>
      <w:r>
        <w:t>Allow user</w:t>
      </w:r>
      <w:r w:rsidR="00B71A04">
        <w:t>s</w:t>
      </w:r>
      <w:r>
        <w:t xml:space="preserve"> to upload an excel file containing </w:t>
      </w:r>
      <w:r w:rsidR="00B12626">
        <w:t>moisture ratio history data</w:t>
      </w:r>
      <w:r>
        <w:t>.</w:t>
      </w:r>
    </w:p>
    <w:p w14:paraId="20D5451B" w14:textId="5EF6F029" w:rsidR="00B71A04" w:rsidRDefault="00B71A04" w:rsidP="0048344C">
      <w:pPr>
        <w:pStyle w:val="ListParagraph"/>
        <w:numPr>
          <w:ilvl w:val="0"/>
          <w:numId w:val="49"/>
        </w:numPr>
        <w:spacing w:after="240" w:line="360" w:lineRule="auto"/>
        <w:jc w:val="both"/>
      </w:pPr>
      <w:r>
        <w:t>C</w:t>
      </w:r>
      <w:r w:rsidR="00B12626">
        <w:t>alculat</w:t>
      </w:r>
      <w:r>
        <w:t xml:space="preserve">ion of </w:t>
      </w:r>
      <w:r w:rsidR="00B12626">
        <w:t>moisture diffusivity</w:t>
      </w:r>
      <w:r>
        <w:t xml:space="preserve"> from the uploaded data.</w:t>
      </w:r>
    </w:p>
    <w:p w14:paraId="56C60573" w14:textId="77777777" w:rsidR="00B71A04" w:rsidRDefault="00B71A04" w:rsidP="0048344C">
      <w:pPr>
        <w:pStyle w:val="ListParagraph"/>
        <w:numPr>
          <w:ilvl w:val="0"/>
          <w:numId w:val="49"/>
        </w:numPr>
        <w:spacing w:after="240" w:line="360" w:lineRule="auto"/>
        <w:jc w:val="both"/>
      </w:pPr>
      <w:r>
        <w:t xml:space="preserve">Calculation of thermodynamic properties which includes the </w:t>
      </w:r>
      <w:r w:rsidR="00B12626">
        <w:t xml:space="preserve">activation energy, enthalpy, entropy and </w:t>
      </w:r>
      <w:r>
        <w:t>Gibbs</w:t>
      </w:r>
      <w:r w:rsidR="00B12626">
        <w:t xml:space="preserve"> free energy. </w:t>
      </w:r>
    </w:p>
    <w:p w14:paraId="1EFEC9AA" w14:textId="77777777" w:rsidR="00B71A04" w:rsidRDefault="00B71A04" w:rsidP="0048344C">
      <w:pPr>
        <w:pStyle w:val="ListParagraph"/>
        <w:numPr>
          <w:ilvl w:val="0"/>
          <w:numId w:val="49"/>
        </w:numPr>
        <w:spacing w:after="240" w:line="360" w:lineRule="auto"/>
        <w:jc w:val="both"/>
      </w:pPr>
      <w:r>
        <w:t>Fitting of the moisture ratio history data to multiple thin-layer drying models using non-linear regression.</w:t>
      </w:r>
    </w:p>
    <w:p w14:paraId="5DE35E8D" w14:textId="37D6C04B" w:rsidR="00B71A04" w:rsidRPr="00B71A04" w:rsidRDefault="00E64A01" w:rsidP="0048344C">
      <w:pPr>
        <w:pStyle w:val="ListParagraph"/>
        <w:numPr>
          <w:ilvl w:val="0"/>
          <w:numId w:val="49"/>
        </w:numPr>
        <w:spacing w:after="240" w:line="360" w:lineRule="auto"/>
        <w:jc w:val="both"/>
      </w:pPr>
      <w:r>
        <w:t>Evaluation of performance metric of models using statistical parameters</w:t>
      </w:r>
      <w:r w:rsidR="00B71A04">
        <w:t xml:space="preserve"> (R</w:t>
      </w:r>
      <w:r w:rsidR="00B71A04">
        <w:rPr>
          <w:vertAlign w:val="superscript"/>
        </w:rPr>
        <w:t>2</w:t>
      </w:r>
      <w:r w:rsidR="00B71A04">
        <w:t>, RMSE, &amp; SSE).</w:t>
      </w:r>
    </w:p>
    <w:p w14:paraId="6DD6D036" w14:textId="77777777" w:rsidR="00E64A01" w:rsidRDefault="00B71A04" w:rsidP="0048344C">
      <w:pPr>
        <w:pStyle w:val="ListParagraph"/>
        <w:numPr>
          <w:ilvl w:val="0"/>
          <w:numId w:val="49"/>
        </w:numPr>
        <w:spacing w:after="240" w:line="360" w:lineRule="auto"/>
        <w:jc w:val="both"/>
      </w:pPr>
      <w:r>
        <w:t xml:space="preserve"> </w:t>
      </w:r>
      <w:r w:rsidR="00E64A01">
        <w:t>Determination of the best model based on the performance metric</w:t>
      </w:r>
    </w:p>
    <w:p w14:paraId="376F324D" w14:textId="5F6525E9" w:rsidR="00E64A01" w:rsidRDefault="00E64A01" w:rsidP="0048344C">
      <w:pPr>
        <w:pStyle w:val="ListParagraph"/>
        <w:numPr>
          <w:ilvl w:val="0"/>
          <w:numId w:val="49"/>
        </w:numPr>
        <w:spacing w:after="240" w:line="360" w:lineRule="auto"/>
        <w:jc w:val="both"/>
      </w:pPr>
      <w:r>
        <w:t>Prediction of moisture ratio using model.</w:t>
      </w:r>
    </w:p>
    <w:p w14:paraId="4A0F39DB" w14:textId="77777777" w:rsidR="00E64A01" w:rsidRDefault="00E64A01" w:rsidP="0048344C">
      <w:pPr>
        <w:pStyle w:val="ListParagraph"/>
        <w:numPr>
          <w:ilvl w:val="0"/>
          <w:numId w:val="49"/>
        </w:numPr>
        <w:spacing w:after="240" w:line="360" w:lineRule="auto"/>
        <w:jc w:val="both"/>
      </w:pPr>
      <w:r>
        <w:t>Data generation for drying, drying rate and Krischer plots.</w:t>
      </w:r>
    </w:p>
    <w:p w14:paraId="306267C5" w14:textId="77777777" w:rsidR="00E64A01" w:rsidRDefault="00E64A01" w:rsidP="0048344C">
      <w:pPr>
        <w:pStyle w:val="ListParagraph"/>
        <w:numPr>
          <w:ilvl w:val="0"/>
          <w:numId w:val="49"/>
        </w:numPr>
        <w:spacing w:after="240" w:line="360" w:lineRule="auto"/>
        <w:jc w:val="both"/>
      </w:pPr>
      <w:r>
        <w:t>Creation of the drying, drying rate and Krisher plots.</w:t>
      </w:r>
    </w:p>
    <w:p w14:paraId="757F647A" w14:textId="3739A936" w:rsidR="004E1A51" w:rsidRDefault="00B12626" w:rsidP="00E64A01">
      <w:pPr>
        <w:spacing w:after="240" w:line="360" w:lineRule="auto"/>
        <w:jc w:val="both"/>
      </w:pPr>
      <w:r>
        <w:t xml:space="preserve">The procedures followed in the software development, data collection, and </w:t>
      </w:r>
      <w:r w:rsidR="00E64A01">
        <w:t xml:space="preserve">results </w:t>
      </w:r>
      <w:r>
        <w:t>validation are outlined in this chapter.</w:t>
      </w:r>
    </w:p>
    <w:p w14:paraId="4E9E1C2E" w14:textId="16C3BAEC" w:rsidR="00B12626" w:rsidRPr="003B2B69" w:rsidRDefault="00B12626" w:rsidP="00B12626">
      <w:pPr>
        <w:pStyle w:val="Heading2"/>
        <w:numPr>
          <w:ilvl w:val="1"/>
          <w:numId w:val="28"/>
        </w:numPr>
        <w:spacing w:after="0" w:afterAutospacing="0" w:line="360" w:lineRule="auto"/>
        <w:rPr>
          <w:sz w:val="28"/>
          <w:szCs w:val="28"/>
        </w:rPr>
      </w:pPr>
      <w:bookmarkStart w:id="53" w:name="_Toc191459144"/>
      <w:r w:rsidRPr="003B2B69">
        <w:rPr>
          <w:sz w:val="28"/>
          <w:szCs w:val="28"/>
        </w:rPr>
        <w:t>Materials</w:t>
      </w:r>
      <w:bookmarkEnd w:id="53"/>
    </w:p>
    <w:p w14:paraId="441B9FC6" w14:textId="27D85B15" w:rsidR="00B12626" w:rsidRDefault="00B12626" w:rsidP="00B12626">
      <w:pPr>
        <w:spacing w:after="240" w:line="360" w:lineRule="auto"/>
        <w:jc w:val="both"/>
      </w:pPr>
      <w:r>
        <w:t>The materials used for this research include both hardware and software tools necessary for software development and data analysis.</w:t>
      </w:r>
    </w:p>
    <w:p w14:paraId="295FBD9E" w14:textId="50C0F850" w:rsidR="003B2B69" w:rsidRDefault="00B12626" w:rsidP="003B2B69">
      <w:pPr>
        <w:pStyle w:val="Heading3"/>
        <w:numPr>
          <w:ilvl w:val="2"/>
          <w:numId w:val="28"/>
        </w:numPr>
        <w:spacing w:line="360" w:lineRule="auto"/>
        <w:rPr>
          <w:rFonts w:ascii="Times New Roman" w:hAnsi="Times New Roman" w:cs="Times New Roman"/>
          <w:b/>
          <w:color w:val="000000" w:themeColor="text1"/>
          <w14:textOutline w14:w="0" w14:cap="flat" w14:cmpd="sng" w14:algn="ctr">
            <w14:noFill/>
            <w14:prstDash w14:val="solid"/>
            <w14:round/>
          </w14:textOutline>
        </w:rPr>
      </w:pPr>
      <w:bookmarkStart w:id="54" w:name="_Toc191459145"/>
      <w:r>
        <w:rPr>
          <w:rFonts w:ascii="Times New Roman" w:hAnsi="Times New Roman" w:cs="Times New Roman"/>
          <w:b/>
          <w:color w:val="000000" w:themeColor="text1"/>
          <w14:textOutline w14:w="0" w14:cap="flat" w14:cmpd="sng" w14:algn="ctr">
            <w14:noFill/>
            <w14:prstDash w14:val="solid"/>
            <w14:round/>
          </w14:textOutline>
        </w:rPr>
        <w:t>Hardware</w:t>
      </w:r>
      <w:bookmarkEnd w:id="54"/>
    </w:p>
    <w:p w14:paraId="77BA05F5" w14:textId="6A59DA69" w:rsidR="003B2B69" w:rsidRDefault="003B2B69" w:rsidP="00166530">
      <w:pPr>
        <w:spacing w:line="360" w:lineRule="auto"/>
      </w:pPr>
      <w:r>
        <w:t>The following hardware components were used:</w:t>
      </w:r>
    </w:p>
    <w:p w14:paraId="6A604377" w14:textId="0FB22161" w:rsidR="003B2B69" w:rsidRDefault="003B2B69" w:rsidP="00166530">
      <w:pPr>
        <w:pStyle w:val="ListParagraph"/>
        <w:numPr>
          <w:ilvl w:val="0"/>
          <w:numId w:val="41"/>
        </w:numPr>
        <w:spacing w:after="240" w:line="360" w:lineRule="auto"/>
      </w:pPr>
      <w:r>
        <w:t>A personal computer with the following specifications:</w:t>
      </w:r>
    </w:p>
    <w:p w14:paraId="4AE6EF9C" w14:textId="15845D93" w:rsidR="003B2B69" w:rsidRDefault="003B2B69" w:rsidP="00166530">
      <w:pPr>
        <w:pStyle w:val="ListParagraph"/>
        <w:numPr>
          <w:ilvl w:val="0"/>
          <w:numId w:val="42"/>
        </w:numPr>
        <w:spacing w:after="240" w:line="360" w:lineRule="auto"/>
      </w:pPr>
      <w:r>
        <w:t xml:space="preserve">Processor: </w:t>
      </w:r>
      <w:r w:rsidRPr="003B2B69">
        <w:t xml:space="preserve">Intel(R) </w:t>
      </w:r>
      <w:proofErr w:type="gramStart"/>
      <w:r w:rsidRPr="003B2B69">
        <w:t>Core(</w:t>
      </w:r>
      <w:proofErr w:type="gramEnd"/>
      <w:r w:rsidRPr="003B2B69">
        <w:t>TM) i5-8350U CPU @ 1.70GHz   1.90 GHz</w:t>
      </w:r>
      <w:r>
        <w:t>.</w:t>
      </w:r>
    </w:p>
    <w:p w14:paraId="690F9AFB" w14:textId="120686CE" w:rsidR="003B2B69" w:rsidRDefault="003B2B69" w:rsidP="00166530">
      <w:pPr>
        <w:pStyle w:val="ListParagraph"/>
        <w:numPr>
          <w:ilvl w:val="0"/>
          <w:numId w:val="42"/>
        </w:numPr>
        <w:spacing w:after="240" w:line="360" w:lineRule="auto"/>
      </w:pPr>
      <w:r>
        <w:lastRenderedPageBreak/>
        <w:t>Installed RAM: 8.00 GB.</w:t>
      </w:r>
    </w:p>
    <w:p w14:paraId="6D0A36FD" w14:textId="35CED656" w:rsidR="003B2B69" w:rsidRDefault="003B2B69" w:rsidP="00166530">
      <w:pPr>
        <w:pStyle w:val="ListParagraph"/>
        <w:numPr>
          <w:ilvl w:val="0"/>
          <w:numId w:val="42"/>
        </w:numPr>
        <w:spacing w:after="240" w:line="360" w:lineRule="auto"/>
      </w:pPr>
      <w:r>
        <w:t>Storage Capacity: 256GB SSD.</w:t>
      </w:r>
    </w:p>
    <w:p w14:paraId="762A90C0" w14:textId="2C934AD5" w:rsidR="003B2B69" w:rsidRDefault="003B2B69" w:rsidP="003B2B69">
      <w:pPr>
        <w:pStyle w:val="Heading3"/>
        <w:numPr>
          <w:ilvl w:val="2"/>
          <w:numId w:val="28"/>
        </w:numPr>
        <w:spacing w:line="360" w:lineRule="auto"/>
        <w:rPr>
          <w:rFonts w:ascii="Times New Roman" w:hAnsi="Times New Roman" w:cs="Times New Roman"/>
          <w:b/>
          <w:color w:val="000000" w:themeColor="text1"/>
          <w14:textOutline w14:w="0" w14:cap="flat" w14:cmpd="sng" w14:algn="ctr">
            <w14:noFill/>
            <w14:prstDash w14:val="solid"/>
            <w14:round/>
          </w14:textOutline>
        </w:rPr>
      </w:pPr>
      <w:bookmarkStart w:id="55" w:name="_Toc191459146"/>
      <w:r>
        <w:rPr>
          <w:rFonts w:ascii="Times New Roman" w:hAnsi="Times New Roman" w:cs="Times New Roman"/>
          <w:b/>
          <w:color w:val="000000" w:themeColor="text1"/>
          <w14:textOutline w14:w="0" w14:cap="flat" w14:cmpd="sng" w14:algn="ctr">
            <w14:noFill/>
            <w14:prstDash w14:val="solid"/>
            <w14:round/>
          </w14:textOutline>
        </w:rPr>
        <w:t>Software and Programming Tools</w:t>
      </w:r>
      <w:bookmarkEnd w:id="55"/>
    </w:p>
    <w:p w14:paraId="12F7BFDB" w14:textId="6FE7887F" w:rsidR="003B2B69" w:rsidRDefault="00166530" w:rsidP="00166530">
      <w:pPr>
        <w:spacing w:line="360" w:lineRule="auto"/>
      </w:pPr>
      <w:r>
        <w:t>The software was developed using the following programming tools:</w:t>
      </w:r>
    </w:p>
    <w:p w14:paraId="55851DD9" w14:textId="543E0BCE" w:rsidR="00166530" w:rsidRDefault="00166530" w:rsidP="00166530">
      <w:pPr>
        <w:pStyle w:val="ListParagraph"/>
        <w:numPr>
          <w:ilvl w:val="0"/>
          <w:numId w:val="43"/>
        </w:numPr>
        <w:spacing w:line="360" w:lineRule="auto"/>
      </w:pPr>
      <w:r>
        <w:t>Programming Language: Python (Version 3.13.0)</w:t>
      </w:r>
    </w:p>
    <w:p w14:paraId="0D6768DA" w14:textId="5170E7FF" w:rsidR="00166530" w:rsidRDefault="002E173E" w:rsidP="00166530">
      <w:pPr>
        <w:pStyle w:val="ListParagraph"/>
        <w:numPr>
          <w:ilvl w:val="0"/>
          <w:numId w:val="43"/>
        </w:numPr>
        <w:spacing w:line="360" w:lineRule="auto"/>
      </w:pPr>
      <w:r>
        <w:t>Python Packages.</w:t>
      </w:r>
      <w:r w:rsidR="00166530">
        <w:t xml:space="preserve"> </w:t>
      </w:r>
    </w:p>
    <w:tbl>
      <w:tblPr>
        <w:tblStyle w:val="TableGrid"/>
        <w:tblW w:w="0" w:type="auto"/>
        <w:tblInd w:w="360" w:type="dxa"/>
        <w:tblLook w:val="04A0" w:firstRow="1" w:lastRow="0" w:firstColumn="1" w:lastColumn="0" w:noHBand="0" w:noVBand="1"/>
      </w:tblPr>
      <w:tblGrid>
        <w:gridCol w:w="769"/>
        <w:gridCol w:w="4728"/>
        <w:gridCol w:w="2773"/>
      </w:tblGrid>
      <w:tr w:rsidR="00F3061C" w14:paraId="008FE045" w14:textId="77777777" w:rsidTr="00B408DA">
        <w:tc>
          <w:tcPr>
            <w:tcW w:w="8270" w:type="dxa"/>
            <w:gridSpan w:val="3"/>
          </w:tcPr>
          <w:p w14:paraId="390E9C53" w14:textId="7AE1DFEF" w:rsidR="00F3061C" w:rsidRPr="00610CD8" w:rsidRDefault="00610CD8" w:rsidP="00610CD8">
            <w:pPr>
              <w:spacing w:line="360" w:lineRule="auto"/>
              <w:rPr>
                <w:b/>
                <w:bCs/>
              </w:rPr>
            </w:pPr>
            <w:r w:rsidRPr="00610CD8">
              <w:rPr>
                <w:b/>
                <w:bCs/>
              </w:rPr>
              <w:t xml:space="preserve">Table 3.1: </w:t>
            </w:r>
            <w:r w:rsidR="002E173E">
              <w:rPr>
                <w:b/>
                <w:bCs/>
              </w:rPr>
              <w:t>Packages</w:t>
            </w:r>
            <w:r w:rsidRPr="00610CD8">
              <w:rPr>
                <w:b/>
                <w:bCs/>
              </w:rPr>
              <w:t xml:space="preserve"> and their respective versions</w:t>
            </w:r>
          </w:p>
        </w:tc>
      </w:tr>
      <w:tr w:rsidR="00F3061C" w14:paraId="049EC675" w14:textId="77777777" w:rsidTr="00F3061C">
        <w:tc>
          <w:tcPr>
            <w:tcW w:w="769" w:type="dxa"/>
          </w:tcPr>
          <w:p w14:paraId="2A9B5F74" w14:textId="72EFEB6B" w:rsidR="00F3061C" w:rsidRPr="00F3061C" w:rsidRDefault="00F3061C" w:rsidP="00F3061C">
            <w:pPr>
              <w:spacing w:line="360" w:lineRule="auto"/>
              <w:rPr>
                <w:b/>
                <w:bCs/>
              </w:rPr>
            </w:pPr>
            <w:r w:rsidRPr="00F3061C">
              <w:rPr>
                <w:b/>
                <w:bCs/>
              </w:rPr>
              <w:t>S/N</w:t>
            </w:r>
          </w:p>
        </w:tc>
        <w:tc>
          <w:tcPr>
            <w:tcW w:w="4728" w:type="dxa"/>
            <w:vAlign w:val="center"/>
          </w:tcPr>
          <w:p w14:paraId="25A9BB50" w14:textId="076857EB" w:rsidR="00F3061C" w:rsidRPr="00F3061C" w:rsidRDefault="00F3061C" w:rsidP="00F3061C">
            <w:pPr>
              <w:spacing w:line="360" w:lineRule="auto"/>
              <w:jc w:val="center"/>
              <w:rPr>
                <w:b/>
                <w:bCs/>
              </w:rPr>
            </w:pPr>
            <w:r w:rsidRPr="00F3061C">
              <w:rPr>
                <w:b/>
                <w:bCs/>
              </w:rPr>
              <w:t>LIBRARY</w:t>
            </w:r>
          </w:p>
        </w:tc>
        <w:tc>
          <w:tcPr>
            <w:tcW w:w="2773" w:type="dxa"/>
            <w:vAlign w:val="center"/>
          </w:tcPr>
          <w:p w14:paraId="7B83A6B1" w14:textId="4FC0D7E0" w:rsidR="00F3061C" w:rsidRPr="00F3061C" w:rsidRDefault="00F3061C" w:rsidP="00F3061C">
            <w:pPr>
              <w:spacing w:line="360" w:lineRule="auto"/>
              <w:jc w:val="center"/>
              <w:rPr>
                <w:b/>
                <w:bCs/>
              </w:rPr>
            </w:pPr>
            <w:r w:rsidRPr="00F3061C">
              <w:rPr>
                <w:b/>
                <w:bCs/>
              </w:rPr>
              <w:t>VERSION</w:t>
            </w:r>
            <w:r>
              <w:rPr>
                <w:b/>
                <w:bCs/>
              </w:rPr>
              <w:t xml:space="preserve"> </w:t>
            </w:r>
            <w:r w:rsidR="00E64A01">
              <w:rPr>
                <w:b/>
                <w:bCs/>
              </w:rPr>
              <w:t>NO</w:t>
            </w:r>
          </w:p>
        </w:tc>
      </w:tr>
      <w:tr w:rsidR="00F3061C" w14:paraId="1CF81D6E" w14:textId="77777777" w:rsidTr="00F3061C">
        <w:tc>
          <w:tcPr>
            <w:tcW w:w="769" w:type="dxa"/>
            <w:vAlign w:val="center"/>
          </w:tcPr>
          <w:p w14:paraId="5A3032D2" w14:textId="1021B762" w:rsidR="00F3061C" w:rsidRDefault="00F3061C" w:rsidP="00F3061C">
            <w:pPr>
              <w:spacing w:line="360" w:lineRule="auto"/>
              <w:jc w:val="center"/>
            </w:pPr>
            <w:r>
              <w:t>1</w:t>
            </w:r>
          </w:p>
        </w:tc>
        <w:tc>
          <w:tcPr>
            <w:tcW w:w="4728" w:type="dxa"/>
            <w:vAlign w:val="center"/>
          </w:tcPr>
          <w:p w14:paraId="061A8499" w14:textId="6522E546" w:rsidR="00F3061C" w:rsidRDefault="00E64A01" w:rsidP="00F3061C">
            <w:pPr>
              <w:spacing w:line="360" w:lineRule="auto"/>
              <w:jc w:val="center"/>
            </w:pPr>
            <w:proofErr w:type="spellStart"/>
            <w:r w:rsidRPr="00E64A01">
              <w:t>altgraph</w:t>
            </w:r>
            <w:proofErr w:type="spellEnd"/>
          </w:p>
        </w:tc>
        <w:tc>
          <w:tcPr>
            <w:tcW w:w="2773" w:type="dxa"/>
            <w:vAlign w:val="center"/>
          </w:tcPr>
          <w:p w14:paraId="425DA10C" w14:textId="4EA77AC5" w:rsidR="00F3061C" w:rsidRDefault="00E64A01" w:rsidP="00E64A01">
            <w:pPr>
              <w:spacing w:line="360" w:lineRule="auto"/>
              <w:jc w:val="center"/>
            </w:pPr>
            <w:r w:rsidRPr="00E64A01">
              <w:t>0.17.4</w:t>
            </w:r>
          </w:p>
        </w:tc>
      </w:tr>
      <w:tr w:rsidR="00F3061C" w14:paraId="6691C8EB" w14:textId="77777777" w:rsidTr="00F3061C">
        <w:tc>
          <w:tcPr>
            <w:tcW w:w="769" w:type="dxa"/>
            <w:vAlign w:val="center"/>
          </w:tcPr>
          <w:p w14:paraId="758DD728" w14:textId="0A1DBC33" w:rsidR="00F3061C" w:rsidRDefault="00E64A01" w:rsidP="00F3061C">
            <w:pPr>
              <w:spacing w:line="360" w:lineRule="auto"/>
              <w:jc w:val="center"/>
            </w:pPr>
            <w:r>
              <w:t>2</w:t>
            </w:r>
          </w:p>
        </w:tc>
        <w:tc>
          <w:tcPr>
            <w:tcW w:w="4728" w:type="dxa"/>
            <w:vAlign w:val="center"/>
          </w:tcPr>
          <w:p w14:paraId="5D83FD56" w14:textId="2F000FD5" w:rsidR="00F3061C" w:rsidRDefault="00E64A01" w:rsidP="00F3061C">
            <w:pPr>
              <w:spacing w:line="360" w:lineRule="auto"/>
              <w:jc w:val="center"/>
            </w:pPr>
            <w:proofErr w:type="spellStart"/>
            <w:r w:rsidRPr="00E64A01">
              <w:t>colorama</w:t>
            </w:r>
            <w:proofErr w:type="spellEnd"/>
          </w:p>
        </w:tc>
        <w:tc>
          <w:tcPr>
            <w:tcW w:w="2773" w:type="dxa"/>
            <w:vAlign w:val="center"/>
          </w:tcPr>
          <w:p w14:paraId="2B9AA3FC" w14:textId="0F91F1A6" w:rsidR="00F3061C" w:rsidRDefault="00E64A01" w:rsidP="00F3061C">
            <w:pPr>
              <w:spacing w:line="360" w:lineRule="auto"/>
              <w:jc w:val="center"/>
            </w:pPr>
            <w:r w:rsidRPr="00E64A01">
              <w:t>0.4.6</w:t>
            </w:r>
          </w:p>
        </w:tc>
      </w:tr>
      <w:tr w:rsidR="00F3061C" w14:paraId="4B469B36" w14:textId="77777777" w:rsidTr="00961640">
        <w:tc>
          <w:tcPr>
            <w:tcW w:w="769" w:type="dxa"/>
            <w:vAlign w:val="center"/>
          </w:tcPr>
          <w:p w14:paraId="4964AC9C" w14:textId="6CF017DD" w:rsidR="00F3061C" w:rsidRPr="00373F9C" w:rsidRDefault="00E64A01" w:rsidP="00961640">
            <w:pPr>
              <w:spacing w:line="360" w:lineRule="auto"/>
              <w:jc w:val="center"/>
            </w:pPr>
            <w:r>
              <w:t>3</w:t>
            </w:r>
          </w:p>
        </w:tc>
        <w:tc>
          <w:tcPr>
            <w:tcW w:w="4728" w:type="dxa"/>
            <w:vAlign w:val="center"/>
          </w:tcPr>
          <w:p w14:paraId="363EB371" w14:textId="6CDBB73F" w:rsidR="00F3061C" w:rsidRPr="00373F9C" w:rsidRDefault="00E64A01" w:rsidP="00961640">
            <w:pPr>
              <w:spacing w:line="360" w:lineRule="auto"/>
              <w:jc w:val="center"/>
            </w:pPr>
            <w:proofErr w:type="spellStart"/>
            <w:r w:rsidRPr="00E64A01">
              <w:t>contourpy</w:t>
            </w:r>
            <w:proofErr w:type="spellEnd"/>
          </w:p>
        </w:tc>
        <w:tc>
          <w:tcPr>
            <w:tcW w:w="2773" w:type="dxa"/>
            <w:vAlign w:val="center"/>
          </w:tcPr>
          <w:p w14:paraId="1E76B691" w14:textId="21CF20A3" w:rsidR="00F3061C" w:rsidRPr="00373F9C" w:rsidRDefault="00E64A01" w:rsidP="00961640">
            <w:pPr>
              <w:spacing w:line="360" w:lineRule="auto"/>
              <w:jc w:val="center"/>
            </w:pPr>
            <w:r w:rsidRPr="00E64A01">
              <w:t>1.3.1</w:t>
            </w:r>
          </w:p>
        </w:tc>
      </w:tr>
      <w:tr w:rsidR="00F3061C" w14:paraId="1170DAE6" w14:textId="77777777" w:rsidTr="00961640">
        <w:tc>
          <w:tcPr>
            <w:tcW w:w="769" w:type="dxa"/>
            <w:vAlign w:val="center"/>
          </w:tcPr>
          <w:p w14:paraId="5403518C" w14:textId="2223E0C3" w:rsidR="00F3061C" w:rsidRPr="00373F9C" w:rsidRDefault="00E64A01" w:rsidP="00961640">
            <w:pPr>
              <w:spacing w:line="360" w:lineRule="auto"/>
              <w:jc w:val="center"/>
            </w:pPr>
            <w:r>
              <w:t>4</w:t>
            </w:r>
          </w:p>
        </w:tc>
        <w:tc>
          <w:tcPr>
            <w:tcW w:w="4728" w:type="dxa"/>
            <w:vAlign w:val="center"/>
          </w:tcPr>
          <w:p w14:paraId="1E5C39D5" w14:textId="10E35DD8" w:rsidR="00F3061C" w:rsidRPr="00373F9C" w:rsidRDefault="00E64A01" w:rsidP="00961640">
            <w:pPr>
              <w:spacing w:line="360" w:lineRule="auto"/>
              <w:jc w:val="center"/>
            </w:pPr>
            <w:r w:rsidRPr="00E64A01">
              <w:t>control</w:t>
            </w:r>
          </w:p>
        </w:tc>
        <w:tc>
          <w:tcPr>
            <w:tcW w:w="2773" w:type="dxa"/>
            <w:vAlign w:val="center"/>
          </w:tcPr>
          <w:p w14:paraId="53236F47" w14:textId="43A1C22B" w:rsidR="00F3061C" w:rsidRPr="00373F9C" w:rsidRDefault="002E173E" w:rsidP="00961640">
            <w:pPr>
              <w:spacing w:line="360" w:lineRule="auto"/>
              <w:jc w:val="center"/>
            </w:pPr>
            <w:r w:rsidRPr="002E173E">
              <w:t>0.10.1</w:t>
            </w:r>
          </w:p>
        </w:tc>
      </w:tr>
      <w:tr w:rsidR="00F3061C" w14:paraId="017587DB" w14:textId="77777777" w:rsidTr="00961640">
        <w:tc>
          <w:tcPr>
            <w:tcW w:w="769" w:type="dxa"/>
            <w:vAlign w:val="center"/>
          </w:tcPr>
          <w:p w14:paraId="70DCA2A5" w14:textId="2FA2D366" w:rsidR="00F3061C" w:rsidRPr="00373F9C" w:rsidRDefault="002E173E" w:rsidP="00961640">
            <w:pPr>
              <w:spacing w:line="360" w:lineRule="auto"/>
              <w:jc w:val="center"/>
            </w:pPr>
            <w:r>
              <w:t>5</w:t>
            </w:r>
          </w:p>
        </w:tc>
        <w:tc>
          <w:tcPr>
            <w:tcW w:w="4728" w:type="dxa"/>
            <w:vAlign w:val="center"/>
          </w:tcPr>
          <w:p w14:paraId="5B588874" w14:textId="1C538C9F" w:rsidR="00F3061C" w:rsidRPr="00373F9C" w:rsidRDefault="002E173E" w:rsidP="00961640">
            <w:pPr>
              <w:spacing w:line="360" w:lineRule="auto"/>
              <w:jc w:val="center"/>
            </w:pPr>
            <w:proofErr w:type="spellStart"/>
            <w:r w:rsidRPr="002E173E">
              <w:t>CTkMenuBar</w:t>
            </w:r>
            <w:proofErr w:type="spellEnd"/>
          </w:p>
        </w:tc>
        <w:tc>
          <w:tcPr>
            <w:tcW w:w="2773" w:type="dxa"/>
            <w:vAlign w:val="center"/>
          </w:tcPr>
          <w:p w14:paraId="6E77B55C" w14:textId="1E89CD80" w:rsidR="00F3061C" w:rsidRPr="00373F9C" w:rsidRDefault="002E173E" w:rsidP="00961640">
            <w:pPr>
              <w:spacing w:line="360" w:lineRule="auto"/>
              <w:jc w:val="center"/>
            </w:pPr>
            <w:r w:rsidRPr="002E173E">
              <w:t>0.8</w:t>
            </w:r>
          </w:p>
        </w:tc>
      </w:tr>
      <w:tr w:rsidR="00F3061C" w14:paraId="0658B9EE" w14:textId="77777777" w:rsidTr="00961640">
        <w:tc>
          <w:tcPr>
            <w:tcW w:w="769" w:type="dxa"/>
            <w:vAlign w:val="center"/>
          </w:tcPr>
          <w:p w14:paraId="53239743" w14:textId="279D6DC9" w:rsidR="00F3061C" w:rsidRPr="00373F9C" w:rsidRDefault="002E173E" w:rsidP="00961640">
            <w:pPr>
              <w:spacing w:line="360" w:lineRule="auto"/>
              <w:jc w:val="center"/>
            </w:pPr>
            <w:r>
              <w:t>6</w:t>
            </w:r>
          </w:p>
        </w:tc>
        <w:tc>
          <w:tcPr>
            <w:tcW w:w="4728" w:type="dxa"/>
            <w:vAlign w:val="center"/>
          </w:tcPr>
          <w:p w14:paraId="176EBC7C" w14:textId="7B33F560" w:rsidR="00F3061C" w:rsidRPr="00373F9C" w:rsidRDefault="002E173E" w:rsidP="00961640">
            <w:pPr>
              <w:spacing w:line="360" w:lineRule="auto"/>
              <w:jc w:val="center"/>
            </w:pPr>
            <w:proofErr w:type="spellStart"/>
            <w:r w:rsidRPr="002E173E">
              <w:t>customtkinter</w:t>
            </w:r>
            <w:proofErr w:type="spellEnd"/>
          </w:p>
        </w:tc>
        <w:tc>
          <w:tcPr>
            <w:tcW w:w="2773" w:type="dxa"/>
            <w:vAlign w:val="center"/>
          </w:tcPr>
          <w:p w14:paraId="0E419E0B" w14:textId="7B9FBB30" w:rsidR="00F3061C" w:rsidRPr="00373F9C" w:rsidRDefault="002E173E" w:rsidP="00961640">
            <w:pPr>
              <w:spacing w:line="360" w:lineRule="auto"/>
              <w:jc w:val="center"/>
            </w:pPr>
            <w:r w:rsidRPr="002E173E">
              <w:t>5.2.2</w:t>
            </w:r>
          </w:p>
        </w:tc>
      </w:tr>
      <w:tr w:rsidR="00961640" w14:paraId="253316D6" w14:textId="77777777" w:rsidTr="00961640">
        <w:tc>
          <w:tcPr>
            <w:tcW w:w="769" w:type="dxa"/>
            <w:vAlign w:val="center"/>
          </w:tcPr>
          <w:p w14:paraId="5F0E757B" w14:textId="39DD0FB5" w:rsidR="00961640" w:rsidRDefault="002E173E" w:rsidP="00961640">
            <w:pPr>
              <w:spacing w:line="360" w:lineRule="auto"/>
              <w:jc w:val="center"/>
            </w:pPr>
            <w:r>
              <w:t>7</w:t>
            </w:r>
          </w:p>
        </w:tc>
        <w:tc>
          <w:tcPr>
            <w:tcW w:w="4728" w:type="dxa"/>
            <w:vAlign w:val="center"/>
          </w:tcPr>
          <w:p w14:paraId="48BDC853" w14:textId="55129ADE" w:rsidR="00961640" w:rsidRDefault="002E173E" w:rsidP="00961640">
            <w:pPr>
              <w:spacing w:line="360" w:lineRule="auto"/>
              <w:jc w:val="center"/>
            </w:pPr>
            <w:proofErr w:type="spellStart"/>
            <w:r w:rsidRPr="002E173E">
              <w:t>cx_Freeze</w:t>
            </w:r>
            <w:proofErr w:type="spellEnd"/>
          </w:p>
        </w:tc>
        <w:tc>
          <w:tcPr>
            <w:tcW w:w="2773" w:type="dxa"/>
            <w:vAlign w:val="center"/>
          </w:tcPr>
          <w:p w14:paraId="33BAED6C" w14:textId="42391843" w:rsidR="00961640" w:rsidRPr="00373F9C" w:rsidRDefault="002E173E" w:rsidP="00961640">
            <w:pPr>
              <w:spacing w:line="360" w:lineRule="auto"/>
              <w:jc w:val="center"/>
            </w:pPr>
            <w:r w:rsidRPr="002E173E">
              <w:t>7.2.7</w:t>
            </w:r>
          </w:p>
        </w:tc>
      </w:tr>
      <w:tr w:rsidR="00537605" w14:paraId="5FCF6C9C" w14:textId="77777777" w:rsidTr="00961640">
        <w:tc>
          <w:tcPr>
            <w:tcW w:w="769" w:type="dxa"/>
            <w:vAlign w:val="center"/>
          </w:tcPr>
          <w:p w14:paraId="16F1FD82" w14:textId="23648E65" w:rsidR="00537605" w:rsidRDefault="002E173E" w:rsidP="00961640">
            <w:pPr>
              <w:spacing w:line="360" w:lineRule="auto"/>
              <w:jc w:val="center"/>
            </w:pPr>
            <w:r>
              <w:t>8</w:t>
            </w:r>
          </w:p>
        </w:tc>
        <w:tc>
          <w:tcPr>
            <w:tcW w:w="4728" w:type="dxa"/>
            <w:vAlign w:val="center"/>
          </w:tcPr>
          <w:p w14:paraId="5C971AD9" w14:textId="24389331" w:rsidR="00537605" w:rsidRPr="00961640" w:rsidRDefault="002E173E" w:rsidP="00961640">
            <w:pPr>
              <w:spacing w:line="360" w:lineRule="auto"/>
              <w:jc w:val="center"/>
            </w:pPr>
            <w:proofErr w:type="spellStart"/>
            <w:r w:rsidRPr="002E173E">
              <w:t>cx_Logging</w:t>
            </w:r>
            <w:proofErr w:type="spellEnd"/>
          </w:p>
        </w:tc>
        <w:tc>
          <w:tcPr>
            <w:tcW w:w="2773" w:type="dxa"/>
            <w:vAlign w:val="center"/>
          </w:tcPr>
          <w:p w14:paraId="2BEDE0A2" w14:textId="4F1EE554" w:rsidR="00537605" w:rsidRDefault="002E173E" w:rsidP="00961640">
            <w:pPr>
              <w:spacing w:line="360" w:lineRule="auto"/>
              <w:jc w:val="center"/>
            </w:pPr>
            <w:r>
              <w:t>3</w:t>
            </w:r>
            <w:r w:rsidRPr="002E173E">
              <w:t>.2.1</w:t>
            </w:r>
          </w:p>
        </w:tc>
      </w:tr>
      <w:tr w:rsidR="002E173E" w14:paraId="09F0AC2B" w14:textId="77777777" w:rsidTr="00C869FE">
        <w:tc>
          <w:tcPr>
            <w:tcW w:w="769" w:type="dxa"/>
            <w:vAlign w:val="center"/>
          </w:tcPr>
          <w:p w14:paraId="01D8596C" w14:textId="6F50A28D" w:rsidR="002E173E" w:rsidRDefault="002E173E" w:rsidP="002E173E">
            <w:pPr>
              <w:spacing w:line="360" w:lineRule="auto"/>
              <w:jc w:val="center"/>
            </w:pPr>
            <w:r>
              <w:t>9</w:t>
            </w:r>
          </w:p>
        </w:tc>
        <w:tc>
          <w:tcPr>
            <w:tcW w:w="4728" w:type="dxa"/>
          </w:tcPr>
          <w:p w14:paraId="63EB4545" w14:textId="3D8E9B63" w:rsidR="002E173E" w:rsidRDefault="002E173E" w:rsidP="002E173E">
            <w:pPr>
              <w:spacing w:line="360" w:lineRule="auto"/>
              <w:jc w:val="center"/>
            </w:pPr>
            <w:r w:rsidRPr="002C6C3C">
              <w:t>cycler</w:t>
            </w:r>
          </w:p>
        </w:tc>
        <w:tc>
          <w:tcPr>
            <w:tcW w:w="2773" w:type="dxa"/>
          </w:tcPr>
          <w:p w14:paraId="53CD66E1" w14:textId="48567B3B" w:rsidR="002E173E" w:rsidRDefault="002E173E" w:rsidP="002E173E">
            <w:pPr>
              <w:spacing w:line="360" w:lineRule="auto"/>
              <w:jc w:val="center"/>
            </w:pPr>
            <w:r w:rsidRPr="002C6C3C">
              <w:t>0.12.1</w:t>
            </w:r>
          </w:p>
        </w:tc>
      </w:tr>
      <w:tr w:rsidR="002E173E" w14:paraId="38BCDA60" w14:textId="77777777" w:rsidTr="00C869FE">
        <w:tc>
          <w:tcPr>
            <w:tcW w:w="769" w:type="dxa"/>
            <w:vAlign w:val="center"/>
          </w:tcPr>
          <w:p w14:paraId="3CE16D6E" w14:textId="4798EA5E" w:rsidR="002E173E" w:rsidRDefault="002E173E" w:rsidP="002E173E">
            <w:pPr>
              <w:spacing w:line="360" w:lineRule="auto"/>
              <w:jc w:val="center"/>
            </w:pPr>
            <w:r>
              <w:t>10</w:t>
            </w:r>
          </w:p>
        </w:tc>
        <w:tc>
          <w:tcPr>
            <w:tcW w:w="4728" w:type="dxa"/>
          </w:tcPr>
          <w:p w14:paraId="2F2FE9A2" w14:textId="05D2EA94" w:rsidR="002E173E" w:rsidRDefault="002E173E" w:rsidP="002E173E">
            <w:pPr>
              <w:spacing w:line="360" w:lineRule="auto"/>
              <w:jc w:val="center"/>
            </w:pPr>
            <w:proofErr w:type="spellStart"/>
            <w:r w:rsidRPr="002C6C3C">
              <w:t>darkdetect</w:t>
            </w:r>
            <w:proofErr w:type="spellEnd"/>
          </w:p>
        </w:tc>
        <w:tc>
          <w:tcPr>
            <w:tcW w:w="2773" w:type="dxa"/>
          </w:tcPr>
          <w:p w14:paraId="5C22A911" w14:textId="5F4882A5" w:rsidR="002E173E" w:rsidRDefault="002E173E" w:rsidP="002E173E">
            <w:pPr>
              <w:spacing w:line="360" w:lineRule="auto"/>
              <w:jc w:val="center"/>
            </w:pPr>
            <w:r w:rsidRPr="002C6C3C">
              <w:t>0.8.0</w:t>
            </w:r>
          </w:p>
        </w:tc>
      </w:tr>
      <w:tr w:rsidR="002E173E" w14:paraId="46D63822" w14:textId="77777777" w:rsidTr="00C869FE">
        <w:tc>
          <w:tcPr>
            <w:tcW w:w="769" w:type="dxa"/>
            <w:vAlign w:val="center"/>
          </w:tcPr>
          <w:p w14:paraId="3869F2DC" w14:textId="0367FEA7" w:rsidR="002E173E" w:rsidRDefault="007D0090" w:rsidP="007D0090">
            <w:pPr>
              <w:spacing w:line="360" w:lineRule="auto"/>
              <w:jc w:val="center"/>
            </w:pPr>
            <w:r>
              <w:t>11</w:t>
            </w:r>
          </w:p>
        </w:tc>
        <w:tc>
          <w:tcPr>
            <w:tcW w:w="4728" w:type="dxa"/>
          </w:tcPr>
          <w:p w14:paraId="5396B8EA" w14:textId="482CB3A4" w:rsidR="002E173E" w:rsidRPr="000736F1" w:rsidRDefault="002E173E" w:rsidP="002E173E">
            <w:pPr>
              <w:spacing w:line="360" w:lineRule="auto"/>
              <w:jc w:val="center"/>
            </w:pPr>
            <w:r w:rsidRPr="002C6C3C">
              <w:t>decorato</w:t>
            </w:r>
            <w:r>
              <w:t>r</w:t>
            </w:r>
          </w:p>
        </w:tc>
        <w:tc>
          <w:tcPr>
            <w:tcW w:w="2773" w:type="dxa"/>
          </w:tcPr>
          <w:p w14:paraId="5840BE6D" w14:textId="74B98867" w:rsidR="002E173E" w:rsidRPr="000736F1" w:rsidRDefault="002E173E" w:rsidP="002E173E">
            <w:pPr>
              <w:spacing w:line="360" w:lineRule="auto"/>
              <w:jc w:val="center"/>
            </w:pPr>
            <w:r w:rsidRPr="002C6C3C">
              <w:t>5.2.1</w:t>
            </w:r>
          </w:p>
        </w:tc>
      </w:tr>
      <w:tr w:rsidR="002E173E" w14:paraId="4B145897" w14:textId="77777777" w:rsidTr="00C869FE">
        <w:tc>
          <w:tcPr>
            <w:tcW w:w="769" w:type="dxa"/>
            <w:vAlign w:val="center"/>
          </w:tcPr>
          <w:p w14:paraId="6A3B6ABD" w14:textId="06336141" w:rsidR="002E173E" w:rsidRDefault="007D0090" w:rsidP="007D0090">
            <w:pPr>
              <w:spacing w:line="360" w:lineRule="auto"/>
              <w:jc w:val="center"/>
            </w:pPr>
            <w:r>
              <w:t>12</w:t>
            </w:r>
          </w:p>
        </w:tc>
        <w:tc>
          <w:tcPr>
            <w:tcW w:w="4728" w:type="dxa"/>
          </w:tcPr>
          <w:p w14:paraId="047ACA74" w14:textId="6E657D3E" w:rsidR="002E173E" w:rsidRPr="000736F1" w:rsidRDefault="002E173E" w:rsidP="002E173E">
            <w:pPr>
              <w:spacing w:line="360" w:lineRule="auto"/>
              <w:jc w:val="center"/>
            </w:pPr>
            <w:proofErr w:type="spellStart"/>
            <w:r w:rsidRPr="002C6C3C">
              <w:t>et_xmlfil</w:t>
            </w:r>
            <w:r>
              <w:t>e</w:t>
            </w:r>
            <w:proofErr w:type="spellEnd"/>
          </w:p>
        </w:tc>
        <w:tc>
          <w:tcPr>
            <w:tcW w:w="2773" w:type="dxa"/>
          </w:tcPr>
          <w:p w14:paraId="75B565EE" w14:textId="1244163C" w:rsidR="002E173E" w:rsidRPr="000736F1" w:rsidRDefault="002E173E" w:rsidP="002E173E">
            <w:pPr>
              <w:spacing w:line="360" w:lineRule="auto"/>
              <w:jc w:val="center"/>
            </w:pPr>
            <w:r w:rsidRPr="002C6C3C">
              <w:t>2.0.0</w:t>
            </w:r>
          </w:p>
        </w:tc>
      </w:tr>
      <w:tr w:rsidR="002E173E" w14:paraId="4A8BF6D0" w14:textId="77777777" w:rsidTr="00C869FE">
        <w:tc>
          <w:tcPr>
            <w:tcW w:w="769" w:type="dxa"/>
            <w:vAlign w:val="center"/>
          </w:tcPr>
          <w:p w14:paraId="4DEAACC3" w14:textId="75641DD5" w:rsidR="002E173E" w:rsidRDefault="007D0090" w:rsidP="007D0090">
            <w:pPr>
              <w:spacing w:line="360" w:lineRule="auto"/>
              <w:jc w:val="center"/>
            </w:pPr>
            <w:r>
              <w:t>13</w:t>
            </w:r>
          </w:p>
        </w:tc>
        <w:tc>
          <w:tcPr>
            <w:tcW w:w="4728" w:type="dxa"/>
          </w:tcPr>
          <w:p w14:paraId="3EF2A0F6" w14:textId="1A5523D9" w:rsidR="002E173E" w:rsidRPr="000736F1" w:rsidRDefault="002E173E" w:rsidP="002E173E">
            <w:pPr>
              <w:spacing w:line="360" w:lineRule="auto"/>
              <w:jc w:val="center"/>
            </w:pPr>
            <w:proofErr w:type="spellStart"/>
            <w:r w:rsidRPr="002C6C3C">
              <w:t>Fonttools</w:t>
            </w:r>
            <w:proofErr w:type="spellEnd"/>
          </w:p>
        </w:tc>
        <w:tc>
          <w:tcPr>
            <w:tcW w:w="2773" w:type="dxa"/>
          </w:tcPr>
          <w:p w14:paraId="7D15DB53" w14:textId="47A8DFC9" w:rsidR="002E173E" w:rsidRPr="000736F1" w:rsidRDefault="002E173E" w:rsidP="002E173E">
            <w:pPr>
              <w:spacing w:line="360" w:lineRule="auto"/>
              <w:jc w:val="center"/>
            </w:pPr>
            <w:r w:rsidRPr="002C6C3C">
              <w:t>4.55.3</w:t>
            </w:r>
          </w:p>
        </w:tc>
      </w:tr>
      <w:tr w:rsidR="002E173E" w14:paraId="79D2FF4A" w14:textId="77777777" w:rsidTr="00C869FE">
        <w:tc>
          <w:tcPr>
            <w:tcW w:w="769" w:type="dxa"/>
            <w:vAlign w:val="center"/>
          </w:tcPr>
          <w:p w14:paraId="00E9CD22" w14:textId="5AE1E653" w:rsidR="002E173E" w:rsidRDefault="007D0090" w:rsidP="007D0090">
            <w:pPr>
              <w:spacing w:line="360" w:lineRule="auto"/>
              <w:jc w:val="center"/>
            </w:pPr>
            <w:r>
              <w:t>14</w:t>
            </w:r>
          </w:p>
        </w:tc>
        <w:tc>
          <w:tcPr>
            <w:tcW w:w="4728" w:type="dxa"/>
          </w:tcPr>
          <w:p w14:paraId="246F3C4A" w14:textId="463A2748" w:rsidR="002E173E" w:rsidRPr="000736F1" w:rsidRDefault="002E173E" w:rsidP="002E173E">
            <w:pPr>
              <w:spacing w:line="360" w:lineRule="auto"/>
              <w:jc w:val="center"/>
            </w:pPr>
            <w:proofErr w:type="spellStart"/>
            <w:r w:rsidRPr="002C6C3C">
              <w:t>Imageio</w:t>
            </w:r>
            <w:proofErr w:type="spellEnd"/>
          </w:p>
        </w:tc>
        <w:tc>
          <w:tcPr>
            <w:tcW w:w="2773" w:type="dxa"/>
          </w:tcPr>
          <w:p w14:paraId="5A68996E" w14:textId="349DF8A3" w:rsidR="002E173E" w:rsidRPr="000736F1" w:rsidRDefault="002E173E" w:rsidP="002E173E">
            <w:pPr>
              <w:spacing w:line="360" w:lineRule="auto"/>
              <w:jc w:val="center"/>
            </w:pPr>
            <w:r w:rsidRPr="002C6C3C">
              <w:t>2.37.0</w:t>
            </w:r>
          </w:p>
        </w:tc>
      </w:tr>
      <w:tr w:rsidR="002E173E" w14:paraId="69C8D794" w14:textId="77777777" w:rsidTr="00C869FE">
        <w:tc>
          <w:tcPr>
            <w:tcW w:w="769" w:type="dxa"/>
            <w:vAlign w:val="center"/>
          </w:tcPr>
          <w:p w14:paraId="1D278E5E" w14:textId="750167CA" w:rsidR="002E173E" w:rsidRDefault="007D0090" w:rsidP="007D0090">
            <w:pPr>
              <w:spacing w:line="360" w:lineRule="auto"/>
              <w:jc w:val="center"/>
            </w:pPr>
            <w:r>
              <w:t>15</w:t>
            </w:r>
          </w:p>
        </w:tc>
        <w:tc>
          <w:tcPr>
            <w:tcW w:w="4728" w:type="dxa"/>
          </w:tcPr>
          <w:p w14:paraId="118D67CB" w14:textId="22F5B837" w:rsidR="002E173E" w:rsidRPr="000736F1" w:rsidRDefault="002E173E" w:rsidP="002E173E">
            <w:pPr>
              <w:spacing w:line="360" w:lineRule="auto"/>
              <w:jc w:val="center"/>
            </w:pPr>
            <w:proofErr w:type="spellStart"/>
            <w:r w:rsidRPr="002C6C3C">
              <w:t>imageio-ffmpeg</w:t>
            </w:r>
            <w:proofErr w:type="spellEnd"/>
          </w:p>
        </w:tc>
        <w:tc>
          <w:tcPr>
            <w:tcW w:w="2773" w:type="dxa"/>
          </w:tcPr>
          <w:p w14:paraId="78D3A0B2" w14:textId="2B585E28" w:rsidR="002E173E" w:rsidRPr="000736F1" w:rsidRDefault="002E173E" w:rsidP="002E173E">
            <w:pPr>
              <w:spacing w:line="360" w:lineRule="auto"/>
              <w:jc w:val="center"/>
            </w:pPr>
            <w:r w:rsidRPr="002C6C3C">
              <w:t>0.6.0</w:t>
            </w:r>
          </w:p>
        </w:tc>
      </w:tr>
      <w:tr w:rsidR="002E173E" w14:paraId="62D8E621" w14:textId="77777777" w:rsidTr="00C869FE">
        <w:tc>
          <w:tcPr>
            <w:tcW w:w="769" w:type="dxa"/>
            <w:vAlign w:val="center"/>
          </w:tcPr>
          <w:p w14:paraId="5CE1D02F" w14:textId="254FA6E6" w:rsidR="002E173E" w:rsidRDefault="007D0090" w:rsidP="007D0090">
            <w:pPr>
              <w:spacing w:line="360" w:lineRule="auto"/>
              <w:jc w:val="center"/>
            </w:pPr>
            <w:r>
              <w:t>16</w:t>
            </w:r>
          </w:p>
        </w:tc>
        <w:tc>
          <w:tcPr>
            <w:tcW w:w="4728" w:type="dxa"/>
          </w:tcPr>
          <w:p w14:paraId="5DFC94C2" w14:textId="1EE848FC" w:rsidR="002E173E" w:rsidRPr="000736F1" w:rsidRDefault="002E173E" w:rsidP="002E173E">
            <w:pPr>
              <w:spacing w:line="360" w:lineRule="auto"/>
              <w:jc w:val="center"/>
            </w:pPr>
            <w:proofErr w:type="spellStart"/>
            <w:r w:rsidRPr="002C6C3C">
              <w:t>joblib</w:t>
            </w:r>
            <w:proofErr w:type="spellEnd"/>
          </w:p>
        </w:tc>
        <w:tc>
          <w:tcPr>
            <w:tcW w:w="2773" w:type="dxa"/>
          </w:tcPr>
          <w:p w14:paraId="3DE3AFB7" w14:textId="7820EF4E" w:rsidR="002E173E" w:rsidRPr="000736F1" w:rsidRDefault="002E173E" w:rsidP="002E173E">
            <w:pPr>
              <w:spacing w:line="360" w:lineRule="auto"/>
              <w:jc w:val="center"/>
            </w:pPr>
            <w:r w:rsidRPr="002C6C3C">
              <w:t>1.4.2</w:t>
            </w:r>
          </w:p>
        </w:tc>
      </w:tr>
      <w:tr w:rsidR="002E173E" w14:paraId="528F212F" w14:textId="77777777" w:rsidTr="00C869FE">
        <w:tc>
          <w:tcPr>
            <w:tcW w:w="769" w:type="dxa"/>
            <w:vAlign w:val="center"/>
          </w:tcPr>
          <w:p w14:paraId="037D94D2" w14:textId="73DCDDB3" w:rsidR="002E173E" w:rsidRDefault="007D0090" w:rsidP="007D0090">
            <w:pPr>
              <w:spacing w:line="360" w:lineRule="auto"/>
              <w:jc w:val="center"/>
            </w:pPr>
            <w:r>
              <w:t>17</w:t>
            </w:r>
          </w:p>
        </w:tc>
        <w:tc>
          <w:tcPr>
            <w:tcW w:w="4728" w:type="dxa"/>
          </w:tcPr>
          <w:p w14:paraId="03C2EECB" w14:textId="1125AC97" w:rsidR="002E173E" w:rsidRPr="000736F1" w:rsidRDefault="002E173E" w:rsidP="002E173E">
            <w:pPr>
              <w:spacing w:line="360" w:lineRule="auto"/>
              <w:jc w:val="center"/>
            </w:pPr>
            <w:proofErr w:type="spellStart"/>
            <w:r w:rsidRPr="002C6C3C">
              <w:t>kiwisolver</w:t>
            </w:r>
            <w:proofErr w:type="spellEnd"/>
          </w:p>
        </w:tc>
        <w:tc>
          <w:tcPr>
            <w:tcW w:w="2773" w:type="dxa"/>
          </w:tcPr>
          <w:p w14:paraId="684FA58E" w14:textId="22898E2E" w:rsidR="002E173E" w:rsidRPr="000736F1" w:rsidRDefault="002E173E" w:rsidP="002E173E">
            <w:pPr>
              <w:spacing w:line="360" w:lineRule="auto"/>
              <w:jc w:val="center"/>
            </w:pPr>
            <w:r w:rsidRPr="002C6C3C">
              <w:t>1.4.7</w:t>
            </w:r>
          </w:p>
        </w:tc>
      </w:tr>
      <w:tr w:rsidR="002E173E" w14:paraId="34EF4512" w14:textId="77777777" w:rsidTr="00C869FE">
        <w:tc>
          <w:tcPr>
            <w:tcW w:w="769" w:type="dxa"/>
            <w:vAlign w:val="center"/>
          </w:tcPr>
          <w:p w14:paraId="6D71F060" w14:textId="4827C695" w:rsidR="002E173E" w:rsidRDefault="007D0090" w:rsidP="007D0090">
            <w:pPr>
              <w:spacing w:line="360" w:lineRule="auto"/>
              <w:jc w:val="center"/>
            </w:pPr>
            <w:r>
              <w:t>18</w:t>
            </w:r>
          </w:p>
        </w:tc>
        <w:tc>
          <w:tcPr>
            <w:tcW w:w="4728" w:type="dxa"/>
          </w:tcPr>
          <w:p w14:paraId="471F8C7C" w14:textId="40A6F182" w:rsidR="002E173E" w:rsidRPr="000736F1" w:rsidRDefault="002E173E" w:rsidP="002E173E">
            <w:pPr>
              <w:spacing w:line="360" w:lineRule="auto"/>
              <w:jc w:val="center"/>
            </w:pPr>
            <w:r w:rsidRPr="002C6C3C">
              <w:t>lief</w:t>
            </w:r>
          </w:p>
        </w:tc>
        <w:tc>
          <w:tcPr>
            <w:tcW w:w="2773" w:type="dxa"/>
          </w:tcPr>
          <w:p w14:paraId="205D4365" w14:textId="4148C95F" w:rsidR="002E173E" w:rsidRPr="000736F1" w:rsidRDefault="002E173E" w:rsidP="002E173E">
            <w:pPr>
              <w:spacing w:line="360" w:lineRule="auto"/>
              <w:jc w:val="center"/>
            </w:pPr>
            <w:r w:rsidRPr="002C6C3C">
              <w:t>0.15.1</w:t>
            </w:r>
          </w:p>
        </w:tc>
      </w:tr>
      <w:tr w:rsidR="002E173E" w14:paraId="04D3F19C" w14:textId="77777777" w:rsidTr="00C869FE">
        <w:tc>
          <w:tcPr>
            <w:tcW w:w="769" w:type="dxa"/>
            <w:vAlign w:val="center"/>
          </w:tcPr>
          <w:p w14:paraId="1810DA97" w14:textId="6F407D0E" w:rsidR="002E173E" w:rsidRDefault="007D0090" w:rsidP="007D0090">
            <w:pPr>
              <w:spacing w:line="360" w:lineRule="auto"/>
              <w:jc w:val="center"/>
            </w:pPr>
            <w:r>
              <w:t>19</w:t>
            </w:r>
          </w:p>
        </w:tc>
        <w:tc>
          <w:tcPr>
            <w:tcW w:w="4728" w:type="dxa"/>
          </w:tcPr>
          <w:p w14:paraId="599E98D6" w14:textId="2FC24370" w:rsidR="002E173E" w:rsidRPr="000736F1" w:rsidRDefault="002E173E" w:rsidP="002E173E">
            <w:pPr>
              <w:spacing w:line="360" w:lineRule="auto"/>
              <w:jc w:val="center"/>
            </w:pPr>
            <w:r w:rsidRPr="002C6C3C">
              <w:t>markdown-it-</w:t>
            </w:r>
            <w:proofErr w:type="spellStart"/>
            <w:r w:rsidRPr="002C6C3C">
              <w:t>py</w:t>
            </w:r>
            <w:proofErr w:type="spellEnd"/>
          </w:p>
        </w:tc>
        <w:tc>
          <w:tcPr>
            <w:tcW w:w="2773" w:type="dxa"/>
          </w:tcPr>
          <w:p w14:paraId="345A3C9C" w14:textId="6BEAA6B0" w:rsidR="002E173E" w:rsidRPr="000736F1" w:rsidRDefault="002E173E" w:rsidP="002E173E">
            <w:pPr>
              <w:spacing w:line="360" w:lineRule="auto"/>
              <w:jc w:val="center"/>
            </w:pPr>
            <w:r w:rsidRPr="002C6C3C">
              <w:t>3.0.0</w:t>
            </w:r>
          </w:p>
        </w:tc>
      </w:tr>
      <w:tr w:rsidR="002E173E" w14:paraId="1BC1B913" w14:textId="77777777" w:rsidTr="00C869FE">
        <w:tc>
          <w:tcPr>
            <w:tcW w:w="769" w:type="dxa"/>
            <w:vAlign w:val="center"/>
          </w:tcPr>
          <w:p w14:paraId="00A19CB4" w14:textId="63EABD03" w:rsidR="002E173E" w:rsidRDefault="007D0090" w:rsidP="007D0090">
            <w:pPr>
              <w:spacing w:line="360" w:lineRule="auto"/>
              <w:jc w:val="center"/>
            </w:pPr>
            <w:r>
              <w:t>20</w:t>
            </w:r>
          </w:p>
        </w:tc>
        <w:tc>
          <w:tcPr>
            <w:tcW w:w="4728" w:type="dxa"/>
          </w:tcPr>
          <w:p w14:paraId="53054562" w14:textId="7A9BFE59" w:rsidR="002E173E" w:rsidRPr="000736F1" w:rsidRDefault="002E173E" w:rsidP="002E173E">
            <w:pPr>
              <w:spacing w:line="360" w:lineRule="auto"/>
              <w:jc w:val="center"/>
            </w:pPr>
            <w:r w:rsidRPr="002C6C3C">
              <w:t>matplotlib</w:t>
            </w:r>
          </w:p>
        </w:tc>
        <w:tc>
          <w:tcPr>
            <w:tcW w:w="2773" w:type="dxa"/>
          </w:tcPr>
          <w:p w14:paraId="0C43AFF3" w14:textId="7AA6B9D2" w:rsidR="002E173E" w:rsidRPr="000736F1" w:rsidRDefault="002E173E" w:rsidP="002E173E">
            <w:pPr>
              <w:spacing w:line="360" w:lineRule="auto"/>
              <w:jc w:val="center"/>
            </w:pPr>
            <w:r>
              <w:t>3</w:t>
            </w:r>
            <w:r w:rsidRPr="002C6C3C">
              <w:t>.10.0</w:t>
            </w:r>
          </w:p>
        </w:tc>
      </w:tr>
      <w:tr w:rsidR="007D0090" w14:paraId="4B5DB2E7" w14:textId="77777777" w:rsidTr="0032735D">
        <w:tc>
          <w:tcPr>
            <w:tcW w:w="769" w:type="dxa"/>
          </w:tcPr>
          <w:p w14:paraId="6329D624" w14:textId="1430464D" w:rsidR="007D0090" w:rsidRDefault="007D0090" w:rsidP="007D0090">
            <w:pPr>
              <w:spacing w:line="360" w:lineRule="auto"/>
              <w:jc w:val="center"/>
            </w:pPr>
            <w:r w:rsidRPr="00F3061C">
              <w:rPr>
                <w:b/>
                <w:bCs/>
              </w:rPr>
              <w:lastRenderedPageBreak/>
              <w:t>S/N</w:t>
            </w:r>
          </w:p>
        </w:tc>
        <w:tc>
          <w:tcPr>
            <w:tcW w:w="4728" w:type="dxa"/>
            <w:vAlign w:val="center"/>
          </w:tcPr>
          <w:p w14:paraId="57091C16" w14:textId="1B05C1EE" w:rsidR="007D0090" w:rsidRPr="002C6C3C" w:rsidRDefault="007D0090" w:rsidP="007D0090">
            <w:pPr>
              <w:spacing w:line="360" w:lineRule="auto"/>
              <w:jc w:val="center"/>
            </w:pPr>
            <w:r w:rsidRPr="00F3061C">
              <w:rPr>
                <w:b/>
                <w:bCs/>
              </w:rPr>
              <w:t>LIBRARY</w:t>
            </w:r>
          </w:p>
        </w:tc>
        <w:tc>
          <w:tcPr>
            <w:tcW w:w="2773" w:type="dxa"/>
            <w:vAlign w:val="center"/>
          </w:tcPr>
          <w:p w14:paraId="13875F3F" w14:textId="46ED85A7" w:rsidR="007D0090" w:rsidRPr="002C6C3C" w:rsidRDefault="007D0090" w:rsidP="007D0090">
            <w:pPr>
              <w:spacing w:line="360" w:lineRule="auto"/>
              <w:jc w:val="center"/>
            </w:pPr>
            <w:r w:rsidRPr="00F3061C">
              <w:rPr>
                <w:b/>
                <w:bCs/>
              </w:rPr>
              <w:t>VERSION</w:t>
            </w:r>
            <w:r>
              <w:rPr>
                <w:b/>
                <w:bCs/>
              </w:rPr>
              <w:t xml:space="preserve"> NO</w:t>
            </w:r>
          </w:p>
        </w:tc>
      </w:tr>
      <w:tr w:rsidR="002E173E" w14:paraId="3BAB36B4" w14:textId="77777777" w:rsidTr="00C869FE">
        <w:tc>
          <w:tcPr>
            <w:tcW w:w="769" w:type="dxa"/>
            <w:vAlign w:val="center"/>
          </w:tcPr>
          <w:p w14:paraId="27F0A539" w14:textId="2CA01793" w:rsidR="002E173E" w:rsidRDefault="007D0090" w:rsidP="007D0090">
            <w:pPr>
              <w:spacing w:line="360" w:lineRule="auto"/>
              <w:jc w:val="center"/>
            </w:pPr>
            <w:r>
              <w:t>21</w:t>
            </w:r>
          </w:p>
        </w:tc>
        <w:tc>
          <w:tcPr>
            <w:tcW w:w="4728" w:type="dxa"/>
          </w:tcPr>
          <w:p w14:paraId="55FF564B" w14:textId="0B77D0F8" w:rsidR="002E173E" w:rsidRPr="000736F1" w:rsidRDefault="002E173E" w:rsidP="002E173E">
            <w:pPr>
              <w:spacing w:line="360" w:lineRule="auto"/>
              <w:jc w:val="center"/>
            </w:pPr>
            <w:proofErr w:type="spellStart"/>
            <w:r w:rsidRPr="002C6C3C">
              <w:t>mdurl</w:t>
            </w:r>
            <w:proofErr w:type="spellEnd"/>
          </w:p>
        </w:tc>
        <w:tc>
          <w:tcPr>
            <w:tcW w:w="2773" w:type="dxa"/>
          </w:tcPr>
          <w:p w14:paraId="3F9E6C3D" w14:textId="66018A89" w:rsidR="002E173E" w:rsidRPr="000736F1" w:rsidRDefault="002E173E" w:rsidP="002E173E">
            <w:pPr>
              <w:spacing w:line="360" w:lineRule="auto"/>
              <w:jc w:val="center"/>
            </w:pPr>
            <w:r w:rsidRPr="002C6C3C">
              <w:t>0.1.2</w:t>
            </w:r>
          </w:p>
        </w:tc>
      </w:tr>
      <w:tr w:rsidR="002E173E" w14:paraId="32A2AF16" w14:textId="77777777" w:rsidTr="00C869FE">
        <w:tc>
          <w:tcPr>
            <w:tcW w:w="769" w:type="dxa"/>
            <w:vAlign w:val="center"/>
          </w:tcPr>
          <w:p w14:paraId="57CFA476" w14:textId="043471F9" w:rsidR="002E173E" w:rsidRDefault="007D0090" w:rsidP="007D0090">
            <w:pPr>
              <w:spacing w:line="360" w:lineRule="auto"/>
              <w:jc w:val="center"/>
            </w:pPr>
            <w:r>
              <w:t>22</w:t>
            </w:r>
          </w:p>
        </w:tc>
        <w:tc>
          <w:tcPr>
            <w:tcW w:w="4728" w:type="dxa"/>
          </w:tcPr>
          <w:p w14:paraId="53E5271F" w14:textId="018DC55E" w:rsidR="002E173E" w:rsidRPr="000736F1" w:rsidRDefault="002E173E" w:rsidP="002E173E">
            <w:pPr>
              <w:spacing w:line="360" w:lineRule="auto"/>
              <w:jc w:val="center"/>
            </w:pPr>
            <w:proofErr w:type="spellStart"/>
            <w:r w:rsidRPr="002C6C3C">
              <w:t>moviepy</w:t>
            </w:r>
            <w:proofErr w:type="spellEnd"/>
          </w:p>
        </w:tc>
        <w:tc>
          <w:tcPr>
            <w:tcW w:w="2773" w:type="dxa"/>
          </w:tcPr>
          <w:p w14:paraId="191AC275" w14:textId="6DA695BF" w:rsidR="002E173E" w:rsidRPr="000736F1" w:rsidRDefault="002E173E" w:rsidP="002E173E">
            <w:pPr>
              <w:spacing w:line="360" w:lineRule="auto"/>
              <w:jc w:val="center"/>
            </w:pPr>
            <w:r w:rsidRPr="002C6C3C">
              <w:t>2.2.1</w:t>
            </w:r>
          </w:p>
        </w:tc>
      </w:tr>
      <w:tr w:rsidR="002E173E" w14:paraId="6E4F6B11" w14:textId="77777777" w:rsidTr="00C869FE">
        <w:tc>
          <w:tcPr>
            <w:tcW w:w="769" w:type="dxa"/>
            <w:vAlign w:val="center"/>
          </w:tcPr>
          <w:p w14:paraId="517577AB" w14:textId="3A98A751" w:rsidR="002E173E" w:rsidRDefault="007D0090" w:rsidP="007D0090">
            <w:pPr>
              <w:spacing w:line="360" w:lineRule="auto"/>
              <w:jc w:val="center"/>
            </w:pPr>
            <w:r>
              <w:t>23</w:t>
            </w:r>
          </w:p>
        </w:tc>
        <w:tc>
          <w:tcPr>
            <w:tcW w:w="4728" w:type="dxa"/>
          </w:tcPr>
          <w:p w14:paraId="227CB6FC" w14:textId="55D4FC04" w:rsidR="002E173E" w:rsidRPr="000736F1" w:rsidRDefault="002E173E" w:rsidP="002E173E">
            <w:pPr>
              <w:spacing w:line="360" w:lineRule="auto"/>
              <w:jc w:val="center"/>
            </w:pPr>
            <w:proofErr w:type="spellStart"/>
            <w:r w:rsidRPr="002C6C3C">
              <w:t>mpmath</w:t>
            </w:r>
            <w:proofErr w:type="spellEnd"/>
          </w:p>
        </w:tc>
        <w:tc>
          <w:tcPr>
            <w:tcW w:w="2773" w:type="dxa"/>
          </w:tcPr>
          <w:p w14:paraId="2584AF8D" w14:textId="110B8613" w:rsidR="002E173E" w:rsidRPr="000736F1" w:rsidRDefault="002E173E" w:rsidP="002E173E">
            <w:pPr>
              <w:spacing w:line="360" w:lineRule="auto"/>
              <w:jc w:val="center"/>
            </w:pPr>
            <w:r w:rsidRPr="002C6C3C">
              <w:t>1.3.0</w:t>
            </w:r>
          </w:p>
        </w:tc>
      </w:tr>
      <w:tr w:rsidR="002E173E" w14:paraId="49493FB0" w14:textId="77777777" w:rsidTr="00C869FE">
        <w:tc>
          <w:tcPr>
            <w:tcW w:w="769" w:type="dxa"/>
            <w:vAlign w:val="center"/>
          </w:tcPr>
          <w:p w14:paraId="52502233" w14:textId="7882B77E" w:rsidR="002E173E" w:rsidRDefault="007D0090" w:rsidP="007D0090">
            <w:pPr>
              <w:spacing w:line="360" w:lineRule="auto"/>
              <w:jc w:val="center"/>
            </w:pPr>
            <w:r>
              <w:t>24</w:t>
            </w:r>
          </w:p>
        </w:tc>
        <w:tc>
          <w:tcPr>
            <w:tcW w:w="4728" w:type="dxa"/>
          </w:tcPr>
          <w:p w14:paraId="673CE6C0" w14:textId="5473ED5D" w:rsidR="002E173E" w:rsidRPr="000736F1" w:rsidRDefault="002E173E" w:rsidP="002E173E">
            <w:pPr>
              <w:spacing w:line="360" w:lineRule="auto"/>
              <w:jc w:val="center"/>
            </w:pPr>
            <w:proofErr w:type="spellStart"/>
            <w:r w:rsidRPr="002C6C3C">
              <w:t>Nuitka</w:t>
            </w:r>
            <w:proofErr w:type="spellEnd"/>
          </w:p>
        </w:tc>
        <w:tc>
          <w:tcPr>
            <w:tcW w:w="2773" w:type="dxa"/>
          </w:tcPr>
          <w:p w14:paraId="266D46FE" w14:textId="222DA08B" w:rsidR="002E173E" w:rsidRPr="000736F1" w:rsidRDefault="002E173E" w:rsidP="002E173E">
            <w:pPr>
              <w:spacing w:line="360" w:lineRule="auto"/>
              <w:jc w:val="center"/>
            </w:pPr>
            <w:r w:rsidRPr="002C6C3C">
              <w:t>2.5.7</w:t>
            </w:r>
          </w:p>
        </w:tc>
      </w:tr>
      <w:tr w:rsidR="002E173E" w14:paraId="1CAF25DB" w14:textId="77777777" w:rsidTr="00C869FE">
        <w:tc>
          <w:tcPr>
            <w:tcW w:w="769" w:type="dxa"/>
            <w:vAlign w:val="center"/>
          </w:tcPr>
          <w:p w14:paraId="50F6A715" w14:textId="55EA629B" w:rsidR="002E173E" w:rsidRDefault="007D0090" w:rsidP="007D0090">
            <w:pPr>
              <w:spacing w:line="360" w:lineRule="auto"/>
              <w:jc w:val="center"/>
            </w:pPr>
            <w:r>
              <w:t>25</w:t>
            </w:r>
          </w:p>
        </w:tc>
        <w:tc>
          <w:tcPr>
            <w:tcW w:w="4728" w:type="dxa"/>
          </w:tcPr>
          <w:p w14:paraId="2174A05B" w14:textId="7B4E91C6" w:rsidR="002E173E" w:rsidRPr="000736F1" w:rsidRDefault="002E173E" w:rsidP="002E173E">
            <w:pPr>
              <w:spacing w:line="360" w:lineRule="auto"/>
              <w:jc w:val="center"/>
            </w:pPr>
            <w:proofErr w:type="spellStart"/>
            <w:r w:rsidRPr="002C6C3C">
              <w:t>numpy</w:t>
            </w:r>
            <w:proofErr w:type="spellEnd"/>
          </w:p>
        </w:tc>
        <w:tc>
          <w:tcPr>
            <w:tcW w:w="2773" w:type="dxa"/>
          </w:tcPr>
          <w:p w14:paraId="123880BA" w14:textId="16BBBEF2" w:rsidR="002E173E" w:rsidRPr="000736F1" w:rsidRDefault="002E173E" w:rsidP="002E173E">
            <w:pPr>
              <w:spacing w:line="360" w:lineRule="auto"/>
              <w:jc w:val="center"/>
            </w:pPr>
            <w:r w:rsidRPr="002C6C3C">
              <w:t>2.1.3</w:t>
            </w:r>
          </w:p>
        </w:tc>
      </w:tr>
      <w:tr w:rsidR="002E173E" w14:paraId="458C142B" w14:textId="77777777" w:rsidTr="00C869FE">
        <w:tc>
          <w:tcPr>
            <w:tcW w:w="769" w:type="dxa"/>
            <w:vAlign w:val="center"/>
          </w:tcPr>
          <w:p w14:paraId="031FD91E" w14:textId="71E53E30" w:rsidR="002E173E" w:rsidRDefault="007D0090" w:rsidP="007D0090">
            <w:pPr>
              <w:spacing w:line="360" w:lineRule="auto"/>
              <w:jc w:val="center"/>
            </w:pPr>
            <w:r>
              <w:t>26</w:t>
            </w:r>
          </w:p>
        </w:tc>
        <w:tc>
          <w:tcPr>
            <w:tcW w:w="4728" w:type="dxa"/>
          </w:tcPr>
          <w:p w14:paraId="77D900A1" w14:textId="54CDEECA" w:rsidR="002E173E" w:rsidRPr="000736F1" w:rsidRDefault="002E173E" w:rsidP="002E173E">
            <w:pPr>
              <w:spacing w:line="360" w:lineRule="auto"/>
              <w:jc w:val="center"/>
            </w:pPr>
            <w:proofErr w:type="spellStart"/>
            <w:r w:rsidRPr="002C6C3C">
              <w:t>openpyxl</w:t>
            </w:r>
            <w:proofErr w:type="spellEnd"/>
          </w:p>
        </w:tc>
        <w:tc>
          <w:tcPr>
            <w:tcW w:w="2773" w:type="dxa"/>
          </w:tcPr>
          <w:p w14:paraId="5AFA0B30" w14:textId="483F1489" w:rsidR="002E173E" w:rsidRPr="000736F1" w:rsidRDefault="002E173E" w:rsidP="002E173E">
            <w:pPr>
              <w:spacing w:line="360" w:lineRule="auto"/>
              <w:jc w:val="center"/>
            </w:pPr>
            <w:r w:rsidRPr="002C6C3C">
              <w:t>3.1.5</w:t>
            </w:r>
          </w:p>
        </w:tc>
      </w:tr>
      <w:tr w:rsidR="002E173E" w14:paraId="7C2E1827" w14:textId="77777777" w:rsidTr="00C869FE">
        <w:tc>
          <w:tcPr>
            <w:tcW w:w="769" w:type="dxa"/>
            <w:vAlign w:val="center"/>
          </w:tcPr>
          <w:p w14:paraId="3F1A505F" w14:textId="5A9F6D20" w:rsidR="002E173E" w:rsidRDefault="007D0090" w:rsidP="007D0090">
            <w:pPr>
              <w:spacing w:line="360" w:lineRule="auto"/>
              <w:jc w:val="center"/>
            </w:pPr>
            <w:r>
              <w:t>27</w:t>
            </w:r>
          </w:p>
        </w:tc>
        <w:tc>
          <w:tcPr>
            <w:tcW w:w="4728" w:type="dxa"/>
          </w:tcPr>
          <w:p w14:paraId="6F8A1C62" w14:textId="4EC41E5F" w:rsidR="002E173E" w:rsidRPr="000736F1" w:rsidRDefault="002E173E" w:rsidP="002E173E">
            <w:pPr>
              <w:spacing w:line="360" w:lineRule="auto"/>
              <w:jc w:val="center"/>
            </w:pPr>
            <w:r w:rsidRPr="002C6C3C">
              <w:t>ordered-set</w:t>
            </w:r>
          </w:p>
        </w:tc>
        <w:tc>
          <w:tcPr>
            <w:tcW w:w="2773" w:type="dxa"/>
          </w:tcPr>
          <w:p w14:paraId="206FCD92" w14:textId="622868B4" w:rsidR="002E173E" w:rsidRPr="000736F1" w:rsidRDefault="002E173E" w:rsidP="002E173E">
            <w:pPr>
              <w:spacing w:line="360" w:lineRule="auto"/>
              <w:jc w:val="center"/>
            </w:pPr>
            <w:r w:rsidRPr="002C6C3C">
              <w:t>4.1.0</w:t>
            </w:r>
          </w:p>
        </w:tc>
      </w:tr>
      <w:tr w:rsidR="002E173E" w14:paraId="4894F051" w14:textId="77777777" w:rsidTr="00C869FE">
        <w:tc>
          <w:tcPr>
            <w:tcW w:w="769" w:type="dxa"/>
            <w:vAlign w:val="center"/>
          </w:tcPr>
          <w:p w14:paraId="0914E9DD" w14:textId="3E2F5272" w:rsidR="002E173E" w:rsidRDefault="007D0090" w:rsidP="007D0090">
            <w:pPr>
              <w:spacing w:line="360" w:lineRule="auto"/>
              <w:jc w:val="center"/>
            </w:pPr>
            <w:r>
              <w:t>28</w:t>
            </w:r>
          </w:p>
        </w:tc>
        <w:tc>
          <w:tcPr>
            <w:tcW w:w="4728" w:type="dxa"/>
          </w:tcPr>
          <w:p w14:paraId="025C84ED" w14:textId="244A3AF2" w:rsidR="002E173E" w:rsidRPr="000736F1" w:rsidRDefault="002E173E" w:rsidP="002E173E">
            <w:pPr>
              <w:spacing w:line="360" w:lineRule="auto"/>
              <w:jc w:val="center"/>
            </w:pPr>
            <w:r w:rsidRPr="002C6C3C">
              <w:t>packaging</w:t>
            </w:r>
          </w:p>
        </w:tc>
        <w:tc>
          <w:tcPr>
            <w:tcW w:w="2773" w:type="dxa"/>
          </w:tcPr>
          <w:p w14:paraId="32643012" w14:textId="7F78271F" w:rsidR="002E173E" w:rsidRPr="000736F1" w:rsidRDefault="002E173E" w:rsidP="002E173E">
            <w:pPr>
              <w:spacing w:line="360" w:lineRule="auto"/>
              <w:jc w:val="center"/>
            </w:pPr>
            <w:r w:rsidRPr="002C6C3C">
              <w:t>24.2</w:t>
            </w:r>
          </w:p>
        </w:tc>
      </w:tr>
      <w:tr w:rsidR="002E173E" w14:paraId="66917F29" w14:textId="77777777" w:rsidTr="00C869FE">
        <w:tc>
          <w:tcPr>
            <w:tcW w:w="769" w:type="dxa"/>
            <w:vAlign w:val="center"/>
          </w:tcPr>
          <w:p w14:paraId="717E1CBA" w14:textId="5891B3BB" w:rsidR="002E173E" w:rsidRDefault="007D0090" w:rsidP="007D0090">
            <w:pPr>
              <w:spacing w:line="360" w:lineRule="auto"/>
              <w:jc w:val="center"/>
            </w:pPr>
            <w:r>
              <w:t>29</w:t>
            </w:r>
          </w:p>
        </w:tc>
        <w:tc>
          <w:tcPr>
            <w:tcW w:w="4728" w:type="dxa"/>
          </w:tcPr>
          <w:p w14:paraId="0E210927" w14:textId="09267B06" w:rsidR="002E173E" w:rsidRPr="000736F1" w:rsidRDefault="002E173E" w:rsidP="002E173E">
            <w:pPr>
              <w:spacing w:line="360" w:lineRule="auto"/>
              <w:jc w:val="center"/>
            </w:pPr>
            <w:r w:rsidRPr="002C6C3C">
              <w:t>pandas</w:t>
            </w:r>
          </w:p>
        </w:tc>
        <w:tc>
          <w:tcPr>
            <w:tcW w:w="2773" w:type="dxa"/>
          </w:tcPr>
          <w:p w14:paraId="2468E121" w14:textId="19C6E739" w:rsidR="002E173E" w:rsidRPr="000736F1" w:rsidRDefault="002E173E" w:rsidP="002E173E">
            <w:pPr>
              <w:spacing w:line="360" w:lineRule="auto"/>
              <w:jc w:val="center"/>
            </w:pPr>
            <w:r w:rsidRPr="002C6C3C">
              <w:t>2.2.3</w:t>
            </w:r>
          </w:p>
        </w:tc>
      </w:tr>
      <w:tr w:rsidR="002E173E" w14:paraId="3B85BFA9" w14:textId="77777777" w:rsidTr="00C869FE">
        <w:tc>
          <w:tcPr>
            <w:tcW w:w="769" w:type="dxa"/>
            <w:vAlign w:val="center"/>
          </w:tcPr>
          <w:p w14:paraId="78A5C93F" w14:textId="3408BBD3" w:rsidR="002E173E" w:rsidRDefault="007D0090" w:rsidP="007D0090">
            <w:pPr>
              <w:spacing w:line="360" w:lineRule="auto"/>
              <w:jc w:val="center"/>
            </w:pPr>
            <w:r>
              <w:t>30</w:t>
            </w:r>
          </w:p>
        </w:tc>
        <w:tc>
          <w:tcPr>
            <w:tcW w:w="4728" w:type="dxa"/>
          </w:tcPr>
          <w:p w14:paraId="0B267A37" w14:textId="67FA51F1" w:rsidR="002E173E" w:rsidRPr="000736F1" w:rsidRDefault="002E173E" w:rsidP="002E173E">
            <w:pPr>
              <w:spacing w:line="360" w:lineRule="auto"/>
              <w:jc w:val="center"/>
            </w:pPr>
            <w:proofErr w:type="spellStart"/>
            <w:r w:rsidRPr="002C6C3C">
              <w:t>pefile</w:t>
            </w:r>
            <w:proofErr w:type="spellEnd"/>
          </w:p>
        </w:tc>
        <w:tc>
          <w:tcPr>
            <w:tcW w:w="2773" w:type="dxa"/>
          </w:tcPr>
          <w:p w14:paraId="5E2B3B10" w14:textId="6B904CA1" w:rsidR="002E173E" w:rsidRPr="000736F1" w:rsidRDefault="002E173E" w:rsidP="002E173E">
            <w:pPr>
              <w:spacing w:line="360" w:lineRule="auto"/>
              <w:jc w:val="center"/>
            </w:pPr>
            <w:r w:rsidRPr="002C6C3C">
              <w:t>2023.2.7</w:t>
            </w:r>
          </w:p>
        </w:tc>
      </w:tr>
      <w:tr w:rsidR="002E173E" w14:paraId="1E335FA7" w14:textId="77777777" w:rsidTr="00C869FE">
        <w:tc>
          <w:tcPr>
            <w:tcW w:w="769" w:type="dxa"/>
            <w:vAlign w:val="center"/>
          </w:tcPr>
          <w:p w14:paraId="32BC0ECD" w14:textId="6C82E4E5" w:rsidR="002E173E" w:rsidRDefault="007D0090" w:rsidP="007D0090">
            <w:pPr>
              <w:spacing w:line="360" w:lineRule="auto"/>
              <w:jc w:val="center"/>
            </w:pPr>
            <w:r>
              <w:t>31</w:t>
            </w:r>
          </w:p>
        </w:tc>
        <w:tc>
          <w:tcPr>
            <w:tcW w:w="4728" w:type="dxa"/>
          </w:tcPr>
          <w:p w14:paraId="73909D5F" w14:textId="1122328F" w:rsidR="002E173E" w:rsidRPr="000736F1" w:rsidRDefault="002E173E" w:rsidP="002E173E">
            <w:pPr>
              <w:spacing w:line="360" w:lineRule="auto"/>
              <w:jc w:val="center"/>
            </w:pPr>
            <w:r w:rsidRPr="002C6C3C">
              <w:t>pillow</w:t>
            </w:r>
          </w:p>
        </w:tc>
        <w:tc>
          <w:tcPr>
            <w:tcW w:w="2773" w:type="dxa"/>
          </w:tcPr>
          <w:p w14:paraId="0DF2299F" w14:textId="15ED4D70" w:rsidR="002E173E" w:rsidRPr="000736F1" w:rsidRDefault="002E173E" w:rsidP="002E173E">
            <w:pPr>
              <w:spacing w:line="360" w:lineRule="auto"/>
              <w:jc w:val="center"/>
            </w:pPr>
            <w:r w:rsidRPr="002C6C3C">
              <w:t>11.0.0</w:t>
            </w:r>
          </w:p>
        </w:tc>
      </w:tr>
      <w:tr w:rsidR="002E173E" w14:paraId="573ABE7F" w14:textId="77777777" w:rsidTr="00C869FE">
        <w:tc>
          <w:tcPr>
            <w:tcW w:w="769" w:type="dxa"/>
            <w:vAlign w:val="center"/>
          </w:tcPr>
          <w:p w14:paraId="7D6EE181" w14:textId="6D7A9E57" w:rsidR="002E173E" w:rsidRDefault="007D0090" w:rsidP="007D0090">
            <w:pPr>
              <w:spacing w:line="360" w:lineRule="auto"/>
              <w:jc w:val="center"/>
            </w:pPr>
            <w:r>
              <w:t>32</w:t>
            </w:r>
          </w:p>
        </w:tc>
        <w:tc>
          <w:tcPr>
            <w:tcW w:w="4728" w:type="dxa"/>
          </w:tcPr>
          <w:p w14:paraId="21CE0D33" w14:textId="29F7591B" w:rsidR="002E173E" w:rsidRPr="000736F1" w:rsidRDefault="002E173E" w:rsidP="002E173E">
            <w:pPr>
              <w:spacing w:line="360" w:lineRule="auto"/>
              <w:jc w:val="center"/>
            </w:pPr>
            <w:proofErr w:type="spellStart"/>
            <w:r w:rsidRPr="002C6C3C">
              <w:t>proglog</w:t>
            </w:r>
            <w:proofErr w:type="spellEnd"/>
          </w:p>
        </w:tc>
        <w:tc>
          <w:tcPr>
            <w:tcW w:w="2773" w:type="dxa"/>
          </w:tcPr>
          <w:p w14:paraId="78DD2754" w14:textId="3DAA6140" w:rsidR="002E173E" w:rsidRPr="000736F1" w:rsidRDefault="002E173E" w:rsidP="002E173E">
            <w:pPr>
              <w:spacing w:line="360" w:lineRule="auto"/>
              <w:jc w:val="center"/>
            </w:pPr>
            <w:r w:rsidRPr="002C6C3C">
              <w:t>0.1.12</w:t>
            </w:r>
          </w:p>
        </w:tc>
      </w:tr>
      <w:tr w:rsidR="002E173E" w14:paraId="5BE7CDF4" w14:textId="77777777" w:rsidTr="00C869FE">
        <w:tc>
          <w:tcPr>
            <w:tcW w:w="769" w:type="dxa"/>
            <w:vAlign w:val="center"/>
          </w:tcPr>
          <w:p w14:paraId="3139510D" w14:textId="2BA74F32" w:rsidR="002E173E" w:rsidRDefault="007D0090" w:rsidP="007D0090">
            <w:pPr>
              <w:spacing w:line="360" w:lineRule="auto"/>
              <w:jc w:val="center"/>
            </w:pPr>
            <w:r>
              <w:t>33</w:t>
            </w:r>
          </w:p>
        </w:tc>
        <w:tc>
          <w:tcPr>
            <w:tcW w:w="4728" w:type="dxa"/>
          </w:tcPr>
          <w:p w14:paraId="7EE72F5E" w14:textId="79E38F24" w:rsidR="002E173E" w:rsidRPr="000736F1" w:rsidRDefault="002E173E" w:rsidP="002E173E">
            <w:pPr>
              <w:spacing w:line="360" w:lineRule="auto"/>
              <w:jc w:val="center"/>
            </w:pPr>
            <w:proofErr w:type="spellStart"/>
            <w:r w:rsidRPr="002C6C3C">
              <w:t>Pygments</w:t>
            </w:r>
            <w:proofErr w:type="spellEnd"/>
          </w:p>
        </w:tc>
        <w:tc>
          <w:tcPr>
            <w:tcW w:w="2773" w:type="dxa"/>
          </w:tcPr>
          <w:p w14:paraId="06112C94" w14:textId="1CC24538" w:rsidR="002E173E" w:rsidRPr="000736F1" w:rsidRDefault="002E173E" w:rsidP="002E173E">
            <w:pPr>
              <w:spacing w:line="360" w:lineRule="auto"/>
              <w:jc w:val="center"/>
            </w:pPr>
            <w:r w:rsidRPr="002C6C3C">
              <w:t>2.19.1</w:t>
            </w:r>
          </w:p>
        </w:tc>
      </w:tr>
      <w:tr w:rsidR="002E173E" w14:paraId="2DBDA92E" w14:textId="77777777" w:rsidTr="00C869FE">
        <w:tc>
          <w:tcPr>
            <w:tcW w:w="769" w:type="dxa"/>
            <w:vAlign w:val="center"/>
          </w:tcPr>
          <w:p w14:paraId="4138410A" w14:textId="2E0F5223" w:rsidR="002E173E" w:rsidRDefault="007D0090" w:rsidP="007D0090">
            <w:pPr>
              <w:spacing w:line="360" w:lineRule="auto"/>
              <w:jc w:val="center"/>
            </w:pPr>
            <w:r>
              <w:t>34</w:t>
            </w:r>
          </w:p>
        </w:tc>
        <w:tc>
          <w:tcPr>
            <w:tcW w:w="4728" w:type="dxa"/>
          </w:tcPr>
          <w:p w14:paraId="2623FE7E" w14:textId="3D36C9AC" w:rsidR="002E173E" w:rsidRPr="000736F1" w:rsidRDefault="002E173E" w:rsidP="002E173E">
            <w:pPr>
              <w:spacing w:line="360" w:lineRule="auto"/>
              <w:jc w:val="center"/>
            </w:pPr>
            <w:proofErr w:type="spellStart"/>
            <w:r w:rsidRPr="002C6C3C">
              <w:t>pyinstaller</w:t>
            </w:r>
            <w:proofErr w:type="spellEnd"/>
          </w:p>
        </w:tc>
        <w:tc>
          <w:tcPr>
            <w:tcW w:w="2773" w:type="dxa"/>
          </w:tcPr>
          <w:p w14:paraId="4DE6E3CA" w14:textId="4BAC18F9" w:rsidR="002E173E" w:rsidRPr="000736F1" w:rsidRDefault="002E173E" w:rsidP="002E173E">
            <w:pPr>
              <w:spacing w:line="360" w:lineRule="auto"/>
              <w:jc w:val="center"/>
            </w:pPr>
            <w:r w:rsidRPr="002C6C3C">
              <w:t>6.11.1</w:t>
            </w:r>
          </w:p>
        </w:tc>
      </w:tr>
      <w:tr w:rsidR="002E173E" w14:paraId="07D6FCA1" w14:textId="77777777" w:rsidTr="00C869FE">
        <w:tc>
          <w:tcPr>
            <w:tcW w:w="769" w:type="dxa"/>
            <w:vAlign w:val="center"/>
          </w:tcPr>
          <w:p w14:paraId="0821BA98" w14:textId="484C0DF5" w:rsidR="002E173E" w:rsidRDefault="007D0090" w:rsidP="007D0090">
            <w:pPr>
              <w:spacing w:line="360" w:lineRule="auto"/>
              <w:jc w:val="center"/>
            </w:pPr>
            <w:r>
              <w:t>35</w:t>
            </w:r>
          </w:p>
        </w:tc>
        <w:tc>
          <w:tcPr>
            <w:tcW w:w="4728" w:type="dxa"/>
          </w:tcPr>
          <w:p w14:paraId="1100031B" w14:textId="0FBF6949" w:rsidR="002E173E" w:rsidRPr="000736F1" w:rsidRDefault="002E173E" w:rsidP="002E173E">
            <w:pPr>
              <w:spacing w:line="360" w:lineRule="auto"/>
              <w:jc w:val="center"/>
            </w:pPr>
            <w:proofErr w:type="spellStart"/>
            <w:r w:rsidRPr="002C6C3C">
              <w:t>pyinstaller</w:t>
            </w:r>
            <w:proofErr w:type="spellEnd"/>
            <w:r w:rsidRPr="002C6C3C">
              <w:t>-hooks-</w:t>
            </w:r>
            <w:proofErr w:type="spellStart"/>
            <w:r w:rsidRPr="002C6C3C">
              <w:t>contrib</w:t>
            </w:r>
            <w:proofErr w:type="spellEnd"/>
          </w:p>
        </w:tc>
        <w:tc>
          <w:tcPr>
            <w:tcW w:w="2773" w:type="dxa"/>
          </w:tcPr>
          <w:p w14:paraId="4883EAE4" w14:textId="2446D868" w:rsidR="002E173E" w:rsidRPr="000736F1" w:rsidRDefault="002E173E" w:rsidP="002E173E">
            <w:pPr>
              <w:spacing w:line="360" w:lineRule="auto"/>
              <w:jc w:val="center"/>
            </w:pPr>
            <w:r w:rsidRPr="002C6C3C">
              <w:t>2024.10</w:t>
            </w:r>
          </w:p>
        </w:tc>
      </w:tr>
      <w:tr w:rsidR="002E173E" w14:paraId="47EDFABD" w14:textId="77777777" w:rsidTr="00C869FE">
        <w:tc>
          <w:tcPr>
            <w:tcW w:w="769" w:type="dxa"/>
            <w:vAlign w:val="center"/>
          </w:tcPr>
          <w:p w14:paraId="453ED1DC" w14:textId="717970AF" w:rsidR="002E173E" w:rsidRDefault="007D0090" w:rsidP="007D0090">
            <w:pPr>
              <w:spacing w:line="360" w:lineRule="auto"/>
              <w:jc w:val="center"/>
            </w:pPr>
            <w:r>
              <w:t>36</w:t>
            </w:r>
          </w:p>
        </w:tc>
        <w:tc>
          <w:tcPr>
            <w:tcW w:w="4728" w:type="dxa"/>
          </w:tcPr>
          <w:p w14:paraId="1605AFDA" w14:textId="3F5DE24D" w:rsidR="002E173E" w:rsidRPr="000736F1" w:rsidRDefault="002E173E" w:rsidP="002E173E">
            <w:pPr>
              <w:spacing w:line="360" w:lineRule="auto"/>
              <w:jc w:val="center"/>
            </w:pPr>
            <w:proofErr w:type="spellStart"/>
            <w:r w:rsidRPr="002C6C3C">
              <w:t>pyparsing</w:t>
            </w:r>
            <w:proofErr w:type="spellEnd"/>
          </w:p>
        </w:tc>
        <w:tc>
          <w:tcPr>
            <w:tcW w:w="2773" w:type="dxa"/>
          </w:tcPr>
          <w:p w14:paraId="73380A3F" w14:textId="50F97E74" w:rsidR="002E173E" w:rsidRPr="000736F1" w:rsidRDefault="002E173E" w:rsidP="002E173E">
            <w:pPr>
              <w:spacing w:line="360" w:lineRule="auto"/>
              <w:jc w:val="center"/>
            </w:pPr>
            <w:r w:rsidRPr="002C6C3C">
              <w:t>3.2.0</w:t>
            </w:r>
          </w:p>
        </w:tc>
      </w:tr>
      <w:tr w:rsidR="002E173E" w14:paraId="1E1ECF98" w14:textId="77777777" w:rsidTr="00C869FE">
        <w:tc>
          <w:tcPr>
            <w:tcW w:w="769" w:type="dxa"/>
            <w:vAlign w:val="center"/>
          </w:tcPr>
          <w:p w14:paraId="56275AF5" w14:textId="1A28B1A2" w:rsidR="002E173E" w:rsidRDefault="007D0090" w:rsidP="007D0090">
            <w:pPr>
              <w:spacing w:line="360" w:lineRule="auto"/>
              <w:jc w:val="center"/>
            </w:pPr>
            <w:r>
              <w:t>37</w:t>
            </w:r>
          </w:p>
        </w:tc>
        <w:tc>
          <w:tcPr>
            <w:tcW w:w="4728" w:type="dxa"/>
          </w:tcPr>
          <w:p w14:paraId="3ED94371" w14:textId="3D88ACE7" w:rsidR="002E173E" w:rsidRPr="000736F1" w:rsidRDefault="002E173E" w:rsidP="002E173E">
            <w:pPr>
              <w:spacing w:line="360" w:lineRule="auto"/>
              <w:jc w:val="center"/>
            </w:pPr>
            <w:r w:rsidRPr="002C6C3C">
              <w:t>python-</w:t>
            </w:r>
            <w:proofErr w:type="spellStart"/>
            <w:r w:rsidRPr="002C6C3C">
              <w:t>dateutil</w:t>
            </w:r>
            <w:proofErr w:type="spellEnd"/>
          </w:p>
        </w:tc>
        <w:tc>
          <w:tcPr>
            <w:tcW w:w="2773" w:type="dxa"/>
          </w:tcPr>
          <w:p w14:paraId="2FFD291B" w14:textId="0E751A90" w:rsidR="002E173E" w:rsidRPr="000736F1" w:rsidRDefault="002E173E" w:rsidP="002E173E">
            <w:pPr>
              <w:spacing w:line="360" w:lineRule="auto"/>
              <w:jc w:val="center"/>
            </w:pPr>
            <w:r w:rsidRPr="002C6C3C">
              <w:t>2.9.</w:t>
            </w:r>
            <w:proofErr w:type="gramStart"/>
            <w:r w:rsidRPr="002C6C3C">
              <w:t>0.post</w:t>
            </w:r>
            <w:proofErr w:type="gramEnd"/>
            <w:r w:rsidRPr="002C6C3C">
              <w:t>0</w:t>
            </w:r>
          </w:p>
        </w:tc>
      </w:tr>
      <w:tr w:rsidR="002E173E" w14:paraId="160A9BF3" w14:textId="77777777" w:rsidTr="00C869FE">
        <w:tc>
          <w:tcPr>
            <w:tcW w:w="769" w:type="dxa"/>
            <w:vAlign w:val="center"/>
          </w:tcPr>
          <w:p w14:paraId="08381094" w14:textId="195546E7" w:rsidR="002E173E" w:rsidRDefault="007D0090" w:rsidP="007D0090">
            <w:pPr>
              <w:spacing w:line="360" w:lineRule="auto"/>
              <w:jc w:val="center"/>
            </w:pPr>
            <w:r>
              <w:t>38</w:t>
            </w:r>
          </w:p>
        </w:tc>
        <w:tc>
          <w:tcPr>
            <w:tcW w:w="4728" w:type="dxa"/>
          </w:tcPr>
          <w:p w14:paraId="69E0B882" w14:textId="103B4355" w:rsidR="002E173E" w:rsidRPr="000736F1" w:rsidRDefault="002E173E" w:rsidP="002E173E">
            <w:pPr>
              <w:spacing w:line="360" w:lineRule="auto"/>
              <w:jc w:val="center"/>
            </w:pPr>
            <w:r w:rsidRPr="002C6C3C">
              <w:t>python-</w:t>
            </w:r>
            <w:proofErr w:type="spellStart"/>
            <w:r w:rsidRPr="002C6C3C">
              <w:t>dotenv</w:t>
            </w:r>
            <w:proofErr w:type="spellEnd"/>
          </w:p>
        </w:tc>
        <w:tc>
          <w:tcPr>
            <w:tcW w:w="2773" w:type="dxa"/>
          </w:tcPr>
          <w:p w14:paraId="6D133CA6" w14:textId="4A2934A0" w:rsidR="002E173E" w:rsidRPr="000736F1" w:rsidRDefault="002E173E" w:rsidP="002E173E">
            <w:pPr>
              <w:spacing w:line="360" w:lineRule="auto"/>
              <w:jc w:val="center"/>
            </w:pPr>
            <w:r w:rsidRPr="002C6C3C">
              <w:t>1.1.0</w:t>
            </w:r>
          </w:p>
        </w:tc>
      </w:tr>
      <w:tr w:rsidR="002E173E" w14:paraId="30ADAA86" w14:textId="77777777" w:rsidTr="00C869FE">
        <w:tc>
          <w:tcPr>
            <w:tcW w:w="769" w:type="dxa"/>
            <w:vAlign w:val="center"/>
          </w:tcPr>
          <w:p w14:paraId="397226B0" w14:textId="18750382" w:rsidR="002E173E" w:rsidRDefault="007D0090" w:rsidP="007D0090">
            <w:pPr>
              <w:spacing w:line="360" w:lineRule="auto"/>
              <w:jc w:val="center"/>
            </w:pPr>
            <w:r>
              <w:t>39</w:t>
            </w:r>
          </w:p>
        </w:tc>
        <w:tc>
          <w:tcPr>
            <w:tcW w:w="4728" w:type="dxa"/>
          </w:tcPr>
          <w:p w14:paraId="6B430DC5" w14:textId="4C92C4A8" w:rsidR="002E173E" w:rsidRPr="000736F1" w:rsidRDefault="002E173E" w:rsidP="002E173E">
            <w:pPr>
              <w:spacing w:line="360" w:lineRule="auto"/>
              <w:jc w:val="center"/>
            </w:pPr>
            <w:proofErr w:type="spellStart"/>
            <w:r w:rsidRPr="002C6C3C">
              <w:t>pytz</w:t>
            </w:r>
            <w:proofErr w:type="spellEnd"/>
          </w:p>
        </w:tc>
        <w:tc>
          <w:tcPr>
            <w:tcW w:w="2773" w:type="dxa"/>
          </w:tcPr>
          <w:p w14:paraId="0674249F" w14:textId="5A59CD27" w:rsidR="002E173E" w:rsidRPr="000736F1" w:rsidRDefault="002E173E" w:rsidP="002E173E">
            <w:pPr>
              <w:spacing w:line="360" w:lineRule="auto"/>
              <w:jc w:val="center"/>
            </w:pPr>
            <w:r w:rsidRPr="002C6C3C">
              <w:t>2024.2</w:t>
            </w:r>
          </w:p>
        </w:tc>
      </w:tr>
      <w:tr w:rsidR="002E173E" w14:paraId="1F1388BA" w14:textId="77777777" w:rsidTr="00C869FE">
        <w:tc>
          <w:tcPr>
            <w:tcW w:w="769" w:type="dxa"/>
            <w:vAlign w:val="center"/>
          </w:tcPr>
          <w:p w14:paraId="3DD135C6" w14:textId="104461C2" w:rsidR="002E173E" w:rsidRDefault="007D0090" w:rsidP="007D0090">
            <w:pPr>
              <w:spacing w:line="360" w:lineRule="auto"/>
              <w:jc w:val="center"/>
            </w:pPr>
            <w:r>
              <w:t>40</w:t>
            </w:r>
          </w:p>
        </w:tc>
        <w:tc>
          <w:tcPr>
            <w:tcW w:w="4728" w:type="dxa"/>
          </w:tcPr>
          <w:p w14:paraId="1E08C965" w14:textId="358F4463" w:rsidR="002E173E" w:rsidRPr="000736F1" w:rsidRDefault="002E173E" w:rsidP="002E173E">
            <w:pPr>
              <w:spacing w:line="360" w:lineRule="auto"/>
              <w:jc w:val="center"/>
            </w:pPr>
            <w:r w:rsidRPr="002C6C3C">
              <w:t>pywin32-ctypes</w:t>
            </w:r>
          </w:p>
        </w:tc>
        <w:tc>
          <w:tcPr>
            <w:tcW w:w="2773" w:type="dxa"/>
          </w:tcPr>
          <w:p w14:paraId="5222E0B6" w14:textId="30261DB0" w:rsidR="002E173E" w:rsidRPr="000736F1" w:rsidRDefault="002E173E" w:rsidP="002E173E">
            <w:pPr>
              <w:spacing w:line="360" w:lineRule="auto"/>
              <w:jc w:val="center"/>
            </w:pPr>
            <w:r w:rsidRPr="002C6C3C">
              <w:t>0.2.3</w:t>
            </w:r>
          </w:p>
        </w:tc>
      </w:tr>
      <w:tr w:rsidR="002E173E" w14:paraId="70B04F81" w14:textId="77777777" w:rsidTr="00C869FE">
        <w:tc>
          <w:tcPr>
            <w:tcW w:w="769" w:type="dxa"/>
            <w:vAlign w:val="center"/>
          </w:tcPr>
          <w:p w14:paraId="505DC6E4" w14:textId="4B456F32" w:rsidR="002E173E" w:rsidRDefault="007D0090" w:rsidP="007D0090">
            <w:pPr>
              <w:spacing w:line="360" w:lineRule="auto"/>
              <w:jc w:val="center"/>
            </w:pPr>
            <w:r>
              <w:t>41</w:t>
            </w:r>
          </w:p>
        </w:tc>
        <w:tc>
          <w:tcPr>
            <w:tcW w:w="4728" w:type="dxa"/>
          </w:tcPr>
          <w:p w14:paraId="38A3EAE0" w14:textId="543F5E42" w:rsidR="002E173E" w:rsidRPr="000736F1" w:rsidRDefault="002E173E" w:rsidP="002E173E">
            <w:pPr>
              <w:spacing w:line="360" w:lineRule="auto"/>
              <w:jc w:val="center"/>
            </w:pPr>
            <w:r w:rsidRPr="002C6C3C">
              <w:t>rich</w:t>
            </w:r>
          </w:p>
        </w:tc>
        <w:tc>
          <w:tcPr>
            <w:tcW w:w="2773" w:type="dxa"/>
          </w:tcPr>
          <w:p w14:paraId="0376693F" w14:textId="09237402" w:rsidR="002E173E" w:rsidRPr="000736F1" w:rsidRDefault="002E173E" w:rsidP="002E173E">
            <w:pPr>
              <w:spacing w:line="360" w:lineRule="auto"/>
              <w:jc w:val="center"/>
            </w:pPr>
            <w:r w:rsidRPr="002C6C3C">
              <w:t>13.9.4</w:t>
            </w:r>
          </w:p>
        </w:tc>
      </w:tr>
      <w:tr w:rsidR="002E173E" w14:paraId="1D8F48BB" w14:textId="77777777" w:rsidTr="00C869FE">
        <w:tc>
          <w:tcPr>
            <w:tcW w:w="769" w:type="dxa"/>
            <w:vAlign w:val="center"/>
          </w:tcPr>
          <w:p w14:paraId="3F699AE2" w14:textId="22152CC4" w:rsidR="002E173E" w:rsidRDefault="007D0090" w:rsidP="007D0090">
            <w:pPr>
              <w:spacing w:line="360" w:lineRule="auto"/>
              <w:jc w:val="center"/>
            </w:pPr>
            <w:r>
              <w:t>42</w:t>
            </w:r>
          </w:p>
        </w:tc>
        <w:tc>
          <w:tcPr>
            <w:tcW w:w="4728" w:type="dxa"/>
          </w:tcPr>
          <w:p w14:paraId="51679A6E" w14:textId="1E0FF115" w:rsidR="002E173E" w:rsidRPr="000736F1" w:rsidRDefault="002E173E" w:rsidP="002E173E">
            <w:pPr>
              <w:spacing w:line="360" w:lineRule="auto"/>
              <w:jc w:val="center"/>
            </w:pPr>
            <w:r w:rsidRPr="002C6C3C">
              <w:t>scikit-learn</w:t>
            </w:r>
          </w:p>
        </w:tc>
        <w:tc>
          <w:tcPr>
            <w:tcW w:w="2773" w:type="dxa"/>
          </w:tcPr>
          <w:p w14:paraId="0E9C4EFF" w14:textId="013C80BD" w:rsidR="002E173E" w:rsidRPr="000736F1" w:rsidRDefault="002E173E" w:rsidP="002E173E">
            <w:pPr>
              <w:spacing w:line="360" w:lineRule="auto"/>
              <w:jc w:val="center"/>
            </w:pPr>
            <w:r w:rsidRPr="002C6C3C">
              <w:t>1.6.0</w:t>
            </w:r>
          </w:p>
        </w:tc>
      </w:tr>
      <w:tr w:rsidR="002E173E" w14:paraId="6A76893C" w14:textId="77777777" w:rsidTr="00C869FE">
        <w:tc>
          <w:tcPr>
            <w:tcW w:w="769" w:type="dxa"/>
            <w:vAlign w:val="center"/>
          </w:tcPr>
          <w:p w14:paraId="297410CF" w14:textId="5D5C18B9" w:rsidR="002E173E" w:rsidRDefault="007D0090" w:rsidP="007D0090">
            <w:pPr>
              <w:spacing w:line="360" w:lineRule="auto"/>
              <w:jc w:val="center"/>
            </w:pPr>
            <w:r>
              <w:t>43</w:t>
            </w:r>
          </w:p>
        </w:tc>
        <w:tc>
          <w:tcPr>
            <w:tcW w:w="4728" w:type="dxa"/>
          </w:tcPr>
          <w:p w14:paraId="64B5AA18" w14:textId="64A063B4" w:rsidR="002E173E" w:rsidRPr="000736F1" w:rsidRDefault="002E173E" w:rsidP="002E173E">
            <w:pPr>
              <w:spacing w:line="360" w:lineRule="auto"/>
              <w:jc w:val="center"/>
            </w:pPr>
            <w:proofErr w:type="spellStart"/>
            <w:r w:rsidRPr="002C6C3C">
              <w:t>scipy</w:t>
            </w:r>
            <w:proofErr w:type="spellEnd"/>
          </w:p>
        </w:tc>
        <w:tc>
          <w:tcPr>
            <w:tcW w:w="2773" w:type="dxa"/>
          </w:tcPr>
          <w:p w14:paraId="284B43D8" w14:textId="74FF4D11" w:rsidR="002E173E" w:rsidRPr="000736F1" w:rsidRDefault="002E173E" w:rsidP="002E173E">
            <w:pPr>
              <w:spacing w:line="360" w:lineRule="auto"/>
              <w:jc w:val="center"/>
            </w:pPr>
            <w:r w:rsidRPr="002C6C3C">
              <w:t>1.14.1</w:t>
            </w:r>
          </w:p>
        </w:tc>
      </w:tr>
      <w:tr w:rsidR="002E173E" w14:paraId="3A6D991E" w14:textId="77777777" w:rsidTr="00C869FE">
        <w:tc>
          <w:tcPr>
            <w:tcW w:w="769" w:type="dxa"/>
            <w:vAlign w:val="center"/>
          </w:tcPr>
          <w:p w14:paraId="1F43F24F" w14:textId="3293724C" w:rsidR="002E173E" w:rsidRDefault="007D0090" w:rsidP="007D0090">
            <w:pPr>
              <w:spacing w:line="360" w:lineRule="auto"/>
              <w:jc w:val="center"/>
            </w:pPr>
            <w:r>
              <w:t>44</w:t>
            </w:r>
          </w:p>
        </w:tc>
        <w:tc>
          <w:tcPr>
            <w:tcW w:w="4728" w:type="dxa"/>
          </w:tcPr>
          <w:p w14:paraId="0CB379B9" w14:textId="781DEF9E" w:rsidR="002E173E" w:rsidRPr="000736F1" w:rsidRDefault="002E173E" w:rsidP="002E173E">
            <w:pPr>
              <w:spacing w:line="360" w:lineRule="auto"/>
              <w:jc w:val="center"/>
            </w:pPr>
            <w:proofErr w:type="spellStart"/>
            <w:r w:rsidRPr="002C6C3C">
              <w:t>setuptools</w:t>
            </w:r>
            <w:proofErr w:type="spellEnd"/>
          </w:p>
        </w:tc>
        <w:tc>
          <w:tcPr>
            <w:tcW w:w="2773" w:type="dxa"/>
          </w:tcPr>
          <w:p w14:paraId="5C516A73" w14:textId="3F107257" w:rsidR="002E173E" w:rsidRPr="000736F1" w:rsidRDefault="002E173E" w:rsidP="002E173E">
            <w:pPr>
              <w:spacing w:line="360" w:lineRule="auto"/>
              <w:jc w:val="center"/>
            </w:pPr>
            <w:r w:rsidRPr="002C6C3C">
              <w:t>75.6.0</w:t>
            </w:r>
          </w:p>
        </w:tc>
      </w:tr>
      <w:tr w:rsidR="002E173E" w14:paraId="70F0F8D4" w14:textId="77777777" w:rsidTr="00C869FE">
        <w:tc>
          <w:tcPr>
            <w:tcW w:w="769" w:type="dxa"/>
            <w:vAlign w:val="center"/>
          </w:tcPr>
          <w:p w14:paraId="031E7C13" w14:textId="2B5313AA" w:rsidR="002E173E" w:rsidRDefault="007D0090" w:rsidP="007D0090">
            <w:pPr>
              <w:spacing w:line="360" w:lineRule="auto"/>
              <w:jc w:val="center"/>
            </w:pPr>
            <w:r>
              <w:t>45</w:t>
            </w:r>
          </w:p>
        </w:tc>
        <w:tc>
          <w:tcPr>
            <w:tcW w:w="4728" w:type="dxa"/>
          </w:tcPr>
          <w:p w14:paraId="438A9468" w14:textId="2F7E6A93" w:rsidR="002E173E" w:rsidRPr="000736F1" w:rsidRDefault="002E173E" w:rsidP="002E173E">
            <w:pPr>
              <w:spacing w:line="360" w:lineRule="auto"/>
              <w:jc w:val="center"/>
            </w:pPr>
            <w:r w:rsidRPr="002C6C3C">
              <w:t>six</w:t>
            </w:r>
          </w:p>
        </w:tc>
        <w:tc>
          <w:tcPr>
            <w:tcW w:w="2773" w:type="dxa"/>
          </w:tcPr>
          <w:p w14:paraId="366C39C5" w14:textId="63A15395" w:rsidR="002E173E" w:rsidRPr="000736F1" w:rsidRDefault="002E173E" w:rsidP="002E173E">
            <w:pPr>
              <w:spacing w:line="360" w:lineRule="auto"/>
              <w:jc w:val="center"/>
            </w:pPr>
            <w:r w:rsidRPr="002C6C3C">
              <w:t>1.17.0</w:t>
            </w:r>
          </w:p>
        </w:tc>
      </w:tr>
      <w:tr w:rsidR="002E173E" w14:paraId="0946E40D" w14:textId="77777777" w:rsidTr="00C869FE">
        <w:tc>
          <w:tcPr>
            <w:tcW w:w="769" w:type="dxa"/>
            <w:vAlign w:val="center"/>
          </w:tcPr>
          <w:p w14:paraId="2AB30B99" w14:textId="2EB6F05A" w:rsidR="002E173E" w:rsidRDefault="007D0090" w:rsidP="007D0090">
            <w:pPr>
              <w:spacing w:line="360" w:lineRule="auto"/>
              <w:jc w:val="center"/>
            </w:pPr>
            <w:r>
              <w:t>46</w:t>
            </w:r>
          </w:p>
        </w:tc>
        <w:tc>
          <w:tcPr>
            <w:tcW w:w="4728" w:type="dxa"/>
          </w:tcPr>
          <w:p w14:paraId="31D0AC1F" w14:textId="1FCB4BB7" w:rsidR="002E173E" w:rsidRPr="000736F1" w:rsidRDefault="002E173E" w:rsidP="002E173E">
            <w:pPr>
              <w:spacing w:line="360" w:lineRule="auto"/>
              <w:jc w:val="center"/>
            </w:pPr>
            <w:proofErr w:type="spellStart"/>
            <w:r w:rsidRPr="002C6C3C">
              <w:t>sympy</w:t>
            </w:r>
            <w:proofErr w:type="spellEnd"/>
          </w:p>
        </w:tc>
        <w:tc>
          <w:tcPr>
            <w:tcW w:w="2773" w:type="dxa"/>
          </w:tcPr>
          <w:p w14:paraId="2D67FC4D" w14:textId="0E440C87" w:rsidR="002E173E" w:rsidRPr="000736F1" w:rsidRDefault="002E173E" w:rsidP="002E173E">
            <w:pPr>
              <w:spacing w:line="360" w:lineRule="auto"/>
              <w:jc w:val="center"/>
            </w:pPr>
            <w:r w:rsidRPr="002C6C3C">
              <w:t>1.13.3</w:t>
            </w:r>
          </w:p>
        </w:tc>
      </w:tr>
      <w:tr w:rsidR="002E173E" w14:paraId="3025FC8B" w14:textId="77777777" w:rsidTr="00C869FE">
        <w:tc>
          <w:tcPr>
            <w:tcW w:w="769" w:type="dxa"/>
            <w:vAlign w:val="center"/>
          </w:tcPr>
          <w:p w14:paraId="0F16B295" w14:textId="649264FE" w:rsidR="002E173E" w:rsidRDefault="007D0090" w:rsidP="007D0090">
            <w:pPr>
              <w:spacing w:line="360" w:lineRule="auto"/>
              <w:jc w:val="center"/>
            </w:pPr>
            <w:r>
              <w:t>47</w:t>
            </w:r>
          </w:p>
        </w:tc>
        <w:tc>
          <w:tcPr>
            <w:tcW w:w="4728" w:type="dxa"/>
          </w:tcPr>
          <w:p w14:paraId="74CDB041" w14:textId="55247BCD" w:rsidR="002E173E" w:rsidRPr="000736F1" w:rsidRDefault="002E173E" w:rsidP="002E173E">
            <w:pPr>
              <w:spacing w:line="360" w:lineRule="auto"/>
              <w:jc w:val="center"/>
            </w:pPr>
            <w:proofErr w:type="spellStart"/>
            <w:r w:rsidRPr="002C6C3C">
              <w:t>threadpoolctl</w:t>
            </w:r>
            <w:proofErr w:type="spellEnd"/>
          </w:p>
        </w:tc>
        <w:tc>
          <w:tcPr>
            <w:tcW w:w="2773" w:type="dxa"/>
          </w:tcPr>
          <w:p w14:paraId="11EF9B50" w14:textId="1FC61C9A" w:rsidR="002E173E" w:rsidRPr="000736F1" w:rsidRDefault="002E173E" w:rsidP="002E173E">
            <w:pPr>
              <w:spacing w:line="360" w:lineRule="auto"/>
              <w:jc w:val="center"/>
            </w:pPr>
            <w:r w:rsidRPr="002C6C3C">
              <w:t>3.5.0</w:t>
            </w:r>
          </w:p>
        </w:tc>
      </w:tr>
      <w:tr w:rsidR="007D0090" w14:paraId="4A1CEB19" w14:textId="77777777" w:rsidTr="005B0C8C">
        <w:tc>
          <w:tcPr>
            <w:tcW w:w="769" w:type="dxa"/>
          </w:tcPr>
          <w:p w14:paraId="1E848A67" w14:textId="0D170E47" w:rsidR="007D0090" w:rsidRDefault="007D0090" w:rsidP="007D0090">
            <w:pPr>
              <w:spacing w:line="360" w:lineRule="auto"/>
              <w:jc w:val="center"/>
            </w:pPr>
            <w:r w:rsidRPr="00F3061C">
              <w:rPr>
                <w:b/>
                <w:bCs/>
              </w:rPr>
              <w:lastRenderedPageBreak/>
              <w:t>S/N</w:t>
            </w:r>
          </w:p>
        </w:tc>
        <w:tc>
          <w:tcPr>
            <w:tcW w:w="4728" w:type="dxa"/>
            <w:vAlign w:val="center"/>
          </w:tcPr>
          <w:p w14:paraId="5DBE64D0" w14:textId="488B6A92" w:rsidR="007D0090" w:rsidRPr="002C6C3C" w:rsidRDefault="007D0090" w:rsidP="007D0090">
            <w:pPr>
              <w:spacing w:line="360" w:lineRule="auto"/>
              <w:jc w:val="center"/>
            </w:pPr>
            <w:r w:rsidRPr="00F3061C">
              <w:rPr>
                <w:b/>
                <w:bCs/>
              </w:rPr>
              <w:t>LIBRARY</w:t>
            </w:r>
          </w:p>
        </w:tc>
        <w:tc>
          <w:tcPr>
            <w:tcW w:w="2773" w:type="dxa"/>
            <w:vAlign w:val="center"/>
          </w:tcPr>
          <w:p w14:paraId="6C2E5FC5" w14:textId="27844665" w:rsidR="007D0090" w:rsidRPr="002C6C3C" w:rsidRDefault="007D0090" w:rsidP="007D0090">
            <w:pPr>
              <w:spacing w:line="360" w:lineRule="auto"/>
              <w:jc w:val="center"/>
            </w:pPr>
            <w:r w:rsidRPr="00F3061C">
              <w:rPr>
                <w:b/>
                <w:bCs/>
              </w:rPr>
              <w:t>VERSION</w:t>
            </w:r>
            <w:r>
              <w:rPr>
                <w:b/>
                <w:bCs/>
              </w:rPr>
              <w:t xml:space="preserve"> NO</w:t>
            </w:r>
          </w:p>
        </w:tc>
      </w:tr>
      <w:tr w:rsidR="002E173E" w14:paraId="2B76B4CE" w14:textId="77777777" w:rsidTr="00C869FE">
        <w:tc>
          <w:tcPr>
            <w:tcW w:w="769" w:type="dxa"/>
            <w:vAlign w:val="center"/>
          </w:tcPr>
          <w:p w14:paraId="5648CD9A" w14:textId="3515ED6B" w:rsidR="002E173E" w:rsidRDefault="007D0090" w:rsidP="007D0090">
            <w:pPr>
              <w:spacing w:line="360" w:lineRule="auto"/>
              <w:jc w:val="center"/>
            </w:pPr>
            <w:r>
              <w:t>48</w:t>
            </w:r>
          </w:p>
        </w:tc>
        <w:tc>
          <w:tcPr>
            <w:tcW w:w="4728" w:type="dxa"/>
          </w:tcPr>
          <w:p w14:paraId="42046B81" w14:textId="73AE5CE2" w:rsidR="002E173E" w:rsidRPr="000736F1" w:rsidRDefault="002E173E" w:rsidP="002E173E">
            <w:pPr>
              <w:spacing w:line="360" w:lineRule="auto"/>
              <w:jc w:val="center"/>
            </w:pPr>
            <w:proofErr w:type="spellStart"/>
            <w:r w:rsidRPr="002C6C3C">
              <w:t>tqdm</w:t>
            </w:r>
            <w:proofErr w:type="spellEnd"/>
          </w:p>
        </w:tc>
        <w:tc>
          <w:tcPr>
            <w:tcW w:w="2773" w:type="dxa"/>
          </w:tcPr>
          <w:p w14:paraId="3E9D168B" w14:textId="032E3C25" w:rsidR="002E173E" w:rsidRPr="000736F1" w:rsidRDefault="002E173E" w:rsidP="002E173E">
            <w:pPr>
              <w:spacing w:line="360" w:lineRule="auto"/>
              <w:jc w:val="center"/>
            </w:pPr>
            <w:r w:rsidRPr="002C6C3C">
              <w:t>4.67.1</w:t>
            </w:r>
          </w:p>
        </w:tc>
      </w:tr>
      <w:tr w:rsidR="002E173E" w14:paraId="497D9518" w14:textId="77777777" w:rsidTr="00C869FE">
        <w:tc>
          <w:tcPr>
            <w:tcW w:w="769" w:type="dxa"/>
            <w:vAlign w:val="center"/>
          </w:tcPr>
          <w:p w14:paraId="0E4CAB9C" w14:textId="6FE960B5" w:rsidR="002E173E" w:rsidRDefault="007D0090" w:rsidP="007D0090">
            <w:pPr>
              <w:spacing w:line="360" w:lineRule="auto"/>
              <w:jc w:val="center"/>
            </w:pPr>
            <w:r>
              <w:t>49</w:t>
            </w:r>
          </w:p>
        </w:tc>
        <w:tc>
          <w:tcPr>
            <w:tcW w:w="4728" w:type="dxa"/>
          </w:tcPr>
          <w:p w14:paraId="2E604821" w14:textId="29D4AE27" w:rsidR="002E173E" w:rsidRPr="000736F1" w:rsidRDefault="002E173E" w:rsidP="002E173E">
            <w:pPr>
              <w:spacing w:line="360" w:lineRule="auto"/>
              <w:jc w:val="center"/>
            </w:pPr>
            <w:proofErr w:type="spellStart"/>
            <w:r w:rsidRPr="002C6C3C">
              <w:t>tzdata</w:t>
            </w:r>
            <w:proofErr w:type="spellEnd"/>
          </w:p>
        </w:tc>
        <w:tc>
          <w:tcPr>
            <w:tcW w:w="2773" w:type="dxa"/>
          </w:tcPr>
          <w:p w14:paraId="3EBBE644" w14:textId="43AB0A22" w:rsidR="002E173E" w:rsidRPr="000736F1" w:rsidRDefault="002E173E" w:rsidP="002E173E">
            <w:pPr>
              <w:spacing w:line="360" w:lineRule="auto"/>
              <w:jc w:val="center"/>
            </w:pPr>
            <w:r w:rsidRPr="002C6C3C">
              <w:t>2024.2</w:t>
            </w:r>
          </w:p>
        </w:tc>
      </w:tr>
      <w:tr w:rsidR="002E173E" w14:paraId="10659542" w14:textId="77777777" w:rsidTr="00C869FE">
        <w:tc>
          <w:tcPr>
            <w:tcW w:w="769" w:type="dxa"/>
            <w:vAlign w:val="center"/>
          </w:tcPr>
          <w:p w14:paraId="773F8A0B" w14:textId="37220FB0" w:rsidR="002E173E" w:rsidRDefault="007D0090" w:rsidP="007D0090">
            <w:pPr>
              <w:spacing w:line="360" w:lineRule="auto"/>
              <w:jc w:val="center"/>
            </w:pPr>
            <w:r>
              <w:t>50</w:t>
            </w:r>
          </w:p>
        </w:tc>
        <w:tc>
          <w:tcPr>
            <w:tcW w:w="4728" w:type="dxa"/>
          </w:tcPr>
          <w:p w14:paraId="5B9FC473" w14:textId="5F29CCCE" w:rsidR="002E173E" w:rsidRPr="002C6C3C" w:rsidRDefault="002E173E" w:rsidP="002E173E">
            <w:pPr>
              <w:spacing w:line="360" w:lineRule="auto"/>
              <w:jc w:val="center"/>
            </w:pPr>
            <w:proofErr w:type="spellStart"/>
            <w:r>
              <w:t>XlsxWriter</w:t>
            </w:r>
            <w:proofErr w:type="spellEnd"/>
          </w:p>
        </w:tc>
        <w:tc>
          <w:tcPr>
            <w:tcW w:w="2773" w:type="dxa"/>
          </w:tcPr>
          <w:p w14:paraId="1B4064BE" w14:textId="47E457D1" w:rsidR="002E173E" w:rsidRPr="002C6C3C" w:rsidRDefault="007D0090" w:rsidP="002E173E">
            <w:pPr>
              <w:spacing w:line="360" w:lineRule="auto"/>
              <w:jc w:val="center"/>
            </w:pPr>
            <w:r w:rsidRPr="007D0090">
              <w:t>3.2.2</w:t>
            </w:r>
          </w:p>
        </w:tc>
      </w:tr>
      <w:tr w:rsidR="002E173E" w14:paraId="523D1615" w14:textId="77777777" w:rsidTr="00C869FE">
        <w:tc>
          <w:tcPr>
            <w:tcW w:w="769" w:type="dxa"/>
            <w:vAlign w:val="center"/>
          </w:tcPr>
          <w:p w14:paraId="62ED26AA" w14:textId="66C5ED19" w:rsidR="002E173E" w:rsidRDefault="007D0090" w:rsidP="007D0090">
            <w:pPr>
              <w:spacing w:line="360" w:lineRule="auto"/>
              <w:jc w:val="center"/>
            </w:pPr>
            <w:r>
              <w:t>51</w:t>
            </w:r>
          </w:p>
        </w:tc>
        <w:tc>
          <w:tcPr>
            <w:tcW w:w="4728" w:type="dxa"/>
          </w:tcPr>
          <w:p w14:paraId="3EF145DD" w14:textId="61A2F558" w:rsidR="002E173E" w:rsidRDefault="002E173E" w:rsidP="002E173E">
            <w:pPr>
              <w:spacing w:line="360" w:lineRule="auto"/>
              <w:jc w:val="center"/>
            </w:pPr>
            <w:proofErr w:type="spellStart"/>
            <w:r>
              <w:t>zstandard</w:t>
            </w:r>
            <w:proofErr w:type="spellEnd"/>
          </w:p>
        </w:tc>
        <w:tc>
          <w:tcPr>
            <w:tcW w:w="2773" w:type="dxa"/>
          </w:tcPr>
          <w:p w14:paraId="4911FDA9" w14:textId="6C65EEF5" w:rsidR="002E173E" w:rsidRPr="002C6C3C" w:rsidRDefault="007D0090" w:rsidP="002E173E">
            <w:pPr>
              <w:spacing w:line="360" w:lineRule="auto"/>
              <w:jc w:val="center"/>
            </w:pPr>
            <w:r w:rsidRPr="007D0090">
              <w:t>0.23.0</w:t>
            </w:r>
          </w:p>
        </w:tc>
      </w:tr>
    </w:tbl>
    <w:p w14:paraId="731E24EC" w14:textId="58AE84D9" w:rsidR="001A7470" w:rsidRDefault="001A7470" w:rsidP="001A7470">
      <w:pPr>
        <w:spacing w:line="360" w:lineRule="auto"/>
      </w:pPr>
    </w:p>
    <w:p w14:paraId="303F1410" w14:textId="18B51F63" w:rsidR="003B2B69" w:rsidRDefault="00057068" w:rsidP="002935E0">
      <w:pPr>
        <w:pStyle w:val="ListParagraph"/>
        <w:numPr>
          <w:ilvl w:val="0"/>
          <w:numId w:val="21"/>
        </w:numPr>
        <w:spacing w:line="360" w:lineRule="auto"/>
        <w:ind w:left="284" w:hanging="284"/>
      </w:pPr>
      <w:r>
        <w:t>Version control and documentation: GitHub</w:t>
      </w:r>
      <w:r w:rsidR="000610C4">
        <w:t xml:space="preserve"> (www.github.com)</w:t>
      </w:r>
    </w:p>
    <w:p w14:paraId="6A1ED0D5" w14:textId="77777777" w:rsidR="002935E0" w:rsidRDefault="002935E0" w:rsidP="002935E0">
      <w:pPr>
        <w:spacing w:line="360" w:lineRule="auto"/>
      </w:pPr>
    </w:p>
    <w:p w14:paraId="40B811E6" w14:textId="0DBB3026" w:rsidR="00A55A71" w:rsidRDefault="002935E0" w:rsidP="00A55A71">
      <w:pPr>
        <w:pStyle w:val="Heading2"/>
        <w:numPr>
          <w:ilvl w:val="1"/>
          <w:numId w:val="28"/>
        </w:numPr>
        <w:spacing w:after="0" w:afterAutospacing="0" w:line="360" w:lineRule="auto"/>
        <w:rPr>
          <w:sz w:val="28"/>
          <w:szCs w:val="28"/>
        </w:rPr>
      </w:pPr>
      <w:bookmarkStart w:id="56" w:name="_Toc191459147"/>
      <w:r>
        <w:rPr>
          <w:sz w:val="28"/>
          <w:szCs w:val="28"/>
        </w:rPr>
        <w:t>Software Architecture and Design</w:t>
      </w:r>
      <w:bookmarkEnd w:id="56"/>
    </w:p>
    <w:p w14:paraId="785D839B" w14:textId="3B214656" w:rsidR="00A55A71" w:rsidRDefault="00A55A71" w:rsidP="00E013E3">
      <w:pPr>
        <w:spacing w:after="240" w:line="360" w:lineRule="auto"/>
        <w:jc w:val="both"/>
      </w:pPr>
      <w:r>
        <w:t xml:space="preserve">The software is built on a modular architecture that </w:t>
      </w:r>
      <w:r w:rsidR="000D24C0">
        <w:t>segregates</w:t>
      </w:r>
      <w:r>
        <w:t xml:space="preserve"> data reading, dat</w:t>
      </w:r>
      <w:r w:rsidR="00362900">
        <w:t>a</w:t>
      </w:r>
      <w:r>
        <w:t xml:space="preserve"> writing computational modeling</w:t>
      </w:r>
      <w:r w:rsidR="00362900">
        <w:t xml:space="preserve"> and the user interface.</w:t>
      </w:r>
    </w:p>
    <w:p w14:paraId="27202A62" w14:textId="14CC30BB" w:rsidR="00A23289" w:rsidRDefault="00A23289" w:rsidP="00E269BF">
      <w:pPr>
        <w:pStyle w:val="ListParagraph"/>
        <w:numPr>
          <w:ilvl w:val="0"/>
          <w:numId w:val="50"/>
        </w:numPr>
        <w:spacing w:after="240" w:line="360" w:lineRule="auto"/>
        <w:jc w:val="both"/>
      </w:pPr>
      <w:r>
        <w:t xml:space="preserve">Data Reader Module: This module is responsible for handling </w:t>
      </w:r>
      <w:r w:rsidR="00637E90">
        <w:t>file</w:t>
      </w:r>
      <w:r>
        <w:t xml:space="preserve"> imports and reading. It contains functions that accepts moisture ratio history data from users in ‘.xlsx’ (excel) format and extracts all the necessary parameters such as temperature, thickness of species, time, and MR variations.</w:t>
      </w:r>
    </w:p>
    <w:p w14:paraId="444FB8C0" w14:textId="19F32A05" w:rsidR="00A23289" w:rsidRDefault="00A23289" w:rsidP="00E269BF">
      <w:pPr>
        <w:pStyle w:val="ListParagraph"/>
        <w:numPr>
          <w:ilvl w:val="0"/>
          <w:numId w:val="50"/>
        </w:numPr>
        <w:spacing w:after="240" w:line="360" w:lineRule="auto"/>
        <w:jc w:val="both"/>
      </w:pPr>
      <w:r>
        <w:t>Data Writer Module:</w:t>
      </w:r>
      <w:r w:rsidR="000C0479">
        <w:t xml:space="preserve"> This module handles all data writing </w:t>
      </w:r>
      <w:r w:rsidR="00637E90">
        <w:t xml:space="preserve">to file </w:t>
      </w:r>
      <w:r w:rsidR="000C0479">
        <w:t xml:space="preserve">tasks such as report generation for models fitting, </w:t>
      </w:r>
      <w:r w:rsidR="00190738">
        <w:t xml:space="preserve">result generation for moisture diffusivity calculation, </w:t>
      </w:r>
      <w:r w:rsidR="000C0479">
        <w:t>result generation for all thermodynamic parameter</w:t>
      </w:r>
      <w:r w:rsidR="00190738">
        <w:t xml:space="preserve"> </w:t>
      </w:r>
      <w:r w:rsidR="000C0479">
        <w:t>calculation</w:t>
      </w:r>
      <w:r w:rsidR="00190738">
        <w:t>s</w:t>
      </w:r>
      <w:r w:rsidR="000C0479">
        <w:t xml:space="preserve"> </w:t>
      </w:r>
      <w:r w:rsidR="00190738">
        <w:t>which includes Enthalpy, Entropy and Gibbs free energy.</w:t>
      </w:r>
    </w:p>
    <w:p w14:paraId="615C7D26" w14:textId="1D4BB623" w:rsidR="00190738" w:rsidRDefault="00190738" w:rsidP="00E269BF">
      <w:pPr>
        <w:pStyle w:val="ListParagraph"/>
        <w:numPr>
          <w:ilvl w:val="0"/>
          <w:numId w:val="50"/>
        </w:numPr>
        <w:spacing w:after="240" w:line="360" w:lineRule="auto"/>
        <w:jc w:val="both"/>
      </w:pPr>
      <w:r>
        <w:t xml:space="preserve">Model Fitter Package: This package contains several modules which are responsible for fitting the moisture history data several thin layer drying models through non-linear regression. The modules </w:t>
      </w:r>
      <w:r w:rsidR="0049484A">
        <w:t>contain</w:t>
      </w:r>
      <w:r>
        <w:t xml:space="preserve"> </w:t>
      </w:r>
      <w:r w:rsidR="00E269BF">
        <w:t xml:space="preserve">a </w:t>
      </w:r>
      <w:r>
        <w:t xml:space="preserve">function that performs </w:t>
      </w:r>
      <w:r w:rsidR="00E269BF">
        <w:t xml:space="preserve">a maximum of </w:t>
      </w:r>
      <w:r>
        <w:t xml:space="preserve">50,000 iterations for each model using the </w:t>
      </w:r>
      <w:r w:rsidR="0049484A">
        <w:t>Levenberg-Marquardt or the Trust Region Reflective algorithm</w:t>
      </w:r>
      <w:r w:rsidR="00164616">
        <w:t xml:space="preserve"> to estimate the model constants</w:t>
      </w:r>
      <w:r w:rsidR="00F3181B">
        <w:t>.</w:t>
      </w:r>
    </w:p>
    <w:p w14:paraId="66F1A5D7" w14:textId="5F742077" w:rsidR="00164616" w:rsidRDefault="00F3181B" w:rsidP="00E269BF">
      <w:pPr>
        <w:pStyle w:val="ListParagraph"/>
        <w:numPr>
          <w:ilvl w:val="0"/>
          <w:numId w:val="50"/>
        </w:numPr>
        <w:spacing w:after="240" w:line="360" w:lineRule="auto"/>
        <w:jc w:val="both"/>
      </w:pPr>
      <w:r>
        <w:t>The package also contains modules that evaluates the performance of each model by calculati</w:t>
      </w:r>
      <w:r w:rsidR="00164616">
        <w:t>ng</w:t>
      </w:r>
      <w:r>
        <w:t xml:space="preserve"> the coefficient of determination (R</w:t>
      </w:r>
      <w:r>
        <w:rPr>
          <w:vertAlign w:val="superscript"/>
        </w:rPr>
        <w:t>2</w:t>
      </w:r>
      <w:r>
        <w:t xml:space="preserve">), Root mean square error (RMSE), </w:t>
      </w:r>
      <w:r w:rsidR="00164616">
        <w:t xml:space="preserve">and the </w:t>
      </w:r>
      <w:r>
        <w:t>sum of square error (SSE)</w:t>
      </w:r>
      <w:r w:rsidR="00164616">
        <w:t>.</w:t>
      </w:r>
    </w:p>
    <w:p w14:paraId="13047FCE" w14:textId="77C1EB7F" w:rsidR="00164616" w:rsidRDefault="00AF6640" w:rsidP="00E269BF">
      <w:pPr>
        <w:pStyle w:val="ListParagraph"/>
        <w:numPr>
          <w:ilvl w:val="0"/>
          <w:numId w:val="50"/>
        </w:numPr>
        <w:spacing w:after="240" w:line="360" w:lineRule="auto"/>
        <w:jc w:val="both"/>
      </w:pPr>
      <w:r>
        <w:lastRenderedPageBreak/>
        <w:t>Thermodynamics Package: This package contains a module that performs all the thermodynamic calculations. The functions in the module carries out the respective linear regressions required for the calculation of the moisture diffusivity, activation energy, enthalpy, entropy and Gibbs free energy.</w:t>
      </w:r>
    </w:p>
    <w:p w14:paraId="71D2B367" w14:textId="20F9A3B2" w:rsidR="00637E90" w:rsidRDefault="00637E90" w:rsidP="00E269BF">
      <w:pPr>
        <w:pStyle w:val="ListParagraph"/>
        <w:numPr>
          <w:ilvl w:val="0"/>
          <w:numId w:val="50"/>
        </w:numPr>
        <w:spacing w:after="240" w:line="360" w:lineRule="auto"/>
        <w:jc w:val="both"/>
      </w:pPr>
      <w:r>
        <w:t xml:space="preserve">The main module: </w:t>
      </w:r>
      <w:r w:rsidR="00B00CBB">
        <w:t>T</w:t>
      </w:r>
      <w:r>
        <w:t>his module is responsible for bringing all the different parts of the software together, it incorporates all the functions defined in all the other modules and packages, ensuring efficient file reading, data extraction</w:t>
      </w:r>
      <w:r w:rsidR="00062099">
        <w:t>, models fitting and reports generation.</w:t>
      </w:r>
    </w:p>
    <w:p w14:paraId="2F9B91A7" w14:textId="60108146" w:rsidR="00062099" w:rsidRDefault="00062099" w:rsidP="00E269BF">
      <w:pPr>
        <w:pStyle w:val="ListParagraph"/>
        <w:numPr>
          <w:ilvl w:val="0"/>
          <w:numId w:val="50"/>
        </w:numPr>
        <w:spacing w:after="240" w:line="360" w:lineRule="auto"/>
        <w:jc w:val="both"/>
      </w:pPr>
      <w:r>
        <w:t>User interface: An intuitive graphical user interface that allows end users to input data and get analysis results</w:t>
      </w:r>
      <w:r w:rsidR="001D284B">
        <w:t xml:space="preserve"> built with Tkinter </w:t>
      </w:r>
      <w:r w:rsidR="00E269BF">
        <w:t>and CustomTkinter</w:t>
      </w:r>
      <w:r w:rsidR="00CA5C88">
        <w:t>.</w:t>
      </w:r>
    </w:p>
    <w:p w14:paraId="1A6AB0B3" w14:textId="21E499D8" w:rsidR="00E55A42" w:rsidRDefault="00E55A42" w:rsidP="00E55A42">
      <w:pPr>
        <w:pStyle w:val="Heading2"/>
        <w:numPr>
          <w:ilvl w:val="1"/>
          <w:numId w:val="28"/>
        </w:numPr>
        <w:spacing w:after="0" w:afterAutospacing="0" w:line="360" w:lineRule="auto"/>
        <w:rPr>
          <w:sz w:val="28"/>
          <w:szCs w:val="28"/>
        </w:rPr>
      </w:pPr>
      <w:bookmarkStart w:id="57" w:name="_Toc191459148"/>
      <w:r>
        <w:rPr>
          <w:sz w:val="28"/>
          <w:szCs w:val="28"/>
        </w:rPr>
        <w:t>Implementation of Data Analysis Algorithms</w:t>
      </w:r>
      <w:bookmarkEnd w:id="57"/>
    </w:p>
    <w:p w14:paraId="42A6F751" w14:textId="7D9C9183" w:rsidR="00E55A42" w:rsidRDefault="009D0A12" w:rsidP="009D0A12">
      <w:pPr>
        <w:spacing w:after="240" w:line="360" w:lineRule="auto"/>
      </w:pPr>
      <w:r>
        <w:t>The core functionality of the software involves integration of algorithms for model fitting and data analysis.</w:t>
      </w:r>
    </w:p>
    <w:p w14:paraId="71502758" w14:textId="3324E362" w:rsidR="006B6ECE" w:rsidRPr="006B6ECE" w:rsidRDefault="009B5910" w:rsidP="006B6ECE">
      <w:pPr>
        <w:pStyle w:val="ListParagraph"/>
        <w:numPr>
          <w:ilvl w:val="0"/>
          <w:numId w:val="52"/>
        </w:numPr>
        <w:spacing w:after="240" w:line="360" w:lineRule="auto"/>
        <w:jc w:val="both"/>
        <w:rPr>
          <w:b/>
          <w:bCs/>
        </w:rPr>
      </w:pPr>
      <w:r w:rsidRPr="009B5910">
        <w:rPr>
          <w:b/>
          <w:bCs/>
        </w:rPr>
        <w:t>Regression and Model Fitting:</w:t>
      </w:r>
      <w:r w:rsidR="001D7715">
        <w:rPr>
          <w:b/>
          <w:bCs/>
        </w:rPr>
        <w:t xml:space="preserve"> </w:t>
      </w:r>
      <w:r>
        <w:t xml:space="preserve">Utilizes the </w:t>
      </w:r>
      <w:r w:rsidR="006B6ECE">
        <w:t>SciPy</w:t>
      </w:r>
      <w:r>
        <w:t xml:space="preserve"> and scikit-learn libraries to perform both linear and Nonlinear regression for fitting experimental data to various equations.</w:t>
      </w:r>
    </w:p>
    <w:p w14:paraId="23669729" w14:textId="650C02D3" w:rsidR="009B5910" w:rsidRPr="001D7715" w:rsidRDefault="009B5910" w:rsidP="006B6ECE">
      <w:pPr>
        <w:pStyle w:val="ListParagraph"/>
        <w:numPr>
          <w:ilvl w:val="0"/>
          <w:numId w:val="52"/>
        </w:numPr>
        <w:spacing w:after="240" w:line="360" w:lineRule="auto"/>
        <w:jc w:val="both"/>
        <w:rPr>
          <w:b/>
          <w:bCs/>
        </w:rPr>
      </w:pPr>
      <w:r w:rsidRPr="009B5910">
        <w:rPr>
          <w:b/>
          <w:bCs/>
        </w:rPr>
        <w:t>Error and Performance Metrics:</w:t>
      </w:r>
      <w:r w:rsidR="001D7715">
        <w:rPr>
          <w:b/>
          <w:bCs/>
        </w:rPr>
        <w:t xml:space="preserve"> </w:t>
      </w:r>
      <w:r>
        <w:t>Computes statistical metrics including the coefficient of determination (R</w:t>
      </w:r>
      <w:r w:rsidRPr="001D7715">
        <w:rPr>
          <w:vertAlign w:val="superscript"/>
        </w:rPr>
        <w:t>2</w:t>
      </w:r>
      <w:r>
        <w:t>), Root Mean Square Error (RMSE) and the Sum of Squared Error (SSE) to access model accuracy.</w:t>
      </w:r>
    </w:p>
    <w:p w14:paraId="1194A924" w14:textId="0DAAA0DD" w:rsidR="001D7715" w:rsidRPr="001D7715" w:rsidRDefault="009B5910" w:rsidP="006B6ECE">
      <w:pPr>
        <w:pStyle w:val="ListParagraph"/>
        <w:numPr>
          <w:ilvl w:val="0"/>
          <w:numId w:val="52"/>
        </w:numPr>
        <w:spacing w:after="240" w:line="360" w:lineRule="auto"/>
        <w:jc w:val="both"/>
        <w:rPr>
          <w:b/>
          <w:bCs/>
        </w:rPr>
      </w:pPr>
      <w:r w:rsidRPr="009B5910">
        <w:rPr>
          <w:b/>
          <w:bCs/>
        </w:rPr>
        <w:t>Optim</w:t>
      </w:r>
      <w:r w:rsidR="005E457D">
        <w:rPr>
          <w:b/>
          <w:bCs/>
        </w:rPr>
        <w:t>i</w:t>
      </w:r>
      <w:r w:rsidRPr="009B5910">
        <w:rPr>
          <w:b/>
          <w:bCs/>
        </w:rPr>
        <w:t>zation Techniques:</w:t>
      </w:r>
      <w:r w:rsidR="001D7715">
        <w:rPr>
          <w:b/>
          <w:bCs/>
        </w:rPr>
        <w:t xml:space="preserve"> </w:t>
      </w:r>
      <w:r>
        <w:t xml:space="preserve">Utilizes iterative </w:t>
      </w:r>
      <w:r w:rsidR="00461875">
        <w:t xml:space="preserve">algorithms </w:t>
      </w:r>
      <w:r>
        <w:t xml:space="preserve">such as the Levenberg-Marquardt and </w:t>
      </w:r>
      <w:r w:rsidR="00461875">
        <w:t xml:space="preserve">the </w:t>
      </w:r>
      <w:r w:rsidR="00461875" w:rsidRPr="00461875">
        <w:t>Trust Region Reflective algorithm</w:t>
      </w:r>
      <w:r w:rsidR="00461875">
        <w:t>s to refine model parameters and enhance fit.</w:t>
      </w:r>
    </w:p>
    <w:p w14:paraId="3F71DBCD" w14:textId="6EB42190" w:rsidR="005E457D" w:rsidRDefault="005E457D" w:rsidP="005E457D">
      <w:pPr>
        <w:pStyle w:val="Heading2"/>
        <w:numPr>
          <w:ilvl w:val="1"/>
          <w:numId w:val="28"/>
        </w:numPr>
        <w:spacing w:after="0" w:afterAutospacing="0" w:line="360" w:lineRule="auto"/>
        <w:rPr>
          <w:sz w:val="28"/>
          <w:szCs w:val="28"/>
        </w:rPr>
      </w:pPr>
      <w:bookmarkStart w:id="58" w:name="_Toc191459150"/>
      <w:r>
        <w:rPr>
          <w:sz w:val="28"/>
          <w:szCs w:val="28"/>
        </w:rPr>
        <w:t>User interface and Usability Testing</w:t>
      </w:r>
      <w:bookmarkEnd w:id="58"/>
    </w:p>
    <w:p w14:paraId="5795B2EC" w14:textId="4928BF29" w:rsidR="005E457D" w:rsidRPr="001D7715" w:rsidRDefault="005E457D" w:rsidP="006B6ECE">
      <w:pPr>
        <w:pStyle w:val="ListParagraph"/>
        <w:numPr>
          <w:ilvl w:val="0"/>
          <w:numId w:val="54"/>
        </w:numPr>
        <w:spacing w:line="360" w:lineRule="auto"/>
        <w:jc w:val="both"/>
        <w:rPr>
          <w:b/>
          <w:bCs/>
        </w:rPr>
      </w:pPr>
      <w:r w:rsidRPr="005E457D">
        <w:rPr>
          <w:b/>
          <w:bCs/>
        </w:rPr>
        <w:t>Data import/Export Functionality:</w:t>
      </w:r>
      <w:r w:rsidR="001D7715">
        <w:rPr>
          <w:b/>
          <w:bCs/>
        </w:rPr>
        <w:t xml:space="preserve"> </w:t>
      </w:r>
      <w:r>
        <w:t>Users can easily upload datasets</w:t>
      </w:r>
      <w:r w:rsidR="001D7715">
        <w:t xml:space="preserve"> contained in several sheet in a single excel file.</w:t>
      </w:r>
      <w:r w:rsidR="00F3531E">
        <w:t xml:space="preserve"> The results of the analysis are automatically exported and saved on the </w:t>
      </w:r>
      <w:r w:rsidR="006B6ECE">
        <w:t>user’s</w:t>
      </w:r>
      <w:r w:rsidR="00F3531E">
        <w:t xml:space="preserve"> computer.</w:t>
      </w:r>
    </w:p>
    <w:p w14:paraId="13D1B970" w14:textId="11BF5CEB" w:rsidR="00F3531E" w:rsidRPr="00B96F67" w:rsidRDefault="005E457D" w:rsidP="006B6ECE">
      <w:pPr>
        <w:pStyle w:val="ListParagraph"/>
        <w:numPr>
          <w:ilvl w:val="0"/>
          <w:numId w:val="54"/>
        </w:numPr>
        <w:spacing w:line="360" w:lineRule="auto"/>
        <w:jc w:val="both"/>
        <w:rPr>
          <w:b/>
          <w:bCs/>
        </w:rPr>
      </w:pPr>
      <w:r w:rsidRPr="005E457D">
        <w:rPr>
          <w:b/>
          <w:bCs/>
        </w:rPr>
        <w:t>Usability Testing:</w:t>
      </w:r>
      <w:r w:rsidR="001D7715">
        <w:rPr>
          <w:b/>
          <w:bCs/>
        </w:rPr>
        <w:t xml:space="preserve"> </w:t>
      </w:r>
      <w:r w:rsidRPr="005E457D">
        <w:t>The interface will be evaluated by a sample of potential end-users whose fee</w:t>
      </w:r>
      <w:r>
        <w:t>d</w:t>
      </w:r>
      <w:r w:rsidRPr="005E457D">
        <w:t>back will be used to enhance the software’s usability and functionality.</w:t>
      </w:r>
    </w:p>
    <w:p w14:paraId="286F63DA" w14:textId="13F36BFB" w:rsidR="00E013E3" w:rsidRDefault="00F3531E" w:rsidP="00E013E3">
      <w:pPr>
        <w:pStyle w:val="Heading2"/>
        <w:numPr>
          <w:ilvl w:val="1"/>
          <w:numId w:val="28"/>
        </w:numPr>
        <w:spacing w:after="0" w:afterAutospacing="0" w:line="360" w:lineRule="auto"/>
        <w:rPr>
          <w:sz w:val="28"/>
          <w:szCs w:val="28"/>
        </w:rPr>
      </w:pPr>
      <w:r>
        <w:rPr>
          <w:sz w:val="28"/>
          <w:szCs w:val="28"/>
        </w:rPr>
        <w:lastRenderedPageBreak/>
        <w:t>Error Handling</w:t>
      </w:r>
    </w:p>
    <w:p w14:paraId="2D3C8C19" w14:textId="4E737F09" w:rsidR="00E013E3" w:rsidRDefault="00E013E3" w:rsidP="00E013E3">
      <w:pPr>
        <w:spacing w:after="240" w:line="360" w:lineRule="auto"/>
        <w:jc w:val="both"/>
      </w:pPr>
      <w:r>
        <w:t>Error handling was implemented to ensure smooth operation and user-friendly interaction. The aim was to anticipate possible issues that may arise during file selection, data loading, model fitting and provide useful feedback rather than allowing the software to crash unexpectedly. A help menu bar containing the documentation was also created to guide the users on how to use the software.</w:t>
      </w:r>
    </w:p>
    <w:p w14:paraId="047EF3CA" w14:textId="135C7D4D" w:rsidR="00E013E3" w:rsidRDefault="00E013E3" w:rsidP="00E013E3">
      <w:pPr>
        <w:pStyle w:val="Heading3"/>
        <w:numPr>
          <w:ilvl w:val="2"/>
          <w:numId w:val="28"/>
        </w:numPr>
        <w:spacing w:line="360" w:lineRule="auto"/>
        <w:rPr>
          <w:rFonts w:ascii="Times New Roman" w:hAnsi="Times New Roman" w:cs="Times New Roman"/>
          <w:b/>
          <w:color w:val="000000" w:themeColor="text1"/>
          <w14:textOutline w14:w="0" w14:cap="flat" w14:cmpd="sng" w14:algn="ctr">
            <w14:noFill/>
            <w14:prstDash w14:val="solid"/>
            <w14:round/>
          </w14:textOutline>
        </w:rPr>
      </w:pPr>
      <w:r>
        <w:rPr>
          <w:rFonts w:ascii="Times New Roman" w:hAnsi="Times New Roman" w:cs="Times New Roman"/>
          <w:b/>
          <w:color w:val="000000" w:themeColor="text1"/>
          <w14:textOutline w14:w="0" w14:cap="flat" w14:cmpd="sng" w14:algn="ctr">
            <w14:noFill/>
            <w14:prstDash w14:val="solid"/>
            <w14:round/>
          </w14:textOutline>
        </w:rPr>
        <w:t xml:space="preserve">Possible </w:t>
      </w:r>
      <w:r w:rsidR="00A67FEB">
        <w:rPr>
          <w:rFonts w:ascii="Times New Roman" w:hAnsi="Times New Roman" w:cs="Times New Roman"/>
          <w:b/>
          <w:color w:val="000000" w:themeColor="text1"/>
          <w14:textOutline w14:w="0" w14:cap="flat" w14:cmpd="sng" w14:algn="ctr">
            <w14:noFill/>
            <w14:prstDash w14:val="solid"/>
            <w14:round/>
          </w14:textOutline>
        </w:rPr>
        <w:t>causes</w:t>
      </w:r>
      <w:r>
        <w:rPr>
          <w:rFonts w:ascii="Times New Roman" w:hAnsi="Times New Roman" w:cs="Times New Roman"/>
          <w:b/>
          <w:color w:val="000000" w:themeColor="text1"/>
          <w14:textOutline w14:w="0" w14:cap="flat" w14:cmpd="sng" w14:algn="ctr">
            <w14:noFill/>
            <w14:prstDash w14:val="solid"/>
            <w14:round/>
          </w14:textOutline>
        </w:rPr>
        <w:t xml:space="preserve"> of error</w:t>
      </w:r>
    </w:p>
    <w:p w14:paraId="05AF3978" w14:textId="22B27856" w:rsidR="00E013E3" w:rsidRDefault="00E013E3" w:rsidP="00E013E3">
      <w:pPr>
        <w:pStyle w:val="ListParagraph"/>
        <w:numPr>
          <w:ilvl w:val="0"/>
          <w:numId w:val="55"/>
        </w:numPr>
        <w:spacing w:after="240" w:line="360" w:lineRule="auto"/>
        <w:jc w:val="both"/>
      </w:pPr>
      <w:r>
        <w:t xml:space="preserve">Missing or inaccessible </w:t>
      </w:r>
      <w:r w:rsidR="003A2D86">
        <w:t xml:space="preserve">uploaded </w:t>
      </w:r>
      <w:r>
        <w:t>file</w:t>
      </w:r>
      <w:r w:rsidR="003A2D86">
        <w:t>.</w:t>
      </w:r>
    </w:p>
    <w:p w14:paraId="6A643A6D" w14:textId="33BF3636" w:rsidR="00E013E3" w:rsidRDefault="00E013E3" w:rsidP="00E013E3">
      <w:pPr>
        <w:pStyle w:val="ListParagraph"/>
        <w:numPr>
          <w:ilvl w:val="0"/>
          <w:numId w:val="55"/>
        </w:numPr>
        <w:spacing w:after="240" w:line="360" w:lineRule="auto"/>
        <w:jc w:val="both"/>
      </w:pPr>
      <w:r>
        <w:t>Incorrect file structure</w:t>
      </w:r>
      <w:r w:rsidR="003A2D86">
        <w:t>.</w:t>
      </w:r>
    </w:p>
    <w:p w14:paraId="05E2389B" w14:textId="498F8D95" w:rsidR="00E013E3" w:rsidRDefault="00E013E3" w:rsidP="00E013E3">
      <w:pPr>
        <w:pStyle w:val="ListParagraph"/>
        <w:numPr>
          <w:ilvl w:val="0"/>
          <w:numId w:val="55"/>
        </w:numPr>
        <w:spacing w:after="240" w:line="360" w:lineRule="auto"/>
        <w:jc w:val="both"/>
      </w:pPr>
      <w:r>
        <w:t>Incorrect data format</w:t>
      </w:r>
      <w:r w:rsidR="003A2D86">
        <w:t>.</w:t>
      </w:r>
    </w:p>
    <w:p w14:paraId="529EE2AA" w14:textId="462F55AC" w:rsidR="00E013E3" w:rsidRDefault="00E013E3" w:rsidP="00E013E3">
      <w:pPr>
        <w:pStyle w:val="ListParagraph"/>
        <w:numPr>
          <w:ilvl w:val="0"/>
          <w:numId w:val="55"/>
        </w:numPr>
        <w:spacing w:after="240" w:line="360" w:lineRule="auto"/>
        <w:jc w:val="both"/>
      </w:pPr>
      <w:r>
        <w:t>Incorrect data type.</w:t>
      </w:r>
    </w:p>
    <w:p w14:paraId="27100F69" w14:textId="23377069" w:rsidR="006E034D" w:rsidRDefault="00E013E3" w:rsidP="006E034D">
      <w:pPr>
        <w:pStyle w:val="ListParagraph"/>
        <w:numPr>
          <w:ilvl w:val="0"/>
          <w:numId w:val="55"/>
        </w:numPr>
        <w:spacing w:after="240" w:line="360" w:lineRule="auto"/>
        <w:jc w:val="both"/>
      </w:pPr>
      <w:r>
        <w:t>Model convergence failure</w:t>
      </w:r>
      <w:r w:rsidR="003A2D86">
        <w:t>.</w:t>
      </w:r>
    </w:p>
    <w:tbl>
      <w:tblPr>
        <w:tblStyle w:val="TableGrid"/>
        <w:tblW w:w="0" w:type="auto"/>
        <w:tblLook w:val="04A0" w:firstRow="1" w:lastRow="0" w:firstColumn="1" w:lastColumn="0" w:noHBand="0" w:noVBand="1"/>
      </w:tblPr>
      <w:tblGrid>
        <w:gridCol w:w="8630"/>
      </w:tblGrid>
      <w:tr w:rsidR="007D07BE" w14:paraId="776F9340" w14:textId="77777777">
        <w:tc>
          <w:tcPr>
            <w:tcW w:w="8630" w:type="dxa"/>
          </w:tcPr>
          <w:p w14:paraId="06A69ED2" w14:textId="77777777" w:rsidR="007D07BE" w:rsidRDefault="007D07BE" w:rsidP="007D07BE">
            <w:pPr>
              <w:spacing w:after="240" w:line="360" w:lineRule="auto"/>
              <w:jc w:val="both"/>
              <w:rPr>
                <w:sz w:val="16"/>
                <w:szCs w:val="16"/>
              </w:rPr>
            </w:pPr>
          </w:p>
          <w:p w14:paraId="32335C7A" w14:textId="500FBBDB" w:rsidR="007D07BE" w:rsidRDefault="007D07BE" w:rsidP="007D07BE">
            <w:pPr>
              <w:spacing w:line="360" w:lineRule="auto"/>
              <w:jc w:val="center"/>
            </w:pPr>
            <w:r w:rsidRPr="007D07BE">
              <w:drawing>
                <wp:inline distT="0" distB="0" distL="0" distR="0" wp14:anchorId="3C89E346" wp14:editId="1F5151B8">
                  <wp:extent cx="4302670" cy="2299348"/>
                  <wp:effectExtent l="0" t="0" r="3175" b="5715"/>
                  <wp:docPr id="121411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14036" name=""/>
                          <pic:cNvPicPr/>
                        </pic:nvPicPr>
                        <pic:blipFill>
                          <a:blip r:embed="rId11"/>
                          <a:stretch>
                            <a:fillRect/>
                          </a:stretch>
                        </pic:blipFill>
                        <pic:spPr>
                          <a:xfrm>
                            <a:off x="0" y="0"/>
                            <a:ext cx="4302670" cy="2299348"/>
                          </a:xfrm>
                          <a:prstGeom prst="rect">
                            <a:avLst/>
                          </a:prstGeom>
                          <a:ln>
                            <a:noFill/>
                          </a:ln>
                        </pic:spPr>
                      </pic:pic>
                    </a:graphicData>
                  </a:graphic>
                </wp:inline>
              </w:drawing>
            </w:r>
          </w:p>
        </w:tc>
      </w:tr>
      <w:tr w:rsidR="007D07BE" w14:paraId="5160D391" w14:textId="77777777" w:rsidTr="007D07BE">
        <w:trPr>
          <w:trHeight w:val="235"/>
        </w:trPr>
        <w:tc>
          <w:tcPr>
            <w:tcW w:w="8630" w:type="dxa"/>
          </w:tcPr>
          <w:p w14:paraId="3D7BCC7E" w14:textId="0470DE4C" w:rsidR="007D07BE" w:rsidRPr="007D07BE" w:rsidRDefault="007D07BE" w:rsidP="007D07BE">
            <w:pPr>
              <w:spacing w:line="360" w:lineRule="auto"/>
              <w:jc w:val="center"/>
            </w:pPr>
            <w:r w:rsidRPr="00207F49">
              <w:rPr>
                <w:b/>
                <w:bCs/>
                <w:sz w:val="20"/>
                <w:szCs w:val="20"/>
              </w:rPr>
              <w:t>Figure 3.</w:t>
            </w:r>
            <w:r>
              <w:rPr>
                <w:b/>
                <w:bCs/>
                <w:sz w:val="20"/>
                <w:szCs w:val="20"/>
              </w:rPr>
              <w:t>1</w:t>
            </w:r>
            <w:r w:rsidRPr="00207F49">
              <w:rPr>
                <w:sz w:val="20"/>
                <w:szCs w:val="20"/>
              </w:rPr>
              <w:t xml:space="preserve">: </w:t>
            </w:r>
            <w:r w:rsidR="003A2D86">
              <w:rPr>
                <w:sz w:val="20"/>
                <w:szCs w:val="20"/>
              </w:rPr>
              <w:t>Code snippet of e</w:t>
            </w:r>
            <w:r>
              <w:rPr>
                <w:sz w:val="20"/>
                <w:szCs w:val="20"/>
              </w:rPr>
              <w:t xml:space="preserve">rror Handling </w:t>
            </w:r>
          </w:p>
        </w:tc>
      </w:tr>
    </w:tbl>
    <w:p w14:paraId="3C8AC510" w14:textId="77777777" w:rsidR="007D07BE" w:rsidRDefault="007D07BE" w:rsidP="007D07BE">
      <w:pPr>
        <w:spacing w:after="240" w:line="360" w:lineRule="auto"/>
        <w:jc w:val="both"/>
      </w:pPr>
    </w:p>
    <w:p w14:paraId="70C1E86B" w14:textId="5F88FCEA" w:rsidR="00B96F67" w:rsidRDefault="00B96F67" w:rsidP="00B96F67">
      <w:pPr>
        <w:pStyle w:val="Heading2"/>
        <w:numPr>
          <w:ilvl w:val="1"/>
          <w:numId w:val="28"/>
        </w:numPr>
        <w:spacing w:after="0" w:afterAutospacing="0" w:line="360" w:lineRule="auto"/>
        <w:rPr>
          <w:sz w:val="28"/>
          <w:szCs w:val="28"/>
        </w:rPr>
      </w:pPr>
      <w:r>
        <w:rPr>
          <w:sz w:val="28"/>
          <w:szCs w:val="28"/>
        </w:rPr>
        <w:t>Software Naming and Versioning</w:t>
      </w:r>
    </w:p>
    <w:p w14:paraId="4A1EAAF0" w14:textId="77777777" w:rsidR="006B6ECE" w:rsidRDefault="006B6ECE" w:rsidP="006B6ECE">
      <w:pPr>
        <w:pStyle w:val="Heading2"/>
        <w:spacing w:after="0" w:afterAutospacing="0" w:line="360" w:lineRule="auto"/>
        <w:rPr>
          <w:sz w:val="28"/>
          <w:szCs w:val="28"/>
        </w:rPr>
      </w:pPr>
    </w:p>
    <w:p w14:paraId="6DDB4EDD" w14:textId="77777777" w:rsidR="00ED3AE3" w:rsidRDefault="00ED3AE3" w:rsidP="00ED3AE3">
      <w:pPr>
        <w:spacing w:after="240" w:line="360" w:lineRule="auto"/>
      </w:pPr>
    </w:p>
    <w:p w14:paraId="6A6A1CD4" w14:textId="77777777" w:rsidR="006E034D" w:rsidRDefault="006E034D" w:rsidP="006E034D"/>
    <w:p w14:paraId="7C75262B" w14:textId="77777777" w:rsidR="00F3531E" w:rsidRPr="00F3531E" w:rsidRDefault="00F3531E" w:rsidP="00F3531E">
      <w:pPr>
        <w:spacing w:line="360" w:lineRule="auto"/>
        <w:ind w:left="142"/>
        <w:rPr>
          <w:b/>
          <w:bCs/>
        </w:rPr>
      </w:pPr>
    </w:p>
    <w:p w14:paraId="73047F88" w14:textId="77777777" w:rsidR="005E457D" w:rsidRDefault="005E457D" w:rsidP="005E457D">
      <w:pPr>
        <w:pStyle w:val="ListParagraph"/>
      </w:pPr>
    </w:p>
    <w:p w14:paraId="5EA071E4" w14:textId="77777777" w:rsidR="00F371E6" w:rsidRDefault="00F371E6" w:rsidP="005E457D">
      <w:pPr>
        <w:pStyle w:val="ListParagraph"/>
      </w:pPr>
    </w:p>
    <w:p w14:paraId="3ECA9DCE" w14:textId="77777777" w:rsidR="00F371E6" w:rsidRDefault="00F371E6" w:rsidP="005E457D">
      <w:pPr>
        <w:pStyle w:val="ListParagraph"/>
      </w:pPr>
    </w:p>
    <w:p w14:paraId="7C4B878B" w14:textId="77777777" w:rsidR="00F371E6" w:rsidRDefault="00F371E6" w:rsidP="005E457D">
      <w:pPr>
        <w:pStyle w:val="ListParagraph"/>
      </w:pPr>
    </w:p>
    <w:p w14:paraId="0EC4E912" w14:textId="77777777" w:rsidR="00F371E6" w:rsidRDefault="00F371E6" w:rsidP="005E457D">
      <w:pPr>
        <w:pStyle w:val="ListParagraph"/>
      </w:pPr>
    </w:p>
    <w:p w14:paraId="09D399D5" w14:textId="77777777" w:rsidR="00F371E6" w:rsidRDefault="00F371E6" w:rsidP="005E457D">
      <w:pPr>
        <w:pStyle w:val="ListParagraph"/>
      </w:pPr>
    </w:p>
    <w:p w14:paraId="328A0C3A" w14:textId="77777777" w:rsidR="00F371E6" w:rsidRDefault="00F371E6" w:rsidP="005E457D">
      <w:pPr>
        <w:pStyle w:val="ListParagraph"/>
      </w:pPr>
    </w:p>
    <w:p w14:paraId="322005EC" w14:textId="77777777" w:rsidR="00F371E6" w:rsidRDefault="00F371E6" w:rsidP="005E457D">
      <w:pPr>
        <w:pStyle w:val="ListParagraph"/>
      </w:pPr>
    </w:p>
    <w:p w14:paraId="59D46D0B" w14:textId="77777777" w:rsidR="00F371E6" w:rsidRDefault="00F371E6" w:rsidP="005E457D">
      <w:pPr>
        <w:pStyle w:val="ListParagraph"/>
      </w:pPr>
    </w:p>
    <w:p w14:paraId="487EB988" w14:textId="77777777" w:rsidR="00F371E6" w:rsidRDefault="00F371E6" w:rsidP="005E457D">
      <w:pPr>
        <w:pStyle w:val="ListParagraph"/>
      </w:pPr>
    </w:p>
    <w:p w14:paraId="6518FCE7" w14:textId="77777777" w:rsidR="00F371E6" w:rsidRDefault="00F371E6" w:rsidP="005E457D">
      <w:pPr>
        <w:pStyle w:val="ListParagraph"/>
      </w:pPr>
    </w:p>
    <w:p w14:paraId="6114949C" w14:textId="77777777" w:rsidR="00F371E6" w:rsidRDefault="00F371E6" w:rsidP="005E457D">
      <w:pPr>
        <w:pStyle w:val="ListParagraph"/>
      </w:pPr>
    </w:p>
    <w:p w14:paraId="2E2F3AD1" w14:textId="77777777" w:rsidR="00F371E6" w:rsidRDefault="00F371E6" w:rsidP="005E457D">
      <w:pPr>
        <w:pStyle w:val="ListParagraph"/>
      </w:pPr>
    </w:p>
    <w:p w14:paraId="6B5C8977" w14:textId="77777777" w:rsidR="00F371E6" w:rsidRDefault="00F371E6" w:rsidP="005E457D">
      <w:pPr>
        <w:pStyle w:val="ListParagraph"/>
      </w:pPr>
    </w:p>
    <w:p w14:paraId="59F845E2" w14:textId="77777777" w:rsidR="00F371E6" w:rsidRDefault="00F371E6" w:rsidP="005E457D">
      <w:pPr>
        <w:pStyle w:val="ListParagraph"/>
      </w:pPr>
    </w:p>
    <w:p w14:paraId="579F4FC7" w14:textId="77777777" w:rsidR="00F371E6" w:rsidRDefault="00F371E6" w:rsidP="005E457D">
      <w:pPr>
        <w:pStyle w:val="ListParagraph"/>
      </w:pPr>
    </w:p>
    <w:p w14:paraId="2ACCFE27" w14:textId="77777777" w:rsidR="00F371E6" w:rsidRDefault="00F371E6" w:rsidP="005E457D">
      <w:pPr>
        <w:pStyle w:val="ListParagraph"/>
      </w:pPr>
    </w:p>
    <w:p w14:paraId="29A3AE96" w14:textId="77777777" w:rsidR="00F371E6" w:rsidRDefault="00F371E6" w:rsidP="005E457D">
      <w:pPr>
        <w:pStyle w:val="ListParagraph"/>
      </w:pPr>
    </w:p>
    <w:p w14:paraId="0B110DBA" w14:textId="77777777" w:rsidR="00F371E6" w:rsidRDefault="00F371E6" w:rsidP="005E457D">
      <w:pPr>
        <w:pStyle w:val="ListParagraph"/>
      </w:pPr>
    </w:p>
    <w:p w14:paraId="77722759" w14:textId="77777777" w:rsidR="00F371E6" w:rsidRDefault="00F371E6" w:rsidP="005E457D">
      <w:pPr>
        <w:pStyle w:val="ListParagraph"/>
      </w:pPr>
    </w:p>
    <w:p w14:paraId="052FD31A" w14:textId="77777777" w:rsidR="00F371E6" w:rsidRDefault="00F371E6" w:rsidP="005E457D">
      <w:pPr>
        <w:pStyle w:val="ListParagraph"/>
      </w:pPr>
    </w:p>
    <w:p w14:paraId="37B5F467" w14:textId="77777777" w:rsidR="00F371E6" w:rsidRDefault="00F371E6" w:rsidP="005E457D">
      <w:pPr>
        <w:pStyle w:val="ListParagraph"/>
      </w:pPr>
    </w:p>
    <w:p w14:paraId="59A0BA72" w14:textId="77777777" w:rsidR="00AC2BCF" w:rsidRDefault="00AC2BCF" w:rsidP="00AC2BCF"/>
    <w:tbl>
      <w:tblPr>
        <w:tblStyle w:val="TableGrid"/>
        <w:tblpPr w:leftFromText="180" w:rightFromText="180" w:vertAnchor="text" w:horzAnchor="page" w:tblpX="957" w:tblpY="-595"/>
        <w:tblW w:w="10485" w:type="dxa"/>
        <w:tblLook w:val="04A0" w:firstRow="1" w:lastRow="0" w:firstColumn="1" w:lastColumn="0" w:noHBand="0" w:noVBand="1"/>
      </w:tblPr>
      <w:tblGrid>
        <w:gridCol w:w="10504"/>
      </w:tblGrid>
      <w:tr w:rsidR="00AC2BCF" w14:paraId="3E013F5A" w14:textId="77777777" w:rsidTr="00AC2BCF">
        <w:trPr>
          <w:trHeight w:val="7549"/>
        </w:trPr>
        <w:tc>
          <w:tcPr>
            <w:tcW w:w="10485" w:type="dxa"/>
          </w:tcPr>
          <w:p w14:paraId="07896C02" w14:textId="41930CC3" w:rsidR="00AC2BCF" w:rsidRDefault="00AC2BCF" w:rsidP="00AC2BCF">
            <w:pPr>
              <w:ind w:left="-255" w:hanging="258"/>
            </w:pPr>
            <w:r w:rsidRPr="00AC2BCF">
              <w:rPr>
                <w:noProof/>
              </w:rPr>
              <w:lastRenderedPageBreak/>
              <w:drawing>
                <wp:inline distT="0" distB="0" distL="0" distR="0" wp14:anchorId="415D6949" wp14:editId="379CE432">
                  <wp:extent cx="6848475" cy="4295140"/>
                  <wp:effectExtent l="0" t="0" r="9525" b="0"/>
                  <wp:docPr id="195312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21586" name=""/>
                          <pic:cNvPicPr/>
                        </pic:nvPicPr>
                        <pic:blipFill>
                          <a:blip r:embed="rId12"/>
                          <a:stretch>
                            <a:fillRect/>
                          </a:stretch>
                        </pic:blipFill>
                        <pic:spPr>
                          <a:xfrm>
                            <a:off x="0" y="0"/>
                            <a:ext cx="6848475" cy="4295140"/>
                          </a:xfrm>
                          <a:prstGeom prst="rect">
                            <a:avLst/>
                          </a:prstGeom>
                        </pic:spPr>
                      </pic:pic>
                    </a:graphicData>
                  </a:graphic>
                </wp:inline>
              </w:drawing>
            </w:r>
          </w:p>
        </w:tc>
      </w:tr>
      <w:tr w:rsidR="00AC2BCF" w14:paraId="7498951B" w14:textId="77777777" w:rsidTr="00AC2BCF">
        <w:trPr>
          <w:trHeight w:val="320"/>
        </w:trPr>
        <w:tc>
          <w:tcPr>
            <w:tcW w:w="10485" w:type="dxa"/>
          </w:tcPr>
          <w:p w14:paraId="50E82321" w14:textId="20667254" w:rsidR="00AC2BCF" w:rsidRPr="00A07EBC" w:rsidRDefault="00A07EBC" w:rsidP="00AD491D">
            <w:pPr>
              <w:jc w:val="center"/>
              <w:rPr>
                <w:sz w:val="20"/>
                <w:szCs w:val="20"/>
              </w:rPr>
            </w:pPr>
            <w:r w:rsidRPr="00A07EBC">
              <w:rPr>
                <w:b/>
                <w:bCs/>
                <w:sz w:val="20"/>
                <w:szCs w:val="20"/>
              </w:rPr>
              <w:t>Figure 3.</w:t>
            </w:r>
            <w:r w:rsidR="008D6F6F">
              <w:rPr>
                <w:b/>
                <w:bCs/>
                <w:sz w:val="20"/>
                <w:szCs w:val="20"/>
              </w:rPr>
              <w:t>2</w:t>
            </w:r>
            <w:r w:rsidRPr="00A07EBC">
              <w:rPr>
                <w:sz w:val="20"/>
                <w:szCs w:val="20"/>
              </w:rPr>
              <w:t xml:space="preserve">: Flowchart </w:t>
            </w:r>
            <w:r w:rsidR="00B00C97">
              <w:rPr>
                <w:sz w:val="20"/>
                <w:szCs w:val="20"/>
              </w:rPr>
              <w:t>D</w:t>
            </w:r>
            <w:r w:rsidRPr="00A07EBC">
              <w:rPr>
                <w:sz w:val="20"/>
                <w:szCs w:val="20"/>
              </w:rPr>
              <w:t xml:space="preserve">escribing </w:t>
            </w:r>
            <w:r w:rsidR="00A53686">
              <w:rPr>
                <w:sz w:val="20"/>
                <w:szCs w:val="20"/>
              </w:rPr>
              <w:t>the</w:t>
            </w:r>
            <w:r w:rsidRPr="00A07EBC">
              <w:rPr>
                <w:sz w:val="20"/>
                <w:szCs w:val="20"/>
              </w:rPr>
              <w:t xml:space="preserve"> </w:t>
            </w:r>
            <w:r w:rsidR="00B00C97">
              <w:rPr>
                <w:sz w:val="20"/>
                <w:szCs w:val="20"/>
              </w:rPr>
              <w:t>D</w:t>
            </w:r>
            <w:r w:rsidRPr="00A07EBC">
              <w:rPr>
                <w:sz w:val="20"/>
                <w:szCs w:val="20"/>
              </w:rPr>
              <w:t xml:space="preserve">rying </w:t>
            </w:r>
            <w:r w:rsidR="00B00C97">
              <w:rPr>
                <w:sz w:val="20"/>
                <w:szCs w:val="20"/>
              </w:rPr>
              <w:t>S</w:t>
            </w:r>
            <w:r w:rsidRPr="00A07EBC">
              <w:rPr>
                <w:sz w:val="20"/>
                <w:szCs w:val="20"/>
              </w:rPr>
              <w:t xml:space="preserve">oftware </w:t>
            </w:r>
            <w:r w:rsidR="00B00C97">
              <w:rPr>
                <w:sz w:val="20"/>
                <w:szCs w:val="20"/>
              </w:rPr>
              <w:t>O</w:t>
            </w:r>
            <w:r w:rsidRPr="00A07EBC">
              <w:rPr>
                <w:sz w:val="20"/>
                <w:szCs w:val="20"/>
              </w:rPr>
              <w:t>peration</w:t>
            </w:r>
            <w:r w:rsidR="00B00C97">
              <w:rPr>
                <w:sz w:val="20"/>
                <w:szCs w:val="20"/>
              </w:rPr>
              <w:t>.</w:t>
            </w:r>
          </w:p>
        </w:tc>
      </w:tr>
    </w:tbl>
    <w:p w14:paraId="76079612" w14:textId="248E09DC" w:rsidR="00AC2BCF" w:rsidRDefault="00AC2BCF" w:rsidP="00AC2BCF">
      <w:pPr>
        <w:ind w:hanging="1418"/>
      </w:pPr>
    </w:p>
    <w:p w14:paraId="3658DC40" w14:textId="70FB5C0F" w:rsidR="00AC2BCF" w:rsidRDefault="00AC2BCF" w:rsidP="00AC2BCF">
      <w:pPr>
        <w:ind w:hanging="993"/>
      </w:pPr>
    </w:p>
    <w:p w14:paraId="4829F9A1" w14:textId="5B914093" w:rsidR="00196FDD" w:rsidRPr="00B01B46" w:rsidRDefault="00196FDD" w:rsidP="00B01B46">
      <w:pPr>
        <w:pStyle w:val="Heading1"/>
        <w:spacing w:line="360" w:lineRule="auto"/>
        <w:rPr>
          <w:lang w:val="en-AU"/>
        </w:rPr>
      </w:pPr>
    </w:p>
    <w:sectPr w:rsidR="00196FDD" w:rsidRPr="00B01B46" w:rsidSect="006578BC">
      <w:headerReference w:type="default" r:id="rId1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BF65C" w14:textId="77777777" w:rsidR="00050B1A" w:rsidRDefault="00050B1A" w:rsidP="006F5376">
      <w:r>
        <w:separator/>
      </w:r>
    </w:p>
  </w:endnote>
  <w:endnote w:type="continuationSeparator" w:id="0">
    <w:p w14:paraId="6A485E5E" w14:textId="77777777" w:rsidR="00050B1A" w:rsidRDefault="00050B1A" w:rsidP="006F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6CF6" w14:textId="77777777" w:rsidR="00F106E6" w:rsidRDefault="00000000" w:rsidP="00C07F29">
    <w:pPr>
      <w:pStyle w:val="Footer"/>
      <w:jc w:val="center"/>
    </w:pPr>
    <w:r>
      <w:fldChar w:fldCharType="begin"/>
    </w:r>
    <w:r>
      <w:instrText xml:space="preserve"> PAGE   \* MERGEFORMAT </w:instrText>
    </w:r>
    <w:r>
      <w:fldChar w:fldCharType="separate"/>
    </w:r>
    <w:r>
      <w:rPr>
        <w:noProof/>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498DA" w14:textId="77777777" w:rsidR="00050B1A" w:rsidRDefault="00050B1A" w:rsidP="006F5376">
      <w:r>
        <w:separator/>
      </w:r>
    </w:p>
  </w:footnote>
  <w:footnote w:type="continuationSeparator" w:id="0">
    <w:p w14:paraId="2069A758" w14:textId="77777777" w:rsidR="00050B1A" w:rsidRDefault="00050B1A" w:rsidP="006F5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8B718" w14:textId="77777777" w:rsidR="00F106E6" w:rsidRDefault="00F106E6" w:rsidP="00DC4531">
    <w:pPr>
      <w:pStyle w:val="Header"/>
      <w:jc w:val="center"/>
      <w:rPr>
        <w:b/>
      </w:rPr>
    </w:pPr>
  </w:p>
  <w:p w14:paraId="3194BFED" w14:textId="77777777" w:rsidR="00F106E6" w:rsidRDefault="00F106E6" w:rsidP="00DC4531">
    <w:pPr>
      <w:pStyle w:val="Header"/>
      <w:jc w:val="center"/>
      <w:rPr>
        <w:b/>
      </w:rPr>
    </w:pPr>
  </w:p>
  <w:p w14:paraId="3293C762" w14:textId="77777777" w:rsidR="00F106E6" w:rsidRDefault="00F106E6" w:rsidP="00DC4531">
    <w:pPr>
      <w:pStyle w:val="Header"/>
      <w:jc w:val="center"/>
      <w:rPr>
        <w:b/>
      </w:rPr>
    </w:pPr>
  </w:p>
  <w:p w14:paraId="6A54BDBC" w14:textId="77777777" w:rsidR="00F106E6" w:rsidRPr="00DC4531" w:rsidRDefault="00F106E6" w:rsidP="00DC4531">
    <w:pPr>
      <w:pStyle w:val="Header"/>
      <w:jc w:val="center"/>
      <w:rPr>
        <w:b/>
      </w:rPr>
    </w:pPr>
  </w:p>
  <w:p w14:paraId="4FFFCBE8" w14:textId="77777777" w:rsidR="00F106E6" w:rsidRDefault="00F106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F8A4B" w14:textId="77777777" w:rsidR="00F106E6" w:rsidRDefault="00F106E6" w:rsidP="00DC4531">
    <w:pPr>
      <w:pStyle w:val="Header"/>
      <w:jc w:val="center"/>
      <w:rPr>
        <w:b/>
      </w:rPr>
    </w:pPr>
  </w:p>
  <w:p w14:paraId="23F9230D" w14:textId="77777777" w:rsidR="00F106E6" w:rsidRDefault="00F106E6" w:rsidP="00DC4531">
    <w:pPr>
      <w:pStyle w:val="Header"/>
      <w:jc w:val="center"/>
      <w:rPr>
        <w:b/>
      </w:rPr>
    </w:pPr>
  </w:p>
  <w:p w14:paraId="27C25CAD" w14:textId="77777777" w:rsidR="00F106E6" w:rsidRDefault="00F106E6" w:rsidP="00DC4531">
    <w:pPr>
      <w:pStyle w:val="Header"/>
      <w:jc w:val="center"/>
      <w:rPr>
        <w:b/>
      </w:rPr>
    </w:pPr>
  </w:p>
  <w:p w14:paraId="666A201A" w14:textId="77777777" w:rsidR="00F106E6" w:rsidRPr="00DC4531" w:rsidRDefault="00F106E6" w:rsidP="00DC4531">
    <w:pPr>
      <w:pStyle w:val="Header"/>
      <w:jc w:val="center"/>
      <w:rPr>
        <w:b/>
      </w:rPr>
    </w:pPr>
  </w:p>
  <w:p w14:paraId="105E7BAF" w14:textId="77777777" w:rsidR="00F106E6" w:rsidRDefault="00F106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8143C"/>
    <w:multiLevelType w:val="hybridMultilevel"/>
    <w:tmpl w:val="CD167292"/>
    <w:lvl w:ilvl="0" w:tplc="4A5E66DE">
      <w:start w:val="1"/>
      <w:numFmt w:val="decimal"/>
      <w:lvlText w:val="%1."/>
      <w:lvlJc w:val="left"/>
      <w:pPr>
        <w:ind w:left="502" w:hanging="360"/>
      </w:pPr>
      <w:rPr>
        <w:rFonts w:hint="default"/>
        <w:b/>
        <w:bCs/>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10619D"/>
    <w:multiLevelType w:val="hybridMultilevel"/>
    <w:tmpl w:val="A4EA44AA"/>
    <w:lvl w:ilvl="0" w:tplc="28665A18">
      <w:start w:val="1"/>
      <w:numFmt w:val="decimal"/>
      <w:lvlText w:val="%1."/>
      <w:lvlJc w:val="left"/>
      <w:pPr>
        <w:ind w:left="360" w:hanging="360"/>
      </w:pPr>
      <w:rPr>
        <w:rFonts w:hint="default"/>
        <w:b/>
        <w:bCs/>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D745A38"/>
    <w:multiLevelType w:val="hybridMultilevel"/>
    <w:tmpl w:val="99CA85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2713435"/>
    <w:multiLevelType w:val="hybridMultilevel"/>
    <w:tmpl w:val="399C87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2C11A87"/>
    <w:multiLevelType w:val="multilevel"/>
    <w:tmpl w:val="A370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0FF7"/>
    <w:multiLevelType w:val="hybridMultilevel"/>
    <w:tmpl w:val="B2A62218"/>
    <w:lvl w:ilvl="0" w:tplc="68DC4DA6">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1400715A"/>
    <w:multiLevelType w:val="hybridMultilevel"/>
    <w:tmpl w:val="FD9A9460"/>
    <w:lvl w:ilvl="0" w:tplc="11B8445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6014832"/>
    <w:multiLevelType w:val="hybridMultilevel"/>
    <w:tmpl w:val="E27E94C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9190349"/>
    <w:multiLevelType w:val="hybridMultilevel"/>
    <w:tmpl w:val="FDD2FA9C"/>
    <w:lvl w:ilvl="0" w:tplc="387096CE">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94B054F"/>
    <w:multiLevelType w:val="multilevel"/>
    <w:tmpl w:val="93E4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60525"/>
    <w:multiLevelType w:val="hybridMultilevel"/>
    <w:tmpl w:val="44FCC512"/>
    <w:lvl w:ilvl="0" w:tplc="68DC4DA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ABA1707"/>
    <w:multiLevelType w:val="hybridMultilevel"/>
    <w:tmpl w:val="76B8F034"/>
    <w:lvl w:ilvl="0" w:tplc="2000001B">
      <w:start w:val="1"/>
      <w:numFmt w:val="lowerRoman"/>
      <w:lvlText w:val="%1."/>
      <w:lvlJc w:val="righ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1B827F7E"/>
    <w:multiLevelType w:val="multilevel"/>
    <w:tmpl w:val="7EAAD3F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13E7CDB"/>
    <w:multiLevelType w:val="hybridMultilevel"/>
    <w:tmpl w:val="310C195C"/>
    <w:lvl w:ilvl="0" w:tplc="2A52130A">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15573F0"/>
    <w:multiLevelType w:val="hybridMultilevel"/>
    <w:tmpl w:val="2BCA3A6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1903986"/>
    <w:multiLevelType w:val="hybridMultilevel"/>
    <w:tmpl w:val="F9106A30"/>
    <w:lvl w:ilvl="0" w:tplc="2A52130A">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3B80E47"/>
    <w:multiLevelType w:val="hybridMultilevel"/>
    <w:tmpl w:val="B48E25E0"/>
    <w:lvl w:ilvl="0" w:tplc="D9E839A4">
      <w:numFmt w:val="bullet"/>
      <w:lvlText w:val="•"/>
      <w:lvlJc w:val="left"/>
      <w:pPr>
        <w:ind w:left="360" w:hanging="360"/>
      </w:pPr>
      <w:rPr>
        <w:rFonts w:ascii="Times New Roman" w:eastAsia="Times New Roman" w:hAnsi="Times New Roman" w:cs="Times New Roman"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2A843F5B"/>
    <w:multiLevelType w:val="multilevel"/>
    <w:tmpl w:val="B48E362E"/>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2C626EE4"/>
    <w:multiLevelType w:val="hybridMultilevel"/>
    <w:tmpl w:val="F7F88A18"/>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19" w15:restartNumberingAfterBreak="0">
    <w:nsid w:val="2E9716F1"/>
    <w:multiLevelType w:val="hybridMultilevel"/>
    <w:tmpl w:val="B02C100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F8D7046"/>
    <w:multiLevelType w:val="hybridMultilevel"/>
    <w:tmpl w:val="F2FEBC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3320199D"/>
    <w:multiLevelType w:val="hybridMultilevel"/>
    <w:tmpl w:val="C9C4E1C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3643EB2"/>
    <w:multiLevelType w:val="hybridMultilevel"/>
    <w:tmpl w:val="DF3ECF0A"/>
    <w:lvl w:ilvl="0" w:tplc="64242CE0">
      <w:start w:val="1"/>
      <w:numFmt w:val="decimal"/>
      <w:lvlText w:val="%1."/>
      <w:lvlJc w:val="left"/>
      <w:pPr>
        <w:ind w:left="360" w:hanging="360"/>
      </w:pPr>
      <w:rPr>
        <w:b w:val="0"/>
        <w:bCs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33F5729B"/>
    <w:multiLevelType w:val="hybridMultilevel"/>
    <w:tmpl w:val="D96EED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6BD2CFD"/>
    <w:multiLevelType w:val="hybridMultilevel"/>
    <w:tmpl w:val="3E4AF96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8C17ED3"/>
    <w:multiLevelType w:val="hybridMultilevel"/>
    <w:tmpl w:val="435EF20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3E2262C8"/>
    <w:multiLevelType w:val="hybridMultilevel"/>
    <w:tmpl w:val="6B74AC22"/>
    <w:lvl w:ilvl="0" w:tplc="2000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EBD1F17"/>
    <w:multiLevelType w:val="hybridMultilevel"/>
    <w:tmpl w:val="E84891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FE16BA8"/>
    <w:multiLevelType w:val="hybridMultilevel"/>
    <w:tmpl w:val="11B47B88"/>
    <w:lvl w:ilvl="0" w:tplc="D2BE51F4">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4D90367"/>
    <w:multiLevelType w:val="hybridMultilevel"/>
    <w:tmpl w:val="4D7A95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5E777F4"/>
    <w:multiLevelType w:val="hybridMultilevel"/>
    <w:tmpl w:val="4D8C5620"/>
    <w:lvl w:ilvl="0" w:tplc="68DC4DA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4724668C"/>
    <w:multiLevelType w:val="hybridMultilevel"/>
    <w:tmpl w:val="A08832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9B73B26"/>
    <w:multiLevelType w:val="hybridMultilevel"/>
    <w:tmpl w:val="7DE679B2"/>
    <w:lvl w:ilvl="0" w:tplc="11B8445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4B454B70"/>
    <w:multiLevelType w:val="hybridMultilevel"/>
    <w:tmpl w:val="2B6C4FBA"/>
    <w:lvl w:ilvl="0" w:tplc="01E03572">
      <w:start w:val="1"/>
      <w:numFmt w:val="lowerRoman"/>
      <w:lvlText w:val="%1."/>
      <w:lvlJc w:val="righ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4E025FE6"/>
    <w:multiLevelType w:val="hybridMultilevel"/>
    <w:tmpl w:val="1DA80DB4"/>
    <w:lvl w:ilvl="0" w:tplc="F3D6F300">
      <w:start w:val="1"/>
      <w:numFmt w:val="decimal"/>
      <w:lvlText w:val="%1."/>
      <w:lvlJc w:val="left"/>
      <w:pPr>
        <w:ind w:left="360" w:hanging="360"/>
      </w:pPr>
      <w:rPr>
        <w:rFonts w:hint="default"/>
        <w:b w:val="0"/>
        <w:bCs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4ECF2BE0"/>
    <w:multiLevelType w:val="hybridMultilevel"/>
    <w:tmpl w:val="EFC616C0"/>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6" w15:restartNumberingAfterBreak="0">
    <w:nsid w:val="4FF1157B"/>
    <w:multiLevelType w:val="multilevel"/>
    <w:tmpl w:val="7EAAD3F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52583F3D"/>
    <w:multiLevelType w:val="hybridMultilevel"/>
    <w:tmpl w:val="CE3421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6B52193"/>
    <w:multiLevelType w:val="hybridMultilevel"/>
    <w:tmpl w:val="483CA934"/>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5B1C7D28"/>
    <w:multiLevelType w:val="hybridMultilevel"/>
    <w:tmpl w:val="55C255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5B6218A8"/>
    <w:multiLevelType w:val="hybridMultilevel"/>
    <w:tmpl w:val="49AA8114"/>
    <w:lvl w:ilvl="0" w:tplc="20000013">
      <w:start w:val="1"/>
      <w:numFmt w:val="upp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5E43075E"/>
    <w:multiLevelType w:val="hybridMultilevel"/>
    <w:tmpl w:val="A628D15E"/>
    <w:lvl w:ilvl="0" w:tplc="FFFFFFFF">
      <w:start w:val="1"/>
      <w:numFmt w:val="decimal"/>
      <w:lvlText w:val="%1."/>
      <w:lvlJc w:val="left"/>
      <w:pPr>
        <w:ind w:left="36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64316755"/>
    <w:multiLevelType w:val="hybridMultilevel"/>
    <w:tmpl w:val="0A20AC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6324697"/>
    <w:multiLevelType w:val="hybridMultilevel"/>
    <w:tmpl w:val="F006C4C8"/>
    <w:lvl w:ilvl="0" w:tplc="AAF29AF2">
      <w:start w:val="1"/>
      <w:numFmt w:val="decimal"/>
      <w:lvlText w:val="%1."/>
      <w:lvlJc w:val="left"/>
      <w:pPr>
        <w:ind w:left="36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77256C4"/>
    <w:multiLevelType w:val="multilevel"/>
    <w:tmpl w:val="B51A281A"/>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8D509F4"/>
    <w:multiLevelType w:val="hybridMultilevel"/>
    <w:tmpl w:val="435EF20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6" w15:restartNumberingAfterBreak="0">
    <w:nsid w:val="6A981449"/>
    <w:multiLevelType w:val="hybridMultilevel"/>
    <w:tmpl w:val="B02C100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6B6F5E89"/>
    <w:multiLevelType w:val="hybridMultilevel"/>
    <w:tmpl w:val="22661CA2"/>
    <w:lvl w:ilvl="0" w:tplc="387096CE">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7008347C"/>
    <w:multiLevelType w:val="hybridMultilevel"/>
    <w:tmpl w:val="4F1414C6"/>
    <w:lvl w:ilvl="0" w:tplc="4A5E66DE">
      <w:start w:val="1"/>
      <w:numFmt w:val="decimal"/>
      <w:lvlText w:val="%1."/>
      <w:lvlJc w:val="left"/>
      <w:pPr>
        <w:ind w:left="502"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1FF240E"/>
    <w:multiLevelType w:val="hybridMultilevel"/>
    <w:tmpl w:val="C678796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729E686E"/>
    <w:multiLevelType w:val="hybridMultilevel"/>
    <w:tmpl w:val="1CE49C40"/>
    <w:lvl w:ilvl="0" w:tplc="20000013">
      <w:start w:val="1"/>
      <w:numFmt w:val="upperRoman"/>
      <w:lvlText w:val="%1."/>
      <w:lvlJc w:val="right"/>
      <w:pPr>
        <w:ind w:left="783" w:hanging="360"/>
      </w:pPr>
    </w:lvl>
    <w:lvl w:ilvl="1" w:tplc="20000019" w:tentative="1">
      <w:start w:val="1"/>
      <w:numFmt w:val="lowerLetter"/>
      <w:lvlText w:val="%2."/>
      <w:lvlJc w:val="left"/>
      <w:pPr>
        <w:ind w:left="1503" w:hanging="360"/>
      </w:pPr>
    </w:lvl>
    <w:lvl w:ilvl="2" w:tplc="2000001B" w:tentative="1">
      <w:start w:val="1"/>
      <w:numFmt w:val="lowerRoman"/>
      <w:lvlText w:val="%3."/>
      <w:lvlJc w:val="right"/>
      <w:pPr>
        <w:ind w:left="2223" w:hanging="180"/>
      </w:pPr>
    </w:lvl>
    <w:lvl w:ilvl="3" w:tplc="2000000F" w:tentative="1">
      <w:start w:val="1"/>
      <w:numFmt w:val="decimal"/>
      <w:lvlText w:val="%4."/>
      <w:lvlJc w:val="left"/>
      <w:pPr>
        <w:ind w:left="2943" w:hanging="360"/>
      </w:pPr>
    </w:lvl>
    <w:lvl w:ilvl="4" w:tplc="20000019" w:tentative="1">
      <w:start w:val="1"/>
      <w:numFmt w:val="lowerLetter"/>
      <w:lvlText w:val="%5."/>
      <w:lvlJc w:val="left"/>
      <w:pPr>
        <w:ind w:left="3663" w:hanging="360"/>
      </w:pPr>
    </w:lvl>
    <w:lvl w:ilvl="5" w:tplc="2000001B" w:tentative="1">
      <w:start w:val="1"/>
      <w:numFmt w:val="lowerRoman"/>
      <w:lvlText w:val="%6."/>
      <w:lvlJc w:val="right"/>
      <w:pPr>
        <w:ind w:left="4383" w:hanging="180"/>
      </w:pPr>
    </w:lvl>
    <w:lvl w:ilvl="6" w:tplc="2000000F" w:tentative="1">
      <w:start w:val="1"/>
      <w:numFmt w:val="decimal"/>
      <w:lvlText w:val="%7."/>
      <w:lvlJc w:val="left"/>
      <w:pPr>
        <w:ind w:left="5103" w:hanging="360"/>
      </w:pPr>
    </w:lvl>
    <w:lvl w:ilvl="7" w:tplc="20000019" w:tentative="1">
      <w:start w:val="1"/>
      <w:numFmt w:val="lowerLetter"/>
      <w:lvlText w:val="%8."/>
      <w:lvlJc w:val="left"/>
      <w:pPr>
        <w:ind w:left="5823" w:hanging="360"/>
      </w:pPr>
    </w:lvl>
    <w:lvl w:ilvl="8" w:tplc="2000001B" w:tentative="1">
      <w:start w:val="1"/>
      <w:numFmt w:val="lowerRoman"/>
      <w:lvlText w:val="%9."/>
      <w:lvlJc w:val="right"/>
      <w:pPr>
        <w:ind w:left="6543" w:hanging="180"/>
      </w:pPr>
    </w:lvl>
  </w:abstractNum>
  <w:abstractNum w:abstractNumId="51" w15:restartNumberingAfterBreak="0">
    <w:nsid w:val="75517B9F"/>
    <w:multiLevelType w:val="hybridMultilevel"/>
    <w:tmpl w:val="9C4EFA2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60D1A16"/>
    <w:multiLevelType w:val="multilevel"/>
    <w:tmpl w:val="7EAAD3F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3" w15:restartNumberingAfterBreak="0">
    <w:nsid w:val="76A61F9D"/>
    <w:multiLevelType w:val="multilevel"/>
    <w:tmpl w:val="7CE01F82"/>
    <w:lvl w:ilvl="0">
      <w:start w:val="2"/>
      <w:numFmt w:val="decimal"/>
      <w:lvlText w:val="%1"/>
      <w:lvlJc w:val="left"/>
      <w:pPr>
        <w:ind w:left="660" w:hanging="660"/>
      </w:pPr>
      <w:rPr>
        <w:rFonts w:hint="default"/>
        <w:b/>
        <w:bCs/>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F0E7DBE"/>
    <w:multiLevelType w:val="multilevel"/>
    <w:tmpl w:val="7EAAD3F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756515758">
    <w:abstractNumId w:val="31"/>
  </w:num>
  <w:num w:numId="2" w16cid:durableId="425004530">
    <w:abstractNumId w:val="27"/>
  </w:num>
  <w:num w:numId="3" w16cid:durableId="902370701">
    <w:abstractNumId w:val="16"/>
  </w:num>
  <w:num w:numId="4" w16cid:durableId="1885365643">
    <w:abstractNumId w:val="17"/>
  </w:num>
  <w:num w:numId="5" w16cid:durableId="352340071">
    <w:abstractNumId w:val="9"/>
  </w:num>
  <w:num w:numId="6" w16cid:durableId="991786742">
    <w:abstractNumId w:val="4"/>
  </w:num>
  <w:num w:numId="7" w16cid:durableId="921330961">
    <w:abstractNumId w:val="3"/>
  </w:num>
  <w:num w:numId="8" w16cid:durableId="311637245">
    <w:abstractNumId w:val="14"/>
  </w:num>
  <w:num w:numId="9" w16cid:durableId="1509439172">
    <w:abstractNumId w:val="29"/>
  </w:num>
  <w:num w:numId="10" w16cid:durableId="1450511631">
    <w:abstractNumId w:val="24"/>
  </w:num>
  <w:num w:numId="11" w16cid:durableId="1525437790">
    <w:abstractNumId w:val="26"/>
  </w:num>
  <w:num w:numId="12" w16cid:durableId="517889890">
    <w:abstractNumId w:val="49"/>
  </w:num>
  <w:num w:numId="13" w16cid:durableId="11958304">
    <w:abstractNumId w:val="23"/>
  </w:num>
  <w:num w:numId="14" w16cid:durableId="738677728">
    <w:abstractNumId w:val="50"/>
  </w:num>
  <w:num w:numId="15" w16cid:durableId="1971401079">
    <w:abstractNumId w:val="46"/>
  </w:num>
  <w:num w:numId="16" w16cid:durableId="1339962057">
    <w:abstractNumId w:val="51"/>
  </w:num>
  <w:num w:numId="17" w16cid:durableId="729765496">
    <w:abstractNumId w:val="2"/>
  </w:num>
  <w:num w:numId="18" w16cid:durableId="1762948500">
    <w:abstractNumId w:val="1"/>
  </w:num>
  <w:num w:numId="19" w16cid:durableId="1205363119">
    <w:abstractNumId w:val="20"/>
  </w:num>
  <w:num w:numId="20" w16cid:durableId="1725373737">
    <w:abstractNumId w:val="44"/>
  </w:num>
  <w:num w:numId="21" w16cid:durableId="70930494">
    <w:abstractNumId w:val="53"/>
  </w:num>
  <w:num w:numId="22" w16cid:durableId="1459033634">
    <w:abstractNumId w:val="19"/>
  </w:num>
  <w:num w:numId="23" w16cid:durableId="1601333007">
    <w:abstractNumId w:val="13"/>
  </w:num>
  <w:num w:numId="24" w16cid:durableId="937713878">
    <w:abstractNumId w:val="21"/>
  </w:num>
  <w:num w:numId="25" w16cid:durableId="964770646">
    <w:abstractNumId w:val="11"/>
  </w:num>
  <w:num w:numId="26" w16cid:durableId="1679696811">
    <w:abstractNumId w:val="15"/>
  </w:num>
  <w:num w:numId="27" w16cid:durableId="35589432">
    <w:abstractNumId w:val="39"/>
  </w:num>
  <w:num w:numId="28" w16cid:durableId="1947299963">
    <w:abstractNumId w:val="52"/>
  </w:num>
  <w:num w:numId="29" w16cid:durableId="615409776">
    <w:abstractNumId w:val="45"/>
  </w:num>
  <w:num w:numId="30" w16cid:durableId="1206407572">
    <w:abstractNumId w:val="8"/>
  </w:num>
  <w:num w:numId="31" w16cid:durableId="2127889852">
    <w:abstractNumId w:val="10"/>
  </w:num>
  <w:num w:numId="32" w16cid:durableId="1364357444">
    <w:abstractNumId w:val="6"/>
  </w:num>
  <w:num w:numId="33" w16cid:durableId="1312175145">
    <w:abstractNumId w:val="32"/>
  </w:num>
  <w:num w:numId="34" w16cid:durableId="1867138593">
    <w:abstractNumId w:val="47"/>
  </w:num>
  <w:num w:numId="35" w16cid:durableId="593779375">
    <w:abstractNumId w:val="40"/>
  </w:num>
  <w:num w:numId="36" w16cid:durableId="171729029">
    <w:abstractNumId w:val="5"/>
  </w:num>
  <w:num w:numId="37" w16cid:durableId="357396524">
    <w:abstractNumId w:val="30"/>
  </w:num>
  <w:num w:numId="38" w16cid:durableId="1698114557">
    <w:abstractNumId w:val="28"/>
  </w:num>
  <w:num w:numId="39" w16cid:durableId="1537036205">
    <w:abstractNumId w:val="33"/>
  </w:num>
  <w:num w:numId="40" w16cid:durableId="222984969">
    <w:abstractNumId w:val="34"/>
  </w:num>
  <w:num w:numId="41" w16cid:durableId="1623802315">
    <w:abstractNumId w:val="12"/>
  </w:num>
  <w:num w:numId="42" w16cid:durableId="1563977988">
    <w:abstractNumId w:val="7"/>
  </w:num>
  <w:num w:numId="43" w16cid:durableId="1163231221">
    <w:abstractNumId w:val="54"/>
  </w:num>
  <w:num w:numId="44" w16cid:durableId="1403211128">
    <w:abstractNumId w:val="18"/>
  </w:num>
  <w:num w:numId="45" w16cid:durableId="1139610526">
    <w:abstractNumId w:val="38"/>
  </w:num>
  <w:num w:numId="46" w16cid:durableId="1749956977">
    <w:abstractNumId w:val="37"/>
  </w:num>
  <w:num w:numId="47" w16cid:durableId="84886905">
    <w:abstractNumId w:val="42"/>
  </w:num>
  <w:num w:numId="48" w16cid:durableId="1076240860">
    <w:abstractNumId w:val="22"/>
  </w:num>
  <w:num w:numId="49" w16cid:durableId="929315400">
    <w:abstractNumId w:val="25"/>
  </w:num>
  <w:num w:numId="50" w16cid:durableId="563683285">
    <w:abstractNumId w:val="43"/>
  </w:num>
  <w:num w:numId="51" w16cid:durableId="578369952">
    <w:abstractNumId w:val="41"/>
  </w:num>
  <w:num w:numId="52" w16cid:durableId="307053097">
    <w:abstractNumId w:val="35"/>
  </w:num>
  <w:num w:numId="53" w16cid:durableId="1073746792">
    <w:abstractNumId w:val="48"/>
  </w:num>
  <w:num w:numId="54" w16cid:durableId="1591893471">
    <w:abstractNumId w:val="0"/>
  </w:num>
  <w:num w:numId="55" w16cid:durableId="113949936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64"/>
    <w:rsid w:val="00001342"/>
    <w:rsid w:val="000140B6"/>
    <w:rsid w:val="00023509"/>
    <w:rsid w:val="000309E6"/>
    <w:rsid w:val="00031C54"/>
    <w:rsid w:val="000360C2"/>
    <w:rsid w:val="000365B7"/>
    <w:rsid w:val="000409E5"/>
    <w:rsid w:val="00042257"/>
    <w:rsid w:val="00043BE9"/>
    <w:rsid w:val="0004578A"/>
    <w:rsid w:val="00045807"/>
    <w:rsid w:val="00045DED"/>
    <w:rsid w:val="00045FF8"/>
    <w:rsid w:val="00047B11"/>
    <w:rsid w:val="00050B1A"/>
    <w:rsid w:val="00053785"/>
    <w:rsid w:val="00054A45"/>
    <w:rsid w:val="00054B82"/>
    <w:rsid w:val="000563BC"/>
    <w:rsid w:val="00057068"/>
    <w:rsid w:val="000610C4"/>
    <w:rsid w:val="00062099"/>
    <w:rsid w:val="00064499"/>
    <w:rsid w:val="00066F77"/>
    <w:rsid w:val="00071979"/>
    <w:rsid w:val="0007333D"/>
    <w:rsid w:val="000745AB"/>
    <w:rsid w:val="0007486C"/>
    <w:rsid w:val="0008051C"/>
    <w:rsid w:val="00082533"/>
    <w:rsid w:val="00084A2C"/>
    <w:rsid w:val="00085184"/>
    <w:rsid w:val="00086D07"/>
    <w:rsid w:val="000916EE"/>
    <w:rsid w:val="00097952"/>
    <w:rsid w:val="000A1665"/>
    <w:rsid w:val="000A2DC0"/>
    <w:rsid w:val="000A37E1"/>
    <w:rsid w:val="000A50E6"/>
    <w:rsid w:val="000B3EF3"/>
    <w:rsid w:val="000B6D88"/>
    <w:rsid w:val="000B7CAB"/>
    <w:rsid w:val="000C0479"/>
    <w:rsid w:val="000C2A36"/>
    <w:rsid w:val="000C504B"/>
    <w:rsid w:val="000C5BF3"/>
    <w:rsid w:val="000C5E44"/>
    <w:rsid w:val="000C6765"/>
    <w:rsid w:val="000C7456"/>
    <w:rsid w:val="000D24C0"/>
    <w:rsid w:val="000D4BD3"/>
    <w:rsid w:val="000E0833"/>
    <w:rsid w:val="000E2B0C"/>
    <w:rsid w:val="000E39ED"/>
    <w:rsid w:val="000E3C99"/>
    <w:rsid w:val="000E4470"/>
    <w:rsid w:val="000F0A0D"/>
    <w:rsid w:val="000F4CEA"/>
    <w:rsid w:val="00103466"/>
    <w:rsid w:val="0011183D"/>
    <w:rsid w:val="001132DC"/>
    <w:rsid w:val="00116217"/>
    <w:rsid w:val="00117E0B"/>
    <w:rsid w:val="001206E9"/>
    <w:rsid w:val="00120CC2"/>
    <w:rsid w:val="0012167B"/>
    <w:rsid w:val="00122652"/>
    <w:rsid w:val="00123AFA"/>
    <w:rsid w:val="00124266"/>
    <w:rsid w:val="00125610"/>
    <w:rsid w:val="00127C6B"/>
    <w:rsid w:val="001310EA"/>
    <w:rsid w:val="00131CF5"/>
    <w:rsid w:val="0013254B"/>
    <w:rsid w:val="001365F4"/>
    <w:rsid w:val="001419E6"/>
    <w:rsid w:val="0014729F"/>
    <w:rsid w:val="0016090E"/>
    <w:rsid w:val="00163F19"/>
    <w:rsid w:val="00164616"/>
    <w:rsid w:val="001651CF"/>
    <w:rsid w:val="00165FE9"/>
    <w:rsid w:val="00166530"/>
    <w:rsid w:val="00174050"/>
    <w:rsid w:val="001808B5"/>
    <w:rsid w:val="00181EFD"/>
    <w:rsid w:val="00190738"/>
    <w:rsid w:val="00195845"/>
    <w:rsid w:val="00196FDD"/>
    <w:rsid w:val="00197B4E"/>
    <w:rsid w:val="001A3997"/>
    <w:rsid w:val="001A7470"/>
    <w:rsid w:val="001B38E4"/>
    <w:rsid w:val="001B3A66"/>
    <w:rsid w:val="001B3BA8"/>
    <w:rsid w:val="001B6697"/>
    <w:rsid w:val="001C2599"/>
    <w:rsid w:val="001C2A8A"/>
    <w:rsid w:val="001C7A0B"/>
    <w:rsid w:val="001C7DB6"/>
    <w:rsid w:val="001D04F0"/>
    <w:rsid w:val="001D284B"/>
    <w:rsid w:val="001D2A1A"/>
    <w:rsid w:val="001D3DC8"/>
    <w:rsid w:val="001D4CD3"/>
    <w:rsid w:val="001D520D"/>
    <w:rsid w:val="001D7715"/>
    <w:rsid w:val="001E5473"/>
    <w:rsid w:val="001E70DE"/>
    <w:rsid w:val="001F14A1"/>
    <w:rsid w:val="001F2169"/>
    <w:rsid w:val="002000C7"/>
    <w:rsid w:val="002025D0"/>
    <w:rsid w:val="002041C3"/>
    <w:rsid w:val="0020449D"/>
    <w:rsid w:val="00207299"/>
    <w:rsid w:val="002157A2"/>
    <w:rsid w:val="00221004"/>
    <w:rsid w:val="0022166A"/>
    <w:rsid w:val="00226E0E"/>
    <w:rsid w:val="00227320"/>
    <w:rsid w:val="00227B9D"/>
    <w:rsid w:val="00230C66"/>
    <w:rsid w:val="00233D30"/>
    <w:rsid w:val="00234748"/>
    <w:rsid w:val="002348F7"/>
    <w:rsid w:val="00236C9F"/>
    <w:rsid w:val="00241867"/>
    <w:rsid w:val="00244A2B"/>
    <w:rsid w:val="00247CFF"/>
    <w:rsid w:val="0025127E"/>
    <w:rsid w:val="002543EB"/>
    <w:rsid w:val="00254C2B"/>
    <w:rsid w:val="002554BC"/>
    <w:rsid w:val="00257821"/>
    <w:rsid w:val="00261C6C"/>
    <w:rsid w:val="00263D35"/>
    <w:rsid w:val="00266167"/>
    <w:rsid w:val="0026654A"/>
    <w:rsid w:val="002722CC"/>
    <w:rsid w:val="002730F3"/>
    <w:rsid w:val="002849D1"/>
    <w:rsid w:val="002849DD"/>
    <w:rsid w:val="00284B55"/>
    <w:rsid w:val="00285FE3"/>
    <w:rsid w:val="002935E0"/>
    <w:rsid w:val="00294182"/>
    <w:rsid w:val="002957F6"/>
    <w:rsid w:val="0029709D"/>
    <w:rsid w:val="002971B9"/>
    <w:rsid w:val="002A0A8E"/>
    <w:rsid w:val="002A5EFB"/>
    <w:rsid w:val="002B194A"/>
    <w:rsid w:val="002B56EA"/>
    <w:rsid w:val="002B62B6"/>
    <w:rsid w:val="002C0A4E"/>
    <w:rsid w:val="002C0D15"/>
    <w:rsid w:val="002C31ED"/>
    <w:rsid w:val="002C53D7"/>
    <w:rsid w:val="002C72E8"/>
    <w:rsid w:val="002E173E"/>
    <w:rsid w:val="002E1C01"/>
    <w:rsid w:val="002E7179"/>
    <w:rsid w:val="002F12DB"/>
    <w:rsid w:val="002F20F8"/>
    <w:rsid w:val="003033BB"/>
    <w:rsid w:val="00304FEA"/>
    <w:rsid w:val="003072F1"/>
    <w:rsid w:val="003109A3"/>
    <w:rsid w:val="003154A4"/>
    <w:rsid w:val="00320A20"/>
    <w:rsid w:val="003221A9"/>
    <w:rsid w:val="00322995"/>
    <w:rsid w:val="00323702"/>
    <w:rsid w:val="0032447A"/>
    <w:rsid w:val="00334A5D"/>
    <w:rsid w:val="00337697"/>
    <w:rsid w:val="003428B6"/>
    <w:rsid w:val="0034474F"/>
    <w:rsid w:val="0035313D"/>
    <w:rsid w:val="00353892"/>
    <w:rsid w:val="003540B7"/>
    <w:rsid w:val="00362900"/>
    <w:rsid w:val="00362F53"/>
    <w:rsid w:val="003633F9"/>
    <w:rsid w:val="003635C2"/>
    <w:rsid w:val="0037051B"/>
    <w:rsid w:val="003706E0"/>
    <w:rsid w:val="00370CFE"/>
    <w:rsid w:val="0037206B"/>
    <w:rsid w:val="00373F9C"/>
    <w:rsid w:val="003752EC"/>
    <w:rsid w:val="00376BBB"/>
    <w:rsid w:val="0039291D"/>
    <w:rsid w:val="003948EB"/>
    <w:rsid w:val="0039679F"/>
    <w:rsid w:val="003A2ABD"/>
    <w:rsid w:val="003A2D86"/>
    <w:rsid w:val="003A70CE"/>
    <w:rsid w:val="003B2B69"/>
    <w:rsid w:val="003B4800"/>
    <w:rsid w:val="003B55E8"/>
    <w:rsid w:val="003B63D4"/>
    <w:rsid w:val="003B71EA"/>
    <w:rsid w:val="003C50E7"/>
    <w:rsid w:val="003D5B89"/>
    <w:rsid w:val="003E2851"/>
    <w:rsid w:val="003E3C90"/>
    <w:rsid w:val="003E6F12"/>
    <w:rsid w:val="003E73D2"/>
    <w:rsid w:val="003F06D6"/>
    <w:rsid w:val="003F616A"/>
    <w:rsid w:val="003F7694"/>
    <w:rsid w:val="00401027"/>
    <w:rsid w:val="00403DBC"/>
    <w:rsid w:val="00406D4C"/>
    <w:rsid w:val="00415A4C"/>
    <w:rsid w:val="004221C7"/>
    <w:rsid w:val="00422C3B"/>
    <w:rsid w:val="004307BE"/>
    <w:rsid w:val="004329DD"/>
    <w:rsid w:val="00433E6F"/>
    <w:rsid w:val="00437923"/>
    <w:rsid w:val="00440312"/>
    <w:rsid w:val="0044092D"/>
    <w:rsid w:val="004471EE"/>
    <w:rsid w:val="00447969"/>
    <w:rsid w:val="00450309"/>
    <w:rsid w:val="00451AF0"/>
    <w:rsid w:val="00452CA6"/>
    <w:rsid w:val="004534EC"/>
    <w:rsid w:val="00453EFC"/>
    <w:rsid w:val="00454668"/>
    <w:rsid w:val="00455440"/>
    <w:rsid w:val="00457CB9"/>
    <w:rsid w:val="00461875"/>
    <w:rsid w:val="00461948"/>
    <w:rsid w:val="004656D6"/>
    <w:rsid w:val="004714B1"/>
    <w:rsid w:val="00473093"/>
    <w:rsid w:val="004761B3"/>
    <w:rsid w:val="004814A0"/>
    <w:rsid w:val="0048344C"/>
    <w:rsid w:val="00484147"/>
    <w:rsid w:val="00493908"/>
    <w:rsid w:val="0049484A"/>
    <w:rsid w:val="004A3DC9"/>
    <w:rsid w:val="004A4A93"/>
    <w:rsid w:val="004A5578"/>
    <w:rsid w:val="004B1805"/>
    <w:rsid w:val="004B31E0"/>
    <w:rsid w:val="004B5510"/>
    <w:rsid w:val="004B5B94"/>
    <w:rsid w:val="004B6AE2"/>
    <w:rsid w:val="004D07AF"/>
    <w:rsid w:val="004D28E1"/>
    <w:rsid w:val="004D3289"/>
    <w:rsid w:val="004E04C6"/>
    <w:rsid w:val="004E1A51"/>
    <w:rsid w:val="004E3969"/>
    <w:rsid w:val="004E549B"/>
    <w:rsid w:val="004E785D"/>
    <w:rsid w:val="004F3F78"/>
    <w:rsid w:val="004F61A8"/>
    <w:rsid w:val="004F76B6"/>
    <w:rsid w:val="00502FD4"/>
    <w:rsid w:val="00510FE9"/>
    <w:rsid w:val="00514E94"/>
    <w:rsid w:val="00514EAD"/>
    <w:rsid w:val="0052011A"/>
    <w:rsid w:val="005222B2"/>
    <w:rsid w:val="00522FB4"/>
    <w:rsid w:val="00523AAB"/>
    <w:rsid w:val="00524CEC"/>
    <w:rsid w:val="005272A1"/>
    <w:rsid w:val="00527C53"/>
    <w:rsid w:val="00530575"/>
    <w:rsid w:val="00533582"/>
    <w:rsid w:val="005344C0"/>
    <w:rsid w:val="00534D86"/>
    <w:rsid w:val="00537605"/>
    <w:rsid w:val="00540F6B"/>
    <w:rsid w:val="00545B27"/>
    <w:rsid w:val="00553E99"/>
    <w:rsid w:val="0055519B"/>
    <w:rsid w:val="005579CF"/>
    <w:rsid w:val="005616B8"/>
    <w:rsid w:val="00570960"/>
    <w:rsid w:val="005725C5"/>
    <w:rsid w:val="0057782B"/>
    <w:rsid w:val="0057794A"/>
    <w:rsid w:val="00583CBD"/>
    <w:rsid w:val="005845DF"/>
    <w:rsid w:val="005866A0"/>
    <w:rsid w:val="005A2499"/>
    <w:rsid w:val="005A7E36"/>
    <w:rsid w:val="005B346D"/>
    <w:rsid w:val="005B4C6F"/>
    <w:rsid w:val="005B7BE7"/>
    <w:rsid w:val="005C129A"/>
    <w:rsid w:val="005C1FE1"/>
    <w:rsid w:val="005C4679"/>
    <w:rsid w:val="005C7ECF"/>
    <w:rsid w:val="005D0BED"/>
    <w:rsid w:val="005D15A4"/>
    <w:rsid w:val="005D19C9"/>
    <w:rsid w:val="005D27E6"/>
    <w:rsid w:val="005D7EA2"/>
    <w:rsid w:val="005E2858"/>
    <w:rsid w:val="005E35CA"/>
    <w:rsid w:val="005E3ACD"/>
    <w:rsid w:val="005E3B4F"/>
    <w:rsid w:val="005E457D"/>
    <w:rsid w:val="005E7B3D"/>
    <w:rsid w:val="005F1932"/>
    <w:rsid w:val="0060241D"/>
    <w:rsid w:val="00603AD6"/>
    <w:rsid w:val="006103C8"/>
    <w:rsid w:val="00610CD8"/>
    <w:rsid w:val="006118E9"/>
    <w:rsid w:val="00612AF1"/>
    <w:rsid w:val="00613F7F"/>
    <w:rsid w:val="00615A85"/>
    <w:rsid w:val="006254C9"/>
    <w:rsid w:val="00626F59"/>
    <w:rsid w:val="00631466"/>
    <w:rsid w:val="00634C90"/>
    <w:rsid w:val="00636AA8"/>
    <w:rsid w:val="00637E90"/>
    <w:rsid w:val="006433BB"/>
    <w:rsid w:val="00651685"/>
    <w:rsid w:val="00654050"/>
    <w:rsid w:val="006578BC"/>
    <w:rsid w:val="00657E87"/>
    <w:rsid w:val="00662804"/>
    <w:rsid w:val="00662D05"/>
    <w:rsid w:val="0066751F"/>
    <w:rsid w:val="00675BF7"/>
    <w:rsid w:val="00677A30"/>
    <w:rsid w:val="00684124"/>
    <w:rsid w:val="00686463"/>
    <w:rsid w:val="00690BF1"/>
    <w:rsid w:val="00691356"/>
    <w:rsid w:val="00691A9C"/>
    <w:rsid w:val="00692E69"/>
    <w:rsid w:val="00693636"/>
    <w:rsid w:val="006966E7"/>
    <w:rsid w:val="006B6ECE"/>
    <w:rsid w:val="006C5519"/>
    <w:rsid w:val="006D1265"/>
    <w:rsid w:val="006D4135"/>
    <w:rsid w:val="006E034D"/>
    <w:rsid w:val="006E5B56"/>
    <w:rsid w:val="006E5C69"/>
    <w:rsid w:val="006F350E"/>
    <w:rsid w:val="006F3BC7"/>
    <w:rsid w:val="006F5243"/>
    <w:rsid w:val="006F5376"/>
    <w:rsid w:val="006F6C98"/>
    <w:rsid w:val="006F6FA4"/>
    <w:rsid w:val="006F6FC5"/>
    <w:rsid w:val="007034EE"/>
    <w:rsid w:val="00704679"/>
    <w:rsid w:val="00707C0E"/>
    <w:rsid w:val="007110F8"/>
    <w:rsid w:val="00717ABD"/>
    <w:rsid w:val="00724FAE"/>
    <w:rsid w:val="00725C77"/>
    <w:rsid w:val="00733D5A"/>
    <w:rsid w:val="0073468A"/>
    <w:rsid w:val="00742AB3"/>
    <w:rsid w:val="007442C0"/>
    <w:rsid w:val="00750B59"/>
    <w:rsid w:val="007512F2"/>
    <w:rsid w:val="0075589C"/>
    <w:rsid w:val="00756A77"/>
    <w:rsid w:val="00757E73"/>
    <w:rsid w:val="0076554B"/>
    <w:rsid w:val="00775C5D"/>
    <w:rsid w:val="00783E97"/>
    <w:rsid w:val="00784667"/>
    <w:rsid w:val="00786944"/>
    <w:rsid w:val="00790940"/>
    <w:rsid w:val="007A02DD"/>
    <w:rsid w:val="007A03ED"/>
    <w:rsid w:val="007A181A"/>
    <w:rsid w:val="007A53D6"/>
    <w:rsid w:val="007B1844"/>
    <w:rsid w:val="007B4258"/>
    <w:rsid w:val="007B4974"/>
    <w:rsid w:val="007B5809"/>
    <w:rsid w:val="007B675B"/>
    <w:rsid w:val="007D0090"/>
    <w:rsid w:val="007D07BE"/>
    <w:rsid w:val="007D0E4E"/>
    <w:rsid w:val="007D5E0F"/>
    <w:rsid w:val="007E1061"/>
    <w:rsid w:val="0080127F"/>
    <w:rsid w:val="008060AC"/>
    <w:rsid w:val="00820EF8"/>
    <w:rsid w:val="00824475"/>
    <w:rsid w:val="008311C8"/>
    <w:rsid w:val="00831750"/>
    <w:rsid w:val="00832DAB"/>
    <w:rsid w:val="00836BD0"/>
    <w:rsid w:val="00836C69"/>
    <w:rsid w:val="0084079A"/>
    <w:rsid w:val="008415AA"/>
    <w:rsid w:val="00845DEA"/>
    <w:rsid w:val="00846025"/>
    <w:rsid w:val="00852264"/>
    <w:rsid w:val="00853029"/>
    <w:rsid w:val="0085432C"/>
    <w:rsid w:val="00856A3D"/>
    <w:rsid w:val="0086458F"/>
    <w:rsid w:val="00865B45"/>
    <w:rsid w:val="00866E3C"/>
    <w:rsid w:val="00872F21"/>
    <w:rsid w:val="008747C0"/>
    <w:rsid w:val="0087740D"/>
    <w:rsid w:val="008906E4"/>
    <w:rsid w:val="00893D0E"/>
    <w:rsid w:val="00896B88"/>
    <w:rsid w:val="00897D19"/>
    <w:rsid w:val="00897D66"/>
    <w:rsid w:val="008A2CF3"/>
    <w:rsid w:val="008A42BF"/>
    <w:rsid w:val="008A4EA8"/>
    <w:rsid w:val="008A502C"/>
    <w:rsid w:val="008B1E6E"/>
    <w:rsid w:val="008B209B"/>
    <w:rsid w:val="008B2530"/>
    <w:rsid w:val="008B431D"/>
    <w:rsid w:val="008C238E"/>
    <w:rsid w:val="008C3152"/>
    <w:rsid w:val="008C320B"/>
    <w:rsid w:val="008C662A"/>
    <w:rsid w:val="008D2D58"/>
    <w:rsid w:val="008D54C5"/>
    <w:rsid w:val="008D6F6F"/>
    <w:rsid w:val="008D717B"/>
    <w:rsid w:val="008E3D02"/>
    <w:rsid w:val="008E53C4"/>
    <w:rsid w:val="008F0469"/>
    <w:rsid w:val="008F23CD"/>
    <w:rsid w:val="008F687F"/>
    <w:rsid w:val="009018AA"/>
    <w:rsid w:val="00902023"/>
    <w:rsid w:val="009028EC"/>
    <w:rsid w:val="0091106B"/>
    <w:rsid w:val="0091380E"/>
    <w:rsid w:val="009156B7"/>
    <w:rsid w:val="00916689"/>
    <w:rsid w:val="00923B18"/>
    <w:rsid w:val="00923EDE"/>
    <w:rsid w:val="009257E1"/>
    <w:rsid w:val="00932AE9"/>
    <w:rsid w:val="00933FD4"/>
    <w:rsid w:val="00934431"/>
    <w:rsid w:val="00935B23"/>
    <w:rsid w:val="00937F2D"/>
    <w:rsid w:val="00941371"/>
    <w:rsid w:val="0094354B"/>
    <w:rsid w:val="00944B37"/>
    <w:rsid w:val="009450B3"/>
    <w:rsid w:val="009460C5"/>
    <w:rsid w:val="0094713D"/>
    <w:rsid w:val="009475E8"/>
    <w:rsid w:val="009503EA"/>
    <w:rsid w:val="00950F50"/>
    <w:rsid w:val="00952EB8"/>
    <w:rsid w:val="00953346"/>
    <w:rsid w:val="00955718"/>
    <w:rsid w:val="009570DD"/>
    <w:rsid w:val="00961640"/>
    <w:rsid w:val="00961EB4"/>
    <w:rsid w:val="009629AC"/>
    <w:rsid w:val="00963295"/>
    <w:rsid w:val="00964C47"/>
    <w:rsid w:val="009705E2"/>
    <w:rsid w:val="00975BBC"/>
    <w:rsid w:val="009816BD"/>
    <w:rsid w:val="00983C0C"/>
    <w:rsid w:val="0098422B"/>
    <w:rsid w:val="00985029"/>
    <w:rsid w:val="009929B9"/>
    <w:rsid w:val="00993DF0"/>
    <w:rsid w:val="009A0FFF"/>
    <w:rsid w:val="009A2D1C"/>
    <w:rsid w:val="009A544A"/>
    <w:rsid w:val="009B389E"/>
    <w:rsid w:val="009B5910"/>
    <w:rsid w:val="009B5EF8"/>
    <w:rsid w:val="009B67CA"/>
    <w:rsid w:val="009C0DC2"/>
    <w:rsid w:val="009C14A6"/>
    <w:rsid w:val="009C540F"/>
    <w:rsid w:val="009C5B4D"/>
    <w:rsid w:val="009C6521"/>
    <w:rsid w:val="009C6576"/>
    <w:rsid w:val="009D0A12"/>
    <w:rsid w:val="009D1645"/>
    <w:rsid w:val="009D19A5"/>
    <w:rsid w:val="009D40AB"/>
    <w:rsid w:val="009D6FF7"/>
    <w:rsid w:val="009E25A4"/>
    <w:rsid w:val="009E3568"/>
    <w:rsid w:val="009E7163"/>
    <w:rsid w:val="009E788E"/>
    <w:rsid w:val="009F134A"/>
    <w:rsid w:val="009F4853"/>
    <w:rsid w:val="009F6D1F"/>
    <w:rsid w:val="00A04285"/>
    <w:rsid w:val="00A07EBC"/>
    <w:rsid w:val="00A104C3"/>
    <w:rsid w:val="00A109E0"/>
    <w:rsid w:val="00A159D1"/>
    <w:rsid w:val="00A21701"/>
    <w:rsid w:val="00A23289"/>
    <w:rsid w:val="00A232F9"/>
    <w:rsid w:val="00A24A7C"/>
    <w:rsid w:val="00A24AE2"/>
    <w:rsid w:val="00A24BAE"/>
    <w:rsid w:val="00A25529"/>
    <w:rsid w:val="00A2615C"/>
    <w:rsid w:val="00A26BF5"/>
    <w:rsid w:val="00A31A22"/>
    <w:rsid w:val="00A3225E"/>
    <w:rsid w:val="00A4472F"/>
    <w:rsid w:val="00A47234"/>
    <w:rsid w:val="00A53686"/>
    <w:rsid w:val="00A53DFE"/>
    <w:rsid w:val="00A54E87"/>
    <w:rsid w:val="00A55A71"/>
    <w:rsid w:val="00A62994"/>
    <w:rsid w:val="00A63D8C"/>
    <w:rsid w:val="00A6577E"/>
    <w:rsid w:val="00A6747C"/>
    <w:rsid w:val="00A67FEB"/>
    <w:rsid w:val="00A75558"/>
    <w:rsid w:val="00A864C5"/>
    <w:rsid w:val="00A8678C"/>
    <w:rsid w:val="00A91695"/>
    <w:rsid w:val="00A92962"/>
    <w:rsid w:val="00A96BCA"/>
    <w:rsid w:val="00AA3349"/>
    <w:rsid w:val="00AA3C01"/>
    <w:rsid w:val="00AC2BCF"/>
    <w:rsid w:val="00AC6BBF"/>
    <w:rsid w:val="00AD120F"/>
    <w:rsid w:val="00AD3366"/>
    <w:rsid w:val="00AD491D"/>
    <w:rsid w:val="00AD5069"/>
    <w:rsid w:val="00AE1527"/>
    <w:rsid w:val="00AE36DE"/>
    <w:rsid w:val="00AE3C7E"/>
    <w:rsid w:val="00AF2CB5"/>
    <w:rsid w:val="00AF6640"/>
    <w:rsid w:val="00AF6C38"/>
    <w:rsid w:val="00B00C97"/>
    <w:rsid w:val="00B00CBB"/>
    <w:rsid w:val="00B01B46"/>
    <w:rsid w:val="00B04209"/>
    <w:rsid w:val="00B12626"/>
    <w:rsid w:val="00B13E5C"/>
    <w:rsid w:val="00B149D1"/>
    <w:rsid w:val="00B154F0"/>
    <w:rsid w:val="00B162FE"/>
    <w:rsid w:val="00B16F37"/>
    <w:rsid w:val="00B20BE8"/>
    <w:rsid w:val="00B2583D"/>
    <w:rsid w:val="00B26C81"/>
    <w:rsid w:val="00B270F5"/>
    <w:rsid w:val="00B27861"/>
    <w:rsid w:val="00B329B9"/>
    <w:rsid w:val="00B36470"/>
    <w:rsid w:val="00B37B42"/>
    <w:rsid w:val="00B400C9"/>
    <w:rsid w:val="00B406CC"/>
    <w:rsid w:val="00B40DC5"/>
    <w:rsid w:val="00B40E4D"/>
    <w:rsid w:val="00B41A70"/>
    <w:rsid w:val="00B42B7E"/>
    <w:rsid w:val="00B55B9B"/>
    <w:rsid w:val="00B56160"/>
    <w:rsid w:val="00B56DF0"/>
    <w:rsid w:val="00B6238C"/>
    <w:rsid w:val="00B63918"/>
    <w:rsid w:val="00B63FE0"/>
    <w:rsid w:val="00B7185E"/>
    <w:rsid w:val="00B71A04"/>
    <w:rsid w:val="00B816C7"/>
    <w:rsid w:val="00B837CC"/>
    <w:rsid w:val="00B8589A"/>
    <w:rsid w:val="00B91E34"/>
    <w:rsid w:val="00B96F67"/>
    <w:rsid w:val="00BA1CD8"/>
    <w:rsid w:val="00BA2C7B"/>
    <w:rsid w:val="00BA5C3F"/>
    <w:rsid w:val="00BA71AC"/>
    <w:rsid w:val="00BB142F"/>
    <w:rsid w:val="00BB2C9E"/>
    <w:rsid w:val="00BB7E5F"/>
    <w:rsid w:val="00BC2640"/>
    <w:rsid w:val="00BC310E"/>
    <w:rsid w:val="00BC3DEB"/>
    <w:rsid w:val="00BC57A4"/>
    <w:rsid w:val="00BD24D2"/>
    <w:rsid w:val="00BE03D8"/>
    <w:rsid w:val="00BE450D"/>
    <w:rsid w:val="00BE5DE0"/>
    <w:rsid w:val="00BE7E15"/>
    <w:rsid w:val="00BF0A91"/>
    <w:rsid w:val="00BF0B3A"/>
    <w:rsid w:val="00BF0BF1"/>
    <w:rsid w:val="00BF486B"/>
    <w:rsid w:val="00BF63B0"/>
    <w:rsid w:val="00BF6B00"/>
    <w:rsid w:val="00BF75E6"/>
    <w:rsid w:val="00C00118"/>
    <w:rsid w:val="00C034E9"/>
    <w:rsid w:val="00C04FE7"/>
    <w:rsid w:val="00C05FB0"/>
    <w:rsid w:val="00C07139"/>
    <w:rsid w:val="00C16E51"/>
    <w:rsid w:val="00C23B83"/>
    <w:rsid w:val="00C2689F"/>
    <w:rsid w:val="00C40139"/>
    <w:rsid w:val="00C44D4C"/>
    <w:rsid w:val="00C463F0"/>
    <w:rsid w:val="00C4664A"/>
    <w:rsid w:val="00C539CF"/>
    <w:rsid w:val="00C543E6"/>
    <w:rsid w:val="00C544CF"/>
    <w:rsid w:val="00C54969"/>
    <w:rsid w:val="00C56E8C"/>
    <w:rsid w:val="00C60D3C"/>
    <w:rsid w:val="00C63F48"/>
    <w:rsid w:val="00C63FEA"/>
    <w:rsid w:val="00C64EB6"/>
    <w:rsid w:val="00C66E23"/>
    <w:rsid w:val="00C803F5"/>
    <w:rsid w:val="00C808AF"/>
    <w:rsid w:val="00C81F0E"/>
    <w:rsid w:val="00C84A61"/>
    <w:rsid w:val="00C84E2D"/>
    <w:rsid w:val="00C8623E"/>
    <w:rsid w:val="00C8642B"/>
    <w:rsid w:val="00C90622"/>
    <w:rsid w:val="00C95843"/>
    <w:rsid w:val="00CA1D78"/>
    <w:rsid w:val="00CA5750"/>
    <w:rsid w:val="00CA5C88"/>
    <w:rsid w:val="00CA6437"/>
    <w:rsid w:val="00CB5BA6"/>
    <w:rsid w:val="00CB6721"/>
    <w:rsid w:val="00CB69F9"/>
    <w:rsid w:val="00CB7B24"/>
    <w:rsid w:val="00CB7E17"/>
    <w:rsid w:val="00CC34C8"/>
    <w:rsid w:val="00CD253C"/>
    <w:rsid w:val="00CE4D83"/>
    <w:rsid w:val="00CE4E9C"/>
    <w:rsid w:val="00CF3E3E"/>
    <w:rsid w:val="00CF4F72"/>
    <w:rsid w:val="00CF6393"/>
    <w:rsid w:val="00CF7EFB"/>
    <w:rsid w:val="00D001BA"/>
    <w:rsid w:val="00D017E9"/>
    <w:rsid w:val="00D0303B"/>
    <w:rsid w:val="00D04343"/>
    <w:rsid w:val="00D0450C"/>
    <w:rsid w:val="00D05527"/>
    <w:rsid w:val="00D06520"/>
    <w:rsid w:val="00D11C57"/>
    <w:rsid w:val="00D1441B"/>
    <w:rsid w:val="00D204C0"/>
    <w:rsid w:val="00D2593D"/>
    <w:rsid w:val="00D26B0C"/>
    <w:rsid w:val="00D33BF0"/>
    <w:rsid w:val="00D33F0F"/>
    <w:rsid w:val="00D34A09"/>
    <w:rsid w:val="00D43D97"/>
    <w:rsid w:val="00D467E6"/>
    <w:rsid w:val="00D5240F"/>
    <w:rsid w:val="00D54349"/>
    <w:rsid w:val="00D6379F"/>
    <w:rsid w:val="00D66D67"/>
    <w:rsid w:val="00D70841"/>
    <w:rsid w:val="00D74943"/>
    <w:rsid w:val="00D8019C"/>
    <w:rsid w:val="00D80DD6"/>
    <w:rsid w:val="00D85BD6"/>
    <w:rsid w:val="00D92FA6"/>
    <w:rsid w:val="00D94172"/>
    <w:rsid w:val="00D94A97"/>
    <w:rsid w:val="00D97C64"/>
    <w:rsid w:val="00DA432D"/>
    <w:rsid w:val="00DA6A74"/>
    <w:rsid w:val="00DA7CCF"/>
    <w:rsid w:val="00DA7D6B"/>
    <w:rsid w:val="00DB3FC2"/>
    <w:rsid w:val="00DB5507"/>
    <w:rsid w:val="00DC117D"/>
    <w:rsid w:val="00DC3DFB"/>
    <w:rsid w:val="00DC4252"/>
    <w:rsid w:val="00DC5759"/>
    <w:rsid w:val="00DD739C"/>
    <w:rsid w:val="00DE0954"/>
    <w:rsid w:val="00DE3DD8"/>
    <w:rsid w:val="00DE480F"/>
    <w:rsid w:val="00DE6367"/>
    <w:rsid w:val="00DF4D0E"/>
    <w:rsid w:val="00DF6301"/>
    <w:rsid w:val="00E013E3"/>
    <w:rsid w:val="00E04A7C"/>
    <w:rsid w:val="00E05E4C"/>
    <w:rsid w:val="00E064DF"/>
    <w:rsid w:val="00E210C8"/>
    <w:rsid w:val="00E264EE"/>
    <w:rsid w:val="00E269BF"/>
    <w:rsid w:val="00E27DDE"/>
    <w:rsid w:val="00E32329"/>
    <w:rsid w:val="00E36538"/>
    <w:rsid w:val="00E44AE9"/>
    <w:rsid w:val="00E455E1"/>
    <w:rsid w:val="00E46AD4"/>
    <w:rsid w:val="00E55A42"/>
    <w:rsid w:val="00E604D7"/>
    <w:rsid w:val="00E63489"/>
    <w:rsid w:val="00E63E4F"/>
    <w:rsid w:val="00E64A01"/>
    <w:rsid w:val="00E66D9E"/>
    <w:rsid w:val="00E813AD"/>
    <w:rsid w:val="00E85EAD"/>
    <w:rsid w:val="00E8725A"/>
    <w:rsid w:val="00E94DAF"/>
    <w:rsid w:val="00E94F9C"/>
    <w:rsid w:val="00EA4937"/>
    <w:rsid w:val="00EA65A1"/>
    <w:rsid w:val="00EB10DA"/>
    <w:rsid w:val="00EB3A47"/>
    <w:rsid w:val="00EB5654"/>
    <w:rsid w:val="00EC0373"/>
    <w:rsid w:val="00EC4157"/>
    <w:rsid w:val="00EC5389"/>
    <w:rsid w:val="00EC6122"/>
    <w:rsid w:val="00ED2587"/>
    <w:rsid w:val="00ED3AE3"/>
    <w:rsid w:val="00ED4213"/>
    <w:rsid w:val="00ED5C0A"/>
    <w:rsid w:val="00ED7A81"/>
    <w:rsid w:val="00EE05C9"/>
    <w:rsid w:val="00EE0935"/>
    <w:rsid w:val="00EE2503"/>
    <w:rsid w:val="00EE360B"/>
    <w:rsid w:val="00EE46B1"/>
    <w:rsid w:val="00EE5567"/>
    <w:rsid w:val="00EF5D12"/>
    <w:rsid w:val="00F003A5"/>
    <w:rsid w:val="00F03F59"/>
    <w:rsid w:val="00F053AE"/>
    <w:rsid w:val="00F106E6"/>
    <w:rsid w:val="00F117A3"/>
    <w:rsid w:val="00F1361B"/>
    <w:rsid w:val="00F22B4A"/>
    <w:rsid w:val="00F259A7"/>
    <w:rsid w:val="00F3061C"/>
    <w:rsid w:val="00F3181B"/>
    <w:rsid w:val="00F31C7E"/>
    <w:rsid w:val="00F3531E"/>
    <w:rsid w:val="00F371E6"/>
    <w:rsid w:val="00F46859"/>
    <w:rsid w:val="00F504AB"/>
    <w:rsid w:val="00F50ECC"/>
    <w:rsid w:val="00F526CE"/>
    <w:rsid w:val="00F6485E"/>
    <w:rsid w:val="00F64CDA"/>
    <w:rsid w:val="00F6505A"/>
    <w:rsid w:val="00F657C2"/>
    <w:rsid w:val="00F70C32"/>
    <w:rsid w:val="00F74E2E"/>
    <w:rsid w:val="00F75852"/>
    <w:rsid w:val="00F766B0"/>
    <w:rsid w:val="00F77B3E"/>
    <w:rsid w:val="00F8084B"/>
    <w:rsid w:val="00F82A1B"/>
    <w:rsid w:val="00F846A4"/>
    <w:rsid w:val="00F84FE9"/>
    <w:rsid w:val="00F87115"/>
    <w:rsid w:val="00F9463F"/>
    <w:rsid w:val="00F97251"/>
    <w:rsid w:val="00FA1B9D"/>
    <w:rsid w:val="00FA5B81"/>
    <w:rsid w:val="00FA6522"/>
    <w:rsid w:val="00FB6107"/>
    <w:rsid w:val="00FB760D"/>
    <w:rsid w:val="00FD15C9"/>
    <w:rsid w:val="00FD2C51"/>
    <w:rsid w:val="00FD486C"/>
    <w:rsid w:val="00FE3063"/>
    <w:rsid w:val="00FE3990"/>
    <w:rsid w:val="00FE515E"/>
    <w:rsid w:val="00FF64F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EF2CE"/>
  <w15:chartTrackingRefBased/>
  <w15:docId w15:val="{E011D141-2B6D-4B5B-9E85-5F0EA1D3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B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6578BC"/>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6578B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551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46AD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F193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78BC"/>
    <w:rPr>
      <w:rFonts w:ascii="Cambria" w:eastAsia="Times New Roman" w:hAnsi="Cambria" w:cs="Times New Roman"/>
      <w:b/>
      <w:bCs/>
      <w:kern w:val="32"/>
      <w:sz w:val="32"/>
      <w:szCs w:val="32"/>
      <w:lang w:val="en-US"/>
      <w14:ligatures w14:val="none"/>
    </w:rPr>
  </w:style>
  <w:style w:type="character" w:customStyle="1" w:styleId="Heading2Char">
    <w:name w:val="Heading 2 Char"/>
    <w:basedOn w:val="DefaultParagraphFont"/>
    <w:link w:val="Heading2"/>
    <w:uiPriority w:val="9"/>
    <w:rsid w:val="006578BC"/>
    <w:rPr>
      <w:rFonts w:ascii="Times New Roman" w:eastAsia="Times New Roman" w:hAnsi="Times New Roman" w:cs="Times New Roman"/>
      <w:b/>
      <w:bCs/>
      <w:kern w:val="0"/>
      <w:sz w:val="36"/>
      <w:szCs w:val="36"/>
      <w:lang w:val="en-US"/>
      <w14:ligatures w14:val="none"/>
    </w:rPr>
  </w:style>
  <w:style w:type="character" w:styleId="Strong">
    <w:name w:val="Strong"/>
    <w:uiPriority w:val="22"/>
    <w:qFormat/>
    <w:rsid w:val="006578BC"/>
    <w:rPr>
      <w:b/>
      <w:bCs/>
    </w:rPr>
  </w:style>
  <w:style w:type="character" w:styleId="Hyperlink">
    <w:name w:val="Hyperlink"/>
    <w:uiPriority w:val="99"/>
    <w:unhideWhenUsed/>
    <w:rsid w:val="006578BC"/>
    <w:rPr>
      <w:color w:val="0000FF"/>
      <w:u w:val="single"/>
    </w:rPr>
  </w:style>
  <w:style w:type="paragraph" w:styleId="Header">
    <w:name w:val="header"/>
    <w:basedOn w:val="Normal"/>
    <w:link w:val="HeaderChar"/>
    <w:rsid w:val="006578BC"/>
    <w:pPr>
      <w:tabs>
        <w:tab w:val="center" w:pos="4680"/>
        <w:tab w:val="right" w:pos="9360"/>
      </w:tabs>
    </w:pPr>
  </w:style>
  <w:style w:type="character" w:customStyle="1" w:styleId="HeaderChar">
    <w:name w:val="Header Char"/>
    <w:basedOn w:val="DefaultParagraphFont"/>
    <w:link w:val="Header"/>
    <w:rsid w:val="006578BC"/>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rsid w:val="006578BC"/>
    <w:pPr>
      <w:tabs>
        <w:tab w:val="center" w:pos="4680"/>
        <w:tab w:val="right" w:pos="9360"/>
      </w:tabs>
    </w:pPr>
  </w:style>
  <w:style w:type="character" w:customStyle="1" w:styleId="FooterChar">
    <w:name w:val="Footer Char"/>
    <w:basedOn w:val="DefaultParagraphFont"/>
    <w:link w:val="Footer"/>
    <w:uiPriority w:val="99"/>
    <w:rsid w:val="006578BC"/>
    <w:rPr>
      <w:rFonts w:ascii="Times New Roman" w:eastAsia="Times New Roman" w:hAnsi="Times New Roman" w:cs="Times New Roman"/>
      <w:kern w:val="0"/>
      <w:sz w:val="24"/>
      <w:szCs w:val="24"/>
      <w:lang w:val="en-US"/>
      <w14:ligatures w14:val="none"/>
    </w:rPr>
  </w:style>
  <w:style w:type="paragraph" w:styleId="TOC1">
    <w:name w:val="toc 1"/>
    <w:basedOn w:val="Normal"/>
    <w:next w:val="Normal"/>
    <w:autoRedefine/>
    <w:uiPriority w:val="39"/>
    <w:rsid w:val="000C2A36"/>
    <w:pPr>
      <w:tabs>
        <w:tab w:val="right" w:leader="dot" w:pos="8630"/>
      </w:tabs>
      <w:spacing w:line="276" w:lineRule="auto"/>
    </w:pPr>
    <w:rPr>
      <w:b/>
      <w:bCs/>
      <w:noProof/>
      <w:lang w:val="en-AU"/>
    </w:rPr>
  </w:style>
  <w:style w:type="paragraph" w:styleId="TOC2">
    <w:name w:val="toc 2"/>
    <w:basedOn w:val="Normal"/>
    <w:next w:val="Normal"/>
    <w:autoRedefine/>
    <w:uiPriority w:val="39"/>
    <w:rsid w:val="006578BC"/>
    <w:pPr>
      <w:ind w:left="240"/>
    </w:pPr>
  </w:style>
  <w:style w:type="paragraph" w:styleId="NoSpacing">
    <w:name w:val="No Spacing"/>
    <w:uiPriority w:val="1"/>
    <w:qFormat/>
    <w:rsid w:val="006578BC"/>
    <w:pPr>
      <w:spacing w:before="120" w:after="120" w:line="240" w:lineRule="auto"/>
    </w:pPr>
    <w:rPr>
      <w:rFonts w:ascii="Times New Roman" w:eastAsia="Calibri" w:hAnsi="Times New Roman" w:cs="Times New Roman"/>
      <w:kern w:val="0"/>
      <w:sz w:val="24"/>
      <w:lang w:val="en-GB"/>
      <w14:ligatures w14:val="none"/>
    </w:rPr>
  </w:style>
  <w:style w:type="paragraph" w:styleId="Title">
    <w:name w:val="Title"/>
    <w:basedOn w:val="Normal"/>
    <w:next w:val="Normal"/>
    <w:link w:val="TitleChar"/>
    <w:qFormat/>
    <w:rsid w:val="006578BC"/>
    <w:pPr>
      <w:spacing w:before="240" w:after="60"/>
      <w:jc w:val="center"/>
      <w:outlineLvl w:val="0"/>
    </w:pPr>
    <w:rPr>
      <w:rFonts w:ascii="Aptos Display" w:hAnsi="Aptos Display"/>
      <w:b/>
      <w:bCs/>
      <w:kern w:val="28"/>
      <w:sz w:val="32"/>
      <w:szCs w:val="32"/>
    </w:rPr>
  </w:style>
  <w:style w:type="character" w:customStyle="1" w:styleId="TitleChar">
    <w:name w:val="Title Char"/>
    <w:basedOn w:val="DefaultParagraphFont"/>
    <w:link w:val="Title"/>
    <w:rsid w:val="006578BC"/>
    <w:rPr>
      <w:rFonts w:ascii="Aptos Display" w:eastAsia="Times New Roman" w:hAnsi="Aptos Display" w:cs="Times New Roman"/>
      <w:b/>
      <w:bCs/>
      <w:kern w:val="28"/>
      <w:sz w:val="32"/>
      <w:szCs w:val="32"/>
      <w:lang w:val="en-US"/>
      <w14:ligatures w14:val="none"/>
    </w:rPr>
  </w:style>
  <w:style w:type="paragraph" w:styleId="ListParagraph">
    <w:name w:val="List Paragraph"/>
    <w:basedOn w:val="Normal"/>
    <w:uiPriority w:val="34"/>
    <w:qFormat/>
    <w:rsid w:val="0091380E"/>
    <w:pPr>
      <w:ind w:left="720"/>
      <w:contextualSpacing/>
    </w:pPr>
  </w:style>
  <w:style w:type="table" w:styleId="TableGrid">
    <w:name w:val="Table Grid"/>
    <w:basedOn w:val="TableNormal"/>
    <w:uiPriority w:val="39"/>
    <w:rsid w:val="00C80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334A5D"/>
    <w:pPr>
      <w:spacing w:after="200"/>
    </w:pPr>
    <w:rPr>
      <w:i/>
      <w:iCs/>
      <w:color w:val="44546A" w:themeColor="text2"/>
      <w:sz w:val="18"/>
      <w:szCs w:val="18"/>
    </w:rPr>
  </w:style>
  <w:style w:type="paragraph" w:styleId="TOCHeading">
    <w:name w:val="TOC Heading"/>
    <w:basedOn w:val="Heading1"/>
    <w:next w:val="Normal"/>
    <w:uiPriority w:val="39"/>
    <w:unhideWhenUsed/>
    <w:qFormat/>
    <w:rsid w:val="000E0833"/>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customStyle="1" w:styleId="Heading3Char">
    <w:name w:val="Heading 3 Char"/>
    <w:basedOn w:val="DefaultParagraphFont"/>
    <w:link w:val="Heading3"/>
    <w:uiPriority w:val="9"/>
    <w:rsid w:val="0055519B"/>
    <w:rPr>
      <w:rFonts w:asciiTheme="majorHAnsi" w:eastAsiaTheme="majorEastAsia" w:hAnsiTheme="majorHAnsi" w:cstheme="majorBidi"/>
      <w:color w:val="1F3763" w:themeColor="accent1" w:themeShade="7F"/>
      <w:kern w:val="0"/>
      <w:sz w:val="24"/>
      <w:szCs w:val="24"/>
      <w:lang w:val="en-US"/>
      <w14:ligatures w14:val="none"/>
    </w:rPr>
  </w:style>
  <w:style w:type="paragraph" w:styleId="TOC3">
    <w:name w:val="toc 3"/>
    <w:basedOn w:val="Normal"/>
    <w:next w:val="Normal"/>
    <w:autoRedefine/>
    <w:uiPriority w:val="39"/>
    <w:unhideWhenUsed/>
    <w:rsid w:val="00583CBD"/>
    <w:pPr>
      <w:tabs>
        <w:tab w:val="right" w:leader="dot" w:pos="8630"/>
      </w:tabs>
      <w:spacing w:after="100" w:line="360" w:lineRule="auto"/>
      <w:ind w:left="480"/>
    </w:pPr>
    <w:rPr>
      <w:b/>
      <w:bCs/>
      <w:noProof/>
      <w14:textOutline w14:w="0" w14:cap="flat" w14:cmpd="sng" w14:algn="ctr">
        <w14:noFill/>
        <w14:prstDash w14:val="solid"/>
        <w14:round/>
      </w14:textOutline>
    </w:rPr>
  </w:style>
  <w:style w:type="character" w:customStyle="1" w:styleId="Heading4Char">
    <w:name w:val="Heading 4 Char"/>
    <w:basedOn w:val="DefaultParagraphFont"/>
    <w:link w:val="Heading4"/>
    <w:uiPriority w:val="9"/>
    <w:rsid w:val="00E46AD4"/>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TOC4">
    <w:name w:val="toc 4"/>
    <w:basedOn w:val="Normal"/>
    <w:next w:val="Normal"/>
    <w:autoRedefine/>
    <w:uiPriority w:val="39"/>
    <w:unhideWhenUsed/>
    <w:rsid w:val="00181EFD"/>
    <w:pPr>
      <w:spacing w:after="100"/>
      <w:ind w:left="720"/>
    </w:pPr>
  </w:style>
  <w:style w:type="character" w:customStyle="1" w:styleId="Heading5Char">
    <w:name w:val="Heading 5 Char"/>
    <w:basedOn w:val="DefaultParagraphFont"/>
    <w:link w:val="Heading5"/>
    <w:uiPriority w:val="9"/>
    <w:rsid w:val="005F1932"/>
    <w:rPr>
      <w:rFonts w:asciiTheme="majorHAnsi" w:eastAsiaTheme="majorEastAsia" w:hAnsiTheme="majorHAnsi" w:cstheme="majorBidi"/>
      <w:color w:val="2F5496" w:themeColor="accent1" w:themeShade="BF"/>
      <w:kern w:val="0"/>
      <w:sz w:val="24"/>
      <w:szCs w:val="24"/>
      <w:lang w:val="en-US"/>
      <w14:ligatures w14:val="none"/>
    </w:rPr>
  </w:style>
  <w:style w:type="character" w:styleId="PlaceholderText">
    <w:name w:val="Placeholder Text"/>
    <w:basedOn w:val="DefaultParagraphFont"/>
    <w:uiPriority w:val="99"/>
    <w:semiHidden/>
    <w:rsid w:val="00865B45"/>
    <w:rPr>
      <w:color w:val="666666"/>
    </w:rPr>
  </w:style>
  <w:style w:type="character" w:customStyle="1" w:styleId="fontstyle01">
    <w:name w:val="fontstyle01"/>
    <w:basedOn w:val="DefaultParagraphFont"/>
    <w:rsid w:val="00C54969"/>
    <w:rPr>
      <w:rFonts w:ascii="TimesNewRomanPSMT" w:hAnsi="TimesNewRomanPS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247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3778">
      <w:bodyDiv w:val="1"/>
      <w:marLeft w:val="0"/>
      <w:marRight w:val="0"/>
      <w:marTop w:val="0"/>
      <w:marBottom w:val="0"/>
      <w:divBdr>
        <w:top w:val="none" w:sz="0" w:space="0" w:color="auto"/>
        <w:left w:val="none" w:sz="0" w:space="0" w:color="auto"/>
        <w:bottom w:val="none" w:sz="0" w:space="0" w:color="auto"/>
        <w:right w:val="none" w:sz="0" w:space="0" w:color="auto"/>
      </w:divBdr>
    </w:div>
    <w:div w:id="58797650">
      <w:bodyDiv w:val="1"/>
      <w:marLeft w:val="0"/>
      <w:marRight w:val="0"/>
      <w:marTop w:val="0"/>
      <w:marBottom w:val="0"/>
      <w:divBdr>
        <w:top w:val="none" w:sz="0" w:space="0" w:color="auto"/>
        <w:left w:val="none" w:sz="0" w:space="0" w:color="auto"/>
        <w:bottom w:val="none" w:sz="0" w:space="0" w:color="auto"/>
        <w:right w:val="none" w:sz="0" w:space="0" w:color="auto"/>
      </w:divBdr>
    </w:div>
    <w:div w:id="68624237">
      <w:bodyDiv w:val="1"/>
      <w:marLeft w:val="0"/>
      <w:marRight w:val="0"/>
      <w:marTop w:val="0"/>
      <w:marBottom w:val="0"/>
      <w:divBdr>
        <w:top w:val="none" w:sz="0" w:space="0" w:color="auto"/>
        <w:left w:val="none" w:sz="0" w:space="0" w:color="auto"/>
        <w:bottom w:val="none" w:sz="0" w:space="0" w:color="auto"/>
        <w:right w:val="none" w:sz="0" w:space="0" w:color="auto"/>
      </w:divBdr>
    </w:div>
    <w:div w:id="80489999">
      <w:bodyDiv w:val="1"/>
      <w:marLeft w:val="0"/>
      <w:marRight w:val="0"/>
      <w:marTop w:val="0"/>
      <w:marBottom w:val="0"/>
      <w:divBdr>
        <w:top w:val="none" w:sz="0" w:space="0" w:color="auto"/>
        <w:left w:val="none" w:sz="0" w:space="0" w:color="auto"/>
        <w:bottom w:val="none" w:sz="0" w:space="0" w:color="auto"/>
        <w:right w:val="none" w:sz="0" w:space="0" w:color="auto"/>
      </w:divBdr>
    </w:div>
    <w:div w:id="86775810">
      <w:bodyDiv w:val="1"/>
      <w:marLeft w:val="0"/>
      <w:marRight w:val="0"/>
      <w:marTop w:val="0"/>
      <w:marBottom w:val="0"/>
      <w:divBdr>
        <w:top w:val="none" w:sz="0" w:space="0" w:color="auto"/>
        <w:left w:val="none" w:sz="0" w:space="0" w:color="auto"/>
        <w:bottom w:val="none" w:sz="0" w:space="0" w:color="auto"/>
        <w:right w:val="none" w:sz="0" w:space="0" w:color="auto"/>
      </w:divBdr>
    </w:div>
    <w:div w:id="106432644">
      <w:bodyDiv w:val="1"/>
      <w:marLeft w:val="0"/>
      <w:marRight w:val="0"/>
      <w:marTop w:val="0"/>
      <w:marBottom w:val="0"/>
      <w:divBdr>
        <w:top w:val="none" w:sz="0" w:space="0" w:color="auto"/>
        <w:left w:val="none" w:sz="0" w:space="0" w:color="auto"/>
        <w:bottom w:val="none" w:sz="0" w:space="0" w:color="auto"/>
        <w:right w:val="none" w:sz="0" w:space="0" w:color="auto"/>
      </w:divBdr>
    </w:div>
    <w:div w:id="110130158">
      <w:bodyDiv w:val="1"/>
      <w:marLeft w:val="0"/>
      <w:marRight w:val="0"/>
      <w:marTop w:val="0"/>
      <w:marBottom w:val="0"/>
      <w:divBdr>
        <w:top w:val="none" w:sz="0" w:space="0" w:color="auto"/>
        <w:left w:val="none" w:sz="0" w:space="0" w:color="auto"/>
        <w:bottom w:val="none" w:sz="0" w:space="0" w:color="auto"/>
        <w:right w:val="none" w:sz="0" w:space="0" w:color="auto"/>
      </w:divBdr>
    </w:div>
    <w:div w:id="131295587">
      <w:bodyDiv w:val="1"/>
      <w:marLeft w:val="0"/>
      <w:marRight w:val="0"/>
      <w:marTop w:val="0"/>
      <w:marBottom w:val="0"/>
      <w:divBdr>
        <w:top w:val="none" w:sz="0" w:space="0" w:color="auto"/>
        <w:left w:val="none" w:sz="0" w:space="0" w:color="auto"/>
        <w:bottom w:val="none" w:sz="0" w:space="0" w:color="auto"/>
        <w:right w:val="none" w:sz="0" w:space="0" w:color="auto"/>
      </w:divBdr>
    </w:div>
    <w:div w:id="132675670">
      <w:bodyDiv w:val="1"/>
      <w:marLeft w:val="0"/>
      <w:marRight w:val="0"/>
      <w:marTop w:val="0"/>
      <w:marBottom w:val="0"/>
      <w:divBdr>
        <w:top w:val="none" w:sz="0" w:space="0" w:color="auto"/>
        <w:left w:val="none" w:sz="0" w:space="0" w:color="auto"/>
        <w:bottom w:val="none" w:sz="0" w:space="0" w:color="auto"/>
        <w:right w:val="none" w:sz="0" w:space="0" w:color="auto"/>
      </w:divBdr>
    </w:div>
    <w:div w:id="132792076">
      <w:bodyDiv w:val="1"/>
      <w:marLeft w:val="0"/>
      <w:marRight w:val="0"/>
      <w:marTop w:val="0"/>
      <w:marBottom w:val="0"/>
      <w:divBdr>
        <w:top w:val="none" w:sz="0" w:space="0" w:color="auto"/>
        <w:left w:val="none" w:sz="0" w:space="0" w:color="auto"/>
        <w:bottom w:val="none" w:sz="0" w:space="0" w:color="auto"/>
        <w:right w:val="none" w:sz="0" w:space="0" w:color="auto"/>
      </w:divBdr>
    </w:div>
    <w:div w:id="144055803">
      <w:bodyDiv w:val="1"/>
      <w:marLeft w:val="0"/>
      <w:marRight w:val="0"/>
      <w:marTop w:val="0"/>
      <w:marBottom w:val="0"/>
      <w:divBdr>
        <w:top w:val="none" w:sz="0" w:space="0" w:color="auto"/>
        <w:left w:val="none" w:sz="0" w:space="0" w:color="auto"/>
        <w:bottom w:val="none" w:sz="0" w:space="0" w:color="auto"/>
        <w:right w:val="none" w:sz="0" w:space="0" w:color="auto"/>
      </w:divBdr>
    </w:div>
    <w:div w:id="163403607">
      <w:bodyDiv w:val="1"/>
      <w:marLeft w:val="0"/>
      <w:marRight w:val="0"/>
      <w:marTop w:val="0"/>
      <w:marBottom w:val="0"/>
      <w:divBdr>
        <w:top w:val="none" w:sz="0" w:space="0" w:color="auto"/>
        <w:left w:val="none" w:sz="0" w:space="0" w:color="auto"/>
        <w:bottom w:val="none" w:sz="0" w:space="0" w:color="auto"/>
        <w:right w:val="none" w:sz="0" w:space="0" w:color="auto"/>
      </w:divBdr>
    </w:div>
    <w:div w:id="166675183">
      <w:bodyDiv w:val="1"/>
      <w:marLeft w:val="0"/>
      <w:marRight w:val="0"/>
      <w:marTop w:val="0"/>
      <w:marBottom w:val="0"/>
      <w:divBdr>
        <w:top w:val="none" w:sz="0" w:space="0" w:color="auto"/>
        <w:left w:val="none" w:sz="0" w:space="0" w:color="auto"/>
        <w:bottom w:val="none" w:sz="0" w:space="0" w:color="auto"/>
        <w:right w:val="none" w:sz="0" w:space="0" w:color="auto"/>
      </w:divBdr>
    </w:div>
    <w:div w:id="177888607">
      <w:bodyDiv w:val="1"/>
      <w:marLeft w:val="0"/>
      <w:marRight w:val="0"/>
      <w:marTop w:val="0"/>
      <w:marBottom w:val="0"/>
      <w:divBdr>
        <w:top w:val="none" w:sz="0" w:space="0" w:color="auto"/>
        <w:left w:val="none" w:sz="0" w:space="0" w:color="auto"/>
        <w:bottom w:val="none" w:sz="0" w:space="0" w:color="auto"/>
        <w:right w:val="none" w:sz="0" w:space="0" w:color="auto"/>
      </w:divBdr>
    </w:div>
    <w:div w:id="195698381">
      <w:bodyDiv w:val="1"/>
      <w:marLeft w:val="0"/>
      <w:marRight w:val="0"/>
      <w:marTop w:val="0"/>
      <w:marBottom w:val="0"/>
      <w:divBdr>
        <w:top w:val="none" w:sz="0" w:space="0" w:color="auto"/>
        <w:left w:val="none" w:sz="0" w:space="0" w:color="auto"/>
        <w:bottom w:val="none" w:sz="0" w:space="0" w:color="auto"/>
        <w:right w:val="none" w:sz="0" w:space="0" w:color="auto"/>
      </w:divBdr>
    </w:div>
    <w:div w:id="207450921">
      <w:bodyDiv w:val="1"/>
      <w:marLeft w:val="0"/>
      <w:marRight w:val="0"/>
      <w:marTop w:val="0"/>
      <w:marBottom w:val="0"/>
      <w:divBdr>
        <w:top w:val="none" w:sz="0" w:space="0" w:color="auto"/>
        <w:left w:val="none" w:sz="0" w:space="0" w:color="auto"/>
        <w:bottom w:val="none" w:sz="0" w:space="0" w:color="auto"/>
        <w:right w:val="none" w:sz="0" w:space="0" w:color="auto"/>
      </w:divBdr>
    </w:div>
    <w:div w:id="215164125">
      <w:bodyDiv w:val="1"/>
      <w:marLeft w:val="0"/>
      <w:marRight w:val="0"/>
      <w:marTop w:val="0"/>
      <w:marBottom w:val="0"/>
      <w:divBdr>
        <w:top w:val="none" w:sz="0" w:space="0" w:color="auto"/>
        <w:left w:val="none" w:sz="0" w:space="0" w:color="auto"/>
        <w:bottom w:val="none" w:sz="0" w:space="0" w:color="auto"/>
        <w:right w:val="none" w:sz="0" w:space="0" w:color="auto"/>
      </w:divBdr>
    </w:div>
    <w:div w:id="221603794">
      <w:bodyDiv w:val="1"/>
      <w:marLeft w:val="0"/>
      <w:marRight w:val="0"/>
      <w:marTop w:val="0"/>
      <w:marBottom w:val="0"/>
      <w:divBdr>
        <w:top w:val="none" w:sz="0" w:space="0" w:color="auto"/>
        <w:left w:val="none" w:sz="0" w:space="0" w:color="auto"/>
        <w:bottom w:val="none" w:sz="0" w:space="0" w:color="auto"/>
        <w:right w:val="none" w:sz="0" w:space="0" w:color="auto"/>
      </w:divBdr>
    </w:div>
    <w:div w:id="223493065">
      <w:bodyDiv w:val="1"/>
      <w:marLeft w:val="0"/>
      <w:marRight w:val="0"/>
      <w:marTop w:val="0"/>
      <w:marBottom w:val="0"/>
      <w:divBdr>
        <w:top w:val="none" w:sz="0" w:space="0" w:color="auto"/>
        <w:left w:val="none" w:sz="0" w:space="0" w:color="auto"/>
        <w:bottom w:val="none" w:sz="0" w:space="0" w:color="auto"/>
        <w:right w:val="none" w:sz="0" w:space="0" w:color="auto"/>
      </w:divBdr>
    </w:div>
    <w:div w:id="228657519">
      <w:bodyDiv w:val="1"/>
      <w:marLeft w:val="0"/>
      <w:marRight w:val="0"/>
      <w:marTop w:val="0"/>
      <w:marBottom w:val="0"/>
      <w:divBdr>
        <w:top w:val="none" w:sz="0" w:space="0" w:color="auto"/>
        <w:left w:val="none" w:sz="0" w:space="0" w:color="auto"/>
        <w:bottom w:val="none" w:sz="0" w:space="0" w:color="auto"/>
        <w:right w:val="none" w:sz="0" w:space="0" w:color="auto"/>
      </w:divBdr>
    </w:div>
    <w:div w:id="240063088">
      <w:bodyDiv w:val="1"/>
      <w:marLeft w:val="0"/>
      <w:marRight w:val="0"/>
      <w:marTop w:val="0"/>
      <w:marBottom w:val="0"/>
      <w:divBdr>
        <w:top w:val="none" w:sz="0" w:space="0" w:color="auto"/>
        <w:left w:val="none" w:sz="0" w:space="0" w:color="auto"/>
        <w:bottom w:val="none" w:sz="0" w:space="0" w:color="auto"/>
        <w:right w:val="none" w:sz="0" w:space="0" w:color="auto"/>
      </w:divBdr>
    </w:div>
    <w:div w:id="240414969">
      <w:bodyDiv w:val="1"/>
      <w:marLeft w:val="0"/>
      <w:marRight w:val="0"/>
      <w:marTop w:val="0"/>
      <w:marBottom w:val="0"/>
      <w:divBdr>
        <w:top w:val="none" w:sz="0" w:space="0" w:color="auto"/>
        <w:left w:val="none" w:sz="0" w:space="0" w:color="auto"/>
        <w:bottom w:val="none" w:sz="0" w:space="0" w:color="auto"/>
        <w:right w:val="none" w:sz="0" w:space="0" w:color="auto"/>
      </w:divBdr>
    </w:div>
    <w:div w:id="259804383">
      <w:bodyDiv w:val="1"/>
      <w:marLeft w:val="0"/>
      <w:marRight w:val="0"/>
      <w:marTop w:val="0"/>
      <w:marBottom w:val="0"/>
      <w:divBdr>
        <w:top w:val="none" w:sz="0" w:space="0" w:color="auto"/>
        <w:left w:val="none" w:sz="0" w:space="0" w:color="auto"/>
        <w:bottom w:val="none" w:sz="0" w:space="0" w:color="auto"/>
        <w:right w:val="none" w:sz="0" w:space="0" w:color="auto"/>
      </w:divBdr>
    </w:div>
    <w:div w:id="268398269">
      <w:bodyDiv w:val="1"/>
      <w:marLeft w:val="0"/>
      <w:marRight w:val="0"/>
      <w:marTop w:val="0"/>
      <w:marBottom w:val="0"/>
      <w:divBdr>
        <w:top w:val="none" w:sz="0" w:space="0" w:color="auto"/>
        <w:left w:val="none" w:sz="0" w:space="0" w:color="auto"/>
        <w:bottom w:val="none" w:sz="0" w:space="0" w:color="auto"/>
        <w:right w:val="none" w:sz="0" w:space="0" w:color="auto"/>
      </w:divBdr>
    </w:div>
    <w:div w:id="270748925">
      <w:bodyDiv w:val="1"/>
      <w:marLeft w:val="0"/>
      <w:marRight w:val="0"/>
      <w:marTop w:val="0"/>
      <w:marBottom w:val="0"/>
      <w:divBdr>
        <w:top w:val="none" w:sz="0" w:space="0" w:color="auto"/>
        <w:left w:val="none" w:sz="0" w:space="0" w:color="auto"/>
        <w:bottom w:val="none" w:sz="0" w:space="0" w:color="auto"/>
        <w:right w:val="none" w:sz="0" w:space="0" w:color="auto"/>
      </w:divBdr>
    </w:div>
    <w:div w:id="271061448">
      <w:bodyDiv w:val="1"/>
      <w:marLeft w:val="0"/>
      <w:marRight w:val="0"/>
      <w:marTop w:val="0"/>
      <w:marBottom w:val="0"/>
      <w:divBdr>
        <w:top w:val="none" w:sz="0" w:space="0" w:color="auto"/>
        <w:left w:val="none" w:sz="0" w:space="0" w:color="auto"/>
        <w:bottom w:val="none" w:sz="0" w:space="0" w:color="auto"/>
        <w:right w:val="none" w:sz="0" w:space="0" w:color="auto"/>
      </w:divBdr>
      <w:divsChild>
        <w:div w:id="971208873">
          <w:marLeft w:val="0"/>
          <w:marRight w:val="0"/>
          <w:marTop w:val="15"/>
          <w:marBottom w:val="0"/>
          <w:divBdr>
            <w:top w:val="single" w:sz="48" w:space="0" w:color="auto"/>
            <w:left w:val="single" w:sz="48" w:space="0" w:color="auto"/>
            <w:bottom w:val="single" w:sz="48" w:space="0" w:color="auto"/>
            <w:right w:val="single" w:sz="48" w:space="0" w:color="auto"/>
          </w:divBdr>
          <w:divsChild>
            <w:div w:id="75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390">
      <w:bodyDiv w:val="1"/>
      <w:marLeft w:val="0"/>
      <w:marRight w:val="0"/>
      <w:marTop w:val="0"/>
      <w:marBottom w:val="0"/>
      <w:divBdr>
        <w:top w:val="none" w:sz="0" w:space="0" w:color="auto"/>
        <w:left w:val="none" w:sz="0" w:space="0" w:color="auto"/>
        <w:bottom w:val="none" w:sz="0" w:space="0" w:color="auto"/>
        <w:right w:val="none" w:sz="0" w:space="0" w:color="auto"/>
      </w:divBdr>
    </w:div>
    <w:div w:id="279000345">
      <w:bodyDiv w:val="1"/>
      <w:marLeft w:val="0"/>
      <w:marRight w:val="0"/>
      <w:marTop w:val="0"/>
      <w:marBottom w:val="0"/>
      <w:divBdr>
        <w:top w:val="none" w:sz="0" w:space="0" w:color="auto"/>
        <w:left w:val="none" w:sz="0" w:space="0" w:color="auto"/>
        <w:bottom w:val="none" w:sz="0" w:space="0" w:color="auto"/>
        <w:right w:val="none" w:sz="0" w:space="0" w:color="auto"/>
      </w:divBdr>
    </w:div>
    <w:div w:id="295376047">
      <w:bodyDiv w:val="1"/>
      <w:marLeft w:val="0"/>
      <w:marRight w:val="0"/>
      <w:marTop w:val="0"/>
      <w:marBottom w:val="0"/>
      <w:divBdr>
        <w:top w:val="none" w:sz="0" w:space="0" w:color="auto"/>
        <w:left w:val="none" w:sz="0" w:space="0" w:color="auto"/>
        <w:bottom w:val="none" w:sz="0" w:space="0" w:color="auto"/>
        <w:right w:val="none" w:sz="0" w:space="0" w:color="auto"/>
      </w:divBdr>
    </w:div>
    <w:div w:id="303775240">
      <w:bodyDiv w:val="1"/>
      <w:marLeft w:val="0"/>
      <w:marRight w:val="0"/>
      <w:marTop w:val="0"/>
      <w:marBottom w:val="0"/>
      <w:divBdr>
        <w:top w:val="none" w:sz="0" w:space="0" w:color="auto"/>
        <w:left w:val="none" w:sz="0" w:space="0" w:color="auto"/>
        <w:bottom w:val="none" w:sz="0" w:space="0" w:color="auto"/>
        <w:right w:val="none" w:sz="0" w:space="0" w:color="auto"/>
      </w:divBdr>
    </w:div>
    <w:div w:id="307827547">
      <w:bodyDiv w:val="1"/>
      <w:marLeft w:val="0"/>
      <w:marRight w:val="0"/>
      <w:marTop w:val="0"/>
      <w:marBottom w:val="0"/>
      <w:divBdr>
        <w:top w:val="none" w:sz="0" w:space="0" w:color="auto"/>
        <w:left w:val="none" w:sz="0" w:space="0" w:color="auto"/>
        <w:bottom w:val="none" w:sz="0" w:space="0" w:color="auto"/>
        <w:right w:val="none" w:sz="0" w:space="0" w:color="auto"/>
      </w:divBdr>
    </w:div>
    <w:div w:id="322007366">
      <w:bodyDiv w:val="1"/>
      <w:marLeft w:val="0"/>
      <w:marRight w:val="0"/>
      <w:marTop w:val="0"/>
      <w:marBottom w:val="0"/>
      <w:divBdr>
        <w:top w:val="none" w:sz="0" w:space="0" w:color="auto"/>
        <w:left w:val="none" w:sz="0" w:space="0" w:color="auto"/>
        <w:bottom w:val="none" w:sz="0" w:space="0" w:color="auto"/>
        <w:right w:val="none" w:sz="0" w:space="0" w:color="auto"/>
      </w:divBdr>
    </w:div>
    <w:div w:id="344407280">
      <w:bodyDiv w:val="1"/>
      <w:marLeft w:val="0"/>
      <w:marRight w:val="0"/>
      <w:marTop w:val="0"/>
      <w:marBottom w:val="0"/>
      <w:divBdr>
        <w:top w:val="none" w:sz="0" w:space="0" w:color="auto"/>
        <w:left w:val="none" w:sz="0" w:space="0" w:color="auto"/>
        <w:bottom w:val="none" w:sz="0" w:space="0" w:color="auto"/>
        <w:right w:val="none" w:sz="0" w:space="0" w:color="auto"/>
      </w:divBdr>
    </w:div>
    <w:div w:id="364866358">
      <w:bodyDiv w:val="1"/>
      <w:marLeft w:val="0"/>
      <w:marRight w:val="0"/>
      <w:marTop w:val="0"/>
      <w:marBottom w:val="0"/>
      <w:divBdr>
        <w:top w:val="none" w:sz="0" w:space="0" w:color="auto"/>
        <w:left w:val="none" w:sz="0" w:space="0" w:color="auto"/>
        <w:bottom w:val="none" w:sz="0" w:space="0" w:color="auto"/>
        <w:right w:val="none" w:sz="0" w:space="0" w:color="auto"/>
      </w:divBdr>
    </w:div>
    <w:div w:id="404035155">
      <w:bodyDiv w:val="1"/>
      <w:marLeft w:val="0"/>
      <w:marRight w:val="0"/>
      <w:marTop w:val="0"/>
      <w:marBottom w:val="0"/>
      <w:divBdr>
        <w:top w:val="none" w:sz="0" w:space="0" w:color="auto"/>
        <w:left w:val="none" w:sz="0" w:space="0" w:color="auto"/>
        <w:bottom w:val="none" w:sz="0" w:space="0" w:color="auto"/>
        <w:right w:val="none" w:sz="0" w:space="0" w:color="auto"/>
      </w:divBdr>
    </w:div>
    <w:div w:id="407650474">
      <w:bodyDiv w:val="1"/>
      <w:marLeft w:val="0"/>
      <w:marRight w:val="0"/>
      <w:marTop w:val="0"/>
      <w:marBottom w:val="0"/>
      <w:divBdr>
        <w:top w:val="none" w:sz="0" w:space="0" w:color="auto"/>
        <w:left w:val="none" w:sz="0" w:space="0" w:color="auto"/>
        <w:bottom w:val="none" w:sz="0" w:space="0" w:color="auto"/>
        <w:right w:val="none" w:sz="0" w:space="0" w:color="auto"/>
      </w:divBdr>
    </w:div>
    <w:div w:id="431583486">
      <w:bodyDiv w:val="1"/>
      <w:marLeft w:val="0"/>
      <w:marRight w:val="0"/>
      <w:marTop w:val="0"/>
      <w:marBottom w:val="0"/>
      <w:divBdr>
        <w:top w:val="none" w:sz="0" w:space="0" w:color="auto"/>
        <w:left w:val="none" w:sz="0" w:space="0" w:color="auto"/>
        <w:bottom w:val="none" w:sz="0" w:space="0" w:color="auto"/>
        <w:right w:val="none" w:sz="0" w:space="0" w:color="auto"/>
      </w:divBdr>
    </w:div>
    <w:div w:id="433522815">
      <w:bodyDiv w:val="1"/>
      <w:marLeft w:val="0"/>
      <w:marRight w:val="0"/>
      <w:marTop w:val="0"/>
      <w:marBottom w:val="0"/>
      <w:divBdr>
        <w:top w:val="none" w:sz="0" w:space="0" w:color="auto"/>
        <w:left w:val="none" w:sz="0" w:space="0" w:color="auto"/>
        <w:bottom w:val="none" w:sz="0" w:space="0" w:color="auto"/>
        <w:right w:val="none" w:sz="0" w:space="0" w:color="auto"/>
      </w:divBdr>
    </w:div>
    <w:div w:id="449470474">
      <w:bodyDiv w:val="1"/>
      <w:marLeft w:val="0"/>
      <w:marRight w:val="0"/>
      <w:marTop w:val="0"/>
      <w:marBottom w:val="0"/>
      <w:divBdr>
        <w:top w:val="none" w:sz="0" w:space="0" w:color="auto"/>
        <w:left w:val="none" w:sz="0" w:space="0" w:color="auto"/>
        <w:bottom w:val="none" w:sz="0" w:space="0" w:color="auto"/>
        <w:right w:val="none" w:sz="0" w:space="0" w:color="auto"/>
      </w:divBdr>
    </w:div>
    <w:div w:id="490370079">
      <w:bodyDiv w:val="1"/>
      <w:marLeft w:val="0"/>
      <w:marRight w:val="0"/>
      <w:marTop w:val="0"/>
      <w:marBottom w:val="0"/>
      <w:divBdr>
        <w:top w:val="none" w:sz="0" w:space="0" w:color="auto"/>
        <w:left w:val="none" w:sz="0" w:space="0" w:color="auto"/>
        <w:bottom w:val="none" w:sz="0" w:space="0" w:color="auto"/>
        <w:right w:val="none" w:sz="0" w:space="0" w:color="auto"/>
      </w:divBdr>
    </w:div>
    <w:div w:id="498276486">
      <w:bodyDiv w:val="1"/>
      <w:marLeft w:val="0"/>
      <w:marRight w:val="0"/>
      <w:marTop w:val="0"/>
      <w:marBottom w:val="0"/>
      <w:divBdr>
        <w:top w:val="none" w:sz="0" w:space="0" w:color="auto"/>
        <w:left w:val="none" w:sz="0" w:space="0" w:color="auto"/>
        <w:bottom w:val="none" w:sz="0" w:space="0" w:color="auto"/>
        <w:right w:val="none" w:sz="0" w:space="0" w:color="auto"/>
      </w:divBdr>
    </w:div>
    <w:div w:id="505943710">
      <w:bodyDiv w:val="1"/>
      <w:marLeft w:val="0"/>
      <w:marRight w:val="0"/>
      <w:marTop w:val="0"/>
      <w:marBottom w:val="0"/>
      <w:divBdr>
        <w:top w:val="none" w:sz="0" w:space="0" w:color="auto"/>
        <w:left w:val="none" w:sz="0" w:space="0" w:color="auto"/>
        <w:bottom w:val="none" w:sz="0" w:space="0" w:color="auto"/>
        <w:right w:val="none" w:sz="0" w:space="0" w:color="auto"/>
      </w:divBdr>
    </w:div>
    <w:div w:id="511795417">
      <w:bodyDiv w:val="1"/>
      <w:marLeft w:val="0"/>
      <w:marRight w:val="0"/>
      <w:marTop w:val="0"/>
      <w:marBottom w:val="0"/>
      <w:divBdr>
        <w:top w:val="none" w:sz="0" w:space="0" w:color="auto"/>
        <w:left w:val="none" w:sz="0" w:space="0" w:color="auto"/>
        <w:bottom w:val="none" w:sz="0" w:space="0" w:color="auto"/>
        <w:right w:val="none" w:sz="0" w:space="0" w:color="auto"/>
      </w:divBdr>
    </w:div>
    <w:div w:id="513348229">
      <w:bodyDiv w:val="1"/>
      <w:marLeft w:val="0"/>
      <w:marRight w:val="0"/>
      <w:marTop w:val="0"/>
      <w:marBottom w:val="0"/>
      <w:divBdr>
        <w:top w:val="none" w:sz="0" w:space="0" w:color="auto"/>
        <w:left w:val="none" w:sz="0" w:space="0" w:color="auto"/>
        <w:bottom w:val="none" w:sz="0" w:space="0" w:color="auto"/>
        <w:right w:val="none" w:sz="0" w:space="0" w:color="auto"/>
      </w:divBdr>
    </w:div>
    <w:div w:id="516431303">
      <w:bodyDiv w:val="1"/>
      <w:marLeft w:val="0"/>
      <w:marRight w:val="0"/>
      <w:marTop w:val="0"/>
      <w:marBottom w:val="0"/>
      <w:divBdr>
        <w:top w:val="none" w:sz="0" w:space="0" w:color="auto"/>
        <w:left w:val="none" w:sz="0" w:space="0" w:color="auto"/>
        <w:bottom w:val="none" w:sz="0" w:space="0" w:color="auto"/>
        <w:right w:val="none" w:sz="0" w:space="0" w:color="auto"/>
      </w:divBdr>
    </w:div>
    <w:div w:id="520516411">
      <w:bodyDiv w:val="1"/>
      <w:marLeft w:val="0"/>
      <w:marRight w:val="0"/>
      <w:marTop w:val="0"/>
      <w:marBottom w:val="0"/>
      <w:divBdr>
        <w:top w:val="none" w:sz="0" w:space="0" w:color="auto"/>
        <w:left w:val="none" w:sz="0" w:space="0" w:color="auto"/>
        <w:bottom w:val="none" w:sz="0" w:space="0" w:color="auto"/>
        <w:right w:val="none" w:sz="0" w:space="0" w:color="auto"/>
      </w:divBdr>
    </w:div>
    <w:div w:id="534776990">
      <w:bodyDiv w:val="1"/>
      <w:marLeft w:val="0"/>
      <w:marRight w:val="0"/>
      <w:marTop w:val="0"/>
      <w:marBottom w:val="0"/>
      <w:divBdr>
        <w:top w:val="none" w:sz="0" w:space="0" w:color="auto"/>
        <w:left w:val="none" w:sz="0" w:space="0" w:color="auto"/>
        <w:bottom w:val="none" w:sz="0" w:space="0" w:color="auto"/>
        <w:right w:val="none" w:sz="0" w:space="0" w:color="auto"/>
      </w:divBdr>
    </w:div>
    <w:div w:id="537813804">
      <w:bodyDiv w:val="1"/>
      <w:marLeft w:val="0"/>
      <w:marRight w:val="0"/>
      <w:marTop w:val="0"/>
      <w:marBottom w:val="0"/>
      <w:divBdr>
        <w:top w:val="none" w:sz="0" w:space="0" w:color="auto"/>
        <w:left w:val="none" w:sz="0" w:space="0" w:color="auto"/>
        <w:bottom w:val="none" w:sz="0" w:space="0" w:color="auto"/>
        <w:right w:val="none" w:sz="0" w:space="0" w:color="auto"/>
      </w:divBdr>
    </w:div>
    <w:div w:id="562370211">
      <w:bodyDiv w:val="1"/>
      <w:marLeft w:val="0"/>
      <w:marRight w:val="0"/>
      <w:marTop w:val="0"/>
      <w:marBottom w:val="0"/>
      <w:divBdr>
        <w:top w:val="none" w:sz="0" w:space="0" w:color="auto"/>
        <w:left w:val="none" w:sz="0" w:space="0" w:color="auto"/>
        <w:bottom w:val="none" w:sz="0" w:space="0" w:color="auto"/>
        <w:right w:val="none" w:sz="0" w:space="0" w:color="auto"/>
      </w:divBdr>
    </w:div>
    <w:div w:id="575631636">
      <w:bodyDiv w:val="1"/>
      <w:marLeft w:val="0"/>
      <w:marRight w:val="0"/>
      <w:marTop w:val="0"/>
      <w:marBottom w:val="0"/>
      <w:divBdr>
        <w:top w:val="none" w:sz="0" w:space="0" w:color="auto"/>
        <w:left w:val="none" w:sz="0" w:space="0" w:color="auto"/>
        <w:bottom w:val="none" w:sz="0" w:space="0" w:color="auto"/>
        <w:right w:val="none" w:sz="0" w:space="0" w:color="auto"/>
      </w:divBdr>
    </w:div>
    <w:div w:id="604073065">
      <w:bodyDiv w:val="1"/>
      <w:marLeft w:val="0"/>
      <w:marRight w:val="0"/>
      <w:marTop w:val="0"/>
      <w:marBottom w:val="0"/>
      <w:divBdr>
        <w:top w:val="none" w:sz="0" w:space="0" w:color="auto"/>
        <w:left w:val="none" w:sz="0" w:space="0" w:color="auto"/>
        <w:bottom w:val="none" w:sz="0" w:space="0" w:color="auto"/>
        <w:right w:val="none" w:sz="0" w:space="0" w:color="auto"/>
      </w:divBdr>
    </w:div>
    <w:div w:id="631054163">
      <w:bodyDiv w:val="1"/>
      <w:marLeft w:val="0"/>
      <w:marRight w:val="0"/>
      <w:marTop w:val="0"/>
      <w:marBottom w:val="0"/>
      <w:divBdr>
        <w:top w:val="none" w:sz="0" w:space="0" w:color="auto"/>
        <w:left w:val="none" w:sz="0" w:space="0" w:color="auto"/>
        <w:bottom w:val="none" w:sz="0" w:space="0" w:color="auto"/>
        <w:right w:val="none" w:sz="0" w:space="0" w:color="auto"/>
      </w:divBdr>
    </w:div>
    <w:div w:id="638073668">
      <w:bodyDiv w:val="1"/>
      <w:marLeft w:val="0"/>
      <w:marRight w:val="0"/>
      <w:marTop w:val="0"/>
      <w:marBottom w:val="0"/>
      <w:divBdr>
        <w:top w:val="none" w:sz="0" w:space="0" w:color="auto"/>
        <w:left w:val="none" w:sz="0" w:space="0" w:color="auto"/>
        <w:bottom w:val="none" w:sz="0" w:space="0" w:color="auto"/>
        <w:right w:val="none" w:sz="0" w:space="0" w:color="auto"/>
      </w:divBdr>
    </w:div>
    <w:div w:id="684479823">
      <w:bodyDiv w:val="1"/>
      <w:marLeft w:val="0"/>
      <w:marRight w:val="0"/>
      <w:marTop w:val="0"/>
      <w:marBottom w:val="0"/>
      <w:divBdr>
        <w:top w:val="none" w:sz="0" w:space="0" w:color="auto"/>
        <w:left w:val="none" w:sz="0" w:space="0" w:color="auto"/>
        <w:bottom w:val="none" w:sz="0" w:space="0" w:color="auto"/>
        <w:right w:val="none" w:sz="0" w:space="0" w:color="auto"/>
      </w:divBdr>
    </w:div>
    <w:div w:id="686441298">
      <w:bodyDiv w:val="1"/>
      <w:marLeft w:val="0"/>
      <w:marRight w:val="0"/>
      <w:marTop w:val="0"/>
      <w:marBottom w:val="0"/>
      <w:divBdr>
        <w:top w:val="none" w:sz="0" w:space="0" w:color="auto"/>
        <w:left w:val="none" w:sz="0" w:space="0" w:color="auto"/>
        <w:bottom w:val="none" w:sz="0" w:space="0" w:color="auto"/>
        <w:right w:val="none" w:sz="0" w:space="0" w:color="auto"/>
      </w:divBdr>
    </w:div>
    <w:div w:id="721486912">
      <w:bodyDiv w:val="1"/>
      <w:marLeft w:val="0"/>
      <w:marRight w:val="0"/>
      <w:marTop w:val="0"/>
      <w:marBottom w:val="0"/>
      <w:divBdr>
        <w:top w:val="none" w:sz="0" w:space="0" w:color="auto"/>
        <w:left w:val="none" w:sz="0" w:space="0" w:color="auto"/>
        <w:bottom w:val="none" w:sz="0" w:space="0" w:color="auto"/>
        <w:right w:val="none" w:sz="0" w:space="0" w:color="auto"/>
      </w:divBdr>
    </w:div>
    <w:div w:id="726995609">
      <w:bodyDiv w:val="1"/>
      <w:marLeft w:val="0"/>
      <w:marRight w:val="0"/>
      <w:marTop w:val="0"/>
      <w:marBottom w:val="0"/>
      <w:divBdr>
        <w:top w:val="none" w:sz="0" w:space="0" w:color="auto"/>
        <w:left w:val="none" w:sz="0" w:space="0" w:color="auto"/>
        <w:bottom w:val="none" w:sz="0" w:space="0" w:color="auto"/>
        <w:right w:val="none" w:sz="0" w:space="0" w:color="auto"/>
      </w:divBdr>
    </w:div>
    <w:div w:id="731663224">
      <w:bodyDiv w:val="1"/>
      <w:marLeft w:val="0"/>
      <w:marRight w:val="0"/>
      <w:marTop w:val="0"/>
      <w:marBottom w:val="0"/>
      <w:divBdr>
        <w:top w:val="none" w:sz="0" w:space="0" w:color="auto"/>
        <w:left w:val="none" w:sz="0" w:space="0" w:color="auto"/>
        <w:bottom w:val="none" w:sz="0" w:space="0" w:color="auto"/>
        <w:right w:val="none" w:sz="0" w:space="0" w:color="auto"/>
      </w:divBdr>
    </w:div>
    <w:div w:id="761681932">
      <w:bodyDiv w:val="1"/>
      <w:marLeft w:val="0"/>
      <w:marRight w:val="0"/>
      <w:marTop w:val="0"/>
      <w:marBottom w:val="0"/>
      <w:divBdr>
        <w:top w:val="none" w:sz="0" w:space="0" w:color="auto"/>
        <w:left w:val="none" w:sz="0" w:space="0" w:color="auto"/>
        <w:bottom w:val="none" w:sz="0" w:space="0" w:color="auto"/>
        <w:right w:val="none" w:sz="0" w:space="0" w:color="auto"/>
      </w:divBdr>
    </w:div>
    <w:div w:id="781918495">
      <w:bodyDiv w:val="1"/>
      <w:marLeft w:val="0"/>
      <w:marRight w:val="0"/>
      <w:marTop w:val="0"/>
      <w:marBottom w:val="0"/>
      <w:divBdr>
        <w:top w:val="none" w:sz="0" w:space="0" w:color="auto"/>
        <w:left w:val="none" w:sz="0" w:space="0" w:color="auto"/>
        <w:bottom w:val="none" w:sz="0" w:space="0" w:color="auto"/>
        <w:right w:val="none" w:sz="0" w:space="0" w:color="auto"/>
      </w:divBdr>
    </w:div>
    <w:div w:id="797188789">
      <w:bodyDiv w:val="1"/>
      <w:marLeft w:val="0"/>
      <w:marRight w:val="0"/>
      <w:marTop w:val="0"/>
      <w:marBottom w:val="0"/>
      <w:divBdr>
        <w:top w:val="none" w:sz="0" w:space="0" w:color="auto"/>
        <w:left w:val="none" w:sz="0" w:space="0" w:color="auto"/>
        <w:bottom w:val="none" w:sz="0" w:space="0" w:color="auto"/>
        <w:right w:val="none" w:sz="0" w:space="0" w:color="auto"/>
      </w:divBdr>
    </w:div>
    <w:div w:id="808059828">
      <w:bodyDiv w:val="1"/>
      <w:marLeft w:val="0"/>
      <w:marRight w:val="0"/>
      <w:marTop w:val="0"/>
      <w:marBottom w:val="0"/>
      <w:divBdr>
        <w:top w:val="none" w:sz="0" w:space="0" w:color="auto"/>
        <w:left w:val="none" w:sz="0" w:space="0" w:color="auto"/>
        <w:bottom w:val="none" w:sz="0" w:space="0" w:color="auto"/>
        <w:right w:val="none" w:sz="0" w:space="0" w:color="auto"/>
      </w:divBdr>
    </w:div>
    <w:div w:id="815073950">
      <w:bodyDiv w:val="1"/>
      <w:marLeft w:val="0"/>
      <w:marRight w:val="0"/>
      <w:marTop w:val="0"/>
      <w:marBottom w:val="0"/>
      <w:divBdr>
        <w:top w:val="none" w:sz="0" w:space="0" w:color="auto"/>
        <w:left w:val="none" w:sz="0" w:space="0" w:color="auto"/>
        <w:bottom w:val="none" w:sz="0" w:space="0" w:color="auto"/>
        <w:right w:val="none" w:sz="0" w:space="0" w:color="auto"/>
      </w:divBdr>
    </w:div>
    <w:div w:id="817040993">
      <w:bodyDiv w:val="1"/>
      <w:marLeft w:val="0"/>
      <w:marRight w:val="0"/>
      <w:marTop w:val="0"/>
      <w:marBottom w:val="0"/>
      <w:divBdr>
        <w:top w:val="none" w:sz="0" w:space="0" w:color="auto"/>
        <w:left w:val="none" w:sz="0" w:space="0" w:color="auto"/>
        <w:bottom w:val="none" w:sz="0" w:space="0" w:color="auto"/>
        <w:right w:val="none" w:sz="0" w:space="0" w:color="auto"/>
      </w:divBdr>
    </w:div>
    <w:div w:id="828056685">
      <w:bodyDiv w:val="1"/>
      <w:marLeft w:val="0"/>
      <w:marRight w:val="0"/>
      <w:marTop w:val="0"/>
      <w:marBottom w:val="0"/>
      <w:divBdr>
        <w:top w:val="none" w:sz="0" w:space="0" w:color="auto"/>
        <w:left w:val="none" w:sz="0" w:space="0" w:color="auto"/>
        <w:bottom w:val="none" w:sz="0" w:space="0" w:color="auto"/>
        <w:right w:val="none" w:sz="0" w:space="0" w:color="auto"/>
      </w:divBdr>
    </w:div>
    <w:div w:id="858857501">
      <w:bodyDiv w:val="1"/>
      <w:marLeft w:val="0"/>
      <w:marRight w:val="0"/>
      <w:marTop w:val="0"/>
      <w:marBottom w:val="0"/>
      <w:divBdr>
        <w:top w:val="none" w:sz="0" w:space="0" w:color="auto"/>
        <w:left w:val="none" w:sz="0" w:space="0" w:color="auto"/>
        <w:bottom w:val="none" w:sz="0" w:space="0" w:color="auto"/>
        <w:right w:val="none" w:sz="0" w:space="0" w:color="auto"/>
      </w:divBdr>
    </w:div>
    <w:div w:id="861239927">
      <w:bodyDiv w:val="1"/>
      <w:marLeft w:val="0"/>
      <w:marRight w:val="0"/>
      <w:marTop w:val="0"/>
      <w:marBottom w:val="0"/>
      <w:divBdr>
        <w:top w:val="none" w:sz="0" w:space="0" w:color="auto"/>
        <w:left w:val="none" w:sz="0" w:space="0" w:color="auto"/>
        <w:bottom w:val="none" w:sz="0" w:space="0" w:color="auto"/>
        <w:right w:val="none" w:sz="0" w:space="0" w:color="auto"/>
      </w:divBdr>
    </w:div>
    <w:div w:id="896864139">
      <w:bodyDiv w:val="1"/>
      <w:marLeft w:val="0"/>
      <w:marRight w:val="0"/>
      <w:marTop w:val="0"/>
      <w:marBottom w:val="0"/>
      <w:divBdr>
        <w:top w:val="none" w:sz="0" w:space="0" w:color="auto"/>
        <w:left w:val="none" w:sz="0" w:space="0" w:color="auto"/>
        <w:bottom w:val="none" w:sz="0" w:space="0" w:color="auto"/>
        <w:right w:val="none" w:sz="0" w:space="0" w:color="auto"/>
      </w:divBdr>
    </w:div>
    <w:div w:id="901137892">
      <w:bodyDiv w:val="1"/>
      <w:marLeft w:val="0"/>
      <w:marRight w:val="0"/>
      <w:marTop w:val="0"/>
      <w:marBottom w:val="0"/>
      <w:divBdr>
        <w:top w:val="none" w:sz="0" w:space="0" w:color="auto"/>
        <w:left w:val="none" w:sz="0" w:space="0" w:color="auto"/>
        <w:bottom w:val="none" w:sz="0" w:space="0" w:color="auto"/>
        <w:right w:val="none" w:sz="0" w:space="0" w:color="auto"/>
      </w:divBdr>
    </w:div>
    <w:div w:id="908152514">
      <w:bodyDiv w:val="1"/>
      <w:marLeft w:val="0"/>
      <w:marRight w:val="0"/>
      <w:marTop w:val="0"/>
      <w:marBottom w:val="0"/>
      <w:divBdr>
        <w:top w:val="none" w:sz="0" w:space="0" w:color="auto"/>
        <w:left w:val="none" w:sz="0" w:space="0" w:color="auto"/>
        <w:bottom w:val="none" w:sz="0" w:space="0" w:color="auto"/>
        <w:right w:val="none" w:sz="0" w:space="0" w:color="auto"/>
      </w:divBdr>
    </w:div>
    <w:div w:id="919601400">
      <w:bodyDiv w:val="1"/>
      <w:marLeft w:val="0"/>
      <w:marRight w:val="0"/>
      <w:marTop w:val="0"/>
      <w:marBottom w:val="0"/>
      <w:divBdr>
        <w:top w:val="none" w:sz="0" w:space="0" w:color="auto"/>
        <w:left w:val="none" w:sz="0" w:space="0" w:color="auto"/>
        <w:bottom w:val="none" w:sz="0" w:space="0" w:color="auto"/>
        <w:right w:val="none" w:sz="0" w:space="0" w:color="auto"/>
      </w:divBdr>
    </w:div>
    <w:div w:id="935669342">
      <w:bodyDiv w:val="1"/>
      <w:marLeft w:val="0"/>
      <w:marRight w:val="0"/>
      <w:marTop w:val="0"/>
      <w:marBottom w:val="0"/>
      <w:divBdr>
        <w:top w:val="none" w:sz="0" w:space="0" w:color="auto"/>
        <w:left w:val="none" w:sz="0" w:space="0" w:color="auto"/>
        <w:bottom w:val="none" w:sz="0" w:space="0" w:color="auto"/>
        <w:right w:val="none" w:sz="0" w:space="0" w:color="auto"/>
      </w:divBdr>
    </w:div>
    <w:div w:id="970288547">
      <w:bodyDiv w:val="1"/>
      <w:marLeft w:val="0"/>
      <w:marRight w:val="0"/>
      <w:marTop w:val="0"/>
      <w:marBottom w:val="0"/>
      <w:divBdr>
        <w:top w:val="none" w:sz="0" w:space="0" w:color="auto"/>
        <w:left w:val="none" w:sz="0" w:space="0" w:color="auto"/>
        <w:bottom w:val="none" w:sz="0" w:space="0" w:color="auto"/>
        <w:right w:val="none" w:sz="0" w:space="0" w:color="auto"/>
      </w:divBdr>
    </w:div>
    <w:div w:id="978415733">
      <w:bodyDiv w:val="1"/>
      <w:marLeft w:val="0"/>
      <w:marRight w:val="0"/>
      <w:marTop w:val="0"/>
      <w:marBottom w:val="0"/>
      <w:divBdr>
        <w:top w:val="none" w:sz="0" w:space="0" w:color="auto"/>
        <w:left w:val="none" w:sz="0" w:space="0" w:color="auto"/>
        <w:bottom w:val="none" w:sz="0" w:space="0" w:color="auto"/>
        <w:right w:val="none" w:sz="0" w:space="0" w:color="auto"/>
      </w:divBdr>
    </w:div>
    <w:div w:id="988750791">
      <w:bodyDiv w:val="1"/>
      <w:marLeft w:val="0"/>
      <w:marRight w:val="0"/>
      <w:marTop w:val="0"/>
      <w:marBottom w:val="0"/>
      <w:divBdr>
        <w:top w:val="none" w:sz="0" w:space="0" w:color="auto"/>
        <w:left w:val="none" w:sz="0" w:space="0" w:color="auto"/>
        <w:bottom w:val="none" w:sz="0" w:space="0" w:color="auto"/>
        <w:right w:val="none" w:sz="0" w:space="0" w:color="auto"/>
      </w:divBdr>
    </w:div>
    <w:div w:id="1004818701">
      <w:bodyDiv w:val="1"/>
      <w:marLeft w:val="0"/>
      <w:marRight w:val="0"/>
      <w:marTop w:val="0"/>
      <w:marBottom w:val="0"/>
      <w:divBdr>
        <w:top w:val="none" w:sz="0" w:space="0" w:color="auto"/>
        <w:left w:val="none" w:sz="0" w:space="0" w:color="auto"/>
        <w:bottom w:val="none" w:sz="0" w:space="0" w:color="auto"/>
        <w:right w:val="none" w:sz="0" w:space="0" w:color="auto"/>
      </w:divBdr>
    </w:div>
    <w:div w:id="1021586395">
      <w:bodyDiv w:val="1"/>
      <w:marLeft w:val="0"/>
      <w:marRight w:val="0"/>
      <w:marTop w:val="0"/>
      <w:marBottom w:val="0"/>
      <w:divBdr>
        <w:top w:val="none" w:sz="0" w:space="0" w:color="auto"/>
        <w:left w:val="none" w:sz="0" w:space="0" w:color="auto"/>
        <w:bottom w:val="none" w:sz="0" w:space="0" w:color="auto"/>
        <w:right w:val="none" w:sz="0" w:space="0" w:color="auto"/>
      </w:divBdr>
    </w:div>
    <w:div w:id="1026835251">
      <w:bodyDiv w:val="1"/>
      <w:marLeft w:val="0"/>
      <w:marRight w:val="0"/>
      <w:marTop w:val="0"/>
      <w:marBottom w:val="0"/>
      <w:divBdr>
        <w:top w:val="none" w:sz="0" w:space="0" w:color="auto"/>
        <w:left w:val="none" w:sz="0" w:space="0" w:color="auto"/>
        <w:bottom w:val="none" w:sz="0" w:space="0" w:color="auto"/>
        <w:right w:val="none" w:sz="0" w:space="0" w:color="auto"/>
      </w:divBdr>
    </w:div>
    <w:div w:id="1033535299">
      <w:bodyDiv w:val="1"/>
      <w:marLeft w:val="0"/>
      <w:marRight w:val="0"/>
      <w:marTop w:val="0"/>
      <w:marBottom w:val="0"/>
      <w:divBdr>
        <w:top w:val="none" w:sz="0" w:space="0" w:color="auto"/>
        <w:left w:val="none" w:sz="0" w:space="0" w:color="auto"/>
        <w:bottom w:val="none" w:sz="0" w:space="0" w:color="auto"/>
        <w:right w:val="none" w:sz="0" w:space="0" w:color="auto"/>
      </w:divBdr>
    </w:div>
    <w:div w:id="1070689183">
      <w:bodyDiv w:val="1"/>
      <w:marLeft w:val="0"/>
      <w:marRight w:val="0"/>
      <w:marTop w:val="0"/>
      <w:marBottom w:val="0"/>
      <w:divBdr>
        <w:top w:val="none" w:sz="0" w:space="0" w:color="auto"/>
        <w:left w:val="none" w:sz="0" w:space="0" w:color="auto"/>
        <w:bottom w:val="none" w:sz="0" w:space="0" w:color="auto"/>
        <w:right w:val="none" w:sz="0" w:space="0" w:color="auto"/>
      </w:divBdr>
    </w:div>
    <w:div w:id="1071582699">
      <w:bodyDiv w:val="1"/>
      <w:marLeft w:val="0"/>
      <w:marRight w:val="0"/>
      <w:marTop w:val="0"/>
      <w:marBottom w:val="0"/>
      <w:divBdr>
        <w:top w:val="none" w:sz="0" w:space="0" w:color="auto"/>
        <w:left w:val="none" w:sz="0" w:space="0" w:color="auto"/>
        <w:bottom w:val="none" w:sz="0" w:space="0" w:color="auto"/>
        <w:right w:val="none" w:sz="0" w:space="0" w:color="auto"/>
      </w:divBdr>
    </w:div>
    <w:div w:id="1107307250">
      <w:bodyDiv w:val="1"/>
      <w:marLeft w:val="0"/>
      <w:marRight w:val="0"/>
      <w:marTop w:val="0"/>
      <w:marBottom w:val="0"/>
      <w:divBdr>
        <w:top w:val="none" w:sz="0" w:space="0" w:color="auto"/>
        <w:left w:val="none" w:sz="0" w:space="0" w:color="auto"/>
        <w:bottom w:val="none" w:sz="0" w:space="0" w:color="auto"/>
        <w:right w:val="none" w:sz="0" w:space="0" w:color="auto"/>
      </w:divBdr>
    </w:div>
    <w:div w:id="1115368662">
      <w:bodyDiv w:val="1"/>
      <w:marLeft w:val="0"/>
      <w:marRight w:val="0"/>
      <w:marTop w:val="0"/>
      <w:marBottom w:val="0"/>
      <w:divBdr>
        <w:top w:val="none" w:sz="0" w:space="0" w:color="auto"/>
        <w:left w:val="none" w:sz="0" w:space="0" w:color="auto"/>
        <w:bottom w:val="none" w:sz="0" w:space="0" w:color="auto"/>
        <w:right w:val="none" w:sz="0" w:space="0" w:color="auto"/>
      </w:divBdr>
    </w:div>
    <w:div w:id="1115370014">
      <w:bodyDiv w:val="1"/>
      <w:marLeft w:val="0"/>
      <w:marRight w:val="0"/>
      <w:marTop w:val="0"/>
      <w:marBottom w:val="0"/>
      <w:divBdr>
        <w:top w:val="none" w:sz="0" w:space="0" w:color="auto"/>
        <w:left w:val="none" w:sz="0" w:space="0" w:color="auto"/>
        <w:bottom w:val="none" w:sz="0" w:space="0" w:color="auto"/>
        <w:right w:val="none" w:sz="0" w:space="0" w:color="auto"/>
      </w:divBdr>
    </w:div>
    <w:div w:id="1115636194">
      <w:bodyDiv w:val="1"/>
      <w:marLeft w:val="0"/>
      <w:marRight w:val="0"/>
      <w:marTop w:val="0"/>
      <w:marBottom w:val="0"/>
      <w:divBdr>
        <w:top w:val="none" w:sz="0" w:space="0" w:color="auto"/>
        <w:left w:val="none" w:sz="0" w:space="0" w:color="auto"/>
        <w:bottom w:val="none" w:sz="0" w:space="0" w:color="auto"/>
        <w:right w:val="none" w:sz="0" w:space="0" w:color="auto"/>
      </w:divBdr>
    </w:div>
    <w:div w:id="1126242183">
      <w:bodyDiv w:val="1"/>
      <w:marLeft w:val="0"/>
      <w:marRight w:val="0"/>
      <w:marTop w:val="0"/>
      <w:marBottom w:val="0"/>
      <w:divBdr>
        <w:top w:val="none" w:sz="0" w:space="0" w:color="auto"/>
        <w:left w:val="none" w:sz="0" w:space="0" w:color="auto"/>
        <w:bottom w:val="none" w:sz="0" w:space="0" w:color="auto"/>
        <w:right w:val="none" w:sz="0" w:space="0" w:color="auto"/>
      </w:divBdr>
    </w:div>
    <w:div w:id="1129472854">
      <w:bodyDiv w:val="1"/>
      <w:marLeft w:val="0"/>
      <w:marRight w:val="0"/>
      <w:marTop w:val="0"/>
      <w:marBottom w:val="0"/>
      <w:divBdr>
        <w:top w:val="none" w:sz="0" w:space="0" w:color="auto"/>
        <w:left w:val="none" w:sz="0" w:space="0" w:color="auto"/>
        <w:bottom w:val="none" w:sz="0" w:space="0" w:color="auto"/>
        <w:right w:val="none" w:sz="0" w:space="0" w:color="auto"/>
      </w:divBdr>
    </w:div>
    <w:div w:id="1139225186">
      <w:bodyDiv w:val="1"/>
      <w:marLeft w:val="0"/>
      <w:marRight w:val="0"/>
      <w:marTop w:val="0"/>
      <w:marBottom w:val="0"/>
      <w:divBdr>
        <w:top w:val="none" w:sz="0" w:space="0" w:color="auto"/>
        <w:left w:val="none" w:sz="0" w:space="0" w:color="auto"/>
        <w:bottom w:val="none" w:sz="0" w:space="0" w:color="auto"/>
        <w:right w:val="none" w:sz="0" w:space="0" w:color="auto"/>
      </w:divBdr>
    </w:div>
    <w:div w:id="1140226327">
      <w:bodyDiv w:val="1"/>
      <w:marLeft w:val="0"/>
      <w:marRight w:val="0"/>
      <w:marTop w:val="0"/>
      <w:marBottom w:val="0"/>
      <w:divBdr>
        <w:top w:val="none" w:sz="0" w:space="0" w:color="auto"/>
        <w:left w:val="none" w:sz="0" w:space="0" w:color="auto"/>
        <w:bottom w:val="none" w:sz="0" w:space="0" w:color="auto"/>
        <w:right w:val="none" w:sz="0" w:space="0" w:color="auto"/>
      </w:divBdr>
    </w:div>
    <w:div w:id="1141922216">
      <w:bodyDiv w:val="1"/>
      <w:marLeft w:val="0"/>
      <w:marRight w:val="0"/>
      <w:marTop w:val="0"/>
      <w:marBottom w:val="0"/>
      <w:divBdr>
        <w:top w:val="none" w:sz="0" w:space="0" w:color="auto"/>
        <w:left w:val="none" w:sz="0" w:space="0" w:color="auto"/>
        <w:bottom w:val="none" w:sz="0" w:space="0" w:color="auto"/>
        <w:right w:val="none" w:sz="0" w:space="0" w:color="auto"/>
      </w:divBdr>
    </w:div>
    <w:div w:id="1168709103">
      <w:bodyDiv w:val="1"/>
      <w:marLeft w:val="0"/>
      <w:marRight w:val="0"/>
      <w:marTop w:val="0"/>
      <w:marBottom w:val="0"/>
      <w:divBdr>
        <w:top w:val="none" w:sz="0" w:space="0" w:color="auto"/>
        <w:left w:val="none" w:sz="0" w:space="0" w:color="auto"/>
        <w:bottom w:val="none" w:sz="0" w:space="0" w:color="auto"/>
        <w:right w:val="none" w:sz="0" w:space="0" w:color="auto"/>
      </w:divBdr>
    </w:div>
    <w:div w:id="1199582308">
      <w:bodyDiv w:val="1"/>
      <w:marLeft w:val="0"/>
      <w:marRight w:val="0"/>
      <w:marTop w:val="0"/>
      <w:marBottom w:val="0"/>
      <w:divBdr>
        <w:top w:val="none" w:sz="0" w:space="0" w:color="auto"/>
        <w:left w:val="none" w:sz="0" w:space="0" w:color="auto"/>
        <w:bottom w:val="none" w:sz="0" w:space="0" w:color="auto"/>
        <w:right w:val="none" w:sz="0" w:space="0" w:color="auto"/>
      </w:divBdr>
    </w:div>
    <w:div w:id="1214120481">
      <w:bodyDiv w:val="1"/>
      <w:marLeft w:val="0"/>
      <w:marRight w:val="0"/>
      <w:marTop w:val="0"/>
      <w:marBottom w:val="0"/>
      <w:divBdr>
        <w:top w:val="none" w:sz="0" w:space="0" w:color="auto"/>
        <w:left w:val="none" w:sz="0" w:space="0" w:color="auto"/>
        <w:bottom w:val="none" w:sz="0" w:space="0" w:color="auto"/>
        <w:right w:val="none" w:sz="0" w:space="0" w:color="auto"/>
      </w:divBdr>
    </w:div>
    <w:div w:id="1234009300">
      <w:bodyDiv w:val="1"/>
      <w:marLeft w:val="0"/>
      <w:marRight w:val="0"/>
      <w:marTop w:val="0"/>
      <w:marBottom w:val="0"/>
      <w:divBdr>
        <w:top w:val="none" w:sz="0" w:space="0" w:color="auto"/>
        <w:left w:val="none" w:sz="0" w:space="0" w:color="auto"/>
        <w:bottom w:val="none" w:sz="0" w:space="0" w:color="auto"/>
        <w:right w:val="none" w:sz="0" w:space="0" w:color="auto"/>
      </w:divBdr>
    </w:div>
    <w:div w:id="1240478867">
      <w:bodyDiv w:val="1"/>
      <w:marLeft w:val="0"/>
      <w:marRight w:val="0"/>
      <w:marTop w:val="0"/>
      <w:marBottom w:val="0"/>
      <w:divBdr>
        <w:top w:val="none" w:sz="0" w:space="0" w:color="auto"/>
        <w:left w:val="none" w:sz="0" w:space="0" w:color="auto"/>
        <w:bottom w:val="none" w:sz="0" w:space="0" w:color="auto"/>
        <w:right w:val="none" w:sz="0" w:space="0" w:color="auto"/>
      </w:divBdr>
    </w:div>
    <w:div w:id="1241984137">
      <w:bodyDiv w:val="1"/>
      <w:marLeft w:val="0"/>
      <w:marRight w:val="0"/>
      <w:marTop w:val="0"/>
      <w:marBottom w:val="0"/>
      <w:divBdr>
        <w:top w:val="none" w:sz="0" w:space="0" w:color="auto"/>
        <w:left w:val="none" w:sz="0" w:space="0" w:color="auto"/>
        <w:bottom w:val="none" w:sz="0" w:space="0" w:color="auto"/>
        <w:right w:val="none" w:sz="0" w:space="0" w:color="auto"/>
      </w:divBdr>
    </w:div>
    <w:div w:id="1255549031">
      <w:bodyDiv w:val="1"/>
      <w:marLeft w:val="0"/>
      <w:marRight w:val="0"/>
      <w:marTop w:val="0"/>
      <w:marBottom w:val="0"/>
      <w:divBdr>
        <w:top w:val="none" w:sz="0" w:space="0" w:color="auto"/>
        <w:left w:val="none" w:sz="0" w:space="0" w:color="auto"/>
        <w:bottom w:val="none" w:sz="0" w:space="0" w:color="auto"/>
        <w:right w:val="none" w:sz="0" w:space="0" w:color="auto"/>
      </w:divBdr>
    </w:div>
    <w:div w:id="1257906925">
      <w:bodyDiv w:val="1"/>
      <w:marLeft w:val="0"/>
      <w:marRight w:val="0"/>
      <w:marTop w:val="0"/>
      <w:marBottom w:val="0"/>
      <w:divBdr>
        <w:top w:val="none" w:sz="0" w:space="0" w:color="auto"/>
        <w:left w:val="none" w:sz="0" w:space="0" w:color="auto"/>
        <w:bottom w:val="none" w:sz="0" w:space="0" w:color="auto"/>
        <w:right w:val="none" w:sz="0" w:space="0" w:color="auto"/>
      </w:divBdr>
    </w:div>
    <w:div w:id="1258439428">
      <w:bodyDiv w:val="1"/>
      <w:marLeft w:val="0"/>
      <w:marRight w:val="0"/>
      <w:marTop w:val="0"/>
      <w:marBottom w:val="0"/>
      <w:divBdr>
        <w:top w:val="none" w:sz="0" w:space="0" w:color="auto"/>
        <w:left w:val="none" w:sz="0" w:space="0" w:color="auto"/>
        <w:bottom w:val="none" w:sz="0" w:space="0" w:color="auto"/>
        <w:right w:val="none" w:sz="0" w:space="0" w:color="auto"/>
      </w:divBdr>
    </w:div>
    <w:div w:id="1271622957">
      <w:bodyDiv w:val="1"/>
      <w:marLeft w:val="0"/>
      <w:marRight w:val="0"/>
      <w:marTop w:val="0"/>
      <w:marBottom w:val="0"/>
      <w:divBdr>
        <w:top w:val="none" w:sz="0" w:space="0" w:color="auto"/>
        <w:left w:val="none" w:sz="0" w:space="0" w:color="auto"/>
        <w:bottom w:val="none" w:sz="0" w:space="0" w:color="auto"/>
        <w:right w:val="none" w:sz="0" w:space="0" w:color="auto"/>
      </w:divBdr>
    </w:div>
    <w:div w:id="1280451490">
      <w:bodyDiv w:val="1"/>
      <w:marLeft w:val="0"/>
      <w:marRight w:val="0"/>
      <w:marTop w:val="0"/>
      <w:marBottom w:val="0"/>
      <w:divBdr>
        <w:top w:val="none" w:sz="0" w:space="0" w:color="auto"/>
        <w:left w:val="none" w:sz="0" w:space="0" w:color="auto"/>
        <w:bottom w:val="none" w:sz="0" w:space="0" w:color="auto"/>
        <w:right w:val="none" w:sz="0" w:space="0" w:color="auto"/>
      </w:divBdr>
    </w:div>
    <w:div w:id="1297373920">
      <w:bodyDiv w:val="1"/>
      <w:marLeft w:val="0"/>
      <w:marRight w:val="0"/>
      <w:marTop w:val="0"/>
      <w:marBottom w:val="0"/>
      <w:divBdr>
        <w:top w:val="none" w:sz="0" w:space="0" w:color="auto"/>
        <w:left w:val="none" w:sz="0" w:space="0" w:color="auto"/>
        <w:bottom w:val="none" w:sz="0" w:space="0" w:color="auto"/>
        <w:right w:val="none" w:sz="0" w:space="0" w:color="auto"/>
      </w:divBdr>
    </w:div>
    <w:div w:id="1305694010">
      <w:bodyDiv w:val="1"/>
      <w:marLeft w:val="0"/>
      <w:marRight w:val="0"/>
      <w:marTop w:val="0"/>
      <w:marBottom w:val="0"/>
      <w:divBdr>
        <w:top w:val="none" w:sz="0" w:space="0" w:color="auto"/>
        <w:left w:val="none" w:sz="0" w:space="0" w:color="auto"/>
        <w:bottom w:val="none" w:sz="0" w:space="0" w:color="auto"/>
        <w:right w:val="none" w:sz="0" w:space="0" w:color="auto"/>
      </w:divBdr>
    </w:div>
    <w:div w:id="1309358120">
      <w:bodyDiv w:val="1"/>
      <w:marLeft w:val="0"/>
      <w:marRight w:val="0"/>
      <w:marTop w:val="0"/>
      <w:marBottom w:val="0"/>
      <w:divBdr>
        <w:top w:val="none" w:sz="0" w:space="0" w:color="auto"/>
        <w:left w:val="none" w:sz="0" w:space="0" w:color="auto"/>
        <w:bottom w:val="none" w:sz="0" w:space="0" w:color="auto"/>
        <w:right w:val="none" w:sz="0" w:space="0" w:color="auto"/>
      </w:divBdr>
    </w:div>
    <w:div w:id="1311708210">
      <w:bodyDiv w:val="1"/>
      <w:marLeft w:val="0"/>
      <w:marRight w:val="0"/>
      <w:marTop w:val="0"/>
      <w:marBottom w:val="0"/>
      <w:divBdr>
        <w:top w:val="none" w:sz="0" w:space="0" w:color="auto"/>
        <w:left w:val="none" w:sz="0" w:space="0" w:color="auto"/>
        <w:bottom w:val="none" w:sz="0" w:space="0" w:color="auto"/>
        <w:right w:val="none" w:sz="0" w:space="0" w:color="auto"/>
      </w:divBdr>
    </w:div>
    <w:div w:id="1318415290">
      <w:bodyDiv w:val="1"/>
      <w:marLeft w:val="0"/>
      <w:marRight w:val="0"/>
      <w:marTop w:val="0"/>
      <w:marBottom w:val="0"/>
      <w:divBdr>
        <w:top w:val="none" w:sz="0" w:space="0" w:color="auto"/>
        <w:left w:val="none" w:sz="0" w:space="0" w:color="auto"/>
        <w:bottom w:val="none" w:sz="0" w:space="0" w:color="auto"/>
        <w:right w:val="none" w:sz="0" w:space="0" w:color="auto"/>
      </w:divBdr>
    </w:div>
    <w:div w:id="1322849843">
      <w:bodyDiv w:val="1"/>
      <w:marLeft w:val="0"/>
      <w:marRight w:val="0"/>
      <w:marTop w:val="0"/>
      <w:marBottom w:val="0"/>
      <w:divBdr>
        <w:top w:val="none" w:sz="0" w:space="0" w:color="auto"/>
        <w:left w:val="none" w:sz="0" w:space="0" w:color="auto"/>
        <w:bottom w:val="none" w:sz="0" w:space="0" w:color="auto"/>
        <w:right w:val="none" w:sz="0" w:space="0" w:color="auto"/>
      </w:divBdr>
    </w:div>
    <w:div w:id="1323507224">
      <w:bodyDiv w:val="1"/>
      <w:marLeft w:val="0"/>
      <w:marRight w:val="0"/>
      <w:marTop w:val="0"/>
      <w:marBottom w:val="0"/>
      <w:divBdr>
        <w:top w:val="none" w:sz="0" w:space="0" w:color="auto"/>
        <w:left w:val="none" w:sz="0" w:space="0" w:color="auto"/>
        <w:bottom w:val="none" w:sz="0" w:space="0" w:color="auto"/>
        <w:right w:val="none" w:sz="0" w:space="0" w:color="auto"/>
      </w:divBdr>
    </w:div>
    <w:div w:id="1338920010">
      <w:bodyDiv w:val="1"/>
      <w:marLeft w:val="0"/>
      <w:marRight w:val="0"/>
      <w:marTop w:val="0"/>
      <w:marBottom w:val="0"/>
      <w:divBdr>
        <w:top w:val="none" w:sz="0" w:space="0" w:color="auto"/>
        <w:left w:val="none" w:sz="0" w:space="0" w:color="auto"/>
        <w:bottom w:val="none" w:sz="0" w:space="0" w:color="auto"/>
        <w:right w:val="none" w:sz="0" w:space="0" w:color="auto"/>
      </w:divBdr>
    </w:div>
    <w:div w:id="1354921388">
      <w:bodyDiv w:val="1"/>
      <w:marLeft w:val="0"/>
      <w:marRight w:val="0"/>
      <w:marTop w:val="0"/>
      <w:marBottom w:val="0"/>
      <w:divBdr>
        <w:top w:val="none" w:sz="0" w:space="0" w:color="auto"/>
        <w:left w:val="none" w:sz="0" w:space="0" w:color="auto"/>
        <w:bottom w:val="none" w:sz="0" w:space="0" w:color="auto"/>
        <w:right w:val="none" w:sz="0" w:space="0" w:color="auto"/>
      </w:divBdr>
    </w:div>
    <w:div w:id="1360817500">
      <w:bodyDiv w:val="1"/>
      <w:marLeft w:val="0"/>
      <w:marRight w:val="0"/>
      <w:marTop w:val="0"/>
      <w:marBottom w:val="0"/>
      <w:divBdr>
        <w:top w:val="none" w:sz="0" w:space="0" w:color="auto"/>
        <w:left w:val="none" w:sz="0" w:space="0" w:color="auto"/>
        <w:bottom w:val="none" w:sz="0" w:space="0" w:color="auto"/>
        <w:right w:val="none" w:sz="0" w:space="0" w:color="auto"/>
      </w:divBdr>
    </w:div>
    <w:div w:id="1381515449">
      <w:bodyDiv w:val="1"/>
      <w:marLeft w:val="0"/>
      <w:marRight w:val="0"/>
      <w:marTop w:val="0"/>
      <w:marBottom w:val="0"/>
      <w:divBdr>
        <w:top w:val="none" w:sz="0" w:space="0" w:color="auto"/>
        <w:left w:val="none" w:sz="0" w:space="0" w:color="auto"/>
        <w:bottom w:val="none" w:sz="0" w:space="0" w:color="auto"/>
        <w:right w:val="none" w:sz="0" w:space="0" w:color="auto"/>
      </w:divBdr>
    </w:div>
    <w:div w:id="1384016442">
      <w:bodyDiv w:val="1"/>
      <w:marLeft w:val="0"/>
      <w:marRight w:val="0"/>
      <w:marTop w:val="0"/>
      <w:marBottom w:val="0"/>
      <w:divBdr>
        <w:top w:val="none" w:sz="0" w:space="0" w:color="auto"/>
        <w:left w:val="none" w:sz="0" w:space="0" w:color="auto"/>
        <w:bottom w:val="none" w:sz="0" w:space="0" w:color="auto"/>
        <w:right w:val="none" w:sz="0" w:space="0" w:color="auto"/>
      </w:divBdr>
    </w:div>
    <w:div w:id="1410350101">
      <w:bodyDiv w:val="1"/>
      <w:marLeft w:val="0"/>
      <w:marRight w:val="0"/>
      <w:marTop w:val="0"/>
      <w:marBottom w:val="0"/>
      <w:divBdr>
        <w:top w:val="none" w:sz="0" w:space="0" w:color="auto"/>
        <w:left w:val="none" w:sz="0" w:space="0" w:color="auto"/>
        <w:bottom w:val="none" w:sz="0" w:space="0" w:color="auto"/>
        <w:right w:val="none" w:sz="0" w:space="0" w:color="auto"/>
      </w:divBdr>
    </w:div>
    <w:div w:id="1413046527">
      <w:bodyDiv w:val="1"/>
      <w:marLeft w:val="0"/>
      <w:marRight w:val="0"/>
      <w:marTop w:val="0"/>
      <w:marBottom w:val="0"/>
      <w:divBdr>
        <w:top w:val="none" w:sz="0" w:space="0" w:color="auto"/>
        <w:left w:val="none" w:sz="0" w:space="0" w:color="auto"/>
        <w:bottom w:val="none" w:sz="0" w:space="0" w:color="auto"/>
        <w:right w:val="none" w:sz="0" w:space="0" w:color="auto"/>
      </w:divBdr>
    </w:div>
    <w:div w:id="1429810555">
      <w:bodyDiv w:val="1"/>
      <w:marLeft w:val="0"/>
      <w:marRight w:val="0"/>
      <w:marTop w:val="0"/>
      <w:marBottom w:val="0"/>
      <w:divBdr>
        <w:top w:val="none" w:sz="0" w:space="0" w:color="auto"/>
        <w:left w:val="none" w:sz="0" w:space="0" w:color="auto"/>
        <w:bottom w:val="none" w:sz="0" w:space="0" w:color="auto"/>
        <w:right w:val="none" w:sz="0" w:space="0" w:color="auto"/>
      </w:divBdr>
    </w:div>
    <w:div w:id="1432777042">
      <w:bodyDiv w:val="1"/>
      <w:marLeft w:val="0"/>
      <w:marRight w:val="0"/>
      <w:marTop w:val="0"/>
      <w:marBottom w:val="0"/>
      <w:divBdr>
        <w:top w:val="none" w:sz="0" w:space="0" w:color="auto"/>
        <w:left w:val="none" w:sz="0" w:space="0" w:color="auto"/>
        <w:bottom w:val="none" w:sz="0" w:space="0" w:color="auto"/>
        <w:right w:val="none" w:sz="0" w:space="0" w:color="auto"/>
      </w:divBdr>
    </w:div>
    <w:div w:id="1443647751">
      <w:bodyDiv w:val="1"/>
      <w:marLeft w:val="0"/>
      <w:marRight w:val="0"/>
      <w:marTop w:val="0"/>
      <w:marBottom w:val="0"/>
      <w:divBdr>
        <w:top w:val="none" w:sz="0" w:space="0" w:color="auto"/>
        <w:left w:val="none" w:sz="0" w:space="0" w:color="auto"/>
        <w:bottom w:val="none" w:sz="0" w:space="0" w:color="auto"/>
        <w:right w:val="none" w:sz="0" w:space="0" w:color="auto"/>
      </w:divBdr>
    </w:div>
    <w:div w:id="1463839033">
      <w:bodyDiv w:val="1"/>
      <w:marLeft w:val="0"/>
      <w:marRight w:val="0"/>
      <w:marTop w:val="0"/>
      <w:marBottom w:val="0"/>
      <w:divBdr>
        <w:top w:val="none" w:sz="0" w:space="0" w:color="auto"/>
        <w:left w:val="none" w:sz="0" w:space="0" w:color="auto"/>
        <w:bottom w:val="none" w:sz="0" w:space="0" w:color="auto"/>
        <w:right w:val="none" w:sz="0" w:space="0" w:color="auto"/>
      </w:divBdr>
    </w:div>
    <w:div w:id="1465541798">
      <w:bodyDiv w:val="1"/>
      <w:marLeft w:val="0"/>
      <w:marRight w:val="0"/>
      <w:marTop w:val="0"/>
      <w:marBottom w:val="0"/>
      <w:divBdr>
        <w:top w:val="none" w:sz="0" w:space="0" w:color="auto"/>
        <w:left w:val="none" w:sz="0" w:space="0" w:color="auto"/>
        <w:bottom w:val="none" w:sz="0" w:space="0" w:color="auto"/>
        <w:right w:val="none" w:sz="0" w:space="0" w:color="auto"/>
      </w:divBdr>
    </w:div>
    <w:div w:id="1495603004">
      <w:bodyDiv w:val="1"/>
      <w:marLeft w:val="0"/>
      <w:marRight w:val="0"/>
      <w:marTop w:val="0"/>
      <w:marBottom w:val="0"/>
      <w:divBdr>
        <w:top w:val="none" w:sz="0" w:space="0" w:color="auto"/>
        <w:left w:val="none" w:sz="0" w:space="0" w:color="auto"/>
        <w:bottom w:val="none" w:sz="0" w:space="0" w:color="auto"/>
        <w:right w:val="none" w:sz="0" w:space="0" w:color="auto"/>
      </w:divBdr>
    </w:div>
    <w:div w:id="1496994240">
      <w:bodyDiv w:val="1"/>
      <w:marLeft w:val="0"/>
      <w:marRight w:val="0"/>
      <w:marTop w:val="0"/>
      <w:marBottom w:val="0"/>
      <w:divBdr>
        <w:top w:val="none" w:sz="0" w:space="0" w:color="auto"/>
        <w:left w:val="none" w:sz="0" w:space="0" w:color="auto"/>
        <w:bottom w:val="none" w:sz="0" w:space="0" w:color="auto"/>
        <w:right w:val="none" w:sz="0" w:space="0" w:color="auto"/>
      </w:divBdr>
    </w:div>
    <w:div w:id="1520657630">
      <w:bodyDiv w:val="1"/>
      <w:marLeft w:val="0"/>
      <w:marRight w:val="0"/>
      <w:marTop w:val="0"/>
      <w:marBottom w:val="0"/>
      <w:divBdr>
        <w:top w:val="none" w:sz="0" w:space="0" w:color="auto"/>
        <w:left w:val="none" w:sz="0" w:space="0" w:color="auto"/>
        <w:bottom w:val="none" w:sz="0" w:space="0" w:color="auto"/>
        <w:right w:val="none" w:sz="0" w:space="0" w:color="auto"/>
      </w:divBdr>
      <w:divsChild>
        <w:div w:id="235213547">
          <w:marLeft w:val="0"/>
          <w:marRight w:val="0"/>
          <w:marTop w:val="15"/>
          <w:marBottom w:val="0"/>
          <w:divBdr>
            <w:top w:val="single" w:sz="48" w:space="0" w:color="auto"/>
            <w:left w:val="single" w:sz="48" w:space="0" w:color="auto"/>
            <w:bottom w:val="single" w:sz="48" w:space="0" w:color="auto"/>
            <w:right w:val="single" w:sz="48" w:space="0" w:color="auto"/>
          </w:divBdr>
          <w:divsChild>
            <w:div w:id="8655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2099">
      <w:bodyDiv w:val="1"/>
      <w:marLeft w:val="0"/>
      <w:marRight w:val="0"/>
      <w:marTop w:val="0"/>
      <w:marBottom w:val="0"/>
      <w:divBdr>
        <w:top w:val="none" w:sz="0" w:space="0" w:color="auto"/>
        <w:left w:val="none" w:sz="0" w:space="0" w:color="auto"/>
        <w:bottom w:val="none" w:sz="0" w:space="0" w:color="auto"/>
        <w:right w:val="none" w:sz="0" w:space="0" w:color="auto"/>
      </w:divBdr>
    </w:div>
    <w:div w:id="1543667281">
      <w:bodyDiv w:val="1"/>
      <w:marLeft w:val="0"/>
      <w:marRight w:val="0"/>
      <w:marTop w:val="0"/>
      <w:marBottom w:val="0"/>
      <w:divBdr>
        <w:top w:val="none" w:sz="0" w:space="0" w:color="auto"/>
        <w:left w:val="none" w:sz="0" w:space="0" w:color="auto"/>
        <w:bottom w:val="none" w:sz="0" w:space="0" w:color="auto"/>
        <w:right w:val="none" w:sz="0" w:space="0" w:color="auto"/>
      </w:divBdr>
    </w:div>
    <w:div w:id="1551772175">
      <w:bodyDiv w:val="1"/>
      <w:marLeft w:val="0"/>
      <w:marRight w:val="0"/>
      <w:marTop w:val="0"/>
      <w:marBottom w:val="0"/>
      <w:divBdr>
        <w:top w:val="none" w:sz="0" w:space="0" w:color="auto"/>
        <w:left w:val="none" w:sz="0" w:space="0" w:color="auto"/>
        <w:bottom w:val="none" w:sz="0" w:space="0" w:color="auto"/>
        <w:right w:val="none" w:sz="0" w:space="0" w:color="auto"/>
      </w:divBdr>
    </w:div>
    <w:div w:id="1555580189">
      <w:bodyDiv w:val="1"/>
      <w:marLeft w:val="0"/>
      <w:marRight w:val="0"/>
      <w:marTop w:val="0"/>
      <w:marBottom w:val="0"/>
      <w:divBdr>
        <w:top w:val="none" w:sz="0" w:space="0" w:color="auto"/>
        <w:left w:val="none" w:sz="0" w:space="0" w:color="auto"/>
        <w:bottom w:val="none" w:sz="0" w:space="0" w:color="auto"/>
        <w:right w:val="none" w:sz="0" w:space="0" w:color="auto"/>
      </w:divBdr>
    </w:div>
    <w:div w:id="1591501483">
      <w:bodyDiv w:val="1"/>
      <w:marLeft w:val="0"/>
      <w:marRight w:val="0"/>
      <w:marTop w:val="0"/>
      <w:marBottom w:val="0"/>
      <w:divBdr>
        <w:top w:val="none" w:sz="0" w:space="0" w:color="auto"/>
        <w:left w:val="none" w:sz="0" w:space="0" w:color="auto"/>
        <w:bottom w:val="none" w:sz="0" w:space="0" w:color="auto"/>
        <w:right w:val="none" w:sz="0" w:space="0" w:color="auto"/>
      </w:divBdr>
    </w:div>
    <w:div w:id="1595046321">
      <w:bodyDiv w:val="1"/>
      <w:marLeft w:val="0"/>
      <w:marRight w:val="0"/>
      <w:marTop w:val="0"/>
      <w:marBottom w:val="0"/>
      <w:divBdr>
        <w:top w:val="none" w:sz="0" w:space="0" w:color="auto"/>
        <w:left w:val="none" w:sz="0" w:space="0" w:color="auto"/>
        <w:bottom w:val="none" w:sz="0" w:space="0" w:color="auto"/>
        <w:right w:val="none" w:sz="0" w:space="0" w:color="auto"/>
      </w:divBdr>
    </w:div>
    <w:div w:id="1607035974">
      <w:bodyDiv w:val="1"/>
      <w:marLeft w:val="0"/>
      <w:marRight w:val="0"/>
      <w:marTop w:val="0"/>
      <w:marBottom w:val="0"/>
      <w:divBdr>
        <w:top w:val="none" w:sz="0" w:space="0" w:color="auto"/>
        <w:left w:val="none" w:sz="0" w:space="0" w:color="auto"/>
        <w:bottom w:val="none" w:sz="0" w:space="0" w:color="auto"/>
        <w:right w:val="none" w:sz="0" w:space="0" w:color="auto"/>
      </w:divBdr>
    </w:div>
    <w:div w:id="1617175648">
      <w:bodyDiv w:val="1"/>
      <w:marLeft w:val="0"/>
      <w:marRight w:val="0"/>
      <w:marTop w:val="0"/>
      <w:marBottom w:val="0"/>
      <w:divBdr>
        <w:top w:val="none" w:sz="0" w:space="0" w:color="auto"/>
        <w:left w:val="none" w:sz="0" w:space="0" w:color="auto"/>
        <w:bottom w:val="none" w:sz="0" w:space="0" w:color="auto"/>
        <w:right w:val="none" w:sz="0" w:space="0" w:color="auto"/>
      </w:divBdr>
    </w:div>
    <w:div w:id="1636327965">
      <w:bodyDiv w:val="1"/>
      <w:marLeft w:val="0"/>
      <w:marRight w:val="0"/>
      <w:marTop w:val="0"/>
      <w:marBottom w:val="0"/>
      <w:divBdr>
        <w:top w:val="none" w:sz="0" w:space="0" w:color="auto"/>
        <w:left w:val="none" w:sz="0" w:space="0" w:color="auto"/>
        <w:bottom w:val="none" w:sz="0" w:space="0" w:color="auto"/>
        <w:right w:val="none" w:sz="0" w:space="0" w:color="auto"/>
      </w:divBdr>
    </w:div>
    <w:div w:id="1657371912">
      <w:bodyDiv w:val="1"/>
      <w:marLeft w:val="0"/>
      <w:marRight w:val="0"/>
      <w:marTop w:val="0"/>
      <w:marBottom w:val="0"/>
      <w:divBdr>
        <w:top w:val="none" w:sz="0" w:space="0" w:color="auto"/>
        <w:left w:val="none" w:sz="0" w:space="0" w:color="auto"/>
        <w:bottom w:val="none" w:sz="0" w:space="0" w:color="auto"/>
        <w:right w:val="none" w:sz="0" w:space="0" w:color="auto"/>
      </w:divBdr>
    </w:div>
    <w:div w:id="1660770673">
      <w:bodyDiv w:val="1"/>
      <w:marLeft w:val="0"/>
      <w:marRight w:val="0"/>
      <w:marTop w:val="0"/>
      <w:marBottom w:val="0"/>
      <w:divBdr>
        <w:top w:val="none" w:sz="0" w:space="0" w:color="auto"/>
        <w:left w:val="none" w:sz="0" w:space="0" w:color="auto"/>
        <w:bottom w:val="none" w:sz="0" w:space="0" w:color="auto"/>
        <w:right w:val="none" w:sz="0" w:space="0" w:color="auto"/>
      </w:divBdr>
    </w:div>
    <w:div w:id="1669282849">
      <w:bodyDiv w:val="1"/>
      <w:marLeft w:val="0"/>
      <w:marRight w:val="0"/>
      <w:marTop w:val="0"/>
      <w:marBottom w:val="0"/>
      <w:divBdr>
        <w:top w:val="none" w:sz="0" w:space="0" w:color="auto"/>
        <w:left w:val="none" w:sz="0" w:space="0" w:color="auto"/>
        <w:bottom w:val="none" w:sz="0" w:space="0" w:color="auto"/>
        <w:right w:val="none" w:sz="0" w:space="0" w:color="auto"/>
      </w:divBdr>
    </w:div>
    <w:div w:id="1671132555">
      <w:bodyDiv w:val="1"/>
      <w:marLeft w:val="0"/>
      <w:marRight w:val="0"/>
      <w:marTop w:val="0"/>
      <w:marBottom w:val="0"/>
      <w:divBdr>
        <w:top w:val="none" w:sz="0" w:space="0" w:color="auto"/>
        <w:left w:val="none" w:sz="0" w:space="0" w:color="auto"/>
        <w:bottom w:val="none" w:sz="0" w:space="0" w:color="auto"/>
        <w:right w:val="none" w:sz="0" w:space="0" w:color="auto"/>
      </w:divBdr>
    </w:div>
    <w:div w:id="1696955102">
      <w:bodyDiv w:val="1"/>
      <w:marLeft w:val="0"/>
      <w:marRight w:val="0"/>
      <w:marTop w:val="0"/>
      <w:marBottom w:val="0"/>
      <w:divBdr>
        <w:top w:val="none" w:sz="0" w:space="0" w:color="auto"/>
        <w:left w:val="none" w:sz="0" w:space="0" w:color="auto"/>
        <w:bottom w:val="none" w:sz="0" w:space="0" w:color="auto"/>
        <w:right w:val="none" w:sz="0" w:space="0" w:color="auto"/>
      </w:divBdr>
    </w:div>
    <w:div w:id="1698236785">
      <w:bodyDiv w:val="1"/>
      <w:marLeft w:val="0"/>
      <w:marRight w:val="0"/>
      <w:marTop w:val="0"/>
      <w:marBottom w:val="0"/>
      <w:divBdr>
        <w:top w:val="none" w:sz="0" w:space="0" w:color="auto"/>
        <w:left w:val="none" w:sz="0" w:space="0" w:color="auto"/>
        <w:bottom w:val="none" w:sz="0" w:space="0" w:color="auto"/>
        <w:right w:val="none" w:sz="0" w:space="0" w:color="auto"/>
      </w:divBdr>
    </w:div>
    <w:div w:id="1707637667">
      <w:bodyDiv w:val="1"/>
      <w:marLeft w:val="0"/>
      <w:marRight w:val="0"/>
      <w:marTop w:val="0"/>
      <w:marBottom w:val="0"/>
      <w:divBdr>
        <w:top w:val="none" w:sz="0" w:space="0" w:color="auto"/>
        <w:left w:val="none" w:sz="0" w:space="0" w:color="auto"/>
        <w:bottom w:val="none" w:sz="0" w:space="0" w:color="auto"/>
        <w:right w:val="none" w:sz="0" w:space="0" w:color="auto"/>
      </w:divBdr>
    </w:div>
    <w:div w:id="1708721792">
      <w:bodyDiv w:val="1"/>
      <w:marLeft w:val="0"/>
      <w:marRight w:val="0"/>
      <w:marTop w:val="0"/>
      <w:marBottom w:val="0"/>
      <w:divBdr>
        <w:top w:val="none" w:sz="0" w:space="0" w:color="auto"/>
        <w:left w:val="none" w:sz="0" w:space="0" w:color="auto"/>
        <w:bottom w:val="none" w:sz="0" w:space="0" w:color="auto"/>
        <w:right w:val="none" w:sz="0" w:space="0" w:color="auto"/>
      </w:divBdr>
    </w:div>
    <w:div w:id="1714377844">
      <w:bodyDiv w:val="1"/>
      <w:marLeft w:val="0"/>
      <w:marRight w:val="0"/>
      <w:marTop w:val="0"/>
      <w:marBottom w:val="0"/>
      <w:divBdr>
        <w:top w:val="none" w:sz="0" w:space="0" w:color="auto"/>
        <w:left w:val="none" w:sz="0" w:space="0" w:color="auto"/>
        <w:bottom w:val="none" w:sz="0" w:space="0" w:color="auto"/>
        <w:right w:val="none" w:sz="0" w:space="0" w:color="auto"/>
      </w:divBdr>
    </w:div>
    <w:div w:id="1722946267">
      <w:bodyDiv w:val="1"/>
      <w:marLeft w:val="0"/>
      <w:marRight w:val="0"/>
      <w:marTop w:val="0"/>
      <w:marBottom w:val="0"/>
      <w:divBdr>
        <w:top w:val="none" w:sz="0" w:space="0" w:color="auto"/>
        <w:left w:val="none" w:sz="0" w:space="0" w:color="auto"/>
        <w:bottom w:val="none" w:sz="0" w:space="0" w:color="auto"/>
        <w:right w:val="none" w:sz="0" w:space="0" w:color="auto"/>
      </w:divBdr>
    </w:div>
    <w:div w:id="1784378001">
      <w:bodyDiv w:val="1"/>
      <w:marLeft w:val="0"/>
      <w:marRight w:val="0"/>
      <w:marTop w:val="0"/>
      <w:marBottom w:val="0"/>
      <w:divBdr>
        <w:top w:val="none" w:sz="0" w:space="0" w:color="auto"/>
        <w:left w:val="none" w:sz="0" w:space="0" w:color="auto"/>
        <w:bottom w:val="none" w:sz="0" w:space="0" w:color="auto"/>
        <w:right w:val="none" w:sz="0" w:space="0" w:color="auto"/>
      </w:divBdr>
    </w:div>
    <w:div w:id="1800568343">
      <w:bodyDiv w:val="1"/>
      <w:marLeft w:val="0"/>
      <w:marRight w:val="0"/>
      <w:marTop w:val="0"/>
      <w:marBottom w:val="0"/>
      <w:divBdr>
        <w:top w:val="none" w:sz="0" w:space="0" w:color="auto"/>
        <w:left w:val="none" w:sz="0" w:space="0" w:color="auto"/>
        <w:bottom w:val="none" w:sz="0" w:space="0" w:color="auto"/>
        <w:right w:val="none" w:sz="0" w:space="0" w:color="auto"/>
      </w:divBdr>
    </w:div>
    <w:div w:id="1812946009">
      <w:bodyDiv w:val="1"/>
      <w:marLeft w:val="0"/>
      <w:marRight w:val="0"/>
      <w:marTop w:val="0"/>
      <w:marBottom w:val="0"/>
      <w:divBdr>
        <w:top w:val="none" w:sz="0" w:space="0" w:color="auto"/>
        <w:left w:val="none" w:sz="0" w:space="0" w:color="auto"/>
        <w:bottom w:val="none" w:sz="0" w:space="0" w:color="auto"/>
        <w:right w:val="none" w:sz="0" w:space="0" w:color="auto"/>
      </w:divBdr>
    </w:div>
    <w:div w:id="1814716131">
      <w:bodyDiv w:val="1"/>
      <w:marLeft w:val="0"/>
      <w:marRight w:val="0"/>
      <w:marTop w:val="0"/>
      <w:marBottom w:val="0"/>
      <w:divBdr>
        <w:top w:val="none" w:sz="0" w:space="0" w:color="auto"/>
        <w:left w:val="none" w:sz="0" w:space="0" w:color="auto"/>
        <w:bottom w:val="none" w:sz="0" w:space="0" w:color="auto"/>
        <w:right w:val="none" w:sz="0" w:space="0" w:color="auto"/>
      </w:divBdr>
    </w:div>
    <w:div w:id="1825853236">
      <w:bodyDiv w:val="1"/>
      <w:marLeft w:val="0"/>
      <w:marRight w:val="0"/>
      <w:marTop w:val="0"/>
      <w:marBottom w:val="0"/>
      <w:divBdr>
        <w:top w:val="none" w:sz="0" w:space="0" w:color="auto"/>
        <w:left w:val="none" w:sz="0" w:space="0" w:color="auto"/>
        <w:bottom w:val="none" w:sz="0" w:space="0" w:color="auto"/>
        <w:right w:val="none" w:sz="0" w:space="0" w:color="auto"/>
      </w:divBdr>
    </w:div>
    <w:div w:id="1830560270">
      <w:bodyDiv w:val="1"/>
      <w:marLeft w:val="0"/>
      <w:marRight w:val="0"/>
      <w:marTop w:val="0"/>
      <w:marBottom w:val="0"/>
      <w:divBdr>
        <w:top w:val="none" w:sz="0" w:space="0" w:color="auto"/>
        <w:left w:val="none" w:sz="0" w:space="0" w:color="auto"/>
        <w:bottom w:val="none" w:sz="0" w:space="0" w:color="auto"/>
        <w:right w:val="none" w:sz="0" w:space="0" w:color="auto"/>
      </w:divBdr>
    </w:div>
    <w:div w:id="1833528167">
      <w:bodyDiv w:val="1"/>
      <w:marLeft w:val="0"/>
      <w:marRight w:val="0"/>
      <w:marTop w:val="0"/>
      <w:marBottom w:val="0"/>
      <w:divBdr>
        <w:top w:val="none" w:sz="0" w:space="0" w:color="auto"/>
        <w:left w:val="none" w:sz="0" w:space="0" w:color="auto"/>
        <w:bottom w:val="none" w:sz="0" w:space="0" w:color="auto"/>
        <w:right w:val="none" w:sz="0" w:space="0" w:color="auto"/>
      </w:divBdr>
    </w:div>
    <w:div w:id="1854100709">
      <w:bodyDiv w:val="1"/>
      <w:marLeft w:val="0"/>
      <w:marRight w:val="0"/>
      <w:marTop w:val="0"/>
      <w:marBottom w:val="0"/>
      <w:divBdr>
        <w:top w:val="none" w:sz="0" w:space="0" w:color="auto"/>
        <w:left w:val="none" w:sz="0" w:space="0" w:color="auto"/>
        <w:bottom w:val="none" w:sz="0" w:space="0" w:color="auto"/>
        <w:right w:val="none" w:sz="0" w:space="0" w:color="auto"/>
      </w:divBdr>
    </w:div>
    <w:div w:id="1854567528">
      <w:bodyDiv w:val="1"/>
      <w:marLeft w:val="0"/>
      <w:marRight w:val="0"/>
      <w:marTop w:val="0"/>
      <w:marBottom w:val="0"/>
      <w:divBdr>
        <w:top w:val="none" w:sz="0" w:space="0" w:color="auto"/>
        <w:left w:val="none" w:sz="0" w:space="0" w:color="auto"/>
        <w:bottom w:val="none" w:sz="0" w:space="0" w:color="auto"/>
        <w:right w:val="none" w:sz="0" w:space="0" w:color="auto"/>
      </w:divBdr>
    </w:div>
    <w:div w:id="1889414503">
      <w:bodyDiv w:val="1"/>
      <w:marLeft w:val="0"/>
      <w:marRight w:val="0"/>
      <w:marTop w:val="0"/>
      <w:marBottom w:val="0"/>
      <w:divBdr>
        <w:top w:val="none" w:sz="0" w:space="0" w:color="auto"/>
        <w:left w:val="none" w:sz="0" w:space="0" w:color="auto"/>
        <w:bottom w:val="none" w:sz="0" w:space="0" w:color="auto"/>
        <w:right w:val="none" w:sz="0" w:space="0" w:color="auto"/>
      </w:divBdr>
    </w:div>
    <w:div w:id="1911766857">
      <w:bodyDiv w:val="1"/>
      <w:marLeft w:val="0"/>
      <w:marRight w:val="0"/>
      <w:marTop w:val="0"/>
      <w:marBottom w:val="0"/>
      <w:divBdr>
        <w:top w:val="none" w:sz="0" w:space="0" w:color="auto"/>
        <w:left w:val="none" w:sz="0" w:space="0" w:color="auto"/>
        <w:bottom w:val="none" w:sz="0" w:space="0" w:color="auto"/>
        <w:right w:val="none" w:sz="0" w:space="0" w:color="auto"/>
      </w:divBdr>
    </w:div>
    <w:div w:id="1919703513">
      <w:bodyDiv w:val="1"/>
      <w:marLeft w:val="0"/>
      <w:marRight w:val="0"/>
      <w:marTop w:val="0"/>
      <w:marBottom w:val="0"/>
      <w:divBdr>
        <w:top w:val="none" w:sz="0" w:space="0" w:color="auto"/>
        <w:left w:val="none" w:sz="0" w:space="0" w:color="auto"/>
        <w:bottom w:val="none" w:sz="0" w:space="0" w:color="auto"/>
        <w:right w:val="none" w:sz="0" w:space="0" w:color="auto"/>
      </w:divBdr>
    </w:div>
    <w:div w:id="1926693240">
      <w:bodyDiv w:val="1"/>
      <w:marLeft w:val="0"/>
      <w:marRight w:val="0"/>
      <w:marTop w:val="0"/>
      <w:marBottom w:val="0"/>
      <w:divBdr>
        <w:top w:val="none" w:sz="0" w:space="0" w:color="auto"/>
        <w:left w:val="none" w:sz="0" w:space="0" w:color="auto"/>
        <w:bottom w:val="none" w:sz="0" w:space="0" w:color="auto"/>
        <w:right w:val="none" w:sz="0" w:space="0" w:color="auto"/>
      </w:divBdr>
    </w:div>
    <w:div w:id="1928226254">
      <w:bodyDiv w:val="1"/>
      <w:marLeft w:val="0"/>
      <w:marRight w:val="0"/>
      <w:marTop w:val="0"/>
      <w:marBottom w:val="0"/>
      <w:divBdr>
        <w:top w:val="none" w:sz="0" w:space="0" w:color="auto"/>
        <w:left w:val="none" w:sz="0" w:space="0" w:color="auto"/>
        <w:bottom w:val="none" w:sz="0" w:space="0" w:color="auto"/>
        <w:right w:val="none" w:sz="0" w:space="0" w:color="auto"/>
      </w:divBdr>
    </w:div>
    <w:div w:id="1930503563">
      <w:bodyDiv w:val="1"/>
      <w:marLeft w:val="0"/>
      <w:marRight w:val="0"/>
      <w:marTop w:val="0"/>
      <w:marBottom w:val="0"/>
      <w:divBdr>
        <w:top w:val="none" w:sz="0" w:space="0" w:color="auto"/>
        <w:left w:val="none" w:sz="0" w:space="0" w:color="auto"/>
        <w:bottom w:val="none" w:sz="0" w:space="0" w:color="auto"/>
        <w:right w:val="none" w:sz="0" w:space="0" w:color="auto"/>
      </w:divBdr>
    </w:div>
    <w:div w:id="1932472733">
      <w:bodyDiv w:val="1"/>
      <w:marLeft w:val="0"/>
      <w:marRight w:val="0"/>
      <w:marTop w:val="0"/>
      <w:marBottom w:val="0"/>
      <w:divBdr>
        <w:top w:val="none" w:sz="0" w:space="0" w:color="auto"/>
        <w:left w:val="none" w:sz="0" w:space="0" w:color="auto"/>
        <w:bottom w:val="none" w:sz="0" w:space="0" w:color="auto"/>
        <w:right w:val="none" w:sz="0" w:space="0" w:color="auto"/>
      </w:divBdr>
    </w:div>
    <w:div w:id="1945191809">
      <w:bodyDiv w:val="1"/>
      <w:marLeft w:val="0"/>
      <w:marRight w:val="0"/>
      <w:marTop w:val="0"/>
      <w:marBottom w:val="0"/>
      <w:divBdr>
        <w:top w:val="none" w:sz="0" w:space="0" w:color="auto"/>
        <w:left w:val="none" w:sz="0" w:space="0" w:color="auto"/>
        <w:bottom w:val="none" w:sz="0" w:space="0" w:color="auto"/>
        <w:right w:val="none" w:sz="0" w:space="0" w:color="auto"/>
      </w:divBdr>
    </w:div>
    <w:div w:id="1950889177">
      <w:bodyDiv w:val="1"/>
      <w:marLeft w:val="0"/>
      <w:marRight w:val="0"/>
      <w:marTop w:val="0"/>
      <w:marBottom w:val="0"/>
      <w:divBdr>
        <w:top w:val="none" w:sz="0" w:space="0" w:color="auto"/>
        <w:left w:val="none" w:sz="0" w:space="0" w:color="auto"/>
        <w:bottom w:val="none" w:sz="0" w:space="0" w:color="auto"/>
        <w:right w:val="none" w:sz="0" w:space="0" w:color="auto"/>
      </w:divBdr>
    </w:div>
    <w:div w:id="1981955284">
      <w:bodyDiv w:val="1"/>
      <w:marLeft w:val="0"/>
      <w:marRight w:val="0"/>
      <w:marTop w:val="0"/>
      <w:marBottom w:val="0"/>
      <w:divBdr>
        <w:top w:val="none" w:sz="0" w:space="0" w:color="auto"/>
        <w:left w:val="none" w:sz="0" w:space="0" w:color="auto"/>
        <w:bottom w:val="none" w:sz="0" w:space="0" w:color="auto"/>
        <w:right w:val="none" w:sz="0" w:space="0" w:color="auto"/>
      </w:divBdr>
    </w:div>
    <w:div w:id="1995643014">
      <w:bodyDiv w:val="1"/>
      <w:marLeft w:val="0"/>
      <w:marRight w:val="0"/>
      <w:marTop w:val="0"/>
      <w:marBottom w:val="0"/>
      <w:divBdr>
        <w:top w:val="none" w:sz="0" w:space="0" w:color="auto"/>
        <w:left w:val="none" w:sz="0" w:space="0" w:color="auto"/>
        <w:bottom w:val="none" w:sz="0" w:space="0" w:color="auto"/>
        <w:right w:val="none" w:sz="0" w:space="0" w:color="auto"/>
      </w:divBdr>
    </w:div>
    <w:div w:id="1996763340">
      <w:bodyDiv w:val="1"/>
      <w:marLeft w:val="0"/>
      <w:marRight w:val="0"/>
      <w:marTop w:val="0"/>
      <w:marBottom w:val="0"/>
      <w:divBdr>
        <w:top w:val="none" w:sz="0" w:space="0" w:color="auto"/>
        <w:left w:val="none" w:sz="0" w:space="0" w:color="auto"/>
        <w:bottom w:val="none" w:sz="0" w:space="0" w:color="auto"/>
        <w:right w:val="none" w:sz="0" w:space="0" w:color="auto"/>
      </w:divBdr>
    </w:div>
    <w:div w:id="2014870142">
      <w:bodyDiv w:val="1"/>
      <w:marLeft w:val="0"/>
      <w:marRight w:val="0"/>
      <w:marTop w:val="0"/>
      <w:marBottom w:val="0"/>
      <w:divBdr>
        <w:top w:val="none" w:sz="0" w:space="0" w:color="auto"/>
        <w:left w:val="none" w:sz="0" w:space="0" w:color="auto"/>
        <w:bottom w:val="none" w:sz="0" w:space="0" w:color="auto"/>
        <w:right w:val="none" w:sz="0" w:space="0" w:color="auto"/>
      </w:divBdr>
    </w:div>
    <w:div w:id="2030065912">
      <w:bodyDiv w:val="1"/>
      <w:marLeft w:val="0"/>
      <w:marRight w:val="0"/>
      <w:marTop w:val="0"/>
      <w:marBottom w:val="0"/>
      <w:divBdr>
        <w:top w:val="none" w:sz="0" w:space="0" w:color="auto"/>
        <w:left w:val="none" w:sz="0" w:space="0" w:color="auto"/>
        <w:bottom w:val="none" w:sz="0" w:space="0" w:color="auto"/>
        <w:right w:val="none" w:sz="0" w:space="0" w:color="auto"/>
      </w:divBdr>
    </w:div>
    <w:div w:id="2079086950">
      <w:bodyDiv w:val="1"/>
      <w:marLeft w:val="0"/>
      <w:marRight w:val="0"/>
      <w:marTop w:val="0"/>
      <w:marBottom w:val="0"/>
      <w:divBdr>
        <w:top w:val="none" w:sz="0" w:space="0" w:color="auto"/>
        <w:left w:val="none" w:sz="0" w:space="0" w:color="auto"/>
        <w:bottom w:val="none" w:sz="0" w:space="0" w:color="auto"/>
        <w:right w:val="none" w:sz="0" w:space="0" w:color="auto"/>
      </w:divBdr>
    </w:div>
    <w:div w:id="2079591895">
      <w:bodyDiv w:val="1"/>
      <w:marLeft w:val="0"/>
      <w:marRight w:val="0"/>
      <w:marTop w:val="0"/>
      <w:marBottom w:val="0"/>
      <w:divBdr>
        <w:top w:val="none" w:sz="0" w:space="0" w:color="auto"/>
        <w:left w:val="none" w:sz="0" w:space="0" w:color="auto"/>
        <w:bottom w:val="none" w:sz="0" w:space="0" w:color="auto"/>
        <w:right w:val="none" w:sz="0" w:space="0" w:color="auto"/>
      </w:divBdr>
    </w:div>
    <w:div w:id="2086489505">
      <w:bodyDiv w:val="1"/>
      <w:marLeft w:val="0"/>
      <w:marRight w:val="0"/>
      <w:marTop w:val="0"/>
      <w:marBottom w:val="0"/>
      <w:divBdr>
        <w:top w:val="none" w:sz="0" w:space="0" w:color="auto"/>
        <w:left w:val="none" w:sz="0" w:space="0" w:color="auto"/>
        <w:bottom w:val="none" w:sz="0" w:space="0" w:color="auto"/>
        <w:right w:val="none" w:sz="0" w:space="0" w:color="auto"/>
      </w:divBdr>
    </w:div>
    <w:div w:id="2088529812">
      <w:bodyDiv w:val="1"/>
      <w:marLeft w:val="0"/>
      <w:marRight w:val="0"/>
      <w:marTop w:val="0"/>
      <w:marBottom w:val="0"/>
      <w:divBdr>
        <w:top w:val="none" w:sz="0" w:space="0" w:color="auto"/>
        <w:left w:val="none" w:sz="0" w:space="0" w:color="auto"/>
        <w:bottom w:val="none" w:sz="0" w:space="0" w:color="auto"/>
        <w:right w:val="none" w:sz="0" w:space="0" w:color="auto"/>
      </w:divBdr>
    </w:div>
    <w:div w:id="2116898579">
      <w:bodyDiv w:val="1"/>
      <w:marLeft w:val="0"/>
      <w:marRight w:val="0"/>
      <w:marTop w:val="0"/>
      <w:marBottom w:val="0"/>
      <w:divBdr>
        <w:top w:val="none" w:sz="0" w:space="0" w:color="auto"/>
        <w:left w:val="none" w:sz="0" w:space="0" w:color="auto"/>
        <w:bottom w:val="none" w:sz="0" w:space="0" w:color="auto"/>
        <w:right w:val="none" w:sz="0" w:space="0" w:color="auto"/>
      </w:divBdr>
    </w:div>
    <w:div w:id="2120179558">
      <w:bodyDiv w:val="1"/>
      <w:marLeft w:val="0"/>
      <w:marRight w:val="0"/>
      <w:marTop w:val="0"/>
      <w:marBottom w:val="0"/>
      <w:divBdr>
        <w:top w:val="none" w:sz="0" w:space="0" w:color="auto"/>
        <w:left w:val="none" w:sz="0" w:space="0" w:color="auto"/>
        <w:bottom w:val="none" w:sz="0" w:space="0" w:color="auto"/>
        <w:right w:val="none" w:sz="0" w:space="0" w:color="auto"/>
      </w:divBdr>
    </w:div>
    <w:div w:id="2139105238">
      <w:bodyDiv w:val="1"/>
      <w:marLeft w:val="0"/>
      <w:marRight w:val="0"/>
      <w:marTop w:val="0"/>
      <w:marBottom w:val="0"/>
      <w:divBdr>
        <w:top w:val="none" w:sz="0" w:space="0" w:color="auto"/>
        <w:left w:val="none" w:sz="0" w:space="0" w:color="auto"/>
        <w:bottom w:val="none" w:sz="0" w:space="0" w:color="auto"/>
        <w:right w:val="none" w:sz="0" w:space="0" w:color="auto"/>
      </w:divBdr>
    </w:div>
    <w:div w:id="214738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ECF10-649E-4EAF-8A7A-D40C954F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18915</TotalTime>
  <Pages>47</Pages>
  <Words>10641</Words>
  <Characters>60656</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KUNLE</dc:creator>
  <cp:keywords/>
  <dc:description/>
  <cp:lastModifiedBy>KUNLE</cp:lastModifiedBy>
  <cp:revision>592</cp:revision>
  <dcterms:created xsi:type="dcterms:W3CDTF">2024-12-16T09:08:00Z</dcterms:created>
  <dcterms:modified xsi:type="dcterms:W3CDTF">2025-07-23T11:14:00Z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ae060f1f957d787ab02205920cc35e8929d33d8c86607923002886a3a0a6583b</vt:lpwstr>
  </property>
</Properties>
</file>