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Lab2_V2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Rigidbody 2D component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Gravity Scale to 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Collider component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Box Collider 2D.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Rigidbody 2D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Body Type → Kinematic.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Constraints → Freeze Rotation Z.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c#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009695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OnCollisionEnter2D(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Collision2D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coll) {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//If item is hit, it is then removed from a scene.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</w:t>
        <w:tab/>
        <w:tab/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(coll.gameObject.tag == </w:t>
      </w:r>
      <w:r w:rsidDel="00000000" w:rsidR="00000000" w:rsidRPr="00000000">
        <w:rPr>
          <w:color w:val="f57d00"/>
          <w:sz w:val="28"/>
          <w:szCs w:val="28"/>
          <w:rtl w:val="0"/>
        </w:rPr>
        <w:t xml:space="preserve">"item"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ind w:left="2880" w:firstLine="0"/>
        <w:contextualSpacing w:val="0"/>
        <w:jc w:val="both"/>
        <w:rPr>
          <w:i w:val="1"/>
          <w:color w:val="888888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Destroy (coll.gameObject); </w:t>
      </w: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//removed from a scene.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333333"/>
          <w:sz w:val="36"/>
          <w:szCs w:val="36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5. Add Tag “item” to item object.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36"/>
          <w:szCs w:val="36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6. Design a game from some rules.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36"/>
          <w:szCs w:val="36"/>
          <w:u w:val="no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Wall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36"/>
          <w:szCs w:val="36"/>
          <w:u w:val="no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item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36"/>
          <w:szCs w:val="36"/>
          <w:u w:val="no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Movable box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36"/>
          <w:szCs w:val="36"/>
          <w:u w:val="no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Dynamic objects with Gravity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36"/>
          <w:szCs w:val="36"/>
          <w:u w:val="no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System.Collections;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System.Collections.Generic;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UnityEngine;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00969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Hexagon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MonoBehaviour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 Use this for initialization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Start ()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speed 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5f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 Update is called once per frame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Update ()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//WASD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//Press Key D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.D))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transform.position +=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(speed *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//x,y,z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.A))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transform.position +=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(-speed *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//x,y,z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.W))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transform.position +=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speed *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//x,y,z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 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.S))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transform.position +=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-speed *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//x,y,z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//Press Key W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//Press Key A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//Press Key S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.Q))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//Rotate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transform.Rotate(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 *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30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.GetKey(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KeyCode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.E))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//Rotate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transform.Rotate(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-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 *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30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timeLeft -=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.deltaTime;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 timeLeft &lt;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GameOver();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timeLeft 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GameOver(){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OnCollisionEnter2D(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Collision2D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coll)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//If item is hit, it is then removed from a scene.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(coll.gameObject.tag ==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"item"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8888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Destroy (coll.gameObject); </w:t>
      </w:r>
      <w:r w:rsidDel="00000000" w:rsidR="00000000" w:rsidRPr="00000000">
        <w:rPr>
          <w:i w:val="1"/>
          <w:color w:val="888888"/>
          <w:sz w:val="24"/>
          <w:szCs w:val="24"/>
          <w:rtl w:val="0"/>
        </w:rPr>
        <w:t xml:space="preserve">//removed from a scene.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score++;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(coll.gameObject.tag ==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"enemy"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Destroy (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.gameObject);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score 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GUIStyle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guiStyle =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GUIStyle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OnGUI() {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guiStyle.fontSize =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60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guiStyle.normal.textColor =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.white;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.Label(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Rect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+score,guiStyle);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.Label(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4a4"/>
          <w:sz w:val="24"/>
          <w:szCs w:val="24"/>
          <w:rtl w:val="0"/>
        </w:rPr>
        <w:t xml:space="preserve">Rect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f57d00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+(</w:t>
      </w:r>
      <w:r w:rsidDel="00000000" w:rsidR="00000000" w:rsidRPr="00000000">
        <w:rPr>
          <w:color w:val="00969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)timeLeft,guiStyle);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