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Subject: Request for Temporary Layoff for Educational Purposes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Dear Badrinath Linga,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hope this email finds you well. I am writing to discuss a matter that is important to me and my future, and I would appreciate your understanding and support in this endeavor.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have recently been accepted into a study abroad program, which is a significant opportunity for personal and professional growth. This program will not only broaden my horizons but also enhance my skill set, which I believe will benefit our team upon my return. In light of this, I am requesting a temporary layoff from my current position at TechAffinity to pursue this educational opportunity.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My intention is to suspend my employment for the duration of my study abroad program, which is expected to last approximately 2 years and 6 months. I will not be actively working at the company during this period but am open to any terms or arrangements you may suggest for a smooth transition during my absence.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am fully committed to ensuring a seamless transition of my responsibilities and can work closely with my colleagues to document my processes and assist in finding suitable temporary replacements if needed. I understand the importance of maintaining productivity and continuity within the team, and I am eager to work together to minimize any potential disruptions.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Upon my return, I intend to resume my position at TechAffinity with renewed energy and the knowledge I will gain during my time abroad. I believe that the skills and experiences I acquire during this period will be valuable assets to our team and the company as a whole.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would appreciate your consideration of this proposal and would appreciate the opportunity to discuss this matter further with you to ensure a mutually beneficial arrangement. Please let me know your thoughts and any additional information you require to make an informed decision.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Thank you for your understanding and support of my educational pursuits. I look forward to hearing from you at your earliest convenience to discuss this matter further.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Mazina Dan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Junior Software Developer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