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8FE3C" w14:textId="49FCFBDD" w:rsidR="0054422D" w:rsidRPr="00C15B44" w:rsidRDefault="001A68A3">
      <w:pPr>
        <w:pStyle w:val="Ttulo1"/>
        <w:rPr>
          <w:lang w:val="pt-BR"/>
        </w:rPr>
      </w:pPr>
      <w:r w:rsidRPr="00C15B44">
        <w:rPr>
          <w:lang w:val="pt-BR"/>
        </w:rPr>
        <w:t>tri</w:t>
      </w:r>
      <w:r w:rsidR="00000000" w:rsidRPr="00C15B44">
        <w:rPr>
          <w:lang w:val="pt-BR"/>
        </w:rPr>
        <w:t>Avaliação – Banco de Dados de Supermercado</w:t>
      </w:r>
    </w:p>
    <w:p w14:paraId="5082D070" w14:textId="77777777" w:rsidR="009C512D" w:rsidRPr="00C15B44" w:rsidRDefault="009C512D" w:rsidP="009C512D">
      <w:pPr>
        <w:rPr>
          <w:lang w:val="pt-BR"/>
        </w:rPr>
      </w:pPr>
    </w:p>
    <w:p w14:paraId="541103E8" w14:textId="797E64EC" w:rsidR="009C512D" w:rsidRPr="009C512D" w:rsidRDefault="009C512D" w:rsidP="009C512D">
      <w:r>
        <w:rPr>
          <w:noProof/>
        </w:rPr>
        <w:drawing>
          <wp:inline distT="0" distB="0" distL="0" distR="0" wp14:anchorId="678B4561" wp14:editId="73D2CFE4">
            <wp:extent cx="6858000" cy="3800475"/>
            <wp:effectExtent l="0" t="0" r="0" b="9525"/>
            <wp:docPr id="11761599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0192" w14:textId="77777777" w:rsidR="009C512D" w:rsidRDefault="009C512D" w:rsidP="009C512D"/>
    <w:p w14:paraId="1DAA2EF6" w14:textId="6A4E0012" w:rsidR="009C512D" w:rsidRPr="00C15B44" w:rsidRDefault="009C512D" w:rsidP="009C512D">
      <w:pPr>
        <w:rPr>
          <w:lang w:val="pt-BR"/>
        </w:rPr>
      </w:pPr>
      <w:r w:rsidRPr="00C15B44">
        <w:rPr>
          <w:lang w:val="pt-BR"/>
        </w:rPr>
        <w:t>Baseado no MER e nos scripts fornecidos, responda:</w:t>
      </w:r>
    </w:p>
    <w:p w14:paraId="213F00C6" w14:textId="77777777" w:rsidR="00246FEF" w:rsidRDefault="00246FEF">
      <w:pPr>
        <w:pStyle w:val="Ttulo2"/>
        <w:rPr>
          <w:lang w:val="pt-BR"/>
        </w:rPr>
      </w:pPr>
    </w:p>
    <w:p w14:paraId="4E1DE597" w14:textId="528DB3FE" w:rsidR="0054422D" w:rsidRPr="00C15B44" w:rsidRDefault="00000000">
      <w:pPr>
        <w:pStyle w:val="Ttulo2"/>
        <w:rPr>
          <w:lang w:val="pt-BR"/>
        </w:rPr>
      </w:pPr>
      <w:r w:rsidRPr="00C15B44">
        <w:rPr>
          <w:lang w:val="pt-BR"/>
        </w:rPr>
        <w:t>Questões</w:t>
      </w:r>
    </w:p>
    <w:p w14:paraId="6BFDA89F" w14:textId="1C2C494C" w:rsidR="0054422D" w:rsidRDefault="00000000">
      <w:pPr>
        <w:rPr>
          <w:lang w:val="pt-BR"/>
        </w:rPr>
      </w:pPr>
      <w:r w:rsidRPr="00C15B44">
        <w:rPr>
          <w:lang w:val="pt-BR"/>
        </w:rPr>
        <w:t xml:space="preserve">1. </w:t>
      </w:r>
      <w:r w:rsidRPr="00C15B44">
        <w:rPr>
          <w:lang w:val="pt-BR"/>
        </w:rPr>
        <w:t>No modelo entidade-relacionamento apresentado, a entidade `produtos` se relaciona diretamente com quais outras entidades?</w:t>
      </w:r>
      <w:r w:rsidRPr="00C15B44">
        <w:rPr>
          <w:lang w:val="pt-BR"/>
        </w:rPr>
        <w:br/>
      </w:r>
      <w:r w:rsidRPr="00C15B44">
        <w:rPr>
          <w:b/>
          <w:bCs/>
          <w:lang w:val="pt-BR"/>
        </w:rPr>
        <w:t>a) categorias, unidades, fornecedores</w:t>
      </w:r>
      <w:r w:rsidRPr="00C15B44">
        <w:rPr>
          <w:b/>
          <w:bCs/>
          <w:lang w:val="pt-BR"/>
        </w:rPr>
        <w:br/>
      </w:r>
      <w:r w:rsidRPr="00C15B44">
        <w:rPr>
          <w:lang w:val="pt-BR"/>
        </w:rPr>
        <w:t>b) estoque, nf_entrada_itens, cupom_fiscal_itens</w:t>
      </w:r>
      <w:r w:rsidRPr="00C15B44">
        <w:rPr>
          <w:lang w:val="pt-BR"/>
        </w:rPr>
        <w:br/>
        <w:t>c) categorias, unidades, categorias_fiscais</w:t>
      </w:r>
      <w:r w:rsidRPr="00C15B44">
        <w:rPr>
          <w:lang w:val="pt-BR"/>
        </w:rPr>
        <w:br/>
        <w:t>d) Todas as anteriores</w:t>
      </w:r>
      <w:r w:rsidR="00416DC3">
        <w:rPr>
          <w:lang w:val="pt-BR"/>
        </w:rPr>
        <w:t xml:space="preserve"> </w:t>
      </w:r>
    </w:p>
    <w:p w14:paraId="6A09EE9C" w14:textId="77777777" w:rsidR="00416DC3" w:rsidRPr="00C15B44" w:rsidRDefault="00416DC3">
      <w:pPr>
        <w:rPr>
          <w:lang w:val="pt-BR"/>
        </w:rPr>
      </w:pPr>
    </w:p>
    <w:p w14:paraId="7D3ACE19" w14:textId="77777777" w:rsidR="0054422D" w:rsidRPr="00C66E56" w:rsidRDefault="00000000">
      <w:pPr>
        <w:rPr>
          <w:b/>
          <w:bCs/>
          <w:lang w:val="pt-BR"/>
        </w:rPr>
      </w:pPr>
      <w:r w:rsidRPr="00C15B44">
        <w:rPr>
          <w:lang w:val="pt-BR"/>
        </w:rPr>
        <w:t>2</w:t>
      </w:r>
      <w:r w:rsidRPr="00C15B44">
        <w:rPr>
          <w:lang w:val="pt-BR"/>
        </w:rPr>
        <w:t>. No MER, a relação `Possui` entre Produtos e Categorias é de:</w:t>
      </w:r>
      <w:r w:rsidRPr="00C15B44">
        <w:rPr>
          <w:lang w:val="pt-BR"/>
        </w:rPr>
        <w:br/>
        <w:t>a) 1 para 1</w:t>
      </w:r>
      <w:r w:rsidRPr="00C15B44">
        <w:rPr>
          <w:lang w:val="pt-BR"/>
        </w:rPr>
        <w:br/>
        <w:t>b) 1 para N</w:t>
      </w:r>
      <w:r w:rsidRPr="00C15B44">
        <w:rPr>
          <w:lang w:val="pt-BR"/>
        </w:rPr>
        <w:br/>
        <w:t>c) N para N</w:t>
      </w:r>
      <w:r w:rsidRPr="00C15B44">
        <w:rPr>
          <w:lang w:val="pt-BR"/>
        </w:rPr>
        <w:br/>
      </w:r>
      <w:r w:rsidRPr="00C66E56">
        <w:rPr>
          <w:b/>
          <w:bCs/>
          <w:lang w:val="pt-BR"/>
        </w:rPr>
        <w:t>d) N para 1</w:t>
      </w:r>
    </w:p>
    <w:p w14:paraId="49BB83FE" w14:textId="77777777" w:rsidR="00416DC3" w:rsidRDefault="00416DC3">
      <w:pPr>
        <w:rPr>
          <w:lang w:val="pt-BR"/>
        </w:rPr>
      </w:pPr>
    </w:p>
    <w:p w14:paraId="54019C7A" w14:textId="5E039016" w:rsidR="0054422D" w:rsidRPr="00C15B44" w:rsidRDefault="00000000">
      <w:pPr>
        <w:rPr>
          <w:lang w:val="pt-BR"/>
        </w:rPr>
      </w:pPr>
      <w:r w:rsidRPr="00C15B44">
        <w:rPr>
          <w:lang w:val="pt-BR"/>
        </w:rPr>
        <w:lastRenderedPageBreak/>
        <w:t>3. Qual é a função da tabela `estoque` no modelo?</w:t>
      </w:r>
      <w:r w:rsidRPr="00C15B44">
        <w:rPr>
          <w:lang w:val="pt-BR"/>
        </w:rPr>
        <w:br/>
        <w:t>a) Guardar os preços sugeridos e de venda</w:t>
      </w:r>
      <w:r w:rsidRPr="00C15B44">
        <w:rPr>
          <w:lang w:val="pt-BR"/>
        </w:rPr>
        <w:br/>
      </w:r>
      <w:r w:rsidRPr="000E2523">
        <w:rPr>
          <w:b/>
          <w:bCs/>
          <w:lang w:val="pt-BR"/>
        </w:rPr>
        <w:t>b) Controlar o saldo atual de cada produto</w:t>
      </w:r>
      <w:r w:rsidRPr="00C15B44">
        <w:rPr>
          <w:lang w:val="pt-BR"/>
        </w:rPr>
        <w:br/>
        <w:t>c) Registrar apenas as entradas de produtos</w:t>
      </w:r>
      <w:r w:rsidRPr="00C15B44">
        <w:rPr>
          <w:lang w:val="pt-BR"/>
        </w:rPr>
        <w:br/>
        <w:t>d) Servir como tabela temporária para notas fiscais</w:t>
      </w:r>
    </w:p>
    <w:p w14:paraId="542C610E" w14:textId="77777777" w:rsidR="00FF389D" w:rsidRDefault="00FF389D">
      <w:pPr>
        <w:rPr>
          <w:lang w:val="pt-BR"/>
        </w:rPr>
      </w:pPr>
    </w:p>
    <w:p w14:paraId="5CDCD6D9" w14:textId="0EC91B63" w:rsidR="0054422D" w:rsidRPr="00C15B44" w:rsidRDefault="00000000">
      <w:pPr>
        <w:rPr>
          <w:lang w:val="pt-BR"/>
        </w:rPr>
      </w:pPr>
      <w:r w:rsidRPr="00C15B44">
        <w:rPr>
          <w:lang w:val="pt-BR"/>
        </w:rPr>
        <w:t>4. A constraint fk_prod_cat_fiscal tem qual função?</w:t>
      </w:r>
      <w:r w:rsidRPr="00C15B44">
        <w:rPr>
          <w:lang w:val="pt-BR"/>
        </w:rPr>
        <w:br/>
        <w:t>a) Evitar duplicidade no código de barras</w:t>
      </w:r>
      <w:r w:rsidRPr="00C15B44">
        <w:rPr>
          <w:lang w:val="pt-BR"/>
        </w:rPr>
        <w:br/>
        <w:t>b) Garantir que todo produto vinculado a uma categoria fiscal exista na tabela categorias_fiscais</w:t>
      </w:r>
      <w:r w:rsidRPr="00C15B44">
        <w:rPr>
          <w:lang w:val="pt-BR"/>
        </w:rPr>
        <w:br/>
      </w:r>
      <w:r w:rsidRPr="00993276">
        <w:rPr>
          <w:b/>
          <w:bCs/>
          <w:lang w:val="pt-BR"/>
        </w:rPr>
        <w:t>c) Calcular automaticamente o preço sugerido</w:t>
      </w:r>
      <w:r w:rsidRPr="00C15B44">
        <w:rPr>
          <w:lang w:val="pt-BR"/>
        </w:rPr>
        <w:br/>
        <w:t>d) Evitar estoque negativo</w:t>
      </w:r>
    </w:p>
    <w:p w14:paraId="64E1FC05" w14:textId="77777777" w:rsidR="00FF389D" w:rsidRDefault="00FF389D">
      <w:pPr>
        <w:rPr>
          <w:lang w:val="pt-BR"/>
        </w:rPr>
      </w:pPr>
    </w:p>
    <w:p w14:paraId="1F2B3D91" w14:textId="459449DA" w:rsidR="0054422D" w:rsidRPr="00C15B44" w:rsidRDefault="00000000">
      <w:pPr>
        <w:rPr>
          <w:lang w:val="pt-BR"/>
        </w:rPr>
      </w:pPr>
      <w:r w:rsidRPr="00C15B44">
        <w:rPr>
          <w:lang w:val="pt-BR"/>
        </w:rPr>
        <w:t>5. Na definição de produtos, qual campo foi marcado como único (UNIQUE)?</w:t>
      </w:r>
      <w:r w:rsidRPr="00C15B44">
        <w:rPr>
          <w:lang w:val="pt-BR"/>
        </w:rPr>
        <w:br/>
        <w:t>a) descricao_produto</w:t>
      </w:r>
      <w:r w:rsidRPr="00C15B44">
        <w:rPr>
          <w:lang w:val="pt-BR"/>
        </w:rPr>
        <w:br/>
      </w:r>
      <w:r w:rsidRPr="00F80897">
        <w:rPr>
          <w:b/>
          <w:bCs/>
          <w:lang w:val="pt-BR"/>
        </w:rPr>
        <w:t>b) codigo_barras</w:t>
      </w:r>
      <w:r w:rsidRPr="00F80897">
        <w:rPr>
          <w:b/>
          <w:bCs/>
          <w:lang w:val="pt-BR"/>
        </w:rPr>
        <w:br/>
      </w:r>
      <w:r w:rsidRPr="00C15B44">
        <w:rPr>
          <w:lang w:val="pt-BR"/>
        </w:rPr>
        <w:t>c) preco_venda</w:t>
      </w:r>
      <w:r w:rsidRPr="00C15B44">
        <w:rPr>
          <w:lang w:val="pt-BR"/>
        </w:rPr>
        <w:br/>
        <w:t>d) id_categoria_fiscal</w:t>
      </w:r>
    </w:p>
    <w:p w14:paraId="08FEB964" w14:textId="77777777" w:rsidR="00FF389D" w:rsidRDefault="00FF389D">
      <w:pPr>
        <w:rPr>
          <w:lang w:val="pt-BR"/>
        </w:rPr>
      </w:pPr>
    </w:p>
    <w:p w14:paraId="58E5AB62" w14:textId="4C8E4520" w:rsidR="0054422D" w:rsidRPr="00C15B44" w:rsidRDefault="00000000">
      <w:pPr>
        <w:rPr>
          <w:lang w:val="pt-BR"/>
        </w:rPr>
      </w:pPr>
      <w:r w:rsidRPr="00C15B44">
        <w:rPr>
          <w:lang w:val="pt-BR"/>
        </w:rPr>
        <w:t>6. (V/F)</w:t>
      </w:r>
      <w:r w:rsidRPr="00C15B44">
        <w:rPr>
          <w:lang w:val="pt-BR"/>
        </w:rPr>
        <w:br/>
        <w:t xml:space="preserve">( </w:t>
      </w:r>
      <w:r w:rsidR="001A6E53" w:rsidRPr="005633E4">
        <w:rPr>
          <w:b/>
          <w:bCs/>
          <w:lang w:val="pt-BR"/>
        </w:rPr>
        <w:t>F</w:t>
      </w:r>
      <w:r w:rsidRPr="00C15B44">
        <w:rPr>
          <w:lang w:val="pt-BR"/>
        </w:rPr>
        <w:t>) ON DELETE SET NULL na chave estrangeira de categoria fiscal evita que um produto seja excluído caso a categoria fiscal seja apagada.</w:t>
      </w:r>
      <w:r w:rsidRPr="00C15B44">
        <w:rPr>
          <w:lang w:val="pt-BR"/>
        </w:rPr>
        <w:br/>
        <w:t>(</w:t>
      </w:r>
      <w:r w:rsidRPr="0014761B">
        <w:rPr>
          <w:b/>
          <w:bCs/>
          <w:lang w:val="pt-BR"/>
        </w:rPr>
        <w:t xml:space="preserve"> </w:t>
      </w:r>
      <w:r w:rsidR="0014761B" w:rsidRPr="0014761B">
        <w:rPr>
          <w:b/>
          <w:bCs/>
          <w:lang w:val="pt-BR"/>
        </w:rPr>
        <w:t>V</w:t>
      </w:r>
      <w:r w:rsidRPr="00C15B44">
        <w:rPr>
          <w:lang w:val="pt-BR"/>
        </w:rPr>
        <w:t xml:space="preserve"> </w:t>
      </w:r>
      <w:r w:rsidRPr="00C15B44">
        <w:rPr>
          <w:lang w:val="pt-BR"/>
        </w:rPr>
        <w:t>) ON UPDATE CASCADE atualiza automaticamente o valor da chave estrangeira caso o registro pai seja alterado.</w:t>
      </w:r>
    </w:p>
    <w:p w14:paraId="350ACD0B" w14:textId="77777777" w:rsidR="00FF389D" w:rsidRDefault="00FF389D">
      <w:pPr>
        <w:rPr>
          <w:lang w:val="pt-BR"/>
        </w:rPr>
      </w:pPr>
    </w:p>
    <w:p w14:paraId="7DECA1EB" w14:textId="2F1ADFDC" w:rsidR="0054422D" w:rsidRPr="00C15B44" w:rsidRDefault="00000000">
      <w:pPr>
        <w:rPr>
          <w:lang w:val="pt-BR"/>
        </w:rPr>
      </w:pPr>
      <w:r w:rsidRPr="00C15B44">
        <w:rPr>
          <w:lang w:val="pt-BR"/>
        </w:rPr>
        <w:t>7. O campo margem_lucro foi definido como DECIMAL(6,3) para:</w:t>
      </w:r>
      <w:r w:rsidRPr="00C15B44">
        <w:rPr>
          <w:lang w:val="pt-BR"/>
        </w:rPr>
        <w:br/>
        <w:t>a) Armazenar números inteiros apenas</w:t>
      </w:r>
      <w:r w:rsidRPr="00C15B44">
        <w:rPr>
          <w:lang w:val="pt-BR"/>
        </w:rPr>
        <w:br/>
      </w:r>
      <w:r w:rsidRPr="009A6165">
        <w:rPr>
          <w:b/>
          <w:bCs/>
          <w:lang w:val="pt-BR"/>
        </w:rPr>
        <w:t>b) Permitir armazenar valores percentuais com precisão de até 3 casas decimais</w:t>
      </w:r>
      <w:r w:rsidRPr="00C15B44">
        <w:rPr>
          <w:lang w:val="pt-BR"/>
        </w:rPr>
        <w:br/>
        <w:t>c) Evitar valores negativos</w:t>
      </w:r>
      <w:r w:rsidRPr="00C15B44">
        <w:rPr>
          <w:lang w:val="pt-BR"/>
        </w:rPr>
        <w:br/>
        <w:t>d) Forçar arredondamento automático</w:t>
      </w:r>
    </w:p>
    <w:p w14:paraId="2891F63E" w14:textId="77777777" w:rsidR="00FF389D" w:rsidRDefault="00FF389D">
      <w:pPr>
        <w:rPr>
          <w:lang w:val="pt-BR"/>
        </w:rPr>
      </w:pPr>
    </w:p>
    <w:p w14:paraId="7A0CB3F9" w14:textId="7A68FBD4" w:rsidR="0054422D" w:rsidRPr="00C15B44" w:rsidRDefault="00000000">
      <w:pPr>
        <w:rPr>
          <w:lang w:val="pt-BR"/>
        </w:rPr>
      </w:pPr>
      <w:r w:rsidRPr="00C15B44">
        <w:rPr>
          <w:lang w:val="pt-BR"/>
        </w:rPr>
        <w:t>8. O campo estoque_minimo foi definido como DECIMAL(12,3) porque:</w:t>
      </w:r>
      <w:r w:rsidRPr="00C15B44">
        <w:rPr>
          <w:lang w:val="pt-BR"/>
        </w:rPr>
        <w:br/>
      </w:r>
      <w:r w:rsidRPr="001223D9">
        <w:rPr>
          <w:b/>
          <w:bCs/>
          <w:lang w:val="pt-BR"/>
        </w:rPr>
        <w:t>a) Permite valores monetários de grande porte</w:t>
      </w:r>
      <w:r w:rsidRPr="001223D9">
        <w:rPr>
          <w:b/>
          <w:bCs/>
          <w:lang w:val="pt-BR"/>
        </w:rPr>
        <w:br/>
      </w:r>
      <w:r w:rsidRPr="00C15B44">
        <w:rPr>
          <w:lang w:val="pt-BR"/>
        </w:rPr>
        <w:t>b) Permite trabalhar com estoques fracionados (ex.: kg, litros) com 3 casas decimais</w:t>
      </w:r>
      <w:r w:rsidRPr="00C15B44">
        <w:rPr>
          <w:lang w:val="pt-BR"/>
        </w:rPr>
        <w:br/>
        <w:t>c) É obrigatório para todos os produtos</w:t>
      </w:r>
      <w:r w:rsidRPr="00C15B44">
        <w:rPr>
          <w:lang w:val="pt-BR"/>
        </w:rPr>
        <w:br/>
        <w:t>d) É usado apenas para auditoria</w:t>
      </w:r>
    </w:p>
    <w:p w14:paraId="60F58FA1" w14:textId="77777777" w:rsidR="00FF389D" w:rsidRDefault="00FF389D">
      <w:pPr>
        <w:rPr>
          <w:lang w:val="pt-BR"/>
        </w:rPr>
      </w:pPr>
    </w:p>
    <w:p w14:paraId="54613E2F" w14:textId="02A076AD" w:rsidR="0054422D" w:rsidRPr="00C15B44" w:rsidRDefault="00000000">
      <w:pPr>
        <w:rPr>
          <w:lang w:val="pt-BR"/>
        </w:rPr>
      </w:pPr>
      <w:r w:rsidRPr="00C15B44">
        <w:rPr>
          <w:lang w:val="pt-BR"/>
        </w:rPr>
        <w:t>9. O gatilho trg_nfei_ai executa após inserir um item em nf_entrada_itens e:</w:t>
      </w:r>
      <w:r w:rsidRPr="00C15B44">
        <w:rPr>
          <w:lang w:val="pt-BR"/>
        </w:rPr>
        <w:br/>
        <w:t>a) Atualiza o preço do produto</w:t>
      </w:r>
      <w:r w:rsidRPr="00C15B44">
        <w:rPr>
          <w:lang w:val="pt-BR"/>
        </w:rPr>
        <w:br/>
        <w:t>b) Diminui o saldo no estoque</w:t>
      </w:r>
      <w:r w:rsidRPr="00C15B44">
        <w:rPr>
          <w:lang w:val="pt-BR"/>
        </w:rPr>
        <w:br/>
      </w:r>
      <w:r w:rsidRPr="00A373A2">
        <w:rPr>
          <w:b/>
          <w:bCs/>
          <w:lang w:val="pt-BR"/>
        </w:rPr>
        <w:t>c) Aumenta o saldo no estoque</w:t>
      </w:r>
      <w:r w:rsidRPr="00A373A2">
        <w:rPr>
          <w:b/>
          <w:bCs/>
          <w:lang w:val="pt-BR"/>
        </w:rPr>
        <w:br/>
      </w:r>
      <w:r w:rsidRPr="00C15B44">
        <w:rPr>
          <w:lang w:val="pt-BR"/>
        </w:rPr>
        <w:t>d) Calcula o valor total da nota fiscal</w:t>
      </w:r>
    </w:p>
    <w:p w14:paraId="154EA6CA" w14:textId="77777777" w:rsidR="00FF389D" w:rsidRDefault="00FF389D">
      <w:pPr>
        <w:rPr>
          <w:lang w:val="pt-BR"/>
        </w:rPr>
      </w:pPr>
    </w:p>
    <w:p w14:paraId="319B6C1D" w14:textId="479409F4" w:rsidR="0054422D" w:rsidRPr="00C15B44" w:rsidRDefault="00000000">
      <w:pPr>
        <w:rPr>
          <w:lang w:val="pt-BR"/>
        </w:rPr>
      </w:pPr>
      <w:r w:rsidRPr="00C15B44">
        <w:rPr>
          <w:lang w:val="pt-BR"/>
        </w:rPr>
        <w:t>10. O gatilho trg_cfi_ai serve para:</w:t>
      </w:r>
      <w:r w:rsidRPr="00C15B44">
        <w:rPr>
          <w:lang w:val="pt-BR"/>
        </w:rPr>
        <w:br/>
      </w:r>
      <w:r w:rsidRPr="00FE1642">
        <w:rPr>
          <w:b/>
          <w:bCs/>
          <w:lang w:val="pt-BR"/>
        </w:rPr>
        <w:t>a) Dar baixa no estoque após venda registrada no cupom</w:t>
      </w:r>
      <w:r w:rsidRPr="00FE1642">
        <w:rPr>
          <w:b/>
          <w:bCs/>
          <w:lang w:val="pt-BR"/>
        </w:rPr>
        <w:br/>
      </w:r>
      <w:r w:rsidRPr="00C15B44">
        <w:rPr>
          <w:lang w:val="pt-BR"/>
        </w:rPr>
        <w:t>b) Calcular o preço sugerido</w:t>
      </w:r>
      <w:r w:rsidRPr="00C15B44">
        <w:rPr>
          <w:lang w:val="pt-BR"/>
        </w:rPr>
        <w:br/>
        <w:t>c) Criar automaticamente um registro no cupom fiscal</w:t>
      </w:r>
      <w:r w:rsidRPr="00C15B44">
        <w:rPr>
          <w:lang w:val="pt-BR"/>
        </w:rPr>
        <w:br/>
        <w:t>d) Bloquear venda sem estoque</w:t>
      </w:r>
    </w:p>
    <w:p w14:paraId="04072823" w14:textId="77777777" w:rsidR="00FF389D" w:rsidRDefault="00FF389D">
      <w:pPr>
        <w:rPr>
          <w:lang w:val="pt-BR"/>
        </w:rPr>
      </w:pPr>
    </w:p>
    <w:p w14:paraId="00B476D0" w14:textId="4EF12C6A" w:rsidR="009C512D" w:rsidRPr="00C15B44" w:rsidRDefault="00000000">
      <w:pPr>
        <w:rPr>
          <w:lang w:val="pt-BR"/>
        </w:rPr>
      </w:pPr>
      <w:r w:rsidRPr="00C15B44">
        <w:rPr>
          <w:lang w:val="pt-BR"/>
        </w:rPr>
        <w:t>11. O que acontece se um fornecedor vinculado a uma nf_entrada for excluído?</w:t>
      </w:r>
      <w:r w:rsidRPr="00C15B44">
        <w:rPr>
          <w:lang w:val="pt-BR"/>
        </w:rPr>
        <w:br/>
      </w:r>
      <w:r w:rsidRPr="00B92D56">
        <w:rPr>
          <w:lang w:val="pt-BR"/>
        </w:rPr>
        <w:t>a) O sistema impede a exclusão</w:t>
      </w:r>
      <w:r w:rsidRPr="00B92D56">
        <w:rPr>
          <w:lang w:val="pt-BR"/>
        </w:rPr>
        <w:br/>
      </w:r>
      <w:r w:rsidRPr="00B92D56">
        <w:rPr>
          <w:b/>
          <w:bCs/>
          <w:lang w:val="pt-BR"/>
        </w:rPr>
        <w:t>b) A NF é excluída automaticamente</w:t>
      </w:r>
      <w:r w:rsidRPr="00B92D56">
        <w:rPr>
          <w:b/>
          <w:bCs/>
          <w:lang w:val="pt-BR"/>
        </w:rPr>
        <w:br/>
      </w:r>
      <w:r w:rsidRPr="00C15B44">
        <w:rPr>
          <w:lang w:val="pt-BR"/>
        </w:rPr>
        <w:t>c) O campo id_fornecedor na NF é definido como NULL</w:t>
      </w:r>
      <w:r w:rsidRPr="00C15B44">
        <w:rPr>
          <w:lang w:val="pt-BR"/>
        </w:rPr>
        <w:br/>
        <w:t>d) Nada, pois não existe vínculo entre fornecedor e NF</w:t>
      </w:r>
    </w:p>
    <w:p w14:paraId="17AB6497" w14:textId="77777777" w:rsidR="00FF389D" w:rsidRDefault="00FF389D" w:rsidP="00DB2632">
      <w:pPr>
        <w:rPr>
          <w:lang w:val="pt-BR"/>
        </w:rPr>
      </w:pPr>
    </w:p>
    <w:p w14:paraId="41C6DEDA" w14:textId="1541C83C" w:rsidR="0054422D" w:rsidRPr="00DB2632" w:rsidRDefault="00000000" w:rsidP="00DB2632">
      <w:pPr>
        <w:rPr>
          <w:lang w:val="pt-BR"/>
        </w:rPr>
      </w:pPr>
      <w:r w:rsidRPr="00C15B44">
        <w:rPr>
          <w:lang w:val="pt-BR"/>
        </w:rPr>
        <w:t>12. Na tabela contas_a_receber, a FK id_cupom tem ON DELETE SET NULL. Isso significa que:</w:t>
      </w:r>
      <w:r w:rsidRPr="00C15B44">
        <w:rPr>
          <w:lang w:val="pt-BR"/>
        </w:rPr>
        <w:br/>
      </w:r>
      <w:r w:rsidRPr="00B62C24">
        <w:rPr>
          <w:b/>
          <w:bCs/>
          <w:lang w:val="pt-BR"/>
        </w:rPr>
        <w:t>a) Ao excluir um cupom, a conta a receber associada também é excluída</w:t>
      </w:r>
      <w:r w:rsidRPr="00C15B44">
        <w:rPr>
          <w:lang w:val="pt-BR"/>
        </w:rPr>
        <w:br/>
        <w:t xml:space="preserve">b) Ao </w:t>
      </w:r>
      <w:r w:rsidRPr="00DB2632">
        <w:rPr>
          <w:lang w:val="pt-BR"/>
        </w:rPr>
        <w:t>excluir um cupom, a conta a receber perde a referência ao cupom, mas continua existindo</w:t>
      </w:r>
      <w:r w:rsidRPr="00DB2632">
        <w:rPr>
          <w:lang w:val="pt-BR"/>
        </w:rPr>
        <w:br/>
        <w:t>c) Ao excluir um cupom, nada acontece</w:t>
      </w:r>
      <w:r w:rsidRPr="00DB2632">
        <w:rPr>
          <w:lang w:val="pt-BR"/>
        </w:rPr>
        <w:br/>
        <w:t>d) Ao excluir um cupom, o sistema impede a exclusão</w:t>
      </w:r>
    </w:p>
    <w:p w14:paraId="7108C852" w14:textId="77777777" w:rsidR="00FF389D" w:rsidRDefault="00FF389D" w:rsidP="00DB2632"/>
    <w:p w14:paraId="0560256B" w14:textId="253EB093" w:rsidR="0054422D" w:rsidRPr="00FF389D" w:rsidRDefault="00000000" w:rsidP="00DB2632">
      <w:pPr>
        <w:rPr>
          <w:lang w:val="pt-BR"/>
        </w:rPr>
      </w:pPr>
      <w:r w:rsidRPr="00FF389D">
        <w:rPr>
          <w:lang w:val="pt-BR"/>
        </w:rPr>
        <w:t>13. Escreva um comando SQL para listar o descricao_produto e saldo_atual de todos os produtos cujo estoque esteja abaixo do estoque_minimo.</w:t>
      </w:r>
      <w:r w:rsidR="006333BE" w:rsidRPr="00FF389D">
        <w:rPr>
          <w:lang w:val="pt-BR"/>
        </w:rPr>
        <w:t xml:space="preserve"> </w:t>
      </w:r>
    </w:p>
    <w:p w14:paraId="177FAF30" w14:textId="77777777" w:rsidR="00770DBC" w:rsidRPr="00F43CC4" w:rsidRDefault="00770DBC" w:rsidP="00DB2632">
      <w:pPr>
        <w:rPr>
          <w:b/>
          <w:bCs/>
        </w:rPr>
      </w:pPr>
      <w:r w:rsidRPr="00F43CC4">
        <w:rPr>
          <w:b/>
          <w:bCs/>
        </w:rPr>
        <w:t xml:space="preserve">SELECT </w:t>
      </w:r>
    </w:p>
    <w:p w14:paraId="18707EE2" w14:textId="77777777" w:rsidR="00770DBC" w:rsidRPr="00F43CC4" w:rsidRDefault="00770DBC" w:rsidP="00DB2632">
      <w:pPr>
        <w:rPr>
          <w:b/>
          <w:bCs/>
        </w:rPr>
      </w:pPr>
      <w:r w:rsidRPr="00F43CC4">
        <w:rPr>
          <w:b/>
          <w:bCs/>
        </w:rPr>
        <w:t xml:space="preserve">    p.Descrição AS Descrição_Produto,</w:t>
      </w:r>
    </w:p>
    <w:p w14:paraId="2EC071A7" w14:textId="77777777" w:rsidR="00770DBC" w:rsidRPr="00F43CC4" w:rsidRDefault="00770DBC" w:rsidP="00DB2632">
      <w:pPr>
        <w:rPr>
          <w:b/>
          <w:bCs/>
        </w:rPr>
      </w:pPr>
      <w:r w:rsidRPr="00F43CC4">
        <w:rPr>
          <w:b/>
          <w:bCs/>
        </w:rPr>
        <w:t xml:space="preserve">    e.Quantidade AS Saldo_Atual</w:t>
      </w:r>
    </w:p>
    <w:p w14:paraId="27D4ED6F" w14:textId="77777777" w:rsidR="00770DBC" w:rsidRPr="00F43CC4" w:rsidRDefault="00770DBC" w:rsidP="00DB2632">
      <w:pPr>
        <w:rPr>
          <w:b/>
          <w:bCs/>
        </w:rPr>
      </w:pPr>
      <w:r w:rsidRPr="00F43CC4">
        <w:rPr>
          <w:b/>
          <w:bCs/>
        </w:rPr>
        <w:t>FROM Produto p</w:t>
      </w:r>
    </w:p>
    <w:p w14:paraId="2EA58607" w14:textId="77777777" w:rsidR="00770DBC" w:rsidRPr="00F43CC4" w:rsidRDefault="00770DBC" w:rsidP="00DB2632">
      <w:pPr>
        <w:rPr>
          <w:b/>
          <w:bCs/>
        </w:rPr>
      </w:pPr>
      <w:r w:rsidRPr="00F43CC4">
        <w:rPr>
          <w:b/>
          <w:bCs/>
        </w:rPr>
        <w:t>JOIN Estoque e ON p.ID_Produto = e.ID_Produto</w:t>
      </w:r>
    </w:p>
    <w:p w14:paraId="11CB7251" w14:textId="1F13980E" w:rsidR="006333BE" w:rsidRPr="00F43CC4" w:rsidRDefault="00770DBC" w:rsidP="00DB2632">
      <w:pPr>
        <w:rPr>
          <w:b/>
          <w:bCs/>
        </w:rPr>
      </w:pPr>
      <w:r w:rsidRPr="00F43CC4">
        <w:rPr>
          <w:b/>
          <w:bCs/>
        </w:rPr>
        <w:t>WHERE e.Quantidade &lt; e.Estoque_Minimo;</w:t>
      </w:r>
    </w:p>
    <w:p w14:paraId="2F06AE9C" w14:textId="77777777" w:rsidR="009C512D" w:rsidRPr="00C15B44" w:rsidRDefault="009C512D">
      <w:pPr>
        <w:rPr>
          <w:lang w:val="pt-BR"/>
        </w:rPr>
      </w:pPr>
    </w:p>
    <w:p w14:paraId="548833A4" w14:textId="7D8455C5" w:rsidR="0054422D" w:rsidRDefault="00000000">
      <w:pPr>
        <w:rPr>
          <w:lang w:val="pt-BR"/>
        </w:rPr>
      </w:pPr>
      <w:r w:rsidRPr="00C15B44">
        <w:rPr>
          <w:lang w:val="pt-BR"/>
        </w:rPr>
        <w:t>14. Interprete este comando:</w:t>
      </w:r>
      <w:r w:rsidRPr="00C15B44">
        <w:rPr>
          <w:lang w:val="pt-BR"/>
        </w:rPr>
        <w:br/>
        <w:t>ALTER TABLE produtos</w:t>
      </w:r>
      <w:r w:rsidRPr="00C15B44">
        <w:rPr>
          <w:lang w:val="pt-BR"/>
        </w:rPr>
        <w:br/>
        <w:t xml:space="preserve">  ADD CONSTRAINT fk_prod_categoria</w:t>
      </w:r>
      <w:r w:rsidRPr="00C15B44">
        <w:rPr>
          <w:lang w:val="pt-BR"/>
        </w:rPr>
        <w:br/>
        <w:t xml:space="preserve">  FOREIGN KEY (id_categoria) REFERENCES categorias (id_categoria)</w:t>
      </w:r>
      <w:r w:rsidRPr="00C15B44">
        <w:rPr>
          <w:lang w:val="pt-BR"/>
        </w:rPr>
        <w:br/>
        <w:t xml:space="preserve">  ON UPDATE CASCADE;</w:t>
      </w:r>
      <w:r w:rsidRPr="00C15B44">
        <w:rPr>
          <w:lang w:val="pt-BR"/>
        </w:rPr>
        <w:br/>
        <w:t>Explique, em suas palavras, o que ele faz.</w:t>
      </w:r>
      <w:r w:rsidR="00B14616">
        <w:rPr>
          <w:lang w:val="pt-BR"/>
        </w:rPr>
        <w:t xml:space="preserve"> </w:t>
      </w:r>
    </w:p>
    <w:p w14:paraId="0A79635F" w14:textId="77777777" w:rsidR="00A13A43" w:rsidRPr="00FF389D" w:rsidRDefault="00B14616">
      <w:pPr>
        <w:rPr>
          <w:b/>
          <w:bCs/>
          <w:lang w:val="pt-BR"/>
        </w:rPr>
      </w:pPr>
      <w:r w:rsidRPr="00FF389D">
        <w:rPr>
          <w:b/>
          <w:bCs/>
          <w:lang w:val="pt-BR"/>
        </w:rPr>
        <w:t xml:space="preserve">O comando estabelece uma relação formal entre as tabelas Produto e Categoria, garantindo que cada produto esteja associado a uma categoria válida. </w:t>
      </w:r>
    </w:p>
    <w:p w14:paraId="25BEE1E6" w14:textId="77777777" w:rsidR="00A13A43" w:rsidRPr="00FF389D" w:rsidRDefault="00B14616">
      <w:pPr>
        <w:rPr>
          <w:b/>
          <w:bCs/>
          <w:lang w:val="pt-BR"/>
        </w:rPr>
      </w:pPr>
      <w:r w:rsidRPr="00FF389D">
        <w:rPr>
          <w:b/>
          <w:bCs/>
          <w:lang w:val="pt-BR"/>
        </w:rPr>
        <w:lastRenderedPageBreak/>
        <w:t xml:space="preserve">A restrição fk_prod_categoria impede a inserção de um produto com um id_categoria que não exista em Categoria. </w:t>
      </w:r>
    </w:p>
    <w:p w14:paraId="73CEA7A3" w14:textId="6DE5D8E6" w:rsidR="00B14616" w:rsidRPr="00FF389D" w:rsidRDefault="00B14616">
      <w:pPr>
        <w:rPr>
          <w:b/>
          <w:bCs/>
          <w:lang w:val="pt-BR"/>
        </w:rPr>
      </w:pPr>
      <w:r w:rsidRPr="00FF389D">
        <w:rPr>
          <w:b/>
          <w:bCs/>
          <w:lang w:val="pt-BR"/>
        </w:rPr>
        <w:t>A cláusula ON UPDATE CASCADE assegura que, se o identificador de uma categoria for alterado (um caso raro, mas possível em alguns cenários de manutenção), os produtos associados serão atualizados automaticamente para manter a consistência.</w:t>
      </w:r>
      <w:r w:rsidR="00A13A43" w:rsidRPr="00FF389D">
        <w:rPr>
          <w:b/>
          <w:bCs/>
          <w:lang w:val="pt-BR"/>
        </w:rPr>
        <w:t xml:space="preserve"> </w:t>
      </w:r>
    </w:p>
    <w:p w14:paraId="7C63DA20" w14:textId="77777777" w:rsidR="00FF389D" w:rsidRDefault="00FF389D">
      <w:pPr>
        <w:rPr>
          <w:lang w:val="pt-BR"/>
        </w:rPr>
      </w:pPr>
    </w:p>
    <w:p w14:paraId="0831F625" w14:textId="6EC0FAD6" w:rsidR="0054422D" w:rsidRDefault="00000000">
      <w:pPr>
        <w:rPr>
          <w:lang w:val="pt-BR"/>
        </w:rPr>
      </w:pPr>
      <w:r w:rsidRPr="00C15B44">
        <w:rPr>
          <w:lang w:val="pt-BR"/>
        </w:rPr>
        <w:t>15. Dada a seguinte situação:</w:t>
      </w:r>
      <w:r w:rsidRPr="00C15B44">
        <w:rPr>
          <w:lang w:val="pt-BR"/>
        </w:rPr>
        <w:br/>
        <w:t>- Produto “Arroz 5kg” tem estoque 10</w:t>
      </w:r>
      <w:r w:rsidRPr="00C15B44">
        <w:rPr>
          <w:lang w:val="pt-BR"/>
        </w:rPr>
        <w:br/>
      </w:r>
      <w:r w:rsidRPr="00C15B44">
        <w:rPr>
          <w:lang w:val="pt-BR"/>
        </w:rPr>
        <w:t>- Inserimos uma linha em cupom_fiscal_itens com qtde = 3 para este produto</w:t>
      </w:r>
      <w:r w:rsidRPr="00C15B44">
        <w:rPr>
          <w:lang w:val="pt-BR"/>
        </w:rPr>
        <w:br/>
        <w:t>Pergunta: Qual será o saldo após essa operação e qual gatilho será executado?</w:t>
      </w:r>
      <w:r w:rsidR="00A521DB">
        <w:rPr>
          <w:lang w:val="pt-BR"/>
        </w:rPr>
        <w:t xml:space="preserve"> </w:t>
      </w:r>
    </w:p>
    <w:p w14:paraId="18A7B9C0" w14:textId="5705BCE1" w:rsidR="00A521DB" w:rsidRPr="00A521DB" w:rsidRDefault="00A521DB">
      <w:pPr>
        <w:rPr>
          <w:b/>
          <w:bCs/>
          <w:lang w:val="pt-BR"/>
        </w:rPr>
      </w:pPr>
      <w:r w:rsidRPr="00A521DB">
        <w:rPr>
          <w:b/>
          <w:bCs/>
          <w:lang w:val="pt-BR"/>
        </w:rPr>
        <w:t>O saldo do produto "Arroz 5kg" será 7 unidades.</w:t>
      </w:r>
    </w:p>
    <w:p w14:paraId="771528B8" w14:textId="77777777" w:rsidR="001A68A3" w:rsidRPr="00C15B44" w:rsidRDefault="001A68A3">
      <w:pPr>
        <w:rPr>
          <w:lang w:val="pt-BR"/>
        </w:rPr>
      </w:pPr>
    </w:p>
    <w:p w14:paraId="72022CDD" w14:textId="5B257A39" w:rsidR="001A68A3" w:rsidRPr="00C15B44" w:rsidRDefault="001A68A3">
      <w:pPr>
        <w:rPr>
          <w:lang w:val="pt-BR"/>
        </w:rPr>
      </w:pPr>
      <w:r w:rsidRPr="00C15B44">
        <w:rPr>
          <w:lang w:val="pt-BR"/>
        </w:rPr>
        <w:t>16. Para que serve um View?</w:t>
      </w:r>
      <w:r w:rsidR="00971DD6">
        <w:rPr>
          <w:lang w:val="pt-BR"/>
        </w:rPr>
        <w:t xml:space="preserve"> </w:t>
      </w:r>
    </w:p>
    <w:p w14:paraId="7D9F8DFE" w14:textId="41A0E845" w:rsidR="001A68A3" w:rsidRPr="001862B0" w:rsidRDefault="00133853">
      <w:pPr>
        <w:rPr>
          <w:b/>
          <w:bCs/>
          <w:lang w:val="pt-BR"/>
        </w:rPr>
      </w:pPr>
      <w:r w:rsidRPr="001862B0">
        <w:rPr>
          <w:b/>
          <w:bCs/>
          <w:lang w:val="pt-BR"/>
        </w:rPr>
        <w:t>As</w:t>
      </w:r>
      <w:r w:rsidR="00060512" w:rsidRPr="001862B0">
        <w:rPr>
          <w:b/>
          <w:bCs/>
          <w:lang w:val="pt-BR"/>
        </w:rPr>
        <w:t xml:space="preserve"> visualizações</w:t>
      </w:r>
      <w:r w:rsidRPr="001862B0">
        <w:rPr>
          <w:b/>
          <w:bCs/>
          <w:lang w:val="pt-BR"/>
        </w:rPr>
        <w:t xml:space="preserve"> </w:t>
      </w:r>
      <w:r w:rsidR="00060512" w:rsidRPr="001862B0">
        <w:rPr>
          <w:b/>
          <w:bCs/>
          <w:lang w:val="pt-BR"/>
        </w:rPr>
        <w:t>(</w:t>
      </w:r>
      <w:r w:rsidRPr="001862B0">
        <w:rPr>
          <w:b/>
          <w:bCs/>
          <w:lang w:val="pt-BR"/>
        </w:rPr>
        <w:t>View</w:t>
      </w:r>
      <w:r w:rsidRPr="001862B0">
        <w:rPr>
          <w:b/>
          <w:bCs/>
          <w:lang w:val="pt-BR"/>
        </w:rPr>
        <w:t>s</w:t>
      </w:r>
      <w:r w:rsidR="00060512" w:rsidRPr="001862B0">
        <w:rPr>
          <w:b/>
          <w:bCs/>
          <w:lang w:val="pt-BR"/>
        </w:rPr>
        <w:t>),</w:t>
      </w:r>
      <w:r w:rsidRPr="001862B0">
        <w:rPr>
          <w:b/>
          <w:bCs/>
          <w:lang w:val="pt-BR"/>
        </w:rPr>
        <w:t xml:space="preserve"> são consultas armazenadas que atuam como uma tabela virtual.</w:t>
      </w:r>
      <w:r w:rsidRPr="001862B0">
        <w:rPr>
          <w:b/>
          <w:bCs/>
          <w:lang w:val="pt-BR"/>
        </w:rPr>
        <w:t xml:space="preserve"> </w:t>
      </w:r>
    </w:p>
    <w:p w14:paraId="6604C896" w14:textId="77777777" w:rsidR="001A68A3" w:rsidRPr="00C15B44" w:rsidRDefault="001A68A3">
      <w:pPr>
        <w:rPr>
          <w:lang w:val="pt-BR"/>
        </w:rPr>
      </w:pPr>
    </w:p>
    <w:p w14:paraId="0FCD0F2C" w14:textId="625B2400" w:rsidR="001A68A3" w:rsidRDefault="001A68A3">
      <w:pPr>
        <w:rPr>
          <w:lang w:val="pt-BR"/>
        </w:rPr>
      </w:pPr>
      <w:r w:rsidRPr="00B70F9F">
        <w:rPr>
          <w:lang w:val="pt-BR"/>
        </w:rPr>
        <w:t>17. Para que serve um Trigger</w:t>
      </w:r>
      <w:r w:rsidR="00B70F9F" w:rsidRPr="00B70F9F">
        <w:rPr>
          <w:lang w:val="pt-BR"/>
        </w:rPr>
        <w:t>?</w:t>
      </w:r>
      <w:r w:rsidR="00B70F9F">
        <w:rPr>
          <w:lang w:val="pt-BR"/>
        </w:rPr>
        <w:t xml:space="preserve"> </w:t>
      </w:r>
    </w:p>
    <w:p w14:paraId="3770346C" w14:textId="4561CB58" w:rsidR="00B70F9F" w:rsidRPr="001862B0" w:rsidRDefault="00B70F9F">
      <w:pPr>
        <w:rPr>
          <w:b/>
          <w:bCs/>
          <w:lang w:val="pt-BR"/>
        </w:rPr>
      </w:pPr>
      <w:r w:rsidRPr="001862B0">
        <w:rPr>
          <w:b/>
          <w:bCs/>
          <w:lang w:val="pt-BR"/>
        </w:rPr>
        <w:t>Um gatilho</w:t>
      </w:r>
      <w:r w:rsidR="001E0D40" w:rsidRPr="001862B0">
        <w:rPr>
          <w:b/>
          <w:bCs/>
          <w:lang w:val="pt-BR"/>
        </w:rPr>
        <w:t xml:space="preserve"> </w:t>
      </w:r>
      <w:r w:rsidR="001E0D40" w:rsidRPr="001862B0">
        <w:rPr>
          <w:b/>
          <w:bCs/>
          <w:lang w:val="pt-BR"/>
        </w:rPr>
        <w:t>(Trigger)</w:t>
      </w:r>
      <w:r w:rsidRPr="001862B0">
        <w:rPr>
          <w:b/>
          <w:bCs/>
          <w:lang w:val="pt-BR"/>
        </w:rPr>
        <w:t>, como o próprio nome sugere, é um conjunto de instruções que são executadas, ou acionadas, quando um evento ocorre em uma tabela.</w:t>
      </w:r>
    </w:p>
    <w:p w14:paraId="7685D07D" w14:textId="77777777" w:rsidR="001A68A3" w:rsidRPr="00B70F9F" w:rsidRDefault="001A68A3">
      <w:pPr>
        <w:rPr>
          <w:lang w:val="pt-BR"/>
        </w:rPr>
      </w:pPr>
    </w:p>
    <w:p w14:paraId="3532F607" w14:textId="77777777" w:rsidR="001A68A3" w:rsidRPr="00B70F9F" w:rsidRDefault="001A68A3">
      <w:pPr>
        <w:rPr>
          <w:lang w:val="pt-BR"/>
        </w:rPr>
      </w:pPr>
    </w:p>
    <w:p w14:paraId="6B94704D" w14:textId="77777777" w:rsidR="001A68A3" w:rsidRPr="00B70F9F" w:rsidRDefault="001A68A3">
      <w:pPr>
        <w:rPr>
          <w:lang w:val="pt-BR"/>
        </w:rPr>
      </w:pPr>
    </w:p>
    <w:p w14:paraId="4103F4CB" w14:textId="68BE6AE3" w:rsidR="001A68A3" w:rsidRPr="00B70F9F" w:rsidRDefault="001A68A3">
      <w:pPr>
        <w:rPr>
          <w:lang w:val="pt-BR"/>
        </w:rPr>
      </w:pPr>
    </w:p>
    <w:sectPr w:rsidR="001A68A3" w:rsidRPr="00B70F9F" w:rsidSect="00042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6301896">
    <w:abstractNumId w:val="8"/>
  </w:num>
  <w:num w:numId="2" w16cid:durableId="1595476612">
    <w:abstractNumId w:val="6"/>
  </w:num>
  <w:num w:numId="3" w16cid:durableId="308481048">
    <w:abstractNumId w:val="5"/>
  </w:num>
  <w:num w:numId="4" w16cid:durableId="1937010044">
    <w:abstractNumId w:val="4"/>
  </w:num>
  <w:num w:numId="5" w16cid:durableId="239490060">
    <w:abstractNumId w:val="7"/>
  </w:num>
  <w:num w:numId="6" w16cid:durableId="1311517511">
    <w:abstractNumId w:val="3"/>
  </w:num>
  <w:num w:numId="7" w16cid:durableId="237062451">
    <w:abstractNumId w:val="2"/>
  </w:num>
  <w:num w:numId="8" w16cid:durableId="469983586">
    <w:abstractNumId w:val="1"/>
  </w:num>
  <w:num w:numId="9" w16cid:durableId="203904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5AE"/>
    <w:rsid w:val="00060512"/>
    <w:rsid w:val="0006063C"/>
    <w:rsid w:val="000E2523"/>
    <w:rsid w:val="001223D9"/>
    <w:rsid w:val="00133853"/>
    <w:rsid w:val="0014761B"/>
    <w:rsid w:val="0015074B"/>
    <w:rsid w:val="001862B0"/>
    <w:rsid w:val="001A68A3"/>
    <w:rsid w:val="001A6E53"/>
    <w:rsid w:val="001E0D40"/>
    <w:rsid w:val="00246FEF"/>
    <w:rsid w:val="0029639D"/>
    <w:rsid w:val="00303504"/>
    <w:rsid w:val="0030635C"/>
    <w:rsid w:val="00326F90"/>
    <w:rsid w:val="0035200A"/>
    <w:rsid w:val="003631FE"/>
    <w:rsid w:val="00416DC3"/>
    <w:rsid w:val="004F43ED"/>
    <w:rsid w:val="0054422D"/>
    <w:rsid w:val="005633E4"/>
    <w:rsid w:val="006333BE"/>
    <w:rsid w:val="00722D69"/>
    <w:rsid w:val="00770DBC"/>
    <w:rsid w:val="009606FC"/>
    <w:rsid w:val="00971DD6"/>
    <w:rsid w:val="00993276"/>
    <w:rsid w:val="009A6165"/>
    <w:rsid w:val="009C512D"/>
    <w:rsid w:val="00A13A43"/>
    <w:rsid w:val="00A373A2"/>
    <w:rsid w:val="00A521DB"/>
    <w:rsid w:val="00AA1D8D"/>
    <w:rsid w:val="00AC18E2"/>
    <w:rsid w:val="00B14616"/>
    <w:rsid w:val="00B47730"/>
    <w:rsid w:val="00B62C24"/>
    <w:rsid w:val="00B70F9F"/>
    <w:rsid w:val="00B92D56"/>
    <w:rsid w:val="00C15B44"/>
    <w:rsid w:val="00C66E56"/>
    <w:rsid w:val="00C8330B"/>
    <w:rsid w:val="00CB0664"/>
    <w:rsid w:val="00CD7657"/>
    <w:rsid w:val="00D13B86"/>
    <w:rsid w:val="00DB2632"/>
    <w:rsid w:val="00EE60B2"/>
    <w:rsid w:val="00F43CC4"/>
    <w:rsid w:val="00F80897"/>
    <w:rsid w:val="00FC693F"/>
    <w:rsid w:val="00FE1642"/>
    <w:rsid w:val="00FF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FA72DF"/>
  <w14:defaultImageDpi w14:val="300"/>
  <w15:docId w15:val="{7D0567BC-7431-4395-A3F2-A5D84CCC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88E9BA34C6C148AF6DC72DE0F2893F" ma:contentTypeVersion="10" ma:contentTypeDescription="Crie um novo documento." ma:contentTypeScope="" ma:versionID="3f4b864579bd6868193f8839407e4f70">
  <xsd:schema xmlns:xsd="http://www.w3.org/2001/XMLSchema" xmlns:xs="http://www.w3.org/2001/XMLSchema" xmlns:p="http://schemas.microsoft.com/office/2006/metadata/properties" xmlns:ns2="178e488a-6f9a-442f-ae29-977423c03411" xmlns:ns3="43a6ea59-dd05-4406-8a86-c4b3dddac9f0" targetNamespace="http://schemas.microsoft.com/office/2006/metadata/properties" ma:root="true" ma:fieldsID="96cfe05585e83f2cf00ad0d9d2ba68cd" ns2:_="" ns3:_="">
    <xsd:import namespace="178e488a-6f9a-442f-ae29-977423c03411"/>
    <xsd:import namespace="43a6ea59-dd05-4406-8a86-c4b3dddac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e488a-6f9a-442f-ae29-977423c034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6ea59-dd05-4406-8a86-c4b3dddac9f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80fa06d-068f-4ba2-a608-44dc22705d1e}" ma:internalName="TaxCatchAll" ma:showField="CatchAllData" ma:web="43a6ea59-dd05-4406-8a86-c4b3dddac9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8e488a-6f9a-442f-ae29-977423c03411">
      <Terms xmlns="http://schemas.microsoft.com/office/infopath/2007/PartnerControls"/>
    </lcf76f155ced4ddcb4097134ff3c332f>
    <TaxCatchAll xmlns="43a6ea59-dd05-4406-8a86-c4b3dddac9f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F2788A-36EA-4003-9E1D-BD82BAFD0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8e488a-6f9a-442f-ae29-977423c03411"/>
    <ds:schemaRef ds:uri="43a6ea59-dd05-4406-8a86-c4b3dddac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D09884-09D4-4823-B7DF-2328F7BB0D4F}">
  <ds:schemaRefs>
    <ds:schemaRef ds:uri="http://schemas.microsoft.com/office/2006/metadata/properties"/>
    <ds:schemaRef ds:uri="http://schemas.microsoft.com/office/infopath/2007/PartnerControls"/>
    <ds:schemaRef ds:uri="178e488a-6f9a-442f-ae29-977423c03411"/>
    <ds:schemaRef ds:uri="43a6ea59-dd05-4406-8a86-c4b3dddac9f0"/>
  </ds:schemaRefs>
</ds:datastoreItem>
</file>

<file path=customXml/itemProps4.xml><?xml version="1.0" encoding="utf-8"?>
<ds:datastoreItem xmlns:ds="http://schemas.openxmlformats.org/officeDocument/2006/customXml" ds:itemID="{B013BDE6-AA2B-45FA-86BE-93C7E59634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710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EDMAR DE SOUZA INOCENCIO</cp:lastModifiedBy>
  <cp:revision>38</cp:revision>
  <dcterms:created xsi:type="dcterms:W3CDTF">2025-08-20T16:37:00Z</dcterms:created>
  <dcterms:modified xsi:type="dcterms:W3CDTF">2025-08-20T18:38:00Z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0x0101003688E9BA34C6C148AF6DC72DE0F2893F</vt:lpwstr>
  </property>
</Properties>
</file>