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2BF6F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b/>
          <w:bCs/>
          <w:sz w:val="32"/>
          <w:szCs w:val="32"/>
        </w:rPr>
      </w:pPr>
      <w:r w:rsidRPr="00283398">
        <w:rPr>
          <w:b/>
          <w:bCs/>
          <w:color w:val="000000"/>
          <w:sz w:val="32"/>
          <w:szCs w:val="32"/>
        </w:rPr>
        <w:t xml:space="preserve">64(3). </w:t>
      </w:r>
      <w:r w:rsidRPr="00283398">
        <w:rPr>
          <w:b/>
          <w:bCs/>
          <w:i/>
          <w:iCs/>
          <w:color w:val="000000"/>
          <w:sz w:val="32"/>
          <w:szCs w:val="32"/>
        </w:rPr>
        <w:t>Информационная система военного округа</w:t>
      </w:r>
      <w:r w:rsidRPr="00283398">
        <w:rPr>
          <w:b/>
          <w:bCs/>
          <w:color w:val="000000"/>
          <w:sz w:val="32"/>
          <w:szCs w:val="32"/>
        </w:rPr>
        <w:t>.</w:t>
      </w:r>
    </w:p>
    <w:p w14:paraId="6216DA11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Военные части округа расквартированы по местам дислокации, причем в одном месте могут располагаться несколько частей. Каждая воинская часть состоит из рот, роты из взводов, взводы из отделений, в свою очередь, воинские части объединяются в дивизии, корпуса или бригады, а те – в армии.</w:t>
      </w:r>
    </w:p>
    <w:p w14:paraId="21B8A8BA" w14:textId="77777777" w:rsidR="001D113D" w:rsidRPr="00596226" w:rsidRDefault="001D113D" w:rsidP="001D113D">
      <w:pPr>
        <w:pStyle w:val="a3"/>
        <w:spacing w:before="0" w:beforeAutospacing="0" w:after="0" w:afterAutospacing="0"/>
        <w:jc w:val="both"/>
        <w:rPr>
          <w:b/>
          <w:bCs/>
          <w:sz w:val="32"/>
          <w:szCs w:val="32"/>
        </w:rPr>
      </w:pPr>
      <w:r w:rsidRPr="00283398">
        <w:rPr>
          <w:color w:val="000000"/>
        </w:rPr>
        <w:t xml:space="preserve">    Военный округ представлен офицерским составом (генералы, полковники, подполковники, майоры, капитаны, лейтенанты) и рядовым и сержантским составом (старшины, сержанты, прапорщики, ефрейторы, рядовые). Каждая из перечисленных категорий военнослужащих может иметь характеристики, присущие только этой категории: для генералов это может быть дата окончания академии, дата присвоения генеральского звания и т.д. </w:t>
      </w:r>
      <w:r w:rsidRPr="002C1BE5">
        <w:rPr>
          <w:color w:val="000000"/>
        </w:rPr>
        <w:t>Каждое из подразделений имеет командира, причем военнослужащие офицерского состава могут командовать любым из вышеперечисленных подразделений, а военнослужащие рядового и сержантского состава только взводом и отделением</w:t>
      </w:r>
      <w:r w:rsidRPr="00283398">
        <w:rPr>
          <w:color w:val="000000"/>
        </w:rPr>
        <w:t xml:space="preserve">. </w:t>
      </w:r>
      <w:r w:rsidRPr="0092517B">
        <w:rPr>
          <w:color w:val="000000"/>
        </w:rPr>
        <w:t>Все военнослужащие имеют одну или несколько воинских специальностей.</w:t>
      </w:r>
    </w:p>
    <w:p w14:paraId="442DA649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Каждой воинской части придана боевая и транспортная техника: БМП, тягачи, автотранспорт и пр. и вооружение: карабины, автоматическое оружие, артиллерия, ракетное вооружение и т.д. Каждая из перечисленных категорий боевой техники и вооружения также имеет специфические, присущие только ей атрибуты и по каждой категории может быть несколько видов техники и вооружения. Инфраструктура военной части представлена набором сооружений (сооружение 1, сооружение 2 ... ), некоторые из которых предназначены для дислокации подразделений части.</w:t>
      </w:r>
    </w:p>
    <w:p w14:paraId="265119A2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Запросы в информационной системе:</w:t>
      </w:r>
    </w:p>
    <w:p w14:paraId="105130E6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1) Получите перечень всех частей военного округа, указанной армии, дивизии, корпуса и их командиров. </w:t>
      </w:r>
    </w:p>
    <w:p w14:paraId="15CDA141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2) Получите данные по офицерскому составу в целом и по офицерскому составу указанного звания всех частей военного округа, отдельной армии, дивизии, корпуса, военной части. </w:t>
      </w:r>
    </w:p>
    <w:p w14:paraId="0CAFE8D9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3) Получите данные по рядовому и сержантскому составу в целом и с учетом указанного звания всех частей военного округа, отдельной армии, дивизии, корпуса, военной части. </w:t>
      </w:r>
    </w:p>
    <w:p w14:paraId="53848314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4) Получите цепочку подчиненности снизу доверху для указанного военнослужащего. </w:t>
      </w:r>
    </w:p>
    <w:p w14:paraId="1DA58397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5) Получите перечень мест дислокации всех частей военного округа, отдельной армии, дивизии, корпуса, военной части. </w:t>
      </w:r>
    </w:p>
    <w:p w14:paraId="71B5EBDA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6) Получите данные о наличии боевой технике в целом и с учетом указанной категории или вида во всех частях военного округа, в отдельной армии, дивизии, корпусе, военной части. </w:t>
      </w:r>
    </w:p>
    <w:p w14:paraId="6B260CA5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7) Получите перечень сооружений указанной военной части, перечень сооружений, где дислоцировано более одного подразделения, где не дислоцировано ни одного подразделения. </w:t>
      </w:r>
    </w:p>
    <w:p w14:paraId="2DBFF8EC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8) Получите перечень военных частей, в которых число единиц указанного вида боевой техники больше 5 (нет указанной боевой техники). </w:t>
      </w:r>
    </w:p>
    <w:p w14:paraId="38BD4DA0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9) Получите данные о наличии вооружения в целом и с учетом указанной категории или вида во всех частях военного округа, в отдельной армии, дивизии, корпусе, военной части. </w:t>
      </w:r>
    </w:p>
    <w:p w14:paraId="5157CF70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10) Получите перечень военных специальностей, по которым в округе, в отдельной армии, дивизии, корпусе, военной части более пяти специалистов (нет специалистов). </w:t>
      </w:r>
    </w:p>
    <w:p w14:paraId="30BDCD23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11) Получите перечень военнослужащих указанной специальности в округе, в отдельной армии, дивизии, корпусе, военной части, в указанном подразделении некоторой военной части. </w:t>
      </w:r>
    </w:p>
    <w:p w14:paraId="7C737C32" w14:textId="77777777" w:rsidR="001D113D" w:rsidRPr="00283398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12) Получите перечень военных частей, в которых число единиц указанного вида вооружения больше 10 (нет указанного вооружения). </w:t>
      </w:r>
    </w:p>
    <w:p w14:paraId="75708B1D" w14:textId="77777777" w:rsidR="001D113D" w:rsidRPr="00286527" w:rsidRDefault="001D113D" w:rsidP="001D113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283398">
        <w:rPr>
          <w:color w:val="000000"/>
        </w:rPr>
        <w:t>    13) Получите данные об армии, дивизии, корпусе, в которые входит больше всего (меньше всего) военных частей. </w:t>
      </w:r>
    </w:p>
    <w:p w14:paraId="3A1EB2B5" w14:textId="77777777" w:rsidR="00892AB8" w:rsidRDefault="00892AB8"/>
    <w:sectPr w:rsidR="00892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1D113D"/>
    <w:rsid w:val="00892AB8"/>
    <w:rsid w:val="00B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E10B1-FCE6-452E-83DC-E6843776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Тимур Мазитов</cp:lastModifiedBy>
  <cp:revision>2</cp:revision>
  <dcterms:created xsi:type="dcterms:W3CDTF">2021-03-17T18:00:00Z</dcterms:created>
  <dcterms:modified xsi:type="dcterms:W3CDTF">2021-03-17T18:00:00Z</dcterms:modified>
</cp:coreProperties>
</file>