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AB517" w14:textId="77777777" w:rsidR="002664B6" w:rsidRPr="00927DD0" w:rsidRDefault="002664B6" w:rsidP="002664B6">
      <w:pPr>
        <w:pStyle w:val="BodyText"/>
        <w:rPr>
          <w:rFonts w:ascii="Arial" w:hAnsi="Arial" w:cs="Arial"/>
          <w:sz w:val="20"/>
        </w:rPr>
      </w:pPr>
    </w:p>
    <w:p w14:paraId="1BA1ED47" w14:textId="77777777" w:rsidR="002664B6" w:rsidRPr="00927DD0" w:rsidRDefault="002664B6" w:rsidP="002664B6">
      <w:pPr>
        <w:pStyle w:val="BodyText"/>
        <w:rPr>
          <w:rFonts w:ascii="Arial" w:hAnsi="Arial" w:cs="Arial"/>
          <w:sz w:val="20"/>
        </w:rPr>
      </w:pPr>
    </w:p>
    <w:p w14:paraId="2E187FEE" w14:textId="77777777" w:rsidR="002664B6" w:rsidRPr="00927DD0" w:rsidRDefault="002664B6" w:rsidP="002664B6">
      <w:pPr>
        <w:pStyle w:val="BodyText"/>
        <w:rPr>
          <w:rFonts w:ascii="Arial" w:hAnsi="Arial" w:cs="Arial"/>
          <w:sz w:val="20"/>
        </w:rPr>
      </w:pPr>
    </w:p>
    <w:p w14:paraId="7CF0AC18" w14:textId="77777777" w:rsidR="002664B6" w:rsidRPr="00927DD0" w:rsidRDefault="002664B6" w:rsidP="002664B6">
      <w:pPr>
        <w:pStyle w:val="BodyText"/>
        <w:rPr>
          <w:rFonts w:ascii="Arial" w:hAnsi="Arial" w:cs="Arial"/>
          <w:sz w:val="20"/>
        </w:rPr>
      </w:pPr>
    </w:p>
    <w:p w14:paraId="3806FE5E" w14:textId="77777777" w:rsidR="002664B6" w:rsidRPr="00927DD0" w:rsidRDefault="002664B6" w:rsidP="002664B6">
      <w:pPr>
        <w:pStyle w:val="BodyText"/>
        <w:rPr>
          <w:rFonts w:ascii="Arial" w:hAnsi="Arial" w:cs="Arial"/>
          <w:sz w:val="20"/>
        </w:rPr>
      </w:pPr>
    </w:p>
    <w:p w14:paraId="7F593A7B" w14:textId="77777777" w:rsidR="002664B6" w:rsidRPr="00927DD0" w:rsidRDefault="002664B6" w:rsidP="002664B6">
      <w:pPr>
        <w:pStyle w:val="BodyText"/>
        <w:rPr>
          <w:rFonts w:ascii="Arial" w:hAnsi="Arial" w:cs="Arial"/>
          <w:sz w:val="20"/>
        </w:rPr>
      </w:pPr>
    </w:p>
    <w:p w14:paraId="1D2574D3" w14:textId="77777777" w:rsidR="002664B6" w:rsidRPr="00927DD0" w:rsidRDefault="002664B6" w:rsidP="002664B6">
      <w:pPr>
        <w:pStyle w:val="BodyText"/>
        <w:rPr>
          <w:rFonts w:ascii="Arial" w:hAnsi="Arial" w:cs="Arial"/>
          <w:sz w:val="20"/>
        </w:rPr>
      </w:pPr>
    </w:p>
    <w:p w14:paraId="40FF8B1C" w14:textId="77777777" w:rsidR="002664B6" w:rsidRPr="00927DD0" w:rsidRDefault="002664B6" w:rsidP="002664B6">
      <w:pPr>
        <w:pStyle w:val="BodyText"/>
        <w:rPr>
          <w:rFonts w:ascii="Arial" w:hAnsi="Arial" w:cs="Arial"/>
          <w:sz w:val="20"/>
        </w:rPr>
      </w:pPr>
    </w:p>
    <w:p w14:paraId="26887D73" w14:textId="77777777" w:rsidR="002664B6" w:rsidRPr="00927DD0" w:rsidRDefault="002664B6" w:rsidP="002664B6">
      <w:pPr>
        <w:pStyle w:val="BodyText"/>
        <w:rPr>
          <w:rFonts w:ascii="Arial" w:hAnsi="Arial" w:cs="Arial"/>
          <w:sz w:val="20"/>
        </w:rPr>
      </w:pPr>
    </w:p>
    <w:p w14:paraId="5D417B2B" w14:textId="77777777" w:rsidR="002664B6" w:rsidRPr="00927DD0" w:rsidRDefault="002664B6" w:rsidP="002664B6">
      <w:pPr>
        <w:pStyle w:val="BodyText"/>
        <w:rPr>
          <w:rFonts w:ascii="Arial" w:hAnsi="Arial" w:cs="Arial"/>
          <w:sz w:val="20"/>
        </w:rPr>
      </w:pPr>
    </w:p>
    <w:p w14:paraId="341F0B05" w14:textId="77777777" w:rsidR="002664B6" w:rsidRPr="00927DD0" w:rsidRDefault="002664B6" w:rsidP="002664B6">
      <w:pPr>
        <w:pStyle w:val="BodyText"/>
        <w:rPr>
          <w:rFonts w:ascii="Arial" w:hAnsi="Arial" w:cs="Arial"/>
          <w:sz w:val="20"/>
        </w:rPr>
      </w:pPr>
    </w:p>
    <w:p w14:paraId="25F695F6" w14:textId="77777777" w:rsidR="002664B6" w:rsidRPr="00927DD0" w:rsidRDefault="002664B6" w:rsidP="002664B6">
      <w:pPr>
        <w:pStyle w:val="BodyText"/>
        <w:rPr>
          <w:rFonts w:ascii="Arial" w:hAnsi="Arial" w:cs="Arial"/>
          <w:sz w:val="20"/>
        </w:rPr>
      </w:pPr>
    </w:p>
    <w:p w14:paraId="7FE3BB5B" w14:textId="77777777" w:rsidR="002664B6" w:rsidRPr="00927DD0" w:rsidRDefault="002664B6" w:rsidP="002664B6">
      <w:pPr>
        <w:pStyle w:val="BodyText"/>
        <w:rPr>
          <w:rFonts w:ascii="Arial" w:hAnsi="Arial" w:cs="Arial"/>
          <w:sz w:val="20"/>
        </w:rPr>
      </w:pPr>
    </w:p>
    <w:p w14:paraId="5E978CB7" w14:textId="77777777" w:rsidR="002664B6" w:rsidRPr="00927DD0" w:rsidRDefault="002664B6" w:rsidP="002664B6">
      <w:pPr>
        <w:pStyle w:val="BodyText"/>
        <w:rPr>
          <w:rFonts w:ascii="Arial" w:hAnsi="Arial" w:cs="Arial"/>
          <w:sz w:val="20"/>
        </w:rPr>
      </w:pPr>
    </w:p>
    <w:p w14:paraId="76FE2FA7" w14:textId="77777777" w:rsidR="002664B6" w:rsidRPr="00927DD0" w:rsidRDefault="002664B6" w:rsidP="002664B6">
      <w:pPr>
        <w:pStyle w:val="BodyText"/>
        <w:rPr>
          <w:rFonts w:ascii="Arial" w:hAnsi="Arial" w:cs="Arial"/>
          <w:sz w:val="20"/>
        </w:rPr>
      </w:pPr>
    </w:p>
    <w:p w14:paraId="10771E72" w14:textId="77777777" w:rsidR="002664B6" w:rsidRPr="00927DD0" w:rsidRDefault="002664B6" w:rsidP="002664B6">
      <w:pPr>
        <w:pStyle w:val="BodyText"/>
        <w:rPr>
          <w:rFonts w:ascii="Arial" w:hAnsi="Arial" w:cs="Arial"/>
          <w:sz w:val="20"/>
        </w:rPr>
      </w:pPr>
    </w:p>
    <w:p w14:paraId="44D7A9CB" w14:textId="77777777" w:rsidR="002664B6" w:rsidRPr="00927DD0" w:rsidRDefault="002664B6" w:rsidP="002664B6">
      <w:pPr>
        <w:pStyle w:val="BodyText"/>
        <w:rPr>
          <w:rFonts w:ascii="Arial" w:hAnsi="Arial" w:cs="Arial"/>
          <w:sz w:val="20"/>
        </w:rPr>
      </w:pPr>
    </w:p>
    <w:p w14:paraId="2099BB4C" w14:textId="77777777" w:rsidR="002664B6" w:rsidRPr="00927DD0" w:rsidRDefault="002664B6" w:rsidP="002664B6">
      <w:pPr>
        <w:pStyle w:val="BodyText"/>
        <w:spacing w:before="70"/>
        <w:rPr>
          <w:rFonts w:ascii="Arial" w:hAnsi="Arial" w:cs="Arial"/>
          <w:sz w:val="20"/>
        </w:rPr>
      </w:pPr>
    </w:p>
    <w:p w14:paraId="44B31153" w14:textId="77777777" w:rsidR="002664B6" w:rsidRPr="00927DD0" w:rsidRDefault="002664B6" w:rsidP="002664B6">
      <w:pPr>
        <w:ind w:left="933"/>
        <w:rPr>
          <w:rFonts w:ascii="Arial" w:hAnsi="Arial" w:cs="Arial"/>
          <w:sz w:val="20"/>
        </w:rPr>
      </w:pPr>
      <w:r w:rsidRPr="00927DD0">
        <w:rPr>
          <w:rFonts w:ascii="Arial" w:hAnsi="Arial" w:cs="Arial"/>
          <w:noProof/>
          <w:sz w:val="20"/>
        </w:rPr>
        <w:drawing>
          <wp:inline distT="0" distB="0" distL="0" distR="0" wp14:anchorId="6F2DF3E7" wp14:editId="50F2CF51">
            <wp:extent cx="4732975" cy="104012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732975" cy="1040129"/>
                    </a:xfrm>
                    <a:prstGeom prst="rect">
                      <a:avLst/>
                    </a:prstGeom>
                  </pic:spPr>
                </pic:pic>
              </a:graphicData>
            </a:graphic>
          </wp:inline>
        </w:drawing>
      </w:r>
    </w:p>
    <w:p w14:paraId="24AC7844" w14:textId="77777777" w:rsidR="002664B6" w:rsidRPr="00927DD0" w:rsidRDefault="002664B6" w:rsidP="002664B6">
      <w:pPr>
        <w:spacing w:before="240" w:after="120"/>
        <w:ind w:right="9"/>
        <w:jc w:val="center"/>
        <w:rPr>
          <w:rFonts w:ascii="Arial" w:hAnsi="Arial" w:cs="Arial"/>
          <w:sz w:val="32"/>
        </w:rPr>
      </w:pPr>
      <w:r>
        <w:rPr>
          <w:rFonts w:ascii="Arial" w:hAnsi="Arial"/>
          <w:b/>
          <w:color w:val="000000"/>
          <w:sz w:val="40"/>
        </w:rPr>
        <w:t>PT NIRWANA BHUMI ENERGY</w:t>
      </w:r>
    </w:p>
    <w:p w14:paraId="078E9DC0" w14:textId="77777777" w:rsidR="002664B6" w:rsidRPr="00927DD0" w:rsidRDefault="002664B6" w:rsidP="002664B6">
      <w:pPr>
        <w:pStyle w:val="BodyText"/>
        <w:spacing w:before="242"/>
        <w:rPr>
          <w:rFonts w:ascii="Arial" w:hAnsi="Arial" w:cs="Arial"/>
          <w:sz w:val="32"/>
        </w:rPr>
      </w:pPr>
    </w:p>
    <w:p w14:paraId="05468873" w14:textId="77777777" w:rsidR="00687B10" w:rsidRDefault="005D3BA3" w:rsidP="002664B6">
      <w:pPr>
        <w:spacing w:after="120"/>
        <w:jc w:val="center"/>
        <w:rPr>
          <w:rFonts w:ascii="Arial" w:hAnsi="Arial"/>
          <w:b/>
          <w:sz w:val="32"/>
        </w:rPr>
      </w:pPr>
      <w:r>
        <w:rPr>
          <w:rFonts w:ascii="Arial" w:hAnsi="Arial"/>
          <w:b/>
          <w:color w:val="000000"/>
          <w:sz w:val="32"/>
        </w:rPr>
        <w:t>BOARD OF DIRECTORS' RESOLUTION</w:t>
      </w:r>
      <w:r>
        <w:rPr>
          <w:rFonts w:ascii="Arial" w:hAnsi="Arial"/>
          <w:b/>
          <w:color w:val="000000"/>
          <w:sz w:val="32"/>
        </w:rPr>
        <w:br/>
      </w:r>
      <w:r>
        <w:rPr>
          <w:rFonts w:ascii="Arial" w:hAnsi="Arial"/>
          <w:b/>
          <w:color w:val="000000"/>
          <w:sz w:val="23"/>
        </w:rPr>
        <w:t>CONCERNING THE ESTABLISHMENT OF THE DOCUMENT CONTROL MANAGEMENT SYSTEM</w:t>
      </w:r>
      <w:r>
        <w:rPr>
          <w:rFonts w:ascii="Arial" w:hAnsi="Arial"/>
          <w:b/>
          <w:color w:val="000000"/>
          <w:sz w:val="23"/>
        </w:rPr>
        <w:br/>
        <w:t>AND THE APPOINTMENT OF THE DOCUMENT CONTROL CENTRE (DCC) TEAM</w:t>
      </w:r>
      <w:r>
        <w:rPr>
          <w:rFonts w:ascii="Arial" w:hAnsi="Arial"/>
          <w:b/>
          <w:color w:val="000000"/>
          <w:sz w:val="23"/>
        </w:rPr>
        <w:br/>
      </w:r>
      <w:r>
        <w:rPr>
          <w:rFonts w:ascii="Arial" w:hAnsi="Arial"/>
          <w:b/>
          <w:color w:val="000000"/>
          <w:sz w:val="23"/>
        </w:rPr>
        <w:br/>
      </w:r>
      <w:r>
        <w:rPr>
          <w:rFonts w:ascii="Arial" w:hAnsi="Arial"/>
          <w:b/>
          <w:color w:val="003366"/>
        </w:rPr>
        <w:t>Document Number: 0002-KB-GNR-CEO-X-2026</w:t>
      </w:r>
    </w:p>
    <w:p w14:paraId="7DED5201" w14:textId="77777777" w:rsidR="002664B6" w:rsidRDefault="002664B6" w:rsidP="002664B6">
      <w:pPr>
        <w:pStyle w:val="BodyText"/>
        <w:spacing w:line="260" w:lineRule="exact"/>
        <w:rPr>
          <w:rFonts w:ascii="Arial" w:hAnsi="Arial" w:cs="Arial"/>
          <w:b/>
          <w:sz w:val="36"/>
          <w:lang w:val="id-ID"/>
        </w:rPr>
      </w:pPr>
    </w:p>
    <w:p w14:paraId="146FF357" w14:textId="77777777" w:rsidR="00687B10" w:rsidRPr="00DB2F87" w:rsidRDefault="00687B10" w:rsidP="002664B6">
      <w:pPr>
        <w:pStyle w:val="BodyText"/>
        <w:spacing w:line="260" w:lineRule="exact"/>
        <w:rPr>
          <w:rFonts w:ascii="Arial" w:hAnsi="Arial" w:cs="Arial"/>
          <w:b/>
          <w:sz w:val="36"/>
          <w:lang w:val="id-ID"/>
        </w:rPr>
      </w:pPr>
    </w:p>
    <w:p w14:paraId="25D71791" w14:textId="77777777" w:rsidR="002664B6" w:rsidRPr="00927DD0" w:rsidRDefault="002664B6" w:rsidP="002664B6">
      <w:pPr>
        <w:pStyle w:val="BodyText"/>
        <w:spacing w:line="260" w:lineRule="exact"/>
        <w:rPr>
          <w:rFonts w:ascii="Arial" w:hAnsi="Arial" w:cs="Arial"/>
          <w:b/>
          <w:sz w:val="36"/>
        </w:rPr>
      </w:pPr>
    </w:p>
    <w:p w14:paraId="47AFC9AD" w14:textId="77777777" w:rsidR="002664B6" w:rsidRPr="00927DD0" w:rsidRDefault="002664B6" w:rsidP="002664B6">
      <w:pPr>
        <w:pStyle w:val="BodyText"/>
        <w:spacing w:line="260" w:lineRule="exact"/>
        <w:rPr>
          <w:rFonts w:ascii="Arial" w:hAnsi="Arial" w:cs="Arial"/>
          <w:b/>
          <w:sz w:val="36"/>
        </w:rPr>
      </w:pPr>
    </w:p>
    <w:p w14:paraId="3DD8CDEF" w14:textId="77777777" w:rsidR="002664B6" w:rsidRPr="00927DD0" w:rsidRDefault="002664B6" w:rsidP="002664B6">
      <w:pPr>
        <w:pStyle w:val="BodyText"/>
        <w:spacing w:line="260" w:lineRule="exact"/>
        <w:rPr>
          <w:rFonts w:ascii="Arial" w:hAnsi="Arial" w:cs="Arial"/>
          <w:b/>
          <w:sz w:val="36"/>
        </w:rPr>
      </w:pPr>
    </w:p>
    <w:p w14:paraId="41612CBB" w14:textId="77777777" w:rsidR="002664B6" w:rsidRPr="00927DD0" w:rsidRDefault="002664B6" w:rsidP="002664B6">
      <w:pPr>
        <w:pStyle w:val="BodyText"/>
        <w:spacing w:line="40" w:lineRule="exact"/>
        <w:rPr>
          <w:rFonts w:ascii="Arial" w:hAnsi="Arial" w:cs="Arial"/>
          <w:b/>
          <w:sz w:val="36"/>
        </w:rPr>
      </w:pPr>
    </w:p>
    <w:p w14:paraId="47FDD2C8" w14:textId="77777777" w:rsidR="002664B6" w:rsidRPr="00927DD0" w:rsidRDefault="002664B6" w:rsidP="002664B6">
      <w:pPr>
        <w:pStyle w:val="BodyText"/>
        <w:spacing w:line="40" w:lineRule="exact"/>
        <w:rPr>
          <w:rFonts w:ascii="Arial" w:hAnsi="Arial" w:cs="Arial"/>
          <w:b/>
          <w:sz w:val="36"/>
        </w:rPr>
      </w:pPr>
    </w:p>
    <w:p w14:paraId="6F8C1C1E" w14:textId="77777777" w:rsidR="002664B6" w:rsidRPr="00927DD0" w:rsidRDefault="002664B6" w:rsidP="002664B6">
      <w:pPr>
        <w:pStyle w:val="BodyText"/>
        <w:spacing w:line="40" w:lineRule="exact"/>
        <w:rPr>
          <w:rFonts w:ascii="Arial" w:hAnsi="Arial" w:cs="Arial"/>
          <w:b/>
          <w:sz w:val="36"/>
        </w:rPr>
      </w:pPr>
    </w:p>
    <w:p w14:paraId="6D1FA674" w14:textId="77777777" w:rsidR="002664B6" w:rsidRDefault="002664B6" w:rsidP="002664B6">
      <w:pPr>
        <w:pStyle w:val="BodyText"/>
        <w:spacing w:line="40" w:lineRule="exact"/>
        <w:rPr>
          <w:rFonts w:ascii="Arial" w:hAnsi="Arial" w:cs="Arial"/>
          <w:b/>
          <w:sz w:val="36"/>
        </w:rPr>
      </w:pPr>
    </w:p>
    <w:p w14:paraId="72419E35" w14:textId="77777777" w:rsidR="00687B10" w:rsidRPr="00927DD0" w:rsidRDefault="00687B10" w:rsidP="002664B6">
      <w:pPr>
        <w:pStyle w:val="BodyText"/>
        <w:spacing w:line="40" w:lineRule="exact"/>
        <w:rPr>
          <w:rFonts w:ascii="Arial" w:hAnsi="Arial" w:cs="Arial"/>
          <w:b/>
          <w:sz w:val="36"/>
        </w:rPr>
      </w:pPr>
    </w:p>
    <w:p w14:paraId="5A5F5103" w14:textId="77777777" w:rsidR="00687B10" w:rsidRPr="005D3BA3" w:rsidRDefault="00687B10" w:rsidP="002664B6">
      <w:pPr>
        <w:tabs>
          <w:tab w:val="left" w:pos="6632"/>
        </w:tabs>
        <w:spacing w:after="20" w:line="252" w:lineRule="auto"/>
        <w:ind w:left="5256" w:right="173"/>
        <w:rPr>
          <w:rFonts w:ascii="Arial" w:hAnsi="Arial" w:cs="Arial"/>
          <w:spacing w:val="-10"/>
          <w:sz w:val="16"/>
          <w:lang w:val="en-US"/>
        </w:rPr>
      </w:pPr>
      <w:r>
        <w:rPr>
          <w:rFonts w:ascii="Arial" w:hAnsi="Arial"/>
          <w:b/>
          <w:color w:val="000000"/>
          <w:sz w:val="18"/>
        </w:rPr>
        <w:t xml:space="preserve">Approved by   : </w:t>
      </w:r>
      <w:r>
        <w:rPr>
          <w:rFonts w:ascii="Arial" w:hAnsi="Arial"/>
          <w:color w:val="000000"/>
          <w:sz w:val="18"/>
        </w:rPr>
        <w:t>Bima Satryo Hartanto</w:t>
      </w:r>
      <w:r>
        <w:rPr>
          <w:rFonts w:ascii="Arial" w:hAnsi="Arial"/>
          <w:color w:val="000000"/>
          <w:sz w:val="18"/>
        </w:rPr>
        <w:br/>
        <w:t>(President Director / CEO)</w:t>
      </w:r>
    </w:p>
    <w:p w14:paraId="15B3C060" w14:textId="77777777" w:rsidR="002664B6" w:rsidRDefault="00687B10" w:rsidP="002664B6">
      <w:pPr>
        <w:tabs>
          <w:tab w:val="left" w:pos="6632"/>
        </w:tabs>
        <w:spacing w:before="60" w:after="20" w:line="252" w:lineRule="auto"/>
        <w:ind w:left="5256" w:right="173"/>
        <w:rPr>
          <w:rFonts w:ascii="Arial" w:hAnsi="Arial" w:cs="Arial"/>
          <w:sz w:val="16"/>
        </w:rPr>
      </w:pPr>
      <w:r>
        <w:rPr>
          <w:rFonts w:ascii="Arial" w:hAnsi="Arial"/>
          <w:b/>
          <w:color w:val="000000"/>
          <w:sz w:val="18"/>
        </w:rPr>
        <w:t xml:space="preserve">Verified by    : </w:t>
      </w:r>
      <w:r>
        <w:rPr>
          <w:rFonts w:ascii="Arial" w:hAnsi="Arial"/>
          <w:color w:val="000000"/>
          <w:sz w:val="18"/>
        </w:rPr>
        <w:t>Dennis Raditya (Director of</w:t>
      </w:r>
      <w:r>
        <w:rPr>
          <w:rFonts w:ascii="Arial" w:hAnsi="Arial"/>
          <w:color w:val="000000"/>
          <w:sz w:val="18"/>
        </w:rPr>
        <w:br/>
        <w:t>Operations &amp; Technology / CTO)</w:t>
      </w:r>
    </w:p>
    <w:p w14:paraId="2BE7E603" w14:textId="77777777" w:rsidR="002664B6" w:rsidRPr="00927DD0" w:rsidRDefault="00687B10" w:rsidP="002664B6">
      <w:pPr>
        <w:tabs>
          <w:tab w:val="left" w:pos="6632"/>
        </w:tabs>
        <w:spacing w:before="60" w:after="0" w:line="252" w:lineRule="auto"/>
        <w:ind w:left="5256" w:right="173"/>
        <w:rPr>
          <w:rFonts w:ascii="Arial" w:hAnsi="Arial" w:cs="Arial"/>
          <w:sz w:val="16"/>
        </w:rPr>
      </w:pPr>
      <w:r>
        <w:rPr>
          <w:rFonts w:ascii="Arial" w:hAnsi="Arial"/>
          <w:b/>
          <w:color w:val="000000"/>
          <w:sz w:val="18"/>
        </w:rPr>
        <w:t xml:space="preserve">Prepared by   : </w:t>
      </w:r>
      <w:r>
        <w:rPr>
          <w:rFonts w:ascii="Arial" w:hAnsi="Arial"/>
          <w:color w:val="000000"/>
          <w:sz w:val="18"/>
        </w:rPr>
        <w:t>Mazmur Gusti Agung Larosa</w:t>
      </w:r>
      <w:r>
        <w:rPr>
          <w:rFonts w:ascii="Arial" w:hAnsi="Arial"/>
          <w:color w:val="000000"/>
          <w:sz w:val="18"/>
        </w:rPr>
        <w:br/>
        <w:t>(Director of Finance &amp; Engineering / DCC Lead)</w:t>
      </w:r>
    </w:p>
    <w:p w14:paraId="7A6FD156" w14:textId="77777777" w:rsidR="00515B28" w:rsidRDefault="00687B10" w:rsidP="00687B10">
      <w:r>
        <w:br w:type="page"/>
      </w:r>
    </w:p>
    <w:p w14:paraId="2EBEBEB0" w14:textId="77777777" w:rsidR="00515B28" w:rsidRPr="00B62144" w:rsidRDefault="00B62144">
      <w:pPr>
        <w:spacing w:before="360" w:after="240"/>
        <w:jc w:val="center"/>
        <w:rPr>
          <w:sz w:val="28"/>
          <w:szCs w:val="28"/>
        </w:rPr>
      </w:pPr>
      <w:r>
        <w:rPr>
          <w:rFonts w:ascii="Arial" w:hAnsi="Arial"/>
          <w:b/>
          <w:color w:val="000000"/>
          <w:sz w:val="24"/>
        </w:rPr>
        <w:lastRenderedPageBreak/>
        <w:t>REVISION INDEX</w:t>
      </w:r>
    </w:p>
    <w:tbl>
      <w:tblPr>
        <w:tblStyle w:val="TableGrid"/>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296"/>
        <w:gridCol w:w="2160"/>
        <w:gridCol w:w="4176"/>
        <w:gridCol w:w="1728"/>
      </w:tblGrid>
      <w:tr w:rsidR="00515B28" w14:paraId="6B286474" w14:textId="77777777">
        <w:trPr>
          <w:cantSplit/>
          <w:jc w:val="center"/>
        </w:trPr>
        <w:tc>
          <w:tcPr>
            <w:tcW w:w="1296" w:type="dxa"/>
            <w:shd w:val="clear" w:color="auto" w:fill="D9E1F2"/>
            <w:tcMar>
              <w:top w:w="70" w:type="dxa"/>
              <w:left w:w="90" w:type="dxa"/>
              <w:bottom w:w="70" w:type="dxa"/>
              <w:right w:w="90" w:type="dxa"/>
            </w:tcMar>
            <w:vAlign w:val="center"/>
          </w:tcPr>
          <w:p w14:paraId="66A635E2" w14:textId="77777777" w:rsidR="00515B28" w:rsidRDefault="00CA782A">
            <w:pPr>
              <w:jc w:val="center"/>
            </w:pPr>
            <w:r>
              <w:rPr>
                <w:rFonts w:ascii="Arial" w:hAnsi="Arial"/>
                <w:b/>
                <w:color w:val="000000"/>
                <w:sz w:val="19"/>
              </w:rPr>
              <w:t>Rev.</w:t>
            </w:r>
          </w:p>
        </w:tc>
        <w:tc>
          <w:tcPr>
            <w:tcW w:w="2160" w:type="dxa"/>
            <w:shd w:val="clear" w:color="auto" w:fill="D9E1F2"/>
            <w:tcMar>
              <w:top w:w="70" w:type="dxa"/>
              <w:left w:w="90" w:type="dxa"/>
              <w:bottom w:w="70" w:type="dxa"/>
              <w:right w:w="90" w:type="dxa"/>
            </w:tcMar>
            <w:vAlign w:val="center"/>
          </w:tcPr>
          <w:p w14:paraId="116E180A" w14:textId="77777777" w:rsidR="00515B28" w:rsidRDefault="00CA782A">
            <w:pPr>
              <w:jc w:val="center"/>
            </w:pPr>
            <w:r>
              <w:rPr>
                <w:rFonts w:ascii="Arial" w:hAnsi="Arial"/>
                <w:b/>
                <w:color w:val="000000"/>
                <w:sz w:val="19"/>
              </w:rPr>
              <w:t>Date</w:t>
            </w:r>
          </w:p>
        </w:tc>
        <w:tc>
          <w:tcPr>
            <w:tcW w:w="4176" w:type="dxa"/>
            <w:shd w:val="clear" w:color="auto" w:fill="D9E1F2"/>
            <w:tcMar>
              <w:top w:w="70" w:type="dxa"/>
              <w:left w:w="90" w:type="dxa"/>
              <w:bottom w:w="70" w:type="dxa"/>
              <w:right w:w="90" w:type="dxa"/>
            </w:tcMar>
            <w:vAlign w:val="center"/>
          </w:tcPr>
          <w:p w14:paraId="479CF18D" w14:textId="77777777" w:rsidR="00515B28" w:rsidRDefault="00CA782A">
            <w:pPr>
              <w:jc w:val="center"/>
            </w:pPr>
            <w:r>
              <w:rPr>
                <w:rFonts w:ascii="Arial" w:hAnsi="Arial"/>
                <w:b/>
                <w:color w:val="000000"/>
                <w:sz w:val="19"/>
              </w:rPr>
              <w:t>Description</w:t>
            </w:r>
          </w:p>
        </w:tc>
        <w:tc>
          <w:tcPr>
            <w:tcW w:w="1728" w:type="dxa"/>
            <w:shd w:val="clear" w:color="auto" w:fill="D9E1F2"/>
            <w:tcMar>
              <w:top w:w="70" w:type="dxa"/>
              <w:left w:w="90" w:type="dxa"/>
              <w:bottom w:w="70" w:type="dxa"/>
              <w:right w:w="90" w:type="dxa"/>
            </w:tcMar>
            <w:vAlign w:val="center"/>
          </w:tcPr>
          <w:p w14:paraId="6AEB97B8" w14:textId="77777777" w:rsidR="00515B28" w:rsidRDefault="00CA782A">
            <w:pPr>
              <w:jc w:val="center"/>
            </w:pPr>
            <w:r>
              <w:rPr>
                <w:rFonts w:ascii="Arial" w:hAnsi="Arial"/>
                <w:b/>
                <w:color w:val="000000"/>
                <w:sz w:val="19"/>
              </w:rPr>
              <w:t>Prepared By</w:t>
            </w:r>
          </w:p>
        </w:tc>
      </w:tr>
      <w:tr w:rsidR="00515B28" w14:paraId="718E59A9" w14:textId="77777777">
        <w:trPr>
          <w:cantSplit/>
          <w:jc w:val="center"/>
        </w:trPr>
        <w:tc>
          <w:tcPr>
            <w:tcW w:w="1296" w:type="dxa"/>
            <w:shd w:val="clear" w:color="auto" w:fill="FFFFFF"/>
            <w:tcMar>
              <w:top w:w="70" w:type="dxa"/>
              <w:left w:w="90" w:type="dxa"/>
              <w:bottom w:w="70" w:type="dxa"/>
              <w:right w:w="90" w:type="dxa"/>
            </w:tcMar>
            <w:vAlign w:val="center"/>
          </w:tcPr>
          <w:p w14:paraId="07A2A4AA" w14:textId="77777777" w:rsidR="00515B28" w:rsidRPr="002664B6" w:rsidRDefault="00CA782A" w:rsidP="002664B6">
            <w:pPr>
              <w:jc w:val="center"/>
              <w:rPr>
                <w:sz w:val="16"/>
                <w:szCs w:val="16"/>
              </w:rPr>
            </w:pPr>
            <w:r>
              <w:rPr>
                <w:rFonts w:ascii="Arial" w:hAnsi="Arial"/>
                <w:color w:val="3B3838"/>
                <w:sz w:val="18"/>
              </w:rPr>
              <w:t>0</w:t>
            </w:r>
          </w:p>
        </w:tc>
        <w:tc>
          <w:tcPr>
            <w:tcW w:w="2160" w:type="dxa"/>
            <w:shd w:val="clear" w:color="auto" w:fill="FFFFFF"/>
            <w:tcMar>
              <w:top w:w="70" w:type="dxa"/>
              <w:left w:w="90" w:type="dxa"/>
              <w:bottom w:w="70" w:type="dxa"/>
              <w:right w:w="90" w:type="dxa"/>
            </w:tcMar>
            <w:vAlign w:val="center"/>
          </w:tcPr>
          <w:p w14:paraId="0593BE3E" w14:textId="77777777" w:rsidR="00515B28" w:rsidRPr="002664B6" w:rsidRDefault="005D3BA3" w:rsidP="002664B6">
            <w:pPr>
              <w:jc w:val="center"/>
              <w:rPr>
                <w:sz w:val="16"/>
                <w:szCs w:val="16"/>
              </w:rPr>
            </w:pPr>
            <w:r>
              <w:rPr>
                <w:rFonts w:ascii="Arial" w:hAnsi="Arial"/>
                <w:color w:val="3B3838"/>
                <w:sz w:val="18"/>
              </w:rPr>
              <w:t>17 October 2026</w:t>
            </w:r>
          </w:p>
        </w:tc>
        <w:tc>
          <w:tcPr>
            <w:tcW w:w="4176" w:type="dxa"/>
            <w:shd w:val="clear" w:color="auto" w:fill="FFFFFF"/>
            <w:tcMar>
              <w:top w:w="70" w:type="dxa"/>
              <w:left w:w="90" w:type="dxa"/>
              <w:bottom w:w="70" w:type="dxa"/>
              <w:right w:w="90" w:type="dxa"/>
            </w:tcMar>
            <w:vAlign w:val="center"/>
          </w:tcPr>
          <w:p w14:paraId="0FF5F1A5" w14:textId="77777777" w:rsidR="00515B28" w:rsidRPr="002664B6" w:rsidRDefault="00B62144" w:rsidP="002664B6">
            <w:pPr>
              <w:rPr>
                <w:sz w:val="16"/>
                <w:szCs w:val="16"/>
              </w:rPr>
            </w:pPr>
            <w:r>
              <w:rPr>
                <w:rFonts w:ascii="Arial" w:hAnsi="Arial"/>
                <w:color w:val="3B3838"/>
                <w:sz w:val="18"/>
              </w:rPr>
              <w:t>First Edition – Establishment of the Document Control Management System and Appointment of the Document Control Centre (DCC) Team of PT Nirwana Bhumi Energy</w:t>
            </w:r>
          </w:p>
        </w:tc>
        <w:tc>
          <w:tcPr>
            <w:tcW w:w="1728" w:type="dxa"/>
            <w:shd w:val="clear" w:color="auto" w:fill="FFFFFF"/>
            <w:tcMar>
              <w:top w:w="70" w:type="dxa"/>
              <w:left w:w="90" w:type="dxa"/>
              <w:bottom w:w="70" w:type="dxa"/>
              <w:right w:w="90" w:type="dxa"/>
            </w:tcMar>
            <w:vAlign w:val="center"/>
          </w:tcPr>
          <w:p w14:paraId="6944055B" w14:textId="77777777" w:rsidR="00515B28" w:rsidRPr="002664B6" w:rsidRDefault="00B62144" w:rsidP="002664B6">
            <w:pPr>
              <w:rPr>
                <w:sz w:val="16"/>
                <w:szCs w:val="16"/>
              </w:rPr>
            </w:pPr>
            <w:r>
              <w:rPr>
                <w:rFonts w:ascii="Arial" w:hAnsi="Arial"/>
                <w:color w:val="3B3838"/>
                <w:sz w:val="18"/>
              </w:rPr>
              <w:t>Mazmur Gusti Agung Larosa</w:t>
            </w:r>
          </w:p>
        </w:tc>
      </w:tr>
    </w:tbl>
    <w:p w14:paraId="7D128DEB" w14:textId="77777777" w:rsidR="00515B28" w:rsidRDefault="00515B28">
      <w:pPr>
        <w:spacing w:after="240"/>
      </w:pPr>
    </w:p>
    <w:p w14:paraId="4BDB755E" w14:textId="77777777" w:rsidR="002664B6" w:rsidRDefault="002664B6"/>
    <w:p w14:paraId="3D3280DF" w14:textId="77777777" w:rsidR="00A2569E" w:rsidRDefault="00CA782A">
      <w:r>
        <w:br w:type="page"/>
      </w:r>
    </w:p>
    <w:p w14:paraId="5586D02A" w14:textId="77777777" w:rsidR="00A2569E" w:rsidRDefault="00CA782A">
      <w:pPr>
        <w:keepNext/>
        <w:spacing w:before="40" w:after="20" w:line="264" w:lineRule="auto"/>
        <w:jc w:val="center"/>
      </w:pPr>
      <w:r>
        <w:rPr>
          <w:rFonts w:ascii="Arial" w:hAnsi="Arial"/>
          <w:b/>
          <w:color w:val="000000"/>
        </w:rPr>
        <w:lastRenderedPageBreak/>
        <w:t>BOARD OF DIRECTORS' RESOLUTION OF PT NIRWANA BHUMI ENERGY</w:t>
      </w:r>
    </w:p>
    <w:p w14:paraId="2FECBD57" w14:textId="77777777" w:rsidR="00A2569E" w:rsidRDefault="00CA782A">
      <w:pPr>
        <w:keepNext/>
        <w:spacing w:after="40" w:line="264" w:lineRule="auto"/>
        <w:jc w:val="center"/>
      </w:pPr>
      <w:r>
        <w:rPr>
          <w:rFonts w:ascii="Arial" w:hAnsi="Arial"/>
          <w:b/>
          <w:color w:val="003366"/>
          <w:sz w:val="20"/>
        </w:rPr>
        <w:t>NUMBER: 0002-KB-GNR-CEO-X-2026</w:t>
      </w:r>
    </w:p>
    <w:p w14:paraId="28288388" w14:textId="77777777" w:rsidR="00A2569E" w:rsidRDefault="00CA782A">
      <w:pPr>
        <w:keepNext/>
        <w:spacing w:after="20" w:line="264" w:lineRule="auto"/>
        <w:jc w:val="center"/>
      </w:pPr>
      <w:r>
        <w:rPr>
          <w:rFonts w:ascii="Arial" w:hAnsi="Arial"/>
          <w:b/>
          <w:color w:val="000000"/>
          <w:sz w:val="19"/>
        </w:rPr>
        <w:t>CONCERNING</w:t>
      </w:r>
    </w:p>
    <w:p w14:paraId="354AB27A" w14:textId="77777777" w:rsidR="00A2569E" w:rsidRDefault="00CA782A">
      <w:pPr>
        <w:keepNext/>
        <w:spacing w:line="264" w:lineRule="auto"/>
        <w:jc w:val="center"/>
      </w:pPr>
      <w:r>
        <w:rPr>
          <w:rFonts w:ascii="Arial" w:hAnsi="Arial"/>
          <w:b/>
          <w:color w:val="000000"/>
          <w:sz w:val="20"/>
        </w:rPr>
        <w:t>THE ESTABLISHMENT OF THE DOCUMENT CONTROL MANAGEMENT SYSTEM AND THE APPOINTMENT OF THE DOCUMENT CONTROL CENTRE (DCC) TEAM</w:t>
      </w:r>
    </w:p>
    <w:p w14:paraId="0DADC365" w14:textId="77777777" w:rsidR="00A2569E" w:rsidRDefault="00CA782A">
      <w:pPr>
        <w:keepNext/>
        <w:spacing w:before="40" w:after="80" w:line="264" w:lineRule="auto"/>
        <w:jc w:val="both"/>
      </w:pPr>
      <w:r>
        <w:rPr>
          <w:rFonts w:ascii="Arial" w:hAnsi="Arial"/>
          <w:b/>
          <w:color w:val="000000"/>
          <w:sz w:val="19"/>
        </w:rPr>
        <w:t>THE BOARD OF DIRECTORS OF PT NIRWANA BHUMI ENERGY,</w:t>
      </w:r>
    </w:p>
    <w:p w14:paraId="5E2DC1B2" w14:textId="77777777" w:rsidR="00A2569E" w:rsidRDefault="00CA782A">
      <w:pPr>
        <w:keepNext/>
        <w:spacing w:before="40" w:after="20" w:line="264" w:lineRule="auto"/>
        <w:jc w:val="both"/>
      </w:pPr>
      <w:r>
        <w:rPr>
          <w:rFonts w:ascii="Arial" w:hAnsi="Arial"/>
          <w:b/>
          <w:color w:val="000000"/>
          <w:sz w:val="19"/>
        </w:rPr>
        <w:t>Having Considered:</w:t>
      </w:r>
    </w:p>
    <w:p w14:paraId="1C6CB8DC" w14:textId="77777777" w:rsidR="00A2569E" w:rsidRDefault="00CA782A">
      <w:pPr>
        <w:spacing w:after="40" w:line="264" w:lineRule="auto"/>
        <w:ind w:left="576"/>
        <w:jc w:val="both"/>
      </w:pPr>
      <w:r>
        <w:rPr>
          <w:rFonts w:ascii="Arial" w:hAnsi="Arial"/>
          <w:color w:val="3B3838"/>
          <w:sz w:val="19"/>
        </w:rPr>
        <w:t>a.  that in order to achieve standardisation, accountability, and traceability of all corporate policy documents, standard operating procedures, work instructions, and technical forms within PT Nirwana Bhumi Energy, a standardised and integrated document governance and control system is required;</w:t>
      </w:r>
    </w:p>
    <w:p w14:paraId="11FC98AE" w14:textId="77777777" w:rsidR="00A2569E" w:rsidRDefault="00CA782A">
      <w:pPr>
        <w:spacing w:after="40" w:line="264" w:lineRule="auto"/>
        <w:ind w:left="576"/>
        <w:jc w:val="both"/>
      </w:pPr>
      <w:r>
        <w:rPr>
          <w:rFonts w:ascii="Arial" w:hAnsi="Arial"/>
          <w:color w:val="3B3838"/>
          <w:sz w:val="19"/>
        </w:rPr>
        <w:t>b.  that to ensure comprehensive compliance with Integrated Management System (IMS) standards based on ISO 9001:2015, ISO 14001:2015, ISO 45001:2018, and Contractor Safety Management System (CSMS) qualifications of SKK Migas and PT PLN (Persero), the appointment of personnel responsible for document management is requisite;</w:t>
      </w:r>
    </w:p>
    <w:p w14:paraId="227A0D00" w14:textId="77777777" w:rsidR="00A2569E" w:rsidRDefault="00CA782A">
      <w:pPr>
        <w:spacing w:after="80" w:line="264" w:lineRule="auto"/>
        <w:ind w:left="576"/>
        <w:jc w:val="both"/>
      </w:pPr>
      <w:r>
        <w:rPr>
          <w:rFonts w:ascii="Arial" w:hAnsi="Arial"/>
          <w:color w:val="3B3838"/>
          <w:sz w:val="19"/>
        </w:rPr>
        <w:t>c.  that based on the considerations referred to in paragraphs a and b above, it is deemed necessary to enact a Board of Directors' Resolution concerning the Establishment of the Document Control Management System and the Appointment of the Document Control Centre (DCC) Team of PT Nirwana Bhumi Energy.</w:t>
      </w:r>
    </w:p>
    <w:p w14:paraId="3F517EE9" w14:textId="77777777" w:rsidR="00A2569E" w:rsidRDefault="00CA782A">
      <w:pPr>
        <w:keepNext/>
        <w:spacing w:before="40" w:after="20" w:line="264" w:lineRule="auto"/>
        <w:jc w:val="both"/>
      </w:pPr>
      <w:r>
        <w:rPr>
          <w:rFonts w:ascii="Arial" w:hAnsi="Arial"/>
          <w:b/>
          <w:color w:val="000000"/>
          <w:sz w:val="19"/>
        </w:rPr>
        <w:t>In View Of:</w:t>
      </w:r>
    </w:p>
    <w:p w14:paraId="347E762E" w14:textId="77777777" w:rsidR="00A2569E" w:rsidRDefault="00CA782A">
      <w:pPr>
        <w:spacing w:after="30" w:line="264" w:lineRule="auto"/>
        <w:ind w:left="576"/>
        <w:jc w:val="both"/>
      </w:pPr>
      <w:r>
        <w:rPr>
          <w:rFonts w:ascii="Arial" w:hAnsi="Arial"/>
          <w:color w:val="3B3838"/>
          <w:sz w:val="19"/>
        </w:rPr>
        <w:t>1.  The Deed of Establishment of PT Nirwana Bhumi Energy and prevailing statutory regulations governing limited liability companies;</w:t>
      </w:r>
    </w:p>
    <w:p w14:paraId="72888BC3" w14:textId="77777777" w:rsidR="00A2569E" w:rsidRDefault="00CA782A">
      <w:pPr>
        <w:spacing w:after="30" w:line="264" w:lineRule="auto"/>
        <w:ind w:left="576"/>
        <w:jc w:val="both"/>
      </w:pPr>
      <w:r>
        <w:rPr>
          <w:rFonts w:ascii="Arial" w:hAnsi="Arial"/>
          <w:color w:val="3B3838"/>
          <w:sz w:val="19"/>
        </w:rPr>
        <w:t>2.  International Standard ISO 9001:2015 Clause 7.5 regarding Documented Information;</w:t>
      </w:r>
    </w:p>
    <w:p w14:paraId="7B66BBDC" w14:textId="77777777" w:rsidR="00A2569E" w:rsidRDefault="00CA782A">
      <w:pPr>
        <w:spacing w:after="30" w:line="264" w:lineRule="auto"/>
        <w:ind w:left="576"/>
        <w:jc w:val="both"/>
      </w:pPr>
      <w:r>
        <w:rPr>
          <w:rFonts w:ascii="Arial" w:hAnsi="Arial"/>
          <w:color w:val="3B3838"/>
          <w:sz w:val="19"/>
        </w:rPr>
        <w:t>3.  Standard Guidelines for the Contractor Safety Management System (CSMS) of SKK Migas and PT PLN (Persero);</w:t>
      </w:r>
    </w:p>
    <w:p w14:paraId="2F41E939" w14:textId="77777777" w:rsidR="00A2569E" w:rsidRDefault="00CA782A">
      <w:pPr>
        <w:spacing w:after="30" w:line="264" w:lineRule="auto"/>
        <w:ind w:left="576"/>
        <w:jc w:val="both"/>
      </w:pPr>
      <w:r>
        <w:rPr>
          <w:rFonts w:ascii="Arial" w:hAnsi="Arial"/>
          <w:color w:val="3B3838"/>
          <w:sz w:val="19"/>
        </w:rPr>
        <w:t>4.  Standard Operating Procedure No. 0001-SOP-GNR-CEO-IX-2026 (Documents and Records Control Procedure);</w:t>
      </w:r>
    </w:p>
    <w:p w14:paraId="0E9D04C1" w14:textId="77777777" w:rsidR="00A2569E" w:rsidRDefault="00CA782A">
      <w:pPr>
        <w:spacing w:after="80" w:line="264" w:lineRule="auto"/>
        <w:ind w:left="576"/>
        <w:jc w:val="both"/>
      </w:pPr>
      <w:r>
        <w:rPr>
          <w:rFonts w:ascii="Arial" w:hAnsi="Arial"/>
          <w:color w:val="3B3838"/>
          <w:sz w:val="19"/>
        </w:rPr>
        <w:t>5.  Integrated Management Policy No. 0001-KB-GNR-CEO-X-2026.</w:t>
      </w:r>
    </w:p>
    <w:p w14:paraId="38CC19CF" w14:textId="77777777" w:rsidR="00A2569E" w:rsidRDefault="00CA782A">
      <w:pPr>
        <w:keepNext/>
        <w:spacing w:before="80" w:after="80" w:line="264" w:lineRule="auto"/>
        <w:jc w:val="center"/>
      </w:pPr>
      <w:r>
        <w:rPr>
          <w:rFonts w:ascii="Arial" w:hAnsi="Arial"/>
          <w:b/>
          <w:color w:val="000000"/>
          <w:sz w:val="20"/>
        </w:rPr>
        <w:t>HEREBY RESOLVES:</w:t>
      </w:r>
    </w:p>
    <w:p w14:paraId="0906EECC" w14:textId="77777777" w:rsidR="00A2569E" w:rsidRDefault="00CA782A">
      <w:pPr>
        <w:keepNext/>
        <w:spacing w:after="40" w:line="264" w:lineRule="auto"/>
        <w:jc w:val="both"/>
      </w:pPr>
      <w:r>
        <w:rPr>
          <w:rFonts w:ascii="Arial" w:hAnsi="Arial"/>
          <w:b/>
          <w:color w:val="000000"/>
          <w:sz w:val="19"/>
        </w:rPr>
        <w:t>To Enact:</w:t>
      </w:r>
    </w:p>
    <w:p w14:paraId="6A03BE5B" w14:textId="77777777" w:rsidR="00A2569E" w:rsidRDefault="00CA782A">
      <w:pPr>
        <w:keepNext/>
        <w:spacing w:after="80" w:line="264" w:lineRule="auto"/>
        <w:ind w:left="576"/>
        <w:jc w:val="both"/>
      </w:pPr>
      <w:r>
        <w:rPr>
          <w:rFonts w:ascii="Arial" w:hAnsi="Arial"/>
          <w:b/>
          <w:color w:val="000000"/>
          <w:sz w:val="19"/>
        </w:rPr>
        <w:t>BOARD OF DIRECTORS' RESOLUTION OF PT NIRWANA BHUMI ENERGY CONCERNING THE ESTABLISHMENT OF THE DOCUMENT CONTROL MANAGEMENT SYSTEM AND THE APPOINTMENT OF THE DOCUMENT CONTROL CENTRE (DCC) TEAM.</w:t>
      </w:r>
    </w:p>
    <w:p w14:paraId="2CAA9661" w14:textId="77777777" w:rsidR="00A2569E" w:rsidRDefault="00CA782A">
      <w:pPr>
        <w:keepNext/>
        <w:spacing w:before="60" w:after="20" w:line="264" w:lineRule="auto"/>
        <w:jc w:val="both"/>
      </w:pPr>
      <w:r>
        <w:rPr>
          <w:rFonts w:ascii="Arial" w:hAnsi="Arial"/>
          <w:b/>
          <w:color w:val="000000"/>
          <w:sz w:val="19"/>
        </w:rPr>
        <w:t>FIRST :</w:t>
      </w:r>
    </w:p>
    <w:p w14:paraId="2757E19B" w14:textId="77777777" w:rsidR="00A2569E" w:rsidRDefault="00CA782A">
      <w:pPr>
        <w:spacing w:after="40" w:line="264" w:lineRule="auto"/>
        <w:ind w:left="576"/>
        <w:jc w:val="both"/>
      </w:pPr>
      <w:r>
        <w:rPr>
          <w:rFonts w:ascii="Arial" w:hAnsi="Arial"/>
          <w:color w:val="3B3838"/>
          <w:sz w:val="19"/>
        </w:rPr>
        <w:t>To officially enact the Standard Format and 6-Segment Document Numbering System across all operational areas and the head office of PT Nirwana Bhumi Energy, with the following mandatory structure:</w:t>
      </w:r>
    </w:p>
    <w:p w14:paraId="7176AD08" w14:textId="77777777" w:rsidR="00A2569E" w:rsidRDefault="00CA782A">
      <w:pPr>
        <w:spacing w:after="40" w:line="264" w:lineRule="auto"/>
        <w:ind w:left="864"/>
        <w:jc w:val="both"/>
      </w:pPr>
      <w:r>
        <w:rPr>
          <w:rFonts w:ascii="Arial" w:hAnsi="Arial"/>
          <w:b/>
          <w:color w:val="003366"/>
          <w:sz w:val="19"/>
        </w:rPr>
        <w:t>[4DigitSequentialNo] - [DocCategory] - [Division] - [Authoriser] - [RomanMonth] - [Year]</w:t>
      </w:r>
    </w:p>
    <w:p w14:paraId="70D8EECF" w14:textId="77777777" w:rsidR="00A2569E" w:rsidRDefault="00CA782A">
      <w:pPr>
        <w:spacing w:after="80" w:line="264" w:lineRule="auto"/>
        <w:ind w:left="576"/>
        <w:jc w:val="both"/>
      </w:pPr>
      <w:r>
        <w:rPr>
          <w:rFonts w:ascii="Arial" w:hAnsi="Arial"/>
          <w:color w:val="3B3838"/>
          <w:sz w:val="19"/>
        </w:rPr>
        <w:t>This numbering provision is strictly unique under the rigorous principle: ONE CODE FOR ONE DOCUMENT (1 Document Code = 1 Valid Document). Any duplication of document numbers or reuse of the same number for different documents is strictly prohibited by the system.</w:t>
      </w:r>
    </w:p>
    <w:p w14:paraId="4D4E7269" w14:textId="77777777" w:rsidR="00A2569E" w:rsidRDefault="00CA782A">
      <w:r>
        <w:br w:type="page"/>
      </w:r>
    </w:p>
    <w:p w14:paraId="5587FFAF" w14:textId="77777777" w:rsidR="00A2569E" w:rsidRDefault="00CA782A">
      <w:pPr>
        <w:keepNext/>
        <w:spacing w:before="40" w:after="40" w:line="264" w:lineRule="auto"/>
        <w:jc w:val="both"/>
      </w:pPr>
      <w:r>
        <w:rPr>
          <w:rFonts w:ascii="Arial" w:hAnsi="Arial"/>
          <w:b/>
          <w:color w:val="000000"/>
          <w:sz w:val="19"/>
        </w:rPr>
        <w:lastRenderedPageBreak/>
        <w:t>SECOND :</w:t>
      </w:r>
    </w:p>
    <w:p w14:paraId="5D68B8BC" w14:textId="77777777" w:rsidR="00A2569E" w:rsidRDefault="00CA782A">
      <w:pPr>
        <w:keepNext/>
        <w:spacing w:after="60" w:line="264" w:lineRule="auto"/>
        <w:ind w:left="576"/>
        <w:jc w:val="both"/>
      </w:pPr>
      <w:r>
        <w:rPr>
          <w:rFonts w:ascii="Arial" w:hAnsi="Arial"/>
          <w:color w:val="3B3838"/>
          <w:sz w:val="19"/>
        </w:rPr>
        <w:t>To appoint and designate the following personnel as the Document Control Centre (DCC) Team of PT Nirwana Bhumi Energy:</w:t>
      </w:r>
    </w:p>
    <w:tbl>
      <w:tblPr>
        <w:tblW w:w="0" w:type="auto"/>
        <w:jc w:val="center"/>
        <w:tblLook w:val="04A0" w:firstRow="1" w:lastRow="0" w:firstColumn="1" w:lastColumn="0" w:noHBand="0" w:noVBand="1"/>
      </w:tblPr>
      <w:tblGrid>
        <w:gridCol w:w="576"/>
        <w:gridCol w:w="2592"/>
        <w:gridCol w:w="2448"/>
        <w:gridCol w:w="3600"/>
      </w:tblGrid>
      <w:tr w:rsidR="00A2569E" w14:paraId="67B0D2BD" w14:textId="77777777">
        <w:trPr>
          <w:jc w:val="center"/>
        </w:trPr>
        <w:tc>
          <w:tcPr>
            <w:tcW w:w="576" w:type="dxa"/>
            <w:shd w:val="clear" w:color="auto" w:fill="D9E1F2"/>
            <w:tcMar>
              <w:top w:w="60" w:type="dxa"/>
              <w:left w:w="80" w:type="dxa"/>
              <w:bottom w:w="60" w:type="dxa"/>
              <w:right w:w="80" w:type="dxa"/>
            </w:tcMar>
            <w:vAlign w:val="center"/>
          </w:tcPr>
          <w:p w14:paraId="1583EE2C" w14:textId="77777777" w:rsidR="00A2569E" w:rsidRDefault="00CA782A">
            <w:pPr>
              <w:jc w:val="center"/>
            </w:pPr>
            <w:r>
              <w:rPr>
                <w:rFonts w:ascii="Arial" w:hAnsi="Arial"/>
                <w:b/>
                <w:color w:val="000000"/>
                <w:sz w:val="17"/>
              </w:rPr>
              <w:t>No.</w:t>
            </w:r>
          </w:p>
        </w:tc>
        <w:tc>
          <w:tcPr>
            <w:tcW w:w="2592" w:type="dxa"/>
            <w:shd w:val="clear" w:color="auto" w:fill="D9E1F2"/>
            <w:tcMar>
              <w:top w:w="60" w:type="dxa"/>
              <w:left w:w="80" w:type="dxa"/>
              <w:bottom w:w="60" w:type="dxa"/>
              <w:right w:w="80" w:type="dxa"/>
            </w:tcMar>
            <w:vAlign w:val="center"/>
          </w:tcPr>
          <w:p w14:paraId="0154DAB7" w14:textId="77777777" w:rsidR="00A2569E" w:rsidRDefault="00CA782A">
            <w:pPr>
              <w:jc w:val="center"/>
            </w:pPr>
            <w:r>
              <w:rPr>
                <w:rFonts w:ascii="Arial" w:hAnsi="Arial"/>
                <w:b/>
                <w:color w:val="000000"/>
                <w:sz w:val="17"/>
              </w:rPr>
              <w:t>Personnel Name</w:t>
            </w:r>
          </w:p>
        </w:tc>
        <w:tc>
          <w:tcPr>
            <w:tcW w:w="2448" w:type="dxa"/>
            <w:shd w:val="clear" w:color="auto" w:fill="D9E1F2"/>
            <w:tcMar>
              <w:top w:w="60" w:type="dxa"/>
              <w:left w:w="80" w:type="dxa"/>
              <w:bottom w:w="60" w:type="dxa"/>
              <w:right w:w="80" w:type="dxa"/>
            </w:tcMar>
            <w:vAlign w:val="center"/>
          </w:tcPr>
          <w:p w14:paraId="2F5751F5" w14:textId="77777777" w:rsidR="00A2569E" w:rsidRDefault="00CA782A">
            <w:pPr>
              <w:jc w:val="center"/>
            </w:pPr>
            <w:r>
              <w:rPr>
                <w:rFonts w:ascii="Arial" w:hAnsi="Arial"/>
                <w:b/>
                <w:color w:val="000000"/>
                <w:sz w:val="17"/>
              </w:rPr>
              <w:t>Structural Position</w:t>
            </w:r>
          </w:p>
        </w:tc>
        <w:tc>
          <w:tcPr>
            <w:tcW w:w="3600" w:type="dxa"/>
            <w:shd w:val="clear" w:color="auto" w:fill="D9E1F2"/>
            <w:tcMar>
              <w:top w:w="60" w:type="dxa"/>
              <w:left w:w="80" w:type="dxa"/>
              <w:bottom w:w="60" w:type="dxa"/>
              <w:right w:w="80" w:type="dxa"/>
            </w:tcMar>
            <w:vAlign w:val="center"/>
          </w:tcPr>
          <w:p w14:paraId="43EFF5AD" w14:textId="77777777" w:rsidR="00A2569E" w:rsidRDefault="00CA782A">
            <w:pPr>
              <w:jc w:val="center"/>
            </w:pPr>
            <w:r>
              <w:rPr>
                <w:rFonts w:ascii="Arial" w:hAnsi="Arial"/>
                <w:b/>
                <w:color w:val="000000"/>
                <w:sz w:val="17"/>
              </w:rPr>
              <w:t>DCC Role &amp; Responsibilities</w:t>
            </w:r>
          </w:p>
        </w:tc>
      </w:tr>
      <w:tr w:rsidR="00A2569E" w14:paraId="52860B53" w14:textId="77777777">
        <w:trPr>
          <w:cantSplit/>
          <w:jc w:val="center"/>
        </w:trPr>
        <w:tc>
          <w:tcPr>
            <w:tcW w:w="576" w:type="dxa"/>
            <w:shd w:val="clear" w:color="auto" w:fill="FFFFFF"/>
            <w:tcMar>
              <w:top w:w="50" w:type="dxa"/>
              <w:left w:w="80" w:type="dxa"/>
              <w:bottom w:w="50" w:type="dxa"/>
              <w:right w:w="80" w:type="dxa"/>
            </w:tcMar>
            <w:vAlign w:val="center"/>
          </w:tcPr>
          <w:p w14:paraId="05917993" w14:textId="77777777" w:rsidR="00A2569E" w:rsidRDefault="00CA782A">
            <w:pPr>
              <w:jc w:val="center"/>
            </w:pPr>
            <w:r>
              <w:rPr>
                <w:rFonts w:ascii="Arial" w:hAnsi="Arial"/>
                <w:color w:val="3B3838"/>
                <w:sz w:val="16"/>
              </w:rPr>
              <w:t>1.</w:t>
            </w:r>
          </w:p>
        </w:tc>
        <w:tc>
          <w:tcPr>
            <w:tcW w:w="2592" w:type="dxa"/>
            <w:shd w:val="clear" w:color="auto" w:fill="FFFFFF"/>
            <w:tcMar>
              <w:top w:w="50" w:type="dxa"/>
              <w:left w:w="80" w:type="dxa"/>
              <w:bottom w:w="50" w:type="dxa"/>
              <w:right w:w="80" w:type="dxa"/>
            </w:tcMar>
            <w:vAlign w:val="center"/>
          </w:tcPr>
          <w:p w14:paraId="38F1B8DF" w14:textId="77777777" w:rsidR="00A2569E" w:rsidRDefault="00CA782A">
            <w:r>
              <w:rPr>
                <w:rFonts w:ascii="Arial" w:hAnsi="Arial"/>
                <w:color w:val="3B3838"/>
                <w:sz w:val="16"/>
              </w:rPr>
              <w:t>Mazmur Gusti Agung Larosa</w:t>
            </w:r>
          </w:p>
        </w:tc>
        <w:tc>
          <w:tcPr>
            <w:tcW w:w="2448" w:type="dxa"/>
            <w:shd w:val="clear" w:color="auto" w:fill="FFFFFF"/>
            <w:tcMar>
              <w:top w:w="50" w:type="dxa"/>
              <w:left w:w="80" w:type="dxa"/>
              <w:bottom w:w="50" w:type="dxa"/>
              <w:right w:w="80" w:type="dxa"/>
            </w:tcMar>
            <w:vAlign w:val="center"/>
          </w:tcPr>
          <w:p w14:paraId="2C4E0CE4" w14:textId="77777777" w:rsidR="00A2569E" w:rsidRDefault="00CA782A">
            <w:r>
              <w:rPr>
                <w:rFonts w:ascii="Arial" w:hAnsi="Arial"/>
                <w:color w:val="3B3838"/>
                <w:sz w:val="16"/>
              </w:rPr>
              <w:t>Director of Finance &amp; Engineering</w:t>
            </w:r>
          </w:p>
        </w:tc>
        <w:tc>
          <w:tcPr>
            <w:tcW w:w="3600" w:type="dxa"/>
            <w:shd w:val="clear" w:color="auto" w:fill="FFFFFF"/>
            <w:tcMar>
              <w:top w:w="50" w:type="dxa"/>
              <w:left w:w="80" w:type="dxa"/>
              <w:bottom w:w="50" w:type="dxa"/>
              <w:right w:w="80" w:type="dxa"/>
            </w:tcMar>
            <w:vAlign w:val="center"/>
          </w:tcPr>
          <w:p w14:paraId="4951646A" w14:textId="77777777" w:rsidR="00A2569E" w:rsidRDefault="00CA782A">
            <w:r>
              <w:rPr>
                <w:rFonts w:ascii="Arial" w:hAnsi="Arial"/>
                <w:color w:val="3B3838"/>
                <w:sz w:val="16"/>
              </w:rPr>
              <w:t>Lead Document Controller &amp; System Administrator:</w:t>
            </w:r>
            <w:r>
              <w:rPr>
                <w:rFonts w:ascii="Arial" w:hAnsi="Arial"/>
                <w:color w:val="3B3838"/>
                <w:sz w:val="16"/>
              </w:rPr>
              <w:br/>
            </w:r>
            <w:r>
              <w:rPr>
                <w:rFonts w:ascii="Arial" w:hAnsi="Arial"/>
                <w:color w:val="3B3838"/>
                <w:sz w:val="16"/>
              </w:rPr>
              <w:t>Validates drafts, registers unique codes, executes the 'Fix Code' command, and synchronises corporate Google Drive archives.</w:t>
            </w:r>
          </w:p>
        </w:tc>
      </w:tr>
      <w:tr w:rsidR="00A2569E" w14:paraId="56C1C499" w14:textId="77777777">
        <w:trPr>
          <w:cantSplit/>
          <w:jc w:val="center"/>
        </w:trPr>
        <w:tc>
          <w:tcPr>
            <w:tcW w:w="576" w:type="dxa"/>
            <w:shd w:val="clear" w:color="auto" w:fill="F9FBFD"/>
            <w:tcMar>
              <w:top w:w="50" w:type="dxa"/>
              <w:left w:w="80" w:type="dxa"/>
              <w:bottom w:w="50" w:type="dxa"/>
              <w:right w:w="80" w:type="dxa"/>
            </w:tcMar>
            <w:vAlign w:val="center"/>
          </w:tcPr>
          <w:p w14:paraId="7B6D60AA" w14:textId="77777777" w:rsidR="00A2569E" w:rsidRDefault="00CA782A">
            <w:pPr>
              <w:jc w:val="center"/>
            </w:pPr>
            <w:r>
              <w:rPr>
                <w:rFonts w:ascii="Arial" w:hAnsi="Arial"/>
                <w:color w:val="3B3838"/>
                <w:sz w:val="16"/>
              </w:rPr>
              <w:t>2.</w:t>
            </w:r>
          </w:p>
        </w:tc>
        <w:tc>
          <w:tcPr>
            <w:tcW w:w="2592" w:type="dxa"/>
            <w:shd w:val="clear" w:color="auto" w:fill="F9FBFD"/>
            <w:tcMar>
              <w:top w:w="50" w:type="dxa"/>
              <w:left w:w="80" w:type="dxa"/>
              <w:bottom w:w="50" w:type="dxa"/>
              <w:right w:w="80" w:type="dxa"/>
            </w:tcMar>
            <w:vAlign w:val="center"/>
          </w:tcPr>
          <w:p w14:paraId="2E226114" w14:textId="77777777" w:rsidR="00A2569E" w:rsidRDefault="00CA782A">
            <w:r>
              <w:rPr>
                <w:rFonts w:ascii="Arial" w:hAnsi="Arial"/>
                <w:color w:val="3B3838"/>
                <w:sz w:val="16"/>
              </w:rPr>
              <w:t>Dennis Raditya</w:t>
            </w:r>
          </w:p>
        </w:tc>
        <w:tc>
          <w:tcPr>
            <w:tcW w:w="2448" w:type="dxa"/>
            <w:shd w:val="clear" w:color="auto" w:fill="F9FBFD"/>
            <w:tcMar>
              <w:top w:w="50" w:type="dxa"/>
              <w:left w:w="80" w:type="dxa"/>
              <w:bottom w:w="50" w:type="dxa"/>
              <w:right w:w="80" w:type="dxa"/>
            </w:tcMar>
            <w:vAlign w:val="center"/>
          </w:tcPr>
          <w:p w14:paraId="77F317E6" w14:textId="77777777" w:rsidR="00A2569E" w:rsidRDefault="00CA782A">
            <w:r>
              <w:rPr>
                <w:rFonts w:ascii="Arial" w:hAnsi="Arial"/>
                <w:color w:val="3B3838"/>
                <w:sz w:val="16"/>
              </w:rPr>
              <w:t>Director of Operations &amp; Technology</w:t>
            </w:r>
          </w:p>
        </w:tc>
        <w:tc>
          <w:tcPr>
            <w:tcW w:w="3600" w:type="dxa"/>
            <w:shd w:val="clear" w:color="auto" w:fill="F9FBFD"/>
            <w:tcMar>
              <w:top w:w="50" w:type="dxa"/>
              <w:left w:w="80" w:type="dxa"/>
              <w:bottom w:w="50" w:type="dxa"/>
              <w:right w:w="80" w:type="dxa"/>
            </w:tcMar>
            <w:vAlign w:val="center"/>
          </w:tcPr>
          <w:p w14:paraId="43E8D860" w14:textId="77777777" w:rsidR="00A2569E" w:rsidRDefault="00CA782A">
            <w:r>
              <w:rPr>
                <w:rFonts w:ascii="Arial" w:hAnsi="Arial"/>
                <w:color w:val="3B3838"/>
                <w:sz w:val="16"/>
              </w:rPr>
              <w:t>Technical Verifier &amp; QA Approver:</w:t>
            </w:r>
            <w:r>
              <w:rPr>
                <w:rFonts w:ascii="Arial" w:hAnsi="Arial"/>
                <w:color w:val="3B3838"/>
                <w:sz w:val="16"/>
              </w:rPr>
              <w:br/>
            </w:r>
            <w:r>
              <w:rPr>
                <w:rFonts w:ascii="Arial" w:hAnsi="Arial"/>
                <w:color w:val="3B3838"/>
                <w:sz w:val="16"/>
              </w:rPr>
              <w:t>Reviews technical format conformity, sub-pixel layout alignment, and compliance with IMS &amp; CSMS quality standards.</w:t>
            </w:r>
          </w:p>
        </w:tc>
      </w:tr>
      <w:tr w:rsidR="00A2569E" w14:paraId="2F780E97" w14:textId="77777777">
        <w:trPr>
          <w:cantSplit/>
          <w:jc w:val="center"/>
        </w:trPr>
        <w:tc>
          <w:tcPr>
            <w:tcW w:w="576" w:type="dxa"/>
            <w:shd w:val="clear" w:color="auto" w:fill="FFFFFF"/>
            <w:tcMar>
              <w:top w:w="50" w:type="dxa"/>
              <w:left w:w="80" w:type="dxa"/>
              <w:bottom w:w="50" w:type="dxa"/>
              <w:right w:w="80" w:type="dxa"/>
            </w:tcMar>
            <w:vAlign w:val="center"/>
          </w:tcPr>
          <w:p w14:paraId="62A006BC" w14:textId="77777777" w:rsidR="00A2569E" w:rsidRDefault="00CA782A">
            <w:pPr>
              <w:jc w:val="center"/>
            </w:pPr>
            <w:r>
              <w:rPr>
                <w:rFonts w:ascii="Arial" w:hAnsi="Arial"/>
                <w:color w:val="3B3838"/>
                <w:sz w:val="16"/>
              </w:rPr>
              <w:t>3.</w:t>
            </w:r>
          </w:p>
        </w:tc>
        <w:tc>
          <w:tcPr>
            <w:tcW w:w="2592" w:type="dxa"/>
            <w:shd w:val="clear" w:color="auto" w:fill="FFFFFF"/>
            <w:tcMar>
              <w:top w:w="50" w:type="dxa"/>
              <w:left w:w="80" w:type="dxa"/>
              <w:bottom w:w="50" w:type="dxa"/>
              <w:right w:w="80" w:type="dxa"/>
            </w:tcMar>
            <w:vAlign w:val="center"/>
          </w:tcPr>
          <w:p w14:paraId="302F3C61" w14:textId="77777777" w:rsidR="00A2569E" w:rsidRDefault="00CA782A">
            <w:r>
              <w:rPr>
                <w:rFonts w:ascii="Arial" w:hAnsi="Arial"/>
                <w:color w:val="3B3838"/>
                <w:sz w:val="16"/>
              </w:rPr>
              <w:t>Abdul Qodir Al Jailani</w:t>
            </w:r>
          </w:p>
        </w:tc>
        <w:tc>
          <w:tcPr>
            <w:tcW w:w="2448" w:type="dxa"/>
            <w:shd w:val="clear" w:color="auto" w:fill="FFFFFF"/>
            <w:tcMar>
              <w:top w:w="50" w:type="dxa"/>
              <w:left w:w="80" w:type="dxa"/>
              <w:bottom w:w="50" w:type="dxa"/>
              <w:right w:w="80" w:type="dxa"/>
            </w:tcMar>
            <w:vAlign w:val="center"/>
          </w:tcPr>
          <w:p w14:paraId="1F2C262A" w14:textId="77777777" w:rsidR="00A2569E" w:rsidRDefault="00CA782A">
            <w:r>
              <w:rPr>
                <w:rFonts w:ascii="Arial" w:hAnsi="Arial"/>
                <w:color w:val="3B3838"/>
                <w:sz w:val="16"/>
              </w:rPr>
              <w:t>Commissioner / IMS Lead</w:t>
            </w:r>
          </w:p>
        </w:tc>
        <w:tc>
          <w:tcPr>
            <w:tcW w:w="3600" w:type="dxa"/>
            <w:shd w:val="clear" w:color="auto" w:fill="FFFFFF"/>
            <w:tcMar>
              <w:top w:w="50" w:type="dxa"/>
              <w:left w:w="80" w:type="dxa"/>
              <w:bottom w:w="50" w:type="dxa"/>
              <w:right w:w="80" w:type="dxa"/>
            </w:tcMar>
            <w:vAlign w:val="center"/>
          </w:tcPr>
          <w:p w14:paraId="7BC0D353" w14:textId="77777777" w:rsidR="00A2569E" w:rsidRDefault="00CA782A">
            <w:r>
              <w:rPr>
                <w:rFonts w:ascii="Arial" w:hAnsi="Arial"/>
                <w:color w:val="3B3838"/>
                <w:sz w:val="16"/>
              </w:rPr>
              <w:t>Independent Compliance Overseer:</w:t>
            </w:r>
            <w:r>
              <w:rPr>
                <w:rFonts w:ascii="Arial" w:hAnsi="Arial"/>
                <w:color w:val="3B3838"/>
                <w:sz w:val="16"/>
              </w:rPr>
              <w:br/>
            </w:r>
            <w:r>
              <w:rPr>
                <w:rFonts w:ascii="Arial" w:hAnsi="Arial"/>
                <w:color w:val="3B3838"/>
                <w:sz w:val="16"/>
              </w:rPr>
              <w:t>Supervises periodic audits of controlled documents, past numbering (backdating), and archival retention integrity.</w:t>
            </w:r>
          </w:p>
        </w:tc>
      </w:tr>
    </w:tbl>
    <w:p w14:paraId="2BD47F03" w14:textId="77777777" w:rsidR="00A2569E" w:rsidRDefault="00A2569E">
      <w:pPr>
        <w:spacing w:after="60" w:line="264" w:lineRule="auto"/>
        <w:jc w:val="both"/>
      </w:pPr>
    </w:p>
    <w:p w14:paraId="12196CDC" w14:textId="77777777" w:rsidR="00A2569E" w:rsidRDefault="00CA782A">
      <w:pPr>
        <w:keepNext/>
        <w:spacing w:before="60" w:after="20" w:line="264" w:lineRule="auto"/>
        <w:jc w:val="both"/>
      </w:pPr>
      <w:r>
        <w:rPr>
          <w:rFonts w:ascii="Arial" w:hAnsi="Arial"/>
          <w:b/>
          <w:color w:val="000000"/>
          <w:sz w:val="19"/>
        </w:rPr>
        <w:t>THIRD :</w:t>
      </w:r>
    </w:p>
    <w:p w14:paraId="7471F46F" w14:textId="77777777" w:rsidR="00A2569E" w:rsidRDefault="00CA782A">
      <w:pPr>
        <w:spacing w:after="60" w:line="264" w:lineRule="auto"/>
        <w:ind w:left="576"/>
        <w:jc w:val="both"/>
      </w:pPr>
      <w:r>
        <w:rPr>
          <w:rFonts w:ascii="Arial" w:hAnsi="Arial"/>
          <w:color w:val="3B3838"/>
          <w:sz w:val="19"/>
        </w:rPr>
        <w:t>To govern the digital storage and registration of corporate documents via the 'Fix Code' button on the web system, whereby upon code verification and locking, the system automatically synchronises and archives the document into corporate Google Drive (Root Folder ID: 1ny_1VhXfSaNrj_XdoOsC7V7BO-z0K8eF) within its respective divisional classification subfolder.</w:t>
      </w:r>
    </w:p>
    <w:p w14:paraId="52BB2F39" w14:textId="77777777" w:rsidR="00A2569E" w:rsidRDefault="00CA782A">
      <w:pPr>
        <w:keepNext/>
        <w:spacing w:before="60" w:after="20" w:line="264" w:lineRule="auto"/>
        <w:jc w:val="both"/>
      </w:pPr>
      <w:r>
        <w:rPr>
          <w:rFonts w:ascii="Arial" w:hAnsi="Arial"/>
          <w:b/>
          <w:color w:val="000000"/>
          <w:sz w:val="19"/>
        </w:rPr>
        <w:t>FOURTH :</w:t>
      </w:r>
    </w:p>
    <w:p w14:paraId="720F82EF" w14:textId="77777777" w:rsidR="00A2569E" w:rsidRDefault="00CA782A">
      <w:pPr>
        <w:spacing w:after="60" w:line="264" w:lineRule="auto"/>
        <w:ind w:left="576"/>
        <w:jc w:val="both"/>
      </w:pPr>
      <w:r>
        <w:rPr>
          <w:rFonts w:ascii="Arial" w:hAnsi="Arial"/>
          <w:color w:val="3B3838"/>
          <w:sz w:val="19"/>
        </w:rPr>
        <w:t>To establish the revision workflow for controlled documents, whereby any subsequent amendment to an issued document must append a suffix (-rev1, -rev2, etc.) to the digital file, record the specific rationale in detail within the Revision Index table, and promptly withdraw and destroy obsolete hard copies and digital versions from active circulation.</w:t>
      </w:r>
    </w:p>
    <w:p w14:paraId="581EF3DF" w14:textId="77777777" w:rsidR="00A2569E" w:rsidRDefault="00CA782A">
      <w:pPr>
        <w:keepNext/>
        <w:spacing w:before="60" w:after="20" w:line="264" w:lineRule="auto"/>
        <w:jc w:val="both"/>
      </w:pPr>
      <w:r>
        <w:rPr>
          <w:rFonts w:ascii="Arial" w:hAnsi="Arial"/>
          <w:b/>
          <w:color w:val="000000"/>
          <w:sz w:val="19"/>
        </w:rPr>
        <w:t>FIFTH :</w:t>
      </w:r>
    </w:p>
    <w:p w14:paraId="367EA554" w14:textId="77777777" w:rsidR="00A2569E" w:rsidRDefault="00CA782A">
      <w:pPr>
        <w:spacing w:after="120" w:line="264" w:lineRule="auto"/>
        <w:ind w:left="576"/>
        <w:jc w:val="both"/>
      </w:pPr>
      <w:r>
        <w:rPr>
          <w:rFonts w:ascii="Arial" w:hAnsi="Arial"/>
          <w:color w:val="3B3838"/>
          <w:sz w:val="19"/>
        </w:rPr>
        <w:t>This Resolution shall enter into force effectively from the date of its enactment. Should any discrepancies or regulatory adjustments within the oil &amp; gas or power industry arise in the future, due evaluation and rectification shall be executed accordingly.</w:t>
      </w:r>
    </w:p>
    <w:p w14:paraId="33994FE6" w14:textId="77777777" w:rsidR="00A2569E" w:rsidRDefault="00CA782A">
      <w:pPr>
        <w:keepNext/>
        <w:spacing w:after="60" w:line="264" w:lineRule="auto"/>
      </w:pPr>
      <w:r>
        <w:rPr>
          <w:rFonts w:ascii="Arial" w:hAnsi="Arial"/>
          <w:color w:val="3B3838"/>
          <w:sz w:val="18"/>
        </w:rPr>
        <w:t>Enacted in : Semarang / Tuban</w:t>
      </w:r>
      <w:r>
        <w:rPr>
          <w:rFonts w:ascii="Arial" w:hAnsi="Arial"/>
          <w:color w:val="3B3838"/>
          <w:sz w:val="18"/>
        </w:rPr>
        <w:br/>
        <w:t>On date    : 17 October 2026</w:t>
      </w:r>
    </w:p>
    <w:p w14:paraId="1B9AEFDE" w14:textId="77777777" w:rsidR="00A2569E" w:rsidRDefault="00CA782A">
      <w:pPr>
        <w:keepNext/>
        <w:spacing w:after="80" w:line="264" w:lineRule="auto"/>
      </w:pPr>
      <w:r>
        <w:rPr>
          <w:rFonts w:ascii="Arial" w:hAnsi="Arial"/>
          <w:b/>
          <w:color w:val="000000"/>
          <w:sz w:val="19"/>
        </w:rPr>
        <w:t>BOARD OF DIRECTORS OF PT NIRWANA BHUMI ENERGY</w:t>
      </w:r>
    </w:p>
    <w:tbl>
      <w:tblPr>
        <w:tblW w:w="0" w:type="auto"/>
        <w:jc w:val="center"/>
        <w:tblLook w:val="04A0" w:firstRow="1" w:lastRow="0" w:firstColumn="1" w:lastColumn="0" w:noHBand="0" w:noVBand="1"/>
      </w:tblPr>
      <w:tblGrid>
        <w:gridCol w:w="3137"/>
        <w:gridCol w:w="3137"/>
        <w:gridCol w:w="3137"/>
      </w:tblGrid>
      <w:tr w:rsidR="00A2569E" w14:paraId="27A1050D" w14:textId="77777777">
        <w:trPr>
          <w:cantSplit/>
          <w:jc w:val="center"/>
        </w:trPr>
        <w:tc>
          <w:tcPr>
            <w:tcW w:w="3137" w:type="dxa"/>
            <w:tcMar>
              <w:top w:w="40" w:type="dxa"/>
              <w:left w:w="60" w:type="dxa"/>
              <w:bottom w:w="40" w:type="dxa"/>
              <w:right w:w="60" w:type="dxa"/>
            </w:tcMar>
            <w:vAlign w:val="center"/>
          </w:tcPr>
          <w:p w14:paraId="21F0CBCD" w14:textId="77777777" w:rsidR="00A2569E" w:rsidRDefault="00CA782A">
            <w:pPr>
              <w:jc w:val="center"/>
            </w:pPr>
            <w:r>
              <w:rPr>
                <w:rFonts w:ascii="Arial" w:hAnsi="Arial"/>
                <w:b/>
                <w:color w:val="000000"/>
                <w:sz w:val="16"/>
              </w:rPr>
              <w:t>Approved by:</w:t>
            </w:r>
            <w:r>
              <w:rPr>
                <w:rFonts w:ascii="Arial" w:hAnsi="Arial"/>
                <w:b/>
                <w:color w:val="000000"/>
                <w:sz w:val="16"/>
              </w:rPr>
              <w:br/>
              <w:t>President Director / CEO</w:t>
            </w:r>
          </w:p>
        </w:tc>
        <w:tc>
          <w:tcPr>
            <w:tcW w:w="3137" w:type="dxa"/>
            <w:tcMar>
              <w:top w:w="40" w:type="dxa"/>
              <w:left w:w="60" w:type="dxa"/>
              <w:bottom w:w="40" w:type="dxa"/>
              <w:right w:w="60" w:type="dxa"/>
            </w:tcMar>
            <w:vAlign w:val="center"/>
          </w:tcPr>
          <w:p w14:paraId="2DC73B22" w14:textId="77777777" w:rsidR="00A2569E" w:rsidRDefault="00CA782A">
            <w:pPr>
              <w:jc w:val="center"/>
            </w:pPr>
            <w:r>
              <w:rPr>
                <w:rFonts w:ascii="Arial" w:hAnsi="Arial"/>
                <w:b/>
                <w:color w:val="000000"/>
                <w:sz w:val="16"/>
              </w:rPr>
              <w:t>Verified by:</w:t>
            </w:r>
            <w:r>
              <w:rPr>
                <w:rFonts w:ascii="Arial" w:hAnsi="Arial"/>
                <w:b/>
                <w:color w:val="000000"/>
                <w:sz w:val="16"/>
              </w:rPr>
              <w:br/>
              <w:t>Director of Operations &amp; Tech (CTO)</w:t>
            </w:r>
          </w:p>
        </w:tc>
        <w:tc>
          <w:tcPr>
            <w:tcW w:w="3137" w:type="dxa"/>
            <w:tcMar>
              <w:top w:w="40" w:type="dxa"/>
              <w:left w:w="60" w:type="dxa"/>
              <w:bottom w:w="40" w:type="dxa"/>
              <w:right w:w="60" w:type="dxa"/>
            </w:tcMar>
            <w:vAlign w:val="center"/>
          </w:tcPr>
          <w:p w14:paraId="4F346204" w14:textId="77777777" w:rsidR="00A2569E" w:rsidRDefault="00CA782A">
            <w:pPr>
              <w:jc w:val="center"/>
            </w:pPr>
            <w:r>
              <w:rPr>
                <w:rFonts w:ascii="Arial" w:hAnsi="Arial"/>
                <w:b/>
                <w:color w:val="000000"/>
                <w:sz w:val="16"/>
              </w:rPr>
              <w:t>Prepared &amp; Proposed by:</w:t>
            </w:r>
            <w:r>
              <w:rPr>
                <w:rFonts w:ascii="Arial" w:hAnsi="Arial"/>
                <w:b/>
                <w:color w:val="000000"/>
                <w:sz w:val="16"/>
              </w:rPr>
              <w:br/>
              <w:t>Director of Finance &amp; Eng (CFO / DCC)</w:t>
            </w:r>
          </w:p>
        </w:tc>
      </w:tr>
      <w:tr w:rsidR="00A2569E" w14:paraId="44ECCB57" w14:textId="77777777">
        <w:trPr>
          <w:cantSplit/>
          <w:jc w:val="center"/>
        </w:trPr>
        <w:tc>
          <w:tcPr>
            <w:tcW w:w="3137" w:type="dxa"/>
            <w:tcMar>
              <w:top w:w="50" w:type="dxa"/>
              <w:left w:w="60" w:type="dxa"/>
              <w:bottom w:w="50" w:type="dxa"/>
              <w:right w:w="60" w:type="dxa"/>
            </w:tcMar>
            <w:vAlign w:val="center"/>
          </w:tcPr>
          <w:p w14:paraId="674B9624" w14:textId="77777777" w:rsidR="00A2569E" w:rsidRDefault="00CA782A">
            <w:pPr>
              <w:jc w:val="center"/>
            </w:pPr>
            <w:r>
              <w:rPr>
                <w:rFonts w:ascii="Arial" w:hAnsi="Arial"/>
                <w:i/>
                <w:color w:val="888888"/>
                <w:sz w:val="15"/>
              </w:rPr>
              <w:br/>
            </w:r>
            <w:r>
              <w:rPr>
                <w:rFonts w:ascii="Arial" w:hAnsi="Arial"/>
                <w:i/>
                <w:color w:val="888888"/>
                <w:sz w:val="15"/>
              </w:rPr>
              <w:t>[ Stamp Duty Rp 10,000 ]</w:t>
            </w:r>
            <w:r>
              <w:rPr>
                <w:rFonts w:ascii="Arial" w:hAnsi="Arial"/>
                <w:i/>
                <w:color w:val="888888"/>
                <w:sz w:val="15"/>
              </w:rPr>
              <w:br/>
              <w:t>[ Signature &amp; Seal ]</w:t>
            </w:r>
            <w:r>
              <w:rPr>
                <w:rFonts w:ascii="Arial" w:hAnsi="Arial"/>
                <w:i/>
                <w:color w:val="888888"/>
                <w:sz w:val="15"/>
              </w:rPr>
              <w:br/>
            </w:r>
          </w:p>
        </w:tc>
        <w:tc>
          <w:tcPr>
            <w:tcW w:w="3137" w:type="dxa"/>
            <w:tcMar>
              <w:top w:w="50" w:type="dxa"/>
              <w:left w:w="60" w:type="dxa"/>
              <w:bottom w:w="50" w:type="dxa"/>
              <w:right w:w="60" w:type="dxa"/>
            </w:tcMar>
            <w:vAlign w:val="center"/>
          </w:tcPr>
          <w:p w14:paraId="59CBDBC9" w14:textId="77777777" w:rsidR="00A2569E" w:rsidRDefault="00CA782A">
            <w:pPr>
              <w:jc w:val="center"/>
            </w:pPr>
            <w:r>
              <w:rPr>
                <w:rFonts w:ascii="Arial" w:hAnsi="Arial"/>
                <w:i/>
                <w:color w:val="888888"/>
                <w:sz w:val="15"/>
              </w:rPr>
              <w:br/>
              <w:t>[ Signature &amp; Seal ]</w:t>
            </w:r>
            <w:r>
              <w:rPr>
                <w:rFonts w:ascii="Arial" w:hAnsi="Arial"/>
                <w:i/>
                <w:color w:val="888888"/>
                <w:sz w:val="15"/>
              </w:rPr>
              <w:br/>
            </w:r>
          </w:p>
        </w:tc>
        <w:tc>
          <w:tcPr>
            <w:tcW w:w="3137" w:type="dxa"/>
            <w:tcMar>
              <w:top w:w="50" w:type="dxa"/>
              <w:left w:w="60" w:type="dxa"/>
              <w:bottom w:w="50" w:type="dxa"/>
              <w:right w:w="60" w:type="dxa"/>
            </w:tcMar>
            <w:vAlign w:val="center"/>
          </w:tcPr>
          <w:p w14:paraId="7CBB9FC2" w14:textId="77777777" w:rsidR="00A2569E" w:rsidRDefault="00CA782A">
            <w:pPr>
              <w:jc w:val="center"/>
            </w:pPr>
            <w:r>
              <w:rPr>
                <w:rFonts w:ascii="Arial" w:hAnsi="Arial"/>
                <w:i/>
                <w:color w:val="888888"/>
                <w:sz w:val="15"/>
              </w:rPr>
              <w:br/>
              <w:t>[ Signature &amp; Seal ]</w:t>
            </w:r>
            <w:r>
              <w:rPr>
                <w:rFonts w:ascii="Arial" w:hAnsi="Arial"/>
                <w:i/>
                <w:color w:val="888888"/>
                <w:sz w:val="15"/>
              </w:rPr>
              <w:br/>
            </w:r>
          </w:p>
        </w:tc>
      </w:tr>
      <w:tr w:rsidR="00A2569E" w14:paraId="7CFFFB08" w14:textId="77777777">
        <w:trPr>
          <w:cantSplit/>
          <w:jc w:val="center"/>
        </w:trPr>
        <w:tc>
          <w:tcPr>
            <w:tcW w:w="3137" w:type="dxa"/>
            <w:tcMar>
              <w:top w:w="40" w:type="dxa"/>
              <w:left w:w="60" w:type="dxa"/>
              <w:bottom w:w="40" w:type="dxa"/>
              <w:right w:w="60" w:type="dxa"/>
            </w:tcMar>
            <w:vAlign w:val="center"/>
          </w:tcPr>
          <w:p w14:paraId="4B4197CE" w14:textId="77777777" w:rsidR="00A2569E" w:rsidRDefault="00CA782A">
            <w:pPr>
              <w:jc w:val="center"/>
            </w:pPr>
            <w:r>
              <w:rPr>
                <w:rFonts w:ascii="Arial" w:hAnsi="Arial"/>
                <w:b/>
                <w:color w:val="000000"/>
                <w:sz w:val="16"/>
              </w:rPr>
              <w:t>BIMA SATRYO HARTANTO</w:t>
            </w:r>
            <w:r>
              <w:rPr>
                <w:rFonts w:ascii="Arial" w:hAnsi="Arial"/>
                <w:b/>
                <w:color w:val="000000"/>
                <w:sz w:val="16"/>
              </w:rPr>
              <w:br/>
              <w:t>President Director</w:t>
            </w:r>
          </w:p>
        </w:tc>
        <w:tc>
          <w:tcPr>
            <w:tcW w:w="3137" w:type="dxa"/>
            <w:tcMar>
              <w:top w:w="40" w:type="dxa"/>
              <w:left w:w="60" w:type="dxa"/>
              <w:bottom w:w="40" w:type="dxa"/>
              <w:right w:w="60" w:type="dxa"/>
            </w:tcMar>
            <w:vAlign w:val="center"/>
          </w:tcPr>
          <w:p w14:paraId="2E699374" w14:textId="77777777" w:rsidR="00A2569E" w:rsidRDefault="00CA782A">
            <w:pPr>
              <w:jc w:val="center"/>
            </w:pPr>
            <w:r>
              <w:rPr>
                <w:rFonts w:ascii="Arial" w:hAnsi="Arial"/>
                <w:b/>
                <w:color w:val="000000"/>
                <w:sz w:val="16"/>
              </w:rPr>
              <w:t>DENNIS RADITYA</w:t>
            </w:r>
            <w:r>
              <w:rPr>
                <w:rFonts w:ascii="Arial" w:hAnsi="Arial"/>
                <w:b/>
                <w:color w:val="000000"/>
                <w:sz w:val="16"/>
              </w:rPr>
              <w:br/>
              <w:t>Director of Operations</w:t>
            </w:r>
          </w:p>
        </w:tc>
        <w:tc>
          <w:tcPr>
            <w:tcW w:w="3137" w:type="dxa"/>
            <w:tcMar>
              <w:top w:w="40" w:type="dxa"/>
              <w:left w:w="60" w:type="dxa"/>
              <w:bottom w:w="40" w:type="dxa"/>
              <w:right w:w="60" w:type="dxa"/>
            </w:tcMar>
            <w:vAlign w:val="center"/>
          </w:tcPr>
          <w:p w14:paraId="234A85E9" w14:textId="77777777" w:rsidR="00A2569E" w:rsidRDefault="00CA782A">
            <w:pPr>
              <w:jc w:val="center"/>
            </w:pPr>
            <w:r>
              <w:rPr>
                <w:rFonts w:ascii="Arial" w:hAnsi="Arial"/>
                <w:b/>
                <w:color w:val="000000"/>
                <w:sz w:val="16"/>
              </w:rPr>
              <w:t>MAZMUR GUSTI AGUNG LAROSA</w:t>
            </w:r>
            <w:r>
              <w:rPr>
                <w:rFonts w:ascii="Arial" w:hAnsi="Arial"/>
                <w:b/>
                <w:color w:val="000000"/>
                <w:sz w:val="16"/>
              </w:rPr>
              <w:br/>
              <w:t>Director of Finance &amp; Engineering</w:t>
            </w:r>
          </w:p>
        </w:tc>
      </w:tr>
    </w:tbl>
    <w:p w14:paraId="034E5560" w14:textId="77777777" w:rsidR="00CA782A" w:rsidRDefault="00CA782A"/>
    <w:sectPr w:rsidR="00000000" w:rsidSect="001578A4">
      <w:headerReference w:type="default" r:id="rId9"/>
      <w:footerReference w:type="default" r:id="rId10"/>
      <w:pgSz w:w="11906" w:h="16838"/>
      <w:pgMar w:top="720" w:right="1247" w:bottom="720" w:left="124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81466" w14:textId="77777777" w:rsidR="00517BAA" w:rsidRDefault="00517BAA" w:rsidP="00E024C0">
      <w:pPr>
        <w:spacing w:after="0" w:line="240" w:lineRule="auto"/>
      </w:pPr>
      <w:r>
        <w:separator/>
      </w:r>
    </w:p>
  </w:endnote>
  <w:endnote w:type="continuationSeparator" w:id="0">
    <w:p w14:paraId="54CC914F" w14:textId="77777777" w:rsidR="00517BAA" w:rsidRDefault="00517BAA" w:rsidP="00E02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701026"/>
      <w:docPartObj>
        <w:docPartGallery w:val="Page Numbers (Bottom of Page)"/>
        <w:docPartUnique/>
      </w:docPartObj>
    </w:sdtPr>
    <w:sdtEndPr/>
    <w:sdtContent>
      <w:sdt>
        <w:sdtPr>
          <w:id w:val="-1769616900"/>
          <w:docPartObj>
            <w:docPartGallery w:val="Page Numbers (Top of Page)"/>
            <w:docPartUnique/>
          </w:docPartObj>
        </w:sdtPr>
        <w:sdtEndPr/>
        <w:sdtContent>
          <w:p w14:paraId="1655BE98" w14:textId="77777777" w:rsidR="006805EB" w:rsidRDefault="006805EB">
            <w:pPr>
              <w:pStyle w:val="Footer"/>
              <w:jc w:val="right"/>
            </w:pPr>
            <w:r>
              <w:rPr>
                <w:noProof/>
              </w:rPr>
              <mc:AlternateContent>
                <mc:Choice Requires="wps">
                  <w:drawing>
                    <wp:anchor distT="0" distB="0" distL="114300" distR="114300" simplePos="0" relativeHeight="251659264" behindDoc="0" locked="0" layoutInCell="1" allowOverlap="1" wp14:anchorId="37C08C58" wp14:editId="70D4E0DC">
                      <wp:simplePos x="0" y="0"/>
                      <wp:positionH relativeFrom="column">
                        <wp:posOffset>-20320</wp:posOffset>
                      </wp:positionH>
                      <wp:positionV relativeFrom="paragraph">
                        <wp:posOffset>-4445</wp:posOffset>
                      </wp:positionV>
                      <wp:extent cx="6067425" cy="0"/>
                      <wp:effectExtent l="0" t="0" r="0" b="0"/>
                      <wp:wrapNone/>
                      <wp:docPr id="1814393579" name="Konektor Lurus 5"/>
                      <wp:cNvGraphicFramePr/>
                      <a:graphic xmlns:a="http://schemas.openxmlformats.org/drawingml/2006/main">
                        <a:graphicData uri="http://schemas.microsoft.com/office/word/2010/wordprocessingShape">
                          <wps:wsp>
                            <wps:cNvCnPr/>
                            <wps:spPr>
                              <a:xfrm>
                                <a:off x="0" y="0"/>
                                <a:ext cx="6067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099B88" id="Konektor Lurus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pt,-.35pt" to="476.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aCdsgEAANQDAAAOAAAAZHJzL2Uyb0RvYy54bWysU01v2zAMvQ/YfxB0X+QEXTYYcXpo0V2G&#10;rdjHD1BlKhYgiYKkxc6/H6UkdrENGDb0QosU3yP5RO9uJ2fZEWIy6Du+XjWcgVfYG3/o+PdvD2/e&#10;c5ay9L206KHjJ0j8dv/61W4MLWxwQNtDZETiUzuGjg85h1aIpAZwMq0wgKdLjdHJTG48iD7Kkdid&#10;FZum2YoRYx8iKkiJovfnS76v/FqDyp+1TpCZ7Tj1lquN1T4VK/Y72R6iDINRlzbkf3ThpPFUdKa6&#10;l1myH9H8RuWMiphQ55VCJ1Bro6DOQNOsm1+m+TrIAHUWEieFWab0crTq0/HOP0aSYQypTeExlikm&#10;HV35Un9sqmKdZrFgykxRcNts391s3nKmrndiAYaY8gdAx8qh49b4Mods5fFjylSMUq8pJWx9sQmt&#10;6R+MtdUpGwB3NrKjpLfL07q8FeGeZZFXkGJpvZ7yycKZ9QtoZnpqdl2r161aOKVS4POV13rKLjBN&#10;HczA5u/AS36BQt24fwHPiFoZfZ7BzniMf6q+SKHP+VcFznMXCZ6wP9VHrdLQ6lTlLmtedvO5X+HL&#10;z7j/CQAA//8DAFBLAwQUAAYACAAAACEAKvrHpNwAAAAGAQAADwAAAGRycy9kb3ducmV2LnhtbEyO&#10;QUvDQBSE74L/YXmCF2k3JrRqzKZIoBcPgo0Uj9vsazaYfRuy2yb99z696GkYZpj5is3senHGMXSe&#10;FNwvExBIjTcdtQo+6u3iEUSImozuPaGCCwbYlNdXhc6Nn+gdz7vYCh6hkGsFNsYhlzI0Fp0OSz8g&#10;cXb0o9OR7dhKM+qJx10v0yRZS6c74gerB6wsNl+7k1Pw2d5l231N9VTFt+Pazpf966pS6vZmfnkG&#10;EXGOf2X4wWd0KJnp4E9kgugVLLKUm6wPIDh+WqUZiMOvl2Uh/+OX3wAAAP//AwBQSwECLQAUAAYA&#10;CAAAACEAtoM4kv4AAADhAQAAEwAAAAAAAAAAAAAAAAAAAAAAW0NvbnRlbnRfVHlwZXNdLnhtbFBL&#10;AQItABQABgAIAAAAIQA4/SH/1gAAAJQBAAALAAAAAAAAAAAAAAAAAC8BAABfcmVscy8ucmVsc1BL&#10;AQItABQABgAIAAAAIQA20aCdsgEAANQDAAAOAAAAAAAAAAAAAAAAAC4CAABkcnMvZTJvRG9jLnht&#10;bFBLAQItABQABgAIAAAAIQAq+sek3AAAAAYBAAAPAAAAAAAAAAAAAAAAAAwEAABkcnMvZG93bnJl&#10;di54bWxQSwUGAAAAAAQABADzAAAAFQUAAAAA&#10;" strokecolor="black [3213]" strokeweight=".5pt">
                      <v:stroke joinstyle="miter"/>
                    </v:line>
                  </w:pict>
                </mc:Fallback>
              </mc:AlternateContent>
            </w: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727D9DD7" w14:textId="77777777" w:rsidR="006805EB" w:rsidRDefault="006805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E4F32" w14:textId="77777777" w:rsidR="00517BAA" w:rsidRDefault="00517BAA" w:rsidP="00E024C0">
      <w:pPr>
        <w:spacing w:after="0" w:line="240" w:lineRule="auto"/>
      </w:pPr>
      <w:r>
        <w:separator/>
      </w:r>
    </w:p>
  </w:footnote>
  <w:footnote w:type="continuationSeparator" w:id="0">
    <w:p w14:paraId="7B2C8427" w14:textId="77777777" w:rsidR="00517BAA" w:rsidRDefault="00517BAA" w:rsidP="00E024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Look w:val="04A0" w:firstRow="1" w:lastRow="0" w:firstColumn="1" w:lastColumn="0" w:noHBand="0" w:noVBand="1"/>
    </w:tblPr>
    <w:tblGrid>
      <w:gridCol w:w="2688"/>
      <w:gridCol w:w="1560"/>
      <w:gridCol w:w="3544"/>
      <w:gridCol w:w="1610"/>
    </w:tblGrid>
    <w:tr w:rsidR="00C0613C" w14:paraId="52B0282E" w14:textId="77777777" w:rsidTr="00A75E42">
      <w:trPr>
        <w:trHeight w:val="423"/>
        <w:jc w:val="center"/>
      </w:trPr>
      <w:tc>
        <w:tcPr>
          <w:tcW w:w="2688" w:type="dxa"/>
          <w:vMerge w:val="restart"/>
          <w:tcMar>
            <w:top w:w="50" w:type="dxa"/>
            <w:left w:w="80" w:type="dxa"/>
            <w:bottom w:w="50" w:type="dxa"/>
            <w:right w:w="80" w:type="dxa"/>
          </w:tcMar>
          <w:vAlign w:val="center"/>
        </w:tcPr>
        <w:p w14:paraId="669C978C" w14:textId="77777777" w:rsidR="00C0613C" w:rsidRDefault="00C0613C" w:rsidP="00C0613C">
          <w:pPr>
            <w:jc w:val="center"/>
            <w:rPr>
              <w:rFonts w:ascii="Arial" w:hAnsi="Arial" w:cs="Arial"/>
              <w:sz w:val="24"/>
              <w:szCs w:val="24"/>
            </w:rPr>
          </w:pPr>
          <w:r>
            <w:rPr>
              <w:rFonts w:ascii="Arial" w:hAnsi="Arial" w:cs="Arial"/>
              <w:noProof/>
              <w:sz w:val="24"/>
              <w:szCs w:val="24"/>
            </w:rPr>
            <w:drawing>
              <wp:inline distT="0" distB="0" distL="0" distR="0" wp14:anchorId="0CDA8DD4" wp14:editId="377FAA99">
                <wp:extent cx="1206500" cy="823484"/>
                <wp:effectExtent l="0" t="0" r="0" b="0"/>
                <wp:docPr id="206480201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2710" cy="827723"/>
                        </a:xfrm>
                        <a:prstGeom prst="rect">
                          <a:avLst/>
                        </a:prstGeom>
                        <a:noFill/>
                        <a:ln>
                          <a:noFill/>
                        </a:ln>
                      </pic:spPr>
                    </pic:pic>
                  </a:graphicData>
                </a:graphic>
              </wp:inline>
            </w:drawing>
          </w:r>
        </w:p>
      </w:tc>
      <w:tc>
        <w:tcPr>
          <w:tcW w:w="6714" w:type="dxa"/>
          <w:gridSpan w:val="3"/>
          <w:tcMar>
            <w:top w:w="50" w:type="dxa"/>
            <w:left w:w="80" w:type="dxa"/>
            <w:bottom w:w="50" w:type="dxa"/>
            <w:right w:w="80" w:type="dxa"/>
          </w:tcMar>
          <w:vAlign w:val="center"/>
        </w:tcPr>
        <w:p w14:paraId="206EB8B1" w14:textId="77777777" w:rsidR="00C0613C" w:rsidRPr="00687B10" w:rsidRDefault="005D3BA3" w:rsidP="00C0613C">
          <w:pPr>
            <w:jc w:val="center"/>
            <w:rPr>
              <w:rFonts w:ascii="Arial" w:hAnsi="Arial" w:cs="Arial"/>
            </w:rPr>
          </w:pPr>
          <w:r>
            <w:rPr>
              <w:rFonts w:ascii="Arial" w:hAnsi="Arial"/>
              <w:b/>
              <w:color w:val="000000"/>
              <w:sz w:val="19"/>
            </w:rPr>
            <w:t>GENERAL &amp; MANAGEMENT (GNR)</w:t>
          </w:r>
        </w:p>
      </w:tc>
    </w:tr>
    <w:tr w:rsidR="00C0613C" w14:paraId="56A7B91D" w14:textId="77777777" w:rsidTr="00A75E42">
      <w:trPr>
        <w:trHeight w:val="402"/>
        <w:jc w:val="center"/>
      </w:trPr>
      <w:tc>
        <w:tcPr>
          <w:tcW w:w="2688" w:type="dxa"/>
          <w:vMerge/>
        </w:tcPr>
        <w:p w14:paraId="4B024A4C" w14:textId="77777777" w:rsidR="00C0613C" w:rsidRDefault="00C0613C" w:rsidP="00C0613C">
          <w:pPr>
            <w:rPr>
              <w:rFonts w:ascii="Arial" w:hAnsi="Arial" w:cs="Arial"/>
              <w:sz w:val="24"/>
              <w:szCs w:val="24"/>
            </w:rPr>
          </w:pPr>
        </w:p>
      </w:tc>
      <w:tc>
        <w:tcPr>
          <w:tcW w:w="6714" w:type="dxa"/>
          <w:gridSpan w:val="3"/>
          <w:tcMar>
            <w:top w:w="50" w:type="dxa"/>
            <w:left w:w="80" w:type="dxa"/>
            <w:bottom w:w="50" w:type="dxa"/>
            <w:right w:w="80" w:type="dxa"/>
          </w:tcMar>
          <w:vAlign w:val="center"/>
        </w:tcPr>
        <w:p w14:paraId="31E91A6E" w14:textId="77777777" w:rsidR="00C0613C" w:rsidRPr="00687B10" w:rsidRDefault="005D3BA3" w:rsidP="00C0613C">
          <w:pPr>
            <w:jc w:val="center"/>
            <w:rPr>
              <w:rFonts w:ascii="Arial" w:hAnsi="Arial" w:cs="Arial"/>
            </w:rPr>
          </w:pPr>
          <w:r>
            <w:rPr>
              <w:rFonts w:ascii="Arial" w:hAnsi="Arial"/>
              <w:b/>
              <w:color w:val="000000"/>
              <w:sz w:val="19"/>
            </w:rPr>
            <w:t>COMPANY POLICY (KB)</w:t>
          </w:r>
        </w:p>
      </w:tc>
    </w:tr>
    <w:tr w:rsidR="00C0613C" w14:paraId="5F15E2EF" w14:textId="77777777" w:rsidTr="00A75E42">
      <w:trPr>
        <w:trHeight w:val="403"/>
        <w:jc w:val="center"/>
      </w:trPr>
      <w:tc>
        <w:tcPr>
          <w:tcW w:w="2688" w:type="dxa"/>
          <w:vMerge/>
        </w:tcPr>
        <w:p w14:paraId="7B756E7D" w14:textId="77777777" w:rsidR="00C0613C" w:rsidRDefault="00C0613C" w:rsidP="00C0613C">
          <w:pPr>
            <w:rPr>
              <w:rFonts w:ascii="Arial" w:hAnsi="Arial" w:cs="Arial"/>
              <w:sz w:val="24"/>
              <w:szCs w:val="24"/>
            </w:rPr>
          </w:pPr>
        </w:p>
      </w:tc>
      <w:tc>
        <w:tcPr>
          <w:tcW w:w="6714" w:type="dxa"/>
          <w:gridSpan w:val="3"/>
          <w:tcMar>
            <w:top w:w="50" w:type="dxa"/>
            <w:left w:w="80" w:type="dxa"/>
            <w:bottom w:w="50" w:type="dxa"/>
            <w:right w:w="80" w:type="dxa"/>
          </w:tcMar>
          <w:vAlign w:val="center"/>
        </w:tcPr>
        <w:p w14:paraId="631CB342" w14:textId="77777777" w:rsidR="00D01F56" w:rsidRPr="00687B10" w:rsidRDefault="005D3BA3" w:rsidP="00D31B9A">
          <w:pPr>
            <w:jc w:val="center"/>
            <w:rPr>
              <w:b/>
              <w:bCs/>
            </w:rPr>
          </w:pPr>
          <w:r>
            <w:rPr>
              <w:rFonts w:ascii="Arial" w:hAnsi="Arial"/>
              <w:b/>
              <w:color w:val="000000"/>
              <w:sz w:val="18"/>
            </w:rPr>
            <w:t>BOARD OF DIRECTORS' RESOLUTION: DOCUMENT CONTROL SYSTEM &amp; DCC TEAM</w:t>
          </w:r>
        </w:p>
      </w:tc>
    </w:tr>
    <w:tr w:rsidR="00C0613C" w14:paraId="68AFB6E1" w14:textId="77777777" w:rsidTr="00A75E42">
      <w:trPr>
        <w:trHeight w:val="280"/>
        <w:jc w:val="center"/>
      </w:trPr>
      <w:tc>
        <w:tcPr>
          <w:tcW w:w="2688" w:type="dxa"/>
          <w:vMerge/>
        </w:tcPr>
        <w:p w14:paraId="65AFE39B" w14:textId="77777777" w:rsidR="00C0613C" w:rsidRDefault="00C0613C" w:rsidP="00C0613C">
          <w:pPr>
            <w:rPr>
              <w:rFonts w:ascii="Arial" w:hAnsi="Arial" w:cs="Arial"/>
              <w:sz w:val="24"/>
              <w:szCs w:val="24"/>
            </w:rPr>
          </w:pPr>
        </w:p>
      </w:tc>
      <w:tc>
        <w:tcPr>
          <w:tcW w:w="1560" w:type="dxa"/>
          <w:tcMar>
            <w:top w:w="50" w:type="dxa"/>
            <w:left w:w="80" w:type="dxa"/>
            <w:bottom w:w="50" w:type="dxa"/>
            <w:right w:w="80" w:type="dxa"/>
          </w:tcMar>
          <w:vAlign w:val="center"/>
        </w:tcPr>
        <w:p w14:paraId="27BBAA05" w14:textId="77777777" w:rsidR="00D01F56" w:rsidRDefault="005D3BA3">
          <w:pPr>
            <w:jc w:val="center"/>
          </w:pPr>
          <w:r>
            <w:rPr>
              <w:rFonts w:ascii="Arial" w:hAnsi="Arial"/>
              <w:color w:val="000000"/>
              <w:sz w:val="16"/>
            </w:rPr>
            <w:t>Revision: 0</w:t>
          </w:r>
        </w:p>
      </w:tc>
      <w:tc>
        <w:tcPr>
          <w:tcW w:w="3544" w:type="dxa"/>
          <w:tcMar>
            <w:top w:w="50" w:type="dxa"/>
            <w:left w:w="80" w:type="dxa"/>
            <w:bottom w:w="50" w:type="dxa"/>
            <w:right w:w="80" w:type="dxa"/>
          </w:tcMar>
          <w:vAlign w:val="center"/>
        </w:tcPr>
        <w:p w14:paraId="65764D31" w14:textId="77777777" w:rsidR="00D01F56" w:rsidRPr="00691C18" w:rsidRDefault="005D3BA3" w:rsidP="00691C18">
          <w:pPr>
            <w:jc w:val="center"/>
          </w:pPr>
          <w:r>
            <w:rPr>
              <w:rFonts w:ascii="Arial" w:hAnsi="Arial"/>
              <w:b/>
              <w:color w:val="000000"/>
              <w:sz w:val="16"/>
            </w:rPr>
            <w:t>0002-KB-GNR-CEO-X-2026</w:t>
          </w:r>
        </w:p>
      </w:tc>
      <w:tc>
        <w:tcPr>
          <w:tcW w:w="1610" w:type="dxa"/>
          <w:tcMar>
            <w:top w:w="50" w:type="dxa"/>
            <w:left w:w="80" w:type="dxa"/>
            <w:bottom w:w="50" w:type="dxa"/>
            <w:right w:w="80" w:type="dxa"/>
          </w:tcMar>
          <w:vAlign w:val="center"/>
        </w:tcPr>
        <w:p w14:paraId="067C46AB" w14:textId="77777777" w:rsidR="00D01F56" w:rsidRDefault="005D3BA3">
          <w:pPr>
            <w:jc w:val="center"/>
          </w:pPr>
          <w:r>
            <w:rPr>
              <w:rFonts w:ascii="Arial" w:hAnsi="Arial"/>
              <w:color w:val="000000"/>
              <w:sz w:val="16"/>
            </w:rPr>
            <w:t>Date : 17 October 2026</w:t>
          </w:r>
        </w:p>
      </w:tc>
    </w:tr>
  </w:tbl>
  <w:p w14:paraId="3807CEC0" w14:textId="77777777" w:rsidR="00C0613C" w:rsidRDefault="00C061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4E2"/>
    <w:multiLevelType w:val="hybridMultilevel"/>
    <w:tmpl w:val="9AC29B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294AB7"/>
    <w:multiLevelType w:val="hybridMultilevel"/>
    <w:tmpl w:val="6DF00220"/>
    <w:lvl w:ilvl="0" w:tplc="5BA8A57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E6F79"/>
    <w:multiLevelType w:val="hybridMultilevel"/>
    <w:tmpl w:val="8B4A3A3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EBC6B50"/>
    <w:multiLevelType w:val="multilevel"/>
    <w:tmpl w:val="2F3ED436"/>
    <w:lvl w:ilvl="0">
      <w:start w:val="6"/>
      <w:numFmt w:val="decimal"/>
      <w:lvlText w:val="%1.0"/>
      <w:lvlJc w:val="left"/>
      <w:pPr>
        <w:tabs>
          <w:tab w:val="num" w:pos="600"/>
        </w:tabs>
        <w:ind w:left="600" w:hanging="600"/>
      </w:pPr>
      <w:rPr>
        <w:rFonts w:hint="default"/>
      </w:rPr>
    </w:lvl>
    <w:lvl w:ilvl="1">
      <w:start w:val="1"/>
      <w:numFmt w:val="decimal"/>
      <w:lvlText w:val="%1.%2"/>
      <w:lvlJc w:val="left"/>
      <w:pPr>
        <w:tabs>
          <w:tab w:val="num" w:pos="1320"/>
        </w:tabs>
        <w:ind w:left="1320" w:hanging="60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0F7A75C7"/>
    <w:multiLevelType w:val="hybridMultilevel"/>
    <w:tmpl w:val="FAFC3D6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545C64"/>
    <w:multiLevelType w:val="hybridMultilevel"/>
    <w:tmpl w:val="47A621D8"/>
    <w:lvl w:ilvl="0" w:tplc="D9785BEE">
      <w:start w:val="1"/>
      <w:numFmt w:val="decimal"/>
      <w:pStyle w:val="Heading2"/>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15:restartNumberingAfterBreak="0">
    <w:nsid w:val="13A12D12"/>
    <w:multiLevelType w:val="hybridMultilevel"/>
    <w:tmpl w:val="AB58D88C"/>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58412AA"/>
    <w:multiLevelType w:val="hybridMultilevel"/>
    <w:tmpl w:val="5A027CD6"/>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8" w15:restartNumberingAfterBreak="0">
    <w:nsid w:val="1998125C"/>
    <w:multiLevelType w:val="hybridMultilevel"/>
    <w:tmpl w:val="687E1F0C"/>
    <w:lvl w:ilvl="0" w:tplc="9162FCB4">
      <w:start w:val="1"/>
      <w:numFmt w:val="decimal"/>
      <w:pStyle w:val="PT"/>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9" w15:restartNumberingAfterBreak="0">
    <w:nsid w:val="1B513637"/>
    <w:multiLevelType w:val="hybridMultilevel"/>
    <w:tmpl w:val="1F28B3F0"/>
    <w:lvl w:ilvl="0" w:tplc="FFFFFFFF">
      <w:start w:val="1"/>
      <w:numFmt w:val="decimal"/>
      <w:lvlText w:val="%1."/>
      <w:lvlJc w:val="left"/>
      <w:pPr>
        <w:ind w:left="108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2A2CCB"/>
    <w:multiLevelType w:val="hybridMultilevel"/>
    <w:tmpl w:val="4432C438"/>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 w15:restartNumberingAfterBreak="0">
    <w:nsid w:val="218E0A86"/>
    <w:multiLevelType w:val="multilevel"/>
    <w:tmpl w:val="780AB5B4"/>
    <w:lvl w:ilvl="0">
      <w:start w:val="1"/>
      <w:numFmt w:val="decimal"/>
      <w:pStyle w:val="Heading1"/>
      <w:lvlText w:val="%1.0"/>
      <w:lvlJc w:val="left"/>
      <w:pPr>
        <w:ind w:left="468" w:hanging="468"/>
      </w:pPr>
      <w:rPr>
        <w:rFonts w:hint="default"/>
      </w:rPr>
    </w:lvl>
    <w:lvl w:ilvl="1">
      <w:start w:val="1"/>
      <w:numFmt w:val="decimal"/>
      <w:lvlText w:val="%1.%2"/>
      <w:lvlJc w:val="left"/>
      <w:pPr>
        <w:ind w:left="1188" w:hanging="46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25894450"/>
    <w:multiLevelType w:val="hybridMultilevel"/>
    <w:tmpl w:val="F0CECA5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8B9532D"/>
    <w:multiLevelType w:val="hybridMultilevel"/>
    <w:tmpl w:val="788AC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FC4724"/>
    <w:multiLevelType w:val="hybridMultilevel"/>
    <w:tmpl w:val="CB3422D8"/>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15C1D38"/>
    <w:multiLevelType w:val="hybridMultilevel"/>
    <w:tmpl w:val="F354620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1BA378B"/>
    <w:multiLevelType w:val="hybridMultilevel"/>
    <w:tmpl w:val="300EE43A"/>
    <w:lvl w:ilvl="0" w:tplc="5BA8A57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A613F2E"/>
    <w:multiLevelType w:val="hybridMultilevel"/>
    <w:tmpl w:val="F490EDAA"/>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8" w15:restartNumberingAfterBreak="0">
    <w:nsid w:val="4AE5710C"/>
    <w:multiLevelType w:val="hybridMultilevel"/>
    <w:tmpl w:val="75F2438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9" w15:restartNumberingAfterBreak="0">
    <w:nsid w:val="4F3B5C91"/>
    <w:multiLevelType w:val="hybridMultilevel"/>
    <w:tmpl w:val="E92E07E2"/>
    <w:lvl w:ilvl="0" w:tplc="5BA8A57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680D34"/>
    <w:multiLevelType w:val="hybridMultilevel"/>
    <w:tmpl w:val="AD4E04F2"/>
    <w:lvl w:ilvl="0" w:tplc="31086032">
      <w:start w:val="1"/>
      <w:numFmt w:val="lowerLetter"/>
      <w:pStyle w:val="P2"/>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22059D5"/>
    <w:multiLevelType w:val="hybridMultilevel"/>
    <w:tmpl w:val="13E212E0"/>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2" w15:restartNumberingAfterBreak="0">
    <w:nsid w:val="594C06B1"/>
    <w:multiLevelType w:val="hybridMultilevel"/>
    <w:tmpl w:val="D7DCA9A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9FC54B4"/>
    <w:multiLevelType w:val="hybridMultilevel"/>
    <w:tmpl w:val="60505D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B081E71"/>
    <w:multiLevelType w:val="hybridMultilevel"/>
    <w:tmpl w:val="F808D6A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03C3A37"/>
    <w:multiLevelType w:val="hybridMultilevel"/>
    <w:tmpl w:val="AB58D88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6C43E59"/>
    <w:multiLevelType w:val="hybridMultilevel"/>
    <w:tmpl w:val="1F28B3F0"/>
    <w:lvl w:ilvl="0" w:tplc="FFFFFFFF">
      <w:start w:val="1"/>
      <w:numFmt w:val="decimal"/>
      <w:lvlText w:val="%1."/>
      <w:lvlJc w:val="left"/>
      <w:pPr>
        <w:ind w:left="108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15D44E2"/>
    <w:multiLevelType w:val="hybridMultilevel"/>
    <w:tmpl w:val="1EBC7EBA"/>
    <w:lvl w:ilvl="0" w:tplc="3A682D4E">
      <w:start w:val="1"/>
      <w:numFmt w:val="decimal"/>
      <w:pStyle w:val="P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3D86B41"/>
    <w:multiLevelType w:val="hybridMultilevel"/>
    <w:tmpl w:val="D49E566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7EA83908"/>
    <w:multiLevelType w:val="hybridMultilevel"/>
    <w:tmpl w:val="534AC4D6"/>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num w:numId="1" w16cid:durableId="1701779452">
    <w:abstractNumId w:val="18"/>
  </w:num>
  <w:num w:numId="2" w16cid:durableId="567770716">
    <w:abstractNumId w:val="28"/>
  </w:num>
  <w:num w:numId="3" w16cid:durableId="2074230141">
    <w:abstractNumId w:val="12"/>
  </w:num>
  <w:num w:numId="4" w16cid:durableId="1882672571">
    <w:abstractNumId w:val="14"/>
  </w:num>
  <w:num w:numId="5" w16cid:durableId="1875926381">
    <w:abstractNumId w:val="24"/>
  </w:num>
  <w:num w:numId="6" w16cid:durableId="815100716">
    <w:abstractNumId w:val="10"/>
  </w:num>
  <w:num w:numId="7" w16cid:durableId="287130586">
    <w:abstractNumId w:val="21"/>
  </w:num>
  <w:num w:numId="8" w16cid:durableId="843935906">
    <w:abstractNumId w:val="17"/>
  </w:num>
  <w:num w:numId="9" w16cid:durableId="1076903522">
    <w:abstractNumId w:val="29"/>
  </w:num>
  <w:num w:numId="10" w16cid:durableId="853107001">
    <w:abstractNumId w:val="7"/>
  </w:num>
  <w:num w:numId="11" w16cid:durableId="1347757488">
    <w:abstractNumId w:val="2"/>
  </w:num>
  <w:num w:numId="12" w16cid:durableId="2035035440">
    <w:abstractNumId w:val="13"/>
  </w:num>
  <w:num w:numId="13" w16cid:durableId="848904850">
    <w:abstractNumId w:val="1"/>
  </w:num>
  <w:num w:numId="14" w16cid:durableId="1481969138">
    <w:abstractNumId w:val="16"/>
  </w:num>
  <w:num w:numId="15" w16cid:durableId="28991632">
    <w:abstractNumId w:val="19"/>
  </w:num>
  <w:num w:numId="16" w16cid:durableId="1645112537">
    <w:abstractNumId w:val="0"/>
  </w:num>
  <w:num w:numId="17" w16cid:durableId="1501198576">
    <w:abstractNumId w:val="23"/>
  </w:num>
  <w:num w:numId="18" w16cid:durableId="1549225781">
    <w:abstractNumId w:val="22"/>
  </w:num>
  <w:num w:numId="19" w16cid:durableId="2135563172">
    <w:abstractNumId w:val="4"/>
  </w:num>
  <w:num w:numId="20" w16cid:durableId="93214918">
    <w:abstractNumId w:val="25"/>
  </w:num>
  <w:num w:numId="21" w16cid:durableId="1448742047">
    <w:abstractNumId w:val="6"/>
  </w:num>
  <w:num w:numId="22" w16cid:durableId="1958024660">
    <w:abstractNumId w:val="9"/>
  </w:num>
  <w:num w:numId="23" w16cid:durableId="347803283">
    <w:abstractNumId w:val="26"/>
  </w:num>
  <w:num w:numId="24" w16cid:durableId="669674751">
    <w:abstractNumId w:val="15"/>
  </w:num>
  <w:num w:numId="25" w16cid:durableId="1282682929">
    <w:abstractNumId w:val="27"/>
  </w:num>
  <w:num w:numId="26" w16cid:durableId="361638506">
    <w:abstractNumId w:val="27"/>
    <w:lvlOverride w:ilvl="0">
      <w:startOverride w:val="1"/>
    </w:lvlOverride>
  </w:num>
  <w:num w:numId="27" w16cid:durableId="377050784">
    <w:abstractNumId w:val="27"/>
    <w:lvlOverride w:ilvl="0">
      <w:startOverride w:val="1"/>
    </w:lvlOverride>
  </w:num>
  <w:num w:numId="28" w16cid:durableId="261378720">
    <w:abstractNumId w:val="27"/>
    <w:lvlOverride w:ilvl="0">
      <w:startOverride w:val="1"/>
    </w:lvlOverride>
  </w:num>
  <w:num w:numId="29" w16cid:durableId="669021190">
    <w:abstractNumId w:val="20"/>
  </w:num>
  <w:num w:numId="30" w16cid:durableId="409230107">
    <w:abstractNumId w:val="27"/>
    <w:lvlOverride w:ilvl="0">
      <w:startOverride w:val="1"/>
    </w:lvlOverride>
  </w:num>
  <w:num w:numId="31" w16cid:durableId="88620079">
    <w:abstractNumId w:val="27"/>
    <w:lvlOverride w:ilvl="0">
      <w:startOverride w:val="1"/>
    </w:lvlOverride>
  </w:num>
  <w:num w:numId="32" w16cid:durableId="1944066849">
    <w:abstractNumId w:val="27"/>
    <w:lvlOverride w:ilvl="0">
      <w:startOverride w:val="1"/>
    </w:lvlOverride>
  </w:num>
  <w:num w:numId="33" w16cid:durableId="1351253199">
    <w:abstractNumId w:val="27"/>
    <w:lvlOverride w:ilvl="0">
      <w:startOverride w:val="1"/>
    </w:lvlOverride>
  </w:num>
  <w:num w:numId="34" w16cid:durableId="1449422923">
    <w:abstractNumId w:val="27"/>
    <w:lvlOverride w:ilvl="0">
      <w:startOverride w:val="1"/>
    </w:lvlOverride>
  </w:num>
  <w:num w:numId="35" w16cid:durableId="152375396">
    <w:abstractNumId w:val="11"/>
  </w:num>
  <w:num w:numId="36" w16cid:durableId="1868981458">
    <w:abstractNumId w:val="5"/>
  </w:num>
  <w:num w:numId="37" w16cid:durableId="390541772">
    <w:abstractNumId w:val="8"/>
  </w:num>
  <w:num w:numId="38" w16cid:durableId="1033655144">
    <w:abstractNumId w:val="8"/>
    <w:lvlOverride w:ilvl="0">
      <w:startOverride w:val="1"/>
    </w:lvlOverride>
  </w:num>
  <w:num w:numId="39" w16cid:durableId="565654290">
    <w:abstractNumId w:val="8"/>
    <w:lvlOverride w:ilvl="0">
      <w:startOverride w:val="1"/>
    </w:lvlOverride>
  </w:num>
  <w:num w:numId="40" w16cid:durableId="1328485612">
    <w:abstractNumId w:val="8"/>
    <w:lvlOverride w:ilvl="0">
      <w:startOverride w:val="1"/>
    </w:lvlOverride>
  </w:num>
  <w:num w:numId="41" w16cid:durableId="1227884211">
    <w:abstractNumId w:val="8"/>
    <w:lvlOverride w:ilvl="0">
      <w:startOverride w:val="1"/>
    </w:lvlOverride>
  </w:num>
  <w:num w:numId="42" w16cid:durableId="5641252">
    <w:abstractNumId w:val="8"/>
    <w:lvlOverride w:ilvl="0">
      <w:startOverride w:val="1"/>
    </w:lvlOverride>
  </w:num>
  <w:num w:numId="43" w16cid:durableId="2055306602">
    <w:abstractNumId w:val="3"/>
  </w:num>
  <w:num w:numId="44" w16cid:durableId="376784369">
    <w:abstractNumId w:val="2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4C0"/>
    <w:rsid w:val="000474E8"/>
    <w:rsid w:val="00076807"/>
    <w:rsid w:val="00086AE2"/>
    <w:rsid w:val="00117899"/>
    <w:rsid w:val="00137347"/>
    <w:rsid w:val="00147D90"/>
    <w:rsid w:val="001578A4"/>
    <w:rsid w:val="00160603"/>
    <w:rsid w:val="001D3CB0"/>
    <w:rsid w:val="00234280"/>
    <w:rsid w:val="002664B6"/>
    <w:rsid w:val="002D4BA2"/>
    <w:rsid w:val="00356562"/>
    <w:rsid w:val="003A7056"/>
    <w:rsid w:val="003E56A4"/>
    <w:rsid w:val="00413845"/>
    <w:rsid w:val="004444D7"/>
    <w:rsid w:val="00456C6C"/>
    <w:rsid w:val="004A3D38"/>
    <w:rsid w:val="004B2138"/>
    <w:rsid w:val="004F50D8"/>
    <w:rsid w:val="004F7431"/>
    <w:rsid w:val="00515B28"/>
    <w:rsid w:val="00517BAA"/>
    <w:rsid w:val="00525B81"/>
    <w:rsid w:val="005409FC"/>
    <w:rsid w:val="005512BF"/>
    <w:rsid w:val="00570289"/>
    <w:rsid w:val="0057175D"/>
    <w:rsid w:val="00582587"/>
    <w:rsid w:val="005D3BA3"/>
    <w:rsid w:val="00622646"/>
    <w:rsid w:val="00645890"/>
    <w:rsid w:val="00663EDA"/>
    <w:rsid w:val="006805EB"/>
    <w:rsid w:val="00687B10"/>
    <w:rsid w:val="00691C18"/>
    <w:rsid w:val="006A0744"/>
    <w:rsid w:val="006A6394"/>
    <w:rsid w:val="006A7FDE"/>
    <w:rsid w:val="006B48D6"/>
    <w:rsid w:val="006F44A5"/>
    <w:rsid w:val="007147FE"/>
    <w:rsid w:val="0072762A"/>
    <w:rsid w:val="007974A7"/>
    <w:rsid w:val="007A5164"/>
    <w:rsid w:val="007D4918"/>
    <w:rsid w:val="008343D9"/>
    <w:rsid w:val="008809C8"/>
    <w:rsid w:val="008B53A1"/>
    <w:rsid w:val="008D3579"/>
    <w:rsid w:val="008F1CCC"/>
    <w:rsid w:val="00933B0E"/>
    <w:rsid w:val="00943630"/>
    <w:rsid w:val="00943DE6"/>
    <w:rsid w:val="009871A0"/>
    <w:rsid w:val="009C5B7A"/>
    <w:rsid w:val="00A2569E"/>
    <w:rsid w:val="00A479E7"/>
    <w:rsid w:val="00A73050"/>
    <w:rsid w:val="00A75E42"/>
    <w:rsid w:val="00A87194"/>
    <w:rsid w:val="00AB4B41"/>
    <w:rsid w:val="00AC04BF"/>
    <w:rsid w:val="00B270B9"/>
    <w:rsid w:val="00B279CB"/>
    <w:rsid w:val="00B33040"/>
    <w:rsid w:val="00B62144"/>
    <w:rsid w:val="00BD5734"/>
    <w:rsid w:val="00BE0EB5"/>
    <w:rsid w:val="00C0613C"/>
    <w:rsid w:val="00C17FB5"/>
    <w:rsid w:val="00C41AFD"/>
    <w:rsid w:val="00C537A7"/>
    <w:rsid w:val="00C545FE"/>
    <w:rsid w:val="00C64558"/>
    <w:rsid w:val="00C777C8"/>
    <w:rsid w:val="00CA782A"/>
    <w:rsid w:val="00CD643C"/>
    <w:rsid w:val="00D01F56"/>
    <w:rsid w:val="00D03303"/>
    <w:rsid w:val="00D31B9A"/>
    <w:rsid w:val="00D437F7"/>
    <w:rsid w:val="00D43919"/>
    <w:rsid w:val="00DA0B5B"/>
    <w:rsid w:val="00E024C0"/>
    <w:rsid w:val="00E31404"/>
    <w:rsid w:val="00E56D65"/>
    <w:rsid w:val="00ED7BD9"/>
    <w:rsid w:val="00EF1CD9"/>
    <w:rsid w:val="00EF5746"/>
    <w:rsid w:val="00F11046"/>
    <w:rsid w:val="00FE3FCB"/>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0829E"/>
  <w15:chartTrackingRefBased/>
  <w15:docId w15:val="{E0F2C68A-0CF1-4ED8-8C64-0CE42D16C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EDA"/>
    <w:pPr>
      <w:keepNext/>
      <w:keepLines/>
      <w:numPr>
        <w:numId w:val="35"/>
      </w:numPr>
      <w:spacing w:before="240" w:after="0"/>
      <w:outlineLvl w:val="0"/>
    </w:pPr>
    <w:rPr>
      <w:rFonts w:ascii="Arial" w:eastAsiaTheme="majorEastAsia" w:hAnsi="Arial" w:cstheme="majorBidi"/>
      <w:b/>
      <w:sz w:val="28"/>
      <w:szCs w:val="40"/>
    </w:rPr>
  </w:style>
  <w:style w:type="paragraph" w:styleId="Heading2">
    <w:name w:val="heading 2"/>
    <w:basedOn w:val="Normal"/>
    <w:next w:val="Normal"/>
    <w:link w:val="Heading2Char"/>
    <w:uiPriority w:val="9"/>
    <w:unhideWhenUsed/>
    <w:qFormat/>
    <w:rsid w:val="005512BF"/>
    <w:pPr>
      <w:keepNext/>
      <w:keepLines/>
      <w:numPr>
        <w:numId w:val="36"/>
      </w:numPr>
      <w:spacing w:before="160" w:after="80"/>
      <w:ind w:left="311"/>
      <w:outlineLvl w:val="1"/>
    </w:pPr>
    <w:rPr>
      <w:rFonts w:ascii="Arial" w:eastAsiaTheme="majorEastAsia" w:hAnsi="Arial" w:cs="Arial"/>
      <w:b/>
      <w:bCs/>
      <w:sz w:val="24"/>
      <w:szCs w:val="24"/>
      <w:lang w:val="en-US"/>
    </w:rPr>
  </w:style>
  <w:style w:type="paragraph" w:styleId="Heading3">
    <w:name w:val="heading 3"/>
    <w:basedOn w:val="Normal"/>
    <w:next w:val="Normal"/>
    <w:link w:val="Heading3Char"/>
    <w:uiPriority w:val="9"/>
    <w:semiHidden/>
    <w:unhideWhenUsed/>
    <w:qFormat/>
    <w:rsid w:val="00E024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24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24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2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EDA"/>
    <w:rPr>
      <w:rFonts w:ascii="Arial" w:eastAsiaTheme="majorEastAsia" w:hAnsi="Arial" w:cstheme="majorBidi"/>
      <w:b/>
      <w:sz w:val="28"/>
      <w:szCs w:val="40"/>
    </w:rPr>
  </w:style>
  <w:style w:type="character" w:customStyle="1" w:styleId="Heading2Char">
    <w:name w:val="Heading 2 Char"/>
    <w:basedOn w:val="DefaultParagraphFont"/>
    <w:link w:val="Heading2"/>
    <w:uiPriority w:val="9"/>
    <w:rsid w:val="005512BF"/>
    <w:rPr>
      <w:rFonts w:ascii="Arial" w:eastAsiaTheme="majorEastAsia" w:hAnsi="Arial" w:cs="Arial"/>
      <w:b/>
      <w:bCs/>
      <w:sz w:val="24"/>
      <w:szCs w:val="24"/>
      <w:lang w:val="en-US"/>
    </w:rPr>
  </w:style>
  <w:style w:type="character" w:customStyle="1" w:styleId="Heading3Char">
    <w:name w:val="Heading 3 Char"/>
    <w:basedOn w:val="DefaultParagraphFont"/>
    <w:link w:val="Heading3"/>
    <w:uiPriority w:val="9"/>
    <w:semiHidden/>
    <w:rsid w:val="00E024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24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24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2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4C0"/>
    <w:rPr>
      <w:rFonts w:eastAsiaTheme="majorEastAsia" w:cstheme="majorBidi"/>
      <w:color w:val="272727" w:themeColor="text1" w:themeTint="D8"/>
    </w:rPr>
  </w:style>
  <w:style w:type="paragraph" w:styleId="Title">
    <w:name w:val="Title"/>
    <w:basedOn w:val="Normal"/>
    <w:next w:val="Normal"/>
    <w:link w:val="TitleChar"/>
    <w:uiPriority w:val="10"/>
    <w:qFormat/>
    <w:rsid w:val="00E02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4C0"/>
    <w:pPr>
      <w:spacing w:before="160"/>
      <w:jc w:val="center"/>
    </w:pPr>
    <w:rPr>
      <w:i/>
      <w:iCs/>
      <w:color w:val="404040" w:themeColor="text1" w:themeTint="BF"/>
    </w:rPr>
  </w:style>
  <w:style w:type="character" w:customStyle="1" w:styleId="QuoteChar">
    <w:name w:val="Quote Char"/>
    <w:basedOn w:val="DefaultParagraphFont"/>
    <w:link w:val="Quote"/>
    <w:uiPriority w:val="29"/>
    <w:rsid w:val="00E024C0"/>
    <w:rPr>
      <w:i/>
      <w:iCs/>
      <w:color w:val="404040" w:themeColor="text1" w:themeTint="BF"/>
    </w:rPr>
  </w:style>
  <w:style w:type="paragraph" w:styleId="ListParagraph">
    <w:name w:val="List Paragraph"/>
    <w:basedOn w:val="Normal"/>
    <w:link w:val="ListParagraphChar"/>
    <w:uiPriority w:val="34"/>
    <w:qFormat/>
    <w:rsid w:val="00E024C0"/>
    <w:pPr>
      <w:ind w:left="720"/>
      <w:contextualSpacing/>
    </w:pPr>
  </w:style>
  <w:style w:type="character" w:styleId="IntenseEmphasis">
    <w:name w:val="Intense Emphasis"/>
    <w:basedOn w:val="DefaultParagraphFont"/>
    <w:uiPriority w:val="21"/>
    <w:qFormat/>
    <w:rsid w:val="00E024C0"/>
    <w:rPr>
      <w:i/>
      <w:iCs/>
      <w:color w:val="2F5496" w:themeColor="accent1" w:themeShade="BF"/>
    </w:rPr>
  </w:style>
  <w:style w:type="paragraph" w:styleId="IntenseQuote">
    <w:name w:val="Intense Quote"/>
    <w:basedOn w:val="Normal"/>
    <w:next w:val="Normal"/>
    <w:link w:val="IntenseQuoteChar"/>
    <w:uiPriority w:val="30"/>
    <w:qFormat/>
    <w:rsid w:val="00E024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24C0"/>
    <w:rPr>
      <w:i/>
      <w:iCs/>
      <w:color w:val="2F5496" w:themeColor="accent1" w:themeShade="BF"/>
    </w:rPr>
  </w:style>
  <w:style w:type="character" w:styleId="IntenseReference">
    <w:name w:val="Intense Reference"/>
    <w:basedOn w:val="DefaultParagraphFont"/>
    <w:uiPriority w:val="32"/>
    <w:qFormat/>
    <w:rsid w:val="00E024C0"/>
    <w:rPr>
      <w:b/>
      <w:bCs/>
      <w:smallCaps/>
      <w:color w:val="2F5496" w:themeColor="accent1" w:themeShade="BF"/>
      <w:spacing w:val="5"/>
    </w:rPr>
  </w:style>
  <w:style w:type="table" w:styleId="TableGrid">
    <w:name w:val="Table Grid"/>
    <w:basedOn w:val="TableNormal"/>
    <w:uiPriority w:val="39"/>
    <w:rsid w:val="00E02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24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24C0"/>
  </w:style>
  <w:style w:type="paragraph" w:styleId="Footer">
    <w:name w:val="footer"/>
    <w:basedOn w:val="Normal"/>
    <w:link w:val="FooterChar"/>
    <w:uiPriority w:val="99"/>
    <w:unhideWhenUsed/>
    <w:rsid w:val="00E024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24C0"/>
  </w:style>
  <w:style w:type="paragraph" w:styleId="TOCHeading">
    <w:name w:val="TOC Heading"/>
    <w:basedOn w:val="Heading1"/>
    <w:next w:val="Normal"/>
    <w:uiPriority w:val="39"/>
    <w:unhideWhenUsed/>
    <w:qFormat/>
    <w:rsid w:val="006805EB"/>
    <w:pPr>
      <w:outlineLvl w:val="9"/>
    </w:pPr>
    <w:rPr>
      <w:rFonts w:asciiTheme="majorHAnsi" w:hAnsiTheme="majorHAnsi"/>
      <w:b w:val="0"/>
      <w:color w:val="2F5496" w:themeColor="accent1" w:themeShade="BF"/>
      <w:sz w:val="32"/>
      <w:szCs w:val="32"/>
      <w:lang w:eastAsia="id-ID"/>
    </w:rPr>
  </w:style>
  <w:style w:type="paragraph" w:styleId="TOC1">
    <w:name w:val="toc 1"/>
    <w:basedOn w:val="Normal"/>
    <w:next w:val="Normal"/>
    <w:autoRedefine/>
    <w:uiPriority w:val="39"/>
    <w:unhideWhenUsed/>
    <w:rsid w:val="006805EB"/>
    <w:pPr>
      <w:spacing w:after="100"/>
    </w:pPr>
  </w:style>
  <w:style w:type="character" w:styleId="Hyperlink">
    <w:name w:val="Hyperlink"/>
    <w:basedOn w:val="DefaultParagraphFont"/>
    <w:uiPriority w:val="99"/>
    <w:unhideWhenUsed/>
    <w:rsid w:val="006805EB"/>
    <w:rPr>
      <w:color w:val="0563C1" w:themeColor="hyperlink"/>
      <w:u w:val="single"/>
    </w:rPr>
  </w:style>
  <w:style w:type="paragraph" w:customStyle="1" w:styleId="TableParagraph">
    <w:name w:val="Table Paragraph"/>
    <w:basedOn w:val="Normal"/>
    <w:uiPriority w:val="1"/>
    <w:qFormat/>
    <w:rsid w:val="00E56D65"/>
    <w:pPr>
      <w:widowControl w:val="0"/>
      <w:autoSpaceDE w:val="0"/>
      <w:autoSpaceDN w:val="0"/>
      <w:spacing w:after="0" w:line="240" w:lineRule="auto"/>
      <w:ind w:left="105"/>
    </w:pPr>
    <w:rPr>
      <w:rFonts w:ascii="Arial MT" w:eastAsia="Arial MT" w:hAnsi="Arial MT" w:cs="Arial MT"/>
      <w:lang w:val="id"/>
    </w:rPr>
  </w:style>
  <w:style w:type="paragraph" w:customStyle="1" w:styleId="T1">
    <w:name w:val="T1"/>
    <w:basedOn w:val="Normal"/>
    <w:link w:val="T1Char"/>
    <w:qFormat/>
    <w:rsid w:val="00663EDA"/>
    <w:pPr>
      <w:spacing w:after="80" w:line="276" w:lineRule="auto"/>
      <w:ind w:left="426"/>
      <w:jc w:val="both"/>
    </w:pPr>
    <w:rPr>
      <w:rFonts w:ascii="Arial" w:hAnsi="Arial"/>
    </w:rPr>
  </w:style>
  <w:style w:type="character" w:customStyle="1" w:styleId="T1Char">
    <w:name w:val="T1 Char"/>
    <w:basedOn w:val="DefaultParagraphFont"/>
    <w:link w:val="T1"/>
    <w:rsid w:val="00663EDA"/>
    <w:rPr>
      <w:rFonts w:ascii="Arial" w:hAnsi="Arial"/>
    </w:rPr>
  </w:style>
  <w:style w:type="paragraph" w:customStyle="1" w:styleId="P1">
    <w:name w:val="P1"/>
    <w:basedOn w:val="ListParagraph"/>
    <w:link w:val="P1Char"/>
    <w:qFormat/>
    <w:rsid w:val="00687B10"/>
    <w:pPr>
      <w:numPr>
        <w:numId w:val="25"/>
      </w:numPr>
      <w:spacing w:after="50" w:line="276" w:lineRule="auto"/>
      <w:jc w:val="both"/>
    </w:pPr>
    <w:rPr>
      <w:rFonts w:ascii="Arial" w:hAnsi="Arial"/>
    </w:rPr>
  </w:style>
  <w:style w:type="character" w:customStyle="1" w:styleId="ListParagraphChar">
    <w:name w:val="List Paragraph Char"/>
    <w:basedOn w:val="DefaultParagraphFont"/>
    <w:link w:val="ListParagraph"/>
    <w:uiPriority w:val="34"/>
    <w:rsid w:val="00A73050"/>
  </w:style>
  <w:style w:type="character" w:customStyle="1" w:styleId="P1Char">
    <w:name w:val="P1 Char"/>
    <w:basedOn w:val="ListParagraphChar"/>
    <w:link w:val="P1"/>
    <w:rsid w:val="00687B10"/>
    <w:rPr>
      <w:rFonts w:ascii="Arial" w:hAnsi="Arial"/>
    </w:rPr>
  </w:style>
  <w:style w:type="paragraph" w:customStyle="1" w:styleId="P2">
    <w:name w:val="P2"/>
    <w:basedOn w:val="ListParagraph"/>
    <w:link w:val="P2Char"/>
    <w:qFormat/>
    <w:rsid w:val="00A73050"/>
    <w:pPr>
      <w:numPr>
        <w:numId w:val="29"/>
      </w:numPr>
      <w:spacing w:after="50" w:line="276" w:lineRule="auto"/>
    </w:pPr>
    <w:rPr>
      <w:rFonts w:ascii="Arial" w:hAnsi="Arial"/>
      <w:sz w:val="19"/>
    </w:rPr>
  </w:style>
  <w:style w:type="character" w:customStyle="1" w:styleId="P2Char">
    <w:name w:val="P2 Char"/>
    <w:basedOn w:val="ListParagraphChar"/>
    <w:link w:val="P2"/>
    <w:rsid w:val="00A73050"/>
    <w:rPr>
      <w:rFonts w:ascii="Arial" w:hAnsi="Arial"/>
      <w:sz w:val="19"/>
    </w:rPr>
  </w:style>
  <w:style w:type="paragraph" w:styleId="BodyText">
    <w:name w:val="Body Text"/>
    <w:basedOn w:val="Normal"/>
    <w:link w:val="BodyTextChar"/>
    <w:uiPriority w:val="1"/>
    <w:qFormat/>
    <w:rsid w:val="002664B6"/>
    <w:pPr>
      <w:widowControl w:val="0"/>
      <w:autoSpaceDE w:val="0"/>
      <w:autoSpaceDN w:val="0"/>
      <w:spacing w:after="0" w:line="240" w:lineRule="auto"/>
    </w:pPr>
    <w:rPr>
      <w:rFonts w:ascii="Arial MT" w:eastAsia="Arial MT" w:hAnsi="Arial MT" w:cs="Arial MT"/>
      <w:sz w:val="19"/>
      <w:szCs w:val="19"/>
      <w:lang w:val="id"/>
    </w:rPr>
  </w:style>
  <w:style w:type="character" w:customStyle="1" w:styleId="BodyTextChar">
    <w:name w:val="Body Text Char"/>
    <w:basedOn w:val="DefaultParagraphFont"/>
    <w:link w:val="BodyText"/>
    <w:uiPriority w:val="1"/>
    <w:rsid w:val="002664B6"/>
    <w:rPr>
      <w:rFonts w:ascii="Arial MT" w:eastAsia="Arial MT" w:hAnsi="Arial MT" w:cs="Arial MT"/>
      <w:sz w:val="19"/>
      <w:szCs w:val="19"/>
      <w:lang w:val="id"/>
    </w:rPr>
  </w:style>
  <w:style w:type="paragraph" w:customStyle="1" w:styleId="PT">
    <w:name w:val="PT"/>
    <w:basedOn w:val="Normal"/>
    <w:link w:val="PTChar"/>
    <w:qFormat/>
    <w:rsid w:val="005512BF"/>
    <w:pPr>
      <w:numPr>
        <w:numId w:val="37"/>
      </w:numPr>
      <w:spacing w:after="0" w:line="240" w:lineRule="auto"/>
      <w:ind w:left="736"/>
      <w:jc w:val="both"/>
    </w:pPr>
    <w:rPr>
      <w:rFonts w:ascii="Arial" w:eastAsia="Times New Roman" w:hAnsi="Arial" w:cs="Arial"/>
      <w:color w:val="000000"/>
      <w:lang w:val="en-US"/>
    </w:rPr>
  </w:style>
  <w:style w:type="character" w:customStyle="1" w:styleId="PTChar">
    <w:name w:val="PT Char"/>
    <w:basedOn w:val="DefaultParagraphFont"/>
    <w:link w:val="PT"/>
    <w:rsid w:val="005512BF"/>
    <w:rPr>
      <w:rFonts w:ascii="Arial" w:eastAsia="Times New Roman" w:hAnsi="Arial" w:cs="Arial"/>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9C70E-82B7-4CEB-83C8-6087E2CA7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832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Qodir Al Jailani</dc:creator>
  <cp:keywords/>
  <dc:description/>
  <cp:lastModifiedBy>Mazmur Gusti Agung Larosa</cp:lastModifiedBy>
  <cp:revision>3</cp:revision>
  <cp:lastPrinted>2026-10-17T09:39:00Z</cp:lastPrinted>
  <dcterms:created xsi:type="dcterms:W3CDTF">2026-10-15T09:56:00Z</dcterms:created>
  <dcterms:modified xsi:type="dcterms:W3CDTF">2026-10-17T09:39:00Z</dcterms:modified>
</cp:coreProperties>
</file>