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DOCUMENT CHANGE REQUEST FORM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0004-FOR-DOC-IMS-X-2026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0001-SOP-GNR-CEO-IX-2026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DCR Reference No.: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DCR-NBE-2026-008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Request Date: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Requester Name &amp; Dept: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Dennis Raditya (Operations &amp; Tech)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Target Document No.: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0001-SOP-GNR-CEO-IX-2026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 Current Revision: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Rev 0 (September 2026)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Proposed New Revision: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Rev 1 (October 2026)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Reason for Change / Problem Statement:</w:t>
            </w:r>
          </w:p>
        </w:tc>
        <w:tc>
          <w:tcPr>
            <w:tcW w:type="dxa" w:w="67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Alignment with updated ISO 9001/45001 certification audit criteria and integration of electronic document transmittals.</w:t>
            </w:r>
          </w:p>
        </w:tc>
      </w:tr>
      <w:tr>
        <w:trPr>
          <w:cantSplit/>
        </w:trPr>
        <w:tc>
          <w:tcPr>
            <w:tcW w:type="dxa" w:w="288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Proposed Modification (Section &amp; Text):</w:t>
            </w:r>
          </w:p>
        </w:tc>
        <w:tc>
          <w:tcPr>
            <w:tcW w:type="dxa" w:w="67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Update Section 5.4 to authorize electronic digital signatures and automated cloud distribution logs alongside hardcopy records.</w:t>
            </w:r>
          </w:p>
        </w:tc>
      </w:tr>
      <w:tr>
        <w:trPr>
          <w:cantSplit/>
        </w:trPr>
        <w:tc>
          <w:tcPr>
            <w:tcW w:type="dxa" w:w="288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Impact Assessment (Safety, Quality, Cost):</w:t>
            </w:r>
          </w:p>
        </w:tc>
        <w:tc>
          <w:tcPr>
            <w:tcW w:type="dxa" w:w="67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Improves transmittal turnaround by 75%; zero negative impact on safety or compliance; approved by IT &amp; Operations.</w:t>
            </w:r>
          </w:p>
        </w:tc>
      </w:tr>
      <w:tr>
        <w:trPr>
          <w:cantSplit/>
        </w:trPr>
        <w:tc>
          <w:tcPr>
            <w:tcW w:type="dxa" w:w="288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Training &amp; Communication Needed:</w:t>
            </w:r>
          </w:p>
        </w:tc>
        <w:tc>
          <w:tcPr>
            <w:tcW w:type="dxa" w:w="67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Yes. Conduct briefing for all Department Coordinators on digital transmittal procedure during next weekly operational meeting.</w:t>
            </w:r>
          </w:p>
        </w:tc>
      </w:tr>
      <w:tr>
        <w:trPr>
          <w:cantSplit/>
        </w:trPr>
        <w:tc>
          <w:tcPr>
            <w:tcW w:type="dxa" w:w="2880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7"/>
              </w:rPr>
              <w:t>IMS Review Decision:</w:t>
            </w:r>
          </w:p>
        </w:tc>
        <w:tc>
          <w:tcPr>
            <w:tcW w:type="dxa" w:w="67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[ X ] APPROVED FOR ISSUE       [   ] REJECTED       [   ] REVISE &amp; RESUBMIT</w:t>
              <w:br/>
              <w:t>Remarks: Validated and aligned with PT NBE IMS policy.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Requested By / Originator: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IMS Team Lead: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(Commissioner / IMS Lead)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