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Об'єкт тестування: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Електричний чайник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Основні частини чайника: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Корпус чайника(метал або пластик).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Нагрівальний елемент.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Кришка.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Кнопка увімкнення/вимкнення.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Індикаційна лампочка.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Тест-кейси для оцінки якості електричного чайника: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нагрівального елемента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нагрівається вода до кипіння протягом визначеного часу.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кнопки увімкнення/вимкнення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Перевірити, чи працює кнопка увімкнення/вимкнення після натискання.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автоматичного вимкнення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Перевірити, чи автоматично вимикається чайник після закипання води.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індикаційної лампочки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роботу індикаційної лампочки, коли чайник ввімкнено і вимкнено.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Тест на герметичність корпусу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не протікає вода з корпусу чайника під час роботи.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Тест безпечного використання нагрівального елемента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нагрівальний елемент не є доступним для випадкового дотику при роботі.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захисту від включення без води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чайник вимкнеться, якщо його увімкнути без води.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швидкості охолодження корпусу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за який час охолоне зовнішня частина чайника після використання.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довговічності кнопки увімкнення/вимкнення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 кнопку після 1000 циклів увімкнення/вимкнення.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відкриття та закриття кришки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Перевірити, чи легко відкривається та закривається кришка чайника.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