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shd w:val="clear" w:color="auto" w:fill="005E00"/>
        <w:tblLook w:val="04A0" w:firstRow="1" w:lastRow="0" w:firstColumn="1" w:lastColumn="0" w:noHBand="0" w:noVBand="1"/>
      </w:tblPr>
      <w:tblGrid>
        <w:gridCol w:w="9071"/>
      </w:tblGrid>
      <w:tr w:rsidR="00D724CE" w:rsidRPr="0055736E" w14:paraId="11078994" w14:textId="77777777" w:rsidTr="0055736E">
        <w:trPr>
          <w:jc w:val="center"/>
        </w:trPr>
        <w:tc>
          <w:tcPr>
            <w:tcW w:w="9071" w:type="dxa"/>
            <w:shd w:val="clear" w:color="auto" w:fill="005E00"/>
            <w:tcMar>
              <w:top w:w="350" w:type="dxa"/>
              <w:left w:w="600" w:type="dxa"/>
              <w:bottom w:w="280" w:type="dxa"/>
              <w:right w:w="600" w:type="dxa"/>
            </w:tcMar>
          </w:tcPr>
          <w:p w14:paraId="26C93BCA" w14:textId="77777777" w:rsidR="00D724CE" w:rsidRPr="0055736E" w:rsidRDefault="00000000">
            <w:pPr>
              <w:jc w:val="center"/>
              <w:rPr>
                <w:lang w:val="fr-CA"/>
              </w:rPr>
            </w:pPr>
            <w:r w:rsidRPr="0055736E">
              <w:rPr>
                <w:b/>
                <w:color w:val="FFFFFF"/>
                <w:sz w:val="76"/>
                <w:lang w:val="fr-CA"/>
              </w:rPr>
              <w:t>BIOGUARD ACCESS</w:t>
            </w:r>
            <w:r w:rsidRPr="0055736E">
              <w:rPr>
                <w:b/>
                <w:color w:val="FFFFFF"/>
                <w:sz w:val="76"/>
                <w:lang w:val="fr-CA"/>
              </w:rPr>
              <w:br/>
            </w:r>
            <w:r w:rsidRPr="00412F18">
              <w:rPr>
                <w:i/>
                <w:color w:val="FABF8F" w:themeColor="accent6" w:themeTint="99"/>
                <w:sz w:val="28"/>
                <w:lang w:val="fr-CA"/>
              </w:rPr>
              <w:t>Système IoT de Contrôle d'Accès Biométrique</w:t>
            </w:r>
          </w:p>
        </w:tc>
      </w:tr>
    </w:tbl>
    <w:p w14:paraId="6935BA65" w14:textId="77777777" w:rsidR="00D724CE" w:rsidRPr="0055736E" w:rsidRDefault="00D724CE">
      <w:pPr>
        <w:rPr>
          <w:lang w:val="fr-CA"/>
        </w:rPr>
      </w:pPr>
    </w:p>
    <w:p w14:paraId="4D3CA768" w14:textId="77777777" w:rsidR="00D724CE" w:rsidRPr="0055736E" w:rsidRDefault="00D724CE">
      <w:pPr>
        <w:rPr>
          <w:lang w:val="fr-CA"/>
        </w:rPr>
      </w:pPr>
    </w:p>
    <w:p w14:paraId="2AEF1E25" w14:textId="77777777" w:rsidR="00D724CE" w:rsidRPr="00412F18" w:rsidRDefault="00000000">
      <w:pPr>
        <w:spacing w:before="160" w:after="40"/>
        <w:jc w:val="center"/>
        <w:rPr>
          <w:color w:val="005E00"/>
          <w:lang w:val="fr-CA"/>
        </w:rPr>
      </w:pPr>
      <w:r w:rsidRPr="00412F18">
        <w:rPr>
          <w:b/>
          <w:color w:val="005E00"/>
          <w:sz w:val="40"/>
          <w:lang w:val="fr-CA"/>
        </w:rPr>
        <w:t>DOCUMENTATION DU PROJET IoT</w:t>
      </w:r>
    </w:p>
    <w:p w14:paraId="3264315B" w14:textId="06967E36" w:rsidR="00D724CE" w:rsidRPr="0055736E" w:rsidRDefault="00000000">
      <w:pPr>
        <w:spacing w:after="600"/>
        <w:jc w:val="center"/>
        <w:rPr>
          <w:color w:val="000000" w:themeColor="text1"/>
          <w:lang w:val="fr-CA"/>
        </w:rPr>
      </w:pPr>
      <w:r w:rsidRPr="0055736E">
        <w:rPr>
          <w:color w:val="000000" w:themeColor="text1"/>
          <w:sz w:val="26"/>
          <w:lang w:val="fr-CA"/>
        </w:rPr>
        <w:t xml:space="preserve">Défi Dragons' Den IoT </w:t>
      </w:r>
      <w:r w:rsidR="0055736E" w:rsidRPr="0055736E">
        <w:rPr>
          <w:color w:val="000000" w:themeColor="text1"/>
          <w:sz w:val="26"/>
          <w:lang w:val="fr-CA"/>
        </w:rPr>
        <w:t>2026 — Session</w:t>
      </w:r>
      <w:r w:rsidRPr="0055736E">
        <w:rPr>
          <w:color w:val="000000" w:themeColor="text1"/>
          <w:sz w:val="26"/>
          <w:lang w:val="fr-CA"/>
        </w:rPr>
        <w:t xml:space="preserve"> accélérée H2026</w:t>
      </w:r>
    </w:p>
    <w:p w14:paraId="48C64793" w14:textId="77777777" w:rsidR="00D724CE" w:rsidRPr="0055736E" w:rsidRDefault="00D724CE">
      <w:pPr>
        <w:pBdr>
          <w:bottom w:val="single" w:sz="8" w:space="1" w:color="008CD7"/>
        </w:pBdr>
        <w:spacing w:after="0"/>
        <w:rPr>
          <w:lang w:val="fr-CA"/>
        </w:rPr>
      </w:pPr>
    </w:p>
    <w:p w14:paraId="79B4B23C" w14:textId="77777777" w:rsidR="00D724CE" w:rsidRPr="0055736E" w:rsidRDefault="00000000">
      <w:pPr>
        <w:spacing w:before="360" w:after="80"/>
        <w:jc w:val="center"/>
        <w:rPr>
          <w:lang w:val="fr-CA"/>
        </w:rPr>
      </w:pPr>
      <w:r w:rsidRPr="0055736E">
        <w:rPr>
          <w:b/>
          <w:color w:val="555555"/>
          <w:sz w:val="22"/>
          <w:lang w:val="fr-CA"/>
        </w:rPr>
        <w:t>Présenté par</w:t>
      </w:r>
    </w:p>
    <w:p w14:paraId="24268DDA" w14:textId="5F255FD4" w:rsidR="00D724CE" w:rsidRPr="00412F18" w:rsidRDefault="0055736E">
      <w:pPr>
        <w:spacing w:before="60" w:after="60"/>
        <w:jc w:val="center"/>
        <w:rPr>
          <w:color w:val="005E00"/>
          <w:lang w:val="fr-CA"/>
        </w:rPr>
      </w:pPr>
      <w:r w:rsidRPr="00412F18">
        <w:rPr>
          <w:b/>
          <w:color w:val="005E00"/>
          <w:sz w:val="26"/>
          <w:lang w:val="fr-CA"/>
        </w:rPr>
        <w:t>Fanta Hadizatou Momo</w:t>
      </w:r>
    </w:p>
    <w:p w14:paraId="761CA6F4" w14:textId="48B5B715" w:rsidR="00D724CE" w:rsidRPr="00412F18" w:rsidRDefault="0055736E">
      <w:pPr>
        <w:spacing w:before="60" w:after="60"/>
        <w:jc w:val="center"/>
        <w:rPr>
          <w:color w:val="005E00"/>
          <w:lang w:val="fr-CA"/>
        </w:rPr>
      </w:pPr>
      <w:r w:rsidRPr="00412F18">
        <w:rPr>
          <w:b/>
          <w:color w:val="005E00"/>
          <w:sz w:val="26"/>
          <w:lang w:val="fr-CA"/>
        </w:rPr>
        <w:t>Manuel Mazong</w:t>
      </w:r>
    </w:p>
    <w:p w14:paraId="443DD8C6" w14:textId="77777777" w:rsidR="00D724CE" w:rsidRPr="0055736E" w:rsidRDefault="00D724CE" w:rsidP="00412F18">
      <w:pPr>
        <w:pBdr>
          <w:bottom w:val="single" w:sz="8" w:space="0" w:color="008CD7"/>
        </w:pBdr>
        <w:spacing w:after="0"/>
        <w:rPr>
          <w:lang w:val="fr-CA"/>
        </w:rPr>
      </w:pPr>
    </w:p>
    <w:p w14:paraId="13B200C5" w14:textId="77777777" w:rsidR="00D724CE" w:rsidRPr="0055736E" w:rsidRDefault="00000000">
      <w:pPr>
        <w:spacing w:before="280" w:after="0"/>
        <w:jc w:val="center"/>
        <w:rPr>
          <w:lang w:val="fr-CA"/>
        </w:rPr>
      </w:pPr>
      <w:r w:rsidRPr="0055736E">
        <w:rPr>
          <w:color w:val="555555"/>
          <w:sz w:val="24"/>
          <w:lang w:val="fr-CA"/>
        </w:rPr>
        <w:t>Mars 2026</w:t>
      </w:r>
    </w:p>
    <w:p w14:paraId="2ED43B11" w14:textId="77777777" w:rsidR="00D724CE" w:rsidRPr="0055736E" w:rsidRDefault="00000000">
      <w:pPr>
        <w:rPr>
          <w:lang w:val="fr-CA"/>
        </w:rPr>
      </w:pPr>
      <w:r w:rsidRPr="0055736E">
        <w:rPr>
          <w:lang w:val="fr-CA"/>
        </w:rPr>
        <w:br w:type="page"/>
      </w:r>
    </w:p>
    <w:sdt>
      <w:sdtPr>
        <w:rPr>
          <w:lang w:val="fr-CA"/>
        </w:rPr>
        <w:id w:val="-1023006309"/>
        <w:docPartObj>
          <w:docPartGallery w:val="Table of Contents"/>
          <w:docPartUnique/>
        </w:docPartObj>
      </w:sdtPr>
      <w:sdtEndPr>
        <w:rPr>
          <w:rFonts w:ascii="Calibri" w:eastAsiaTheme="minorEastAsia" w:hAnsi="Calibri" w:cstheme="minorBidi"/>
          <w:color w:val="222222"/>
          <w:sz w:val="21"/>
          <w:szCs w:val="22"/>
          <w:lang w:val="en-US"/>
        </w:rPr>
      </w:sdtEndPr>
      <w:sdtContent>
        <w:p w14:paraId="4BB0C1E1" w14:textId="3AF64DDA" w:rsidR="00412F18" w:rsidRPr="00412F18" w:rsidRDefault="00412F18" w:rsidP="00412F18">
          <w:pPr>
            <w:pStyle w:val="En-ttedetabledesmatires"/>
            <w:shd w:val="clear" w:color="auto" w:fill="005E00"/>
            <w:jc w:val="center"/>
            <w:rPr>
              <w:color w:val="FFFFFF" w:themeColor="background1"/>
            </w:rPr>
          </w:pPr>
          <w:r w:rsidRPr="00412F18">
            <w:rPr>
              <w:color w:val="FFFFFF" w:themeColor="background1"/>
              <w:lang w:val="fr-CA"/>
            </w:rPr>
            <w:t>Table des matières</w:t>
          </w:r>
        </w:p>
        <w:p w14:paraId="40D9CA31" w14:textId="3DEA47DD" w:rsidR="00412F18" w:rsidRDefault="00412F18">
          <w:pPr>
            <w:pStyle w:val="TM1"/>
            <w:tabs>
              <w:tab w:val="right" w:leader="dot" w:pos="9056"/>
            </w:tabs>
            <w:rPr>
              <w:noProof/>
            </w:rPr>
          </w:pPr>
          <w:r>
            <w:fldChar w:fldCharType="begin"/>
          </w:r>
          <w:r>
            <w:instrText xml:space="preserve"> TOC \o "1-3" \h \z \u </w:instrText>
          </w:r>
          <w:r>
            <w:fldChar w:fldCharType="separate"/>
          </w:r>
          <w:hyperlink w:anchor="_Toc225538028" w:history="1">
            <w:r w:rsidRPr="008335E1">
              <w:rPr>
                <w:rStyle w:val="Hyperlien"/>
                <w:rFonts w:ascii="Aharoni" w:hAnsi="Aharoni" w:cs="Aharoni"/>
                <w:noProof/>
                <w:lang w:val="fr-CA"/>
              </w:rPr>
              <w:t>1.  CONTEXTE DU PROJET</w:t>
            </w:r>
            <w:r>
              <w:rPr>
                <w:noProof/>
                <w:webHidden/>
              </w:rPr>
              <w:tab/>
            </w:r>
            <w:r>
              <w:rPr>
                <w:noProof/>
                <w:webHidden/>
              </w:rPr>
              <w:fldChar w:fldCharType="begin"/>
            </w:r>
            <w:r>
              <w:rPr>
                <w:noProof/>
                <w:webHidden/>
              </w:rPr>
              <w:instrText xml:space="preserve"> PAGEREF _Toc225538028 \h </w:instrText>
            </w:r>
            <w:r>
              <w:rPr>
                <w:noProof/>
                <w:webHidden/>
              </w:rPr>
            </w:r>
            <w:r>
              <w:rPr>
                <w:noProof/>
                <w:webHidden/>
              </w:rPr>
              <w:fldChar w:fldCharType="separate"/>
            </w:r>
            <w:r>
              <w:rPr>
                <w:noProof/>
                <w:webHidden/>
              </w:rPr>
              <w:t>3</w:t>
            </w:r>
            <w:r>
              <w:rPr>
                <w:noProof/>
                <w:webHidden/>
              </w:rPr>
              <w:fldChar w:fldCharType="end"/>
            </w:r>
          </w:hyperlink>
        </w:p>
        <w:p w14:paraId="7E2E95A9" w14:textId="58B262A7" w:rsidR="00412F18" w:rsidRDefault="00412F18">
          <w:pPr>
            <w:pStyle w:val="TM1"/>
            <w:tabs>
              <w:tab w:val="right" w:leader="dot" w:pos="9056"/>
            </w:tabs>
            <w:rPr>
              <w:noProof/>
            </w:rPr>
          </w:pPr>
          <w:hyperlink w:anchor="_Toc225538029" w:history="1">
            <w:r w:rsidRPr="008335E1">
              <w:rPr>
                <w:rStyle w:val="Hyperlien"/>
                <w:rFonts w:ascii="Aharoni" w:hAnsi="Aharoni" w:cs="Aharoni"/>
                <w:noProof/>
                <w:lang w:val="fr-CA"/>
              </w:rPr>
              <w:t>2.  DESCRIPTION DU PROJET</w:t>
            </w:r>
            <w:r>
              <w:rPr>
                <w:noProof/>
                <w:webHidden/>
              </w:rPr>
              <w:tab/>
            </w:r>
            <w:r>
              <w:rPr>
                <w:noProof/>
                <w:webHidden/>
              </w:rPr>
              <w:fldChar w:fldCharType="begin"/>
            </w:r>
            <w:r>
              <w:rPr>
                <w:noProof/>
                <w:webHidden/>
              </w:rPr>
              <w:instrText xml:space="preserve"> PAGEREF _Toc225538029 \h </w:instrText>
            </w:r>
            <w:r>
              <w:rPr>
                <w:noProof/>
                <w:webHidden/>
              </w:rPr>
            </w:r>
            <w:r>
              <w:rPr>
                <w:noProof/>
                <w:webHidden/>
              </w:rPr>
              <w:fldChar w:fldCharType="separate"/>
            </w:r>
            <w:r>
              <w:rPr>
                <w:noProof/>
                <w:webHidden/>
              </w:rPr>
              <w:t>3</w:t>
            </w:r>
            <w:r>
              <w:rPr>
                <w:noProof/>
                <w:webHidden/>
              </w:rPr>
              <w:fldChar w:fldCharType="end"/>
            </w:r>
          </w:hyperlink>
        </w:p>
        <w:p w14:paraId="5C3068C2" w14:textId="0B0A44B9" w:rsidR="00412F18" w:rsidRDefault="00412F18">
          <w:pPr>
            <w:pStyle w:val="TM1"/>
            <w:tabs>
              <w:tab w:val="right" w:leader="dot" w:pos="9056"/>
            </w:tabs>
            <w:rPr>
              <w:noProof/>
            </w:rPr>
          </w:pPr>
          <w:hyperlink w:anchor="_Toc225538030" w:history="1">
            <w:r w:rsidRPr="008335E1">
              <w:rPr>
                <w:rStyle w:val="Hyperlien"/>
                <w:rFonts w:ascii="Aharoni" w:hAnsi="Aharoni" w:cs="Aharoni"/>
                <w:noProof/>
                <w:lang w:val="fr-CA"/>
              </w:rPr>
              <w:t>3.  PROBLÈME CIBLÉ</w:t>
            </w:r>
            <w:r>
              <w:rPr>
                <w:noProof/>
                <w:webHidden/>
              </w:rPr>
              <w:tab/>
            </w:r>
            <w:r>
              <w:rPr>
                <w:noProof/>
                <w:webHidden/>
              </w:rPr>
              <w:fldChar w:fldCharType="begin"/>
            </w:r>
            <w:r>
              <w:rPr>
                <w:noProof/>
                <w:webHidden/>
              </w:rPr>
              <w:instrText xml:space="preserve"> PAGEREF _Toc225538030 \h </w:instrText>
            </w:r>
            <w:r>
              <w:rPr>
                <w:noProof/>
                <w:webHidden/>
              </w:rPr>
            </w:r>
            <w:r>
              <w:rPr>
                <w:noProof/>
                <w:webHidden/>
              </w:rPr>
              <w:fldChar w:fldCharType="separate"/>
            </w:r>
            <w:r>
              <w:rPr>
                <w:noProof/>
                <w:webHidden/>
              </w:rPr>
              <w:t>3</w:t>
            </w:r>
            <w:r>
              <w:rPr>
                <w:noProof/>
                <w:webHidden/>
              </w:rPr>
              <w:fldChar w:fldCharType="end"/>
            </w:r>
          </w:hyperlink>
        </w:p>
        <w:p w14:paraId="482FB7C3" w14:textId="731C1703" w:rsidR="00412F18" w:rsidRDefault="00412F18">
          <w:pPr>
            <w:pStyle w:val="TM3"/>
            <w:tabs>
              <w:tab w:val="right" w:leader="dot" w:pos="9056"/>
            </w:tabs>
            <w:rPr>
              <w:noProof/>
            </w:rPr>
          </w:pPr>
          <w:hyperlink w:anchor="_Toc225538031" w:history="1">
            <w:r w:rsidRPr="008335E1">
              <w:rPr>
                <w:rStyle w:val="Hyperlien"/>
                <w:noProof/>
                <w:color w:val="000080" w:themeColor="hyperlink" w:themeShade="80"/>
                <w:lang w:val="fr-CA"/>
              </w:rPr>
              <w:t>Quel problème réel résolvez-vous ?</w:t>
            </w:r>
            <w:r>
              <w:rPr>
                <w:noProof/>
                <w:webHidden/>
              </w:rPr>
              <w:tab/>
            </w:r>
            <w:r>
              <w:rPr>
                <w:noProof/>
                <w:webHidden/>
              </w:rPr>
              <w:fldChar w:fldCharType="begin"/>
            </w:r>
            <w:r>
              <w:rPr>
                <w:noProof/>
                <w:webHidden/>
              </w:rPr>
              <w:instrText xml:space="preserve"> PAGEREF _Toc225538031 \h </w:instrText>
            </w:r>
            <w:r>
              <w:rPr>
                <w:noProof/>
                <w:webHidden/>
              </w:rPr>
            </w:r>
            <w:r>
              <w:rPr>
                <w:noProof/>
                <w:webHidden/>
              </w:rPr>
              <w:fldChar w:fldCharType="separate"/>
            </w:r>
            <w:r>
              <w:rPr>
                <w:noProof/>
                <w:webHidden/>
              </w:rPr>
              <w:t>3</w:t>
            </w:r>
            <w:r>
              <w:rPr>
                <w:noProof/>
                <w:webHidden/>
              </w:rPr>
              <w:fldChar w:fldCharType="end"/>
            </w:r>
          </w:hyperlink>
        </w:p>
        <w:p w14:paraId="69A99325" w14:textId="33BA14B8" w:rsidR="00412F18" w:rsidRDefault="00412F18">
          <w:pPr>
            <w:pStyle w:val="TM1"/>
            <w:tabs>
              <w:tab w:val="right" w:leader="dot" w:pos="9056"/>
            </w:tabs>
            <w:rPr>
              <w:noProof/>
            </w:rPr>
          </w:pPr>
          <w:hyperlink w:anchor="_Toc225538032" w:history="1">
            <w:r w:rsidRPr="008335E1">
              <w:rPr>
                <w:rStyle w:val="Hyperlien"/>
                <w:rFonts w:ascii="Aharoni" w:hAnsi="Aharoni" w:cs="Aharoni"/>
                <w:noProof/>
                <w:lang w:val="fr-CA"/>
              </w:rPr>
              <w:t>4.  CLIENT CIBLE</w:t>
            </w:r>
            <w:r>
              <w:rPr>
                <w:noProof/>
                <w:webHidden/>
              </w:rPr>
              <w:tab/>
            </w:r>
            <w:r>
              <w:rPr>
                <w:noProof/>
                <w:webHidden/>
              </w:rPr>
              <w:fldChar w:fldCharType="begin"/>
            </w:r>
            <w:r>
              <w:rPr>
                <w:noProof/>
                <w:webHidden/>
              </w:rPr>
              <w:instrText xml:space="preserve"> PAGEREF _Toc225538032 \h </w:instrText>
            </w:r>
            <w:r>
              <w:rPr>
                <w:noProof/>
                <w:webHidden/>
              </w:rPr>
            </w:r>
            <w:r>
              <w:rPr>
                <w:noProof/>
                <w:webHidden/>
              </w:rPr>
              <w:fldChar w:fldCharType="separate"/>
            </w:r>
            <w:r>
              <w:rPr>
                <w:noProof/>
                <w:webHidden/>
              </w:rPr>
              <w:t>4</w:t>
            </w:r>
            <w:r>
              <w:rPr>
                <w:noProof/>
                <w:webHidden/>
              </w:rPr>
              <w:fldChar w:fldCharType="end"/>
            </w:r>
          </w:hyperlink>
        </w:p>
        <w:p w14:paraId="297EF472" w14:textId="5EFEC64F" w:rsidR="00412F18" w:rsidRDefault="00412F18">
          <w:pPr>
            <w:pStyle w:val="TM3"/>
            <w:tabs>
              <w:tab w:val="right" w:leader="dot" w:pos="9056"/>
            </w:tabs>
            <w:rPr>
              <w:noProof/>
            </w:rPr>
          </w:pPr>
          <w:hyperlink w:anchor="_Toc225538033" w:history="1">
            <w:r w:rsidRPr="008335E1">
              <w:rPr>
                <w:rStyle w:val="Hyperlien"/>
                <w:noProof/>
                <w:color w:val="000080" w:themeColor="hyperlink" w:themeShade="80"/>
                <w:lang w:val="fr-CA"/>
              </w:rPr>
              <w:t>QUI ACHÈTERAIT NOTRE PRODUIT ?</w:t>
            </w:r>
            <w:r>
              <w:rPr>
                <w:noProof/>
                <w:webHidden/>
              </w:rPr>
              <w:tab/>
            </w:r>
            <w:r>
              <w:rPr>
                <w:noProof/>
                <w:webHidden/>
              </w:rPr>
              <w:fldChar w:fldCharType="begin"/>
            </w:r>
            <w:r>
              <w:rPr>
                <w:noProof/>
                <w:webHidden/>
              </w:rPr>
              <w:instrText xml:space="preserve"> PAGEREF _Toc225538033 \h </w:instrText>
            </w:r>
            <w:r>
              <w:rPr>
                <w:noProof/>
                <w:webHidden/>
              </w:rPr>
            </w:r>
            <w:r>
              <w:rPr>
                <w:noProof/>
                <w:webHidden/>
              </w:rPr>
              <w:fldChar w:fldCharType="separate"/>
            </w:r>
            <w:r>
              <w:rPr>
                <w:noProof/>
                <w:webHidden/>
              </w:rPr>
              <w:t>4</w:t>
            </w:r>
            <w:r>
              <w:rPr>
                <w:noProof/>
                <w:webHidden/>
              </w:rPr>
              <w:fldChar w:fldCharType="end"/>
            </w:r>
          </w:hyperlink>
        </w:p>
        <w:p w14:paraId="06747283" w14:textId="09CF1380" w:rsidR="00412F18" w:rsidRDefault="00412F18">
          <w:pPr>
            <w:pStyle w:val="TM1"/>
            <w:tabs>
              <w:tab w:val="right" w:leader="dot" w:pos="9056"/>
            </w:tabs>
            <w:rPr>
              <w:noProof/>
            </w:rPr>
          </w:pPr>
          <w:hyperlink w:anchor="_Toc225538034" w:history="1">
            <w:r w:rsidRPr="008335E1">
              <w:rPr>
                <w:rStyle w:val="Hyperlien"/>
                <w:rFonts w:ascii="Aharoni" w:hAnsi="Aharoni" w:cs="Aharoni"/>
                <w:noProof/>
              </w:rPr>
              <w:t>5.  Coût de Production Unitaire</w:t>
            </w:r>
            <w:r>
              <w:rPr>
                <w:noProof/>
                <w:webHidden/>
              </w:rPr>
              <w:tab/>
            </w:r>
            <w:r>
              <w:rPr>
                <w:noProof/>
                <w:webHidden/>
              </w:rPr>
              <w:fldChar w:fldCharType="begin"/>
            </w:r>
            <w:r>
              <w:rPr>
                <w:noProof/>
                <w:webHidden/>
              </w:rPr>
              <w:instrText xml:space="preserve"> PAGEREF _Toc225538034 \h </w:instrText>
            </w:r>
            <w:r>
              <w:rPr>
                <w:noProof/>
                <w:webHidden/>
              </w:rPr>
            </w:r>
            <w:r>
              <w:rPr>
                <w:noProof/>
                <w:webHidden/>
              </w:rPr>
              <w:fldChar w:fldCharType="separate"/>
            </w:r>
            <w:r>
              <w:rPr>
                <w:noProof/>
                <w:webHidden/>
              </w:rPr>
              <w:t>4</w:t>
            </w:r>
            <w:r>
              <w:rPr>
                <w:noProof/>
                <w:webHidden/>
              </w:rPr>
              <w:fldChar w:fldCharType="end"/>
            </w:r>
          </w:hyperlink>
        </w:p>
        <w:p w14:paraId="3C59CECD" w14:textId="73F4E30A" w:rsidR="00412F18" w:rsidRDefault="00412F18">
          <w:pPr>
            <w:pStyle w:val="TM1"/>
            <w:tabs>
              <w:tab w:val="right" w:leader="dot" w:pos="9056"/>
            </w:tabs>
            <w:rPr>
              <w:noProof/>
            </w:rPr>
          </w:pPr>
          <w:hyperlink w:anchor="_Toc225538035" w:history="1">
            <w:r w:rsidRPr="008335E1">
              <w:rPr>
                <w:rStyle w:val="Hyperlien"/>
                <w:rFonts w:ascii="Aharoni" w:hAnsi="Aharoni" w:cs="Aharoni"/>
                <w:noProof/>
                <w:lang w:val="fr-CA"/>
              </w:rPr>
              <w:t>6.  PRIX DE VENTE PROPOSÉ</w:t>
            </w:r>
            <w:r>
              <w:rPr>
                <w:noProof/>
                <w:webHidden/>
              </w:rPr>
              <w:tab/>
            </w:r>
            <w:r>
              <w:rPr>
                <w:noProof/>
                <w:webHidden/>
              </w:rPr>
              <w:fldChar w:fldCharType="begin"/>
            </w:r>
            <w:r>
              <w:rPr>
                <w:noProof/>
                <w:webHidden/>
              </w:rPr>
              <w:instrText xml:space="preserve"> PAGEREF _Toc225538035 \h </w:instrText>
            </w:r>
            <w:r>
              <w:rPr>
                <w:noProof/>
                <w:webHidden/>
              </w:rPr>
            </w:r>
            <w:r>
              <w:rPr>
                <w:noProof/>
                <w:webHidden/>
              </w:rPr>
              <w:fldChar w:fldCharType="separate"/>
            </w:r>
            <w:r>
              <w:rPr>
                <w:noProof/>
                <w:webHidden/>
              </w:rPr>
              <w:t>4</w:t>
            </w:r>
            <w:r>
              <w:rPr>
                <w:noProof/>
                <w:webHidden/>
              </w:rPr>
              <w:fldChar w:fldCharType="end"/>
            </w:r>
          </w:hyperlink>
        </w:p>
        <w:p w14:paraId="5C5F65B0" w14:textId="491A0DA5" w:rsidR="00412F18" w:rsidRDefault="00412F18">
          <w:pPr>
            <w:pStyle w:val="TM3"/>
            <w:tabs>
              <w:tab w:val="right" w:leader="dot" w:pos="9056"/>
            </w:tabs>
            <w:rPr>
              <w:noProof/>
            </w:rPr>
          </w:pPr>
          <w:hyperlink w:anchor="_Toc225538036" w:history="1">
            <w:r w:rsidRPr="008335E1">
              <w:rPr>
                <w:rStyle w:val="Hyperlien"/>
                <w:noProof/>
                <w:color w:val="000080" w:themeColor="hyperlink" w:themeShade="80"/>
                <w:lang w:val="fr-CA"/>
              </w:rPr>
              <w:t>Prix psychologique</w:t>
            </w:r>
            <w:r>
              <w:rPr>
                <w:noProof/>
                <w:webHidden/>
              </w:rPr>
              <w:tab/>
            </w:r>
            <w:r>
              <w:rPr>
                <w:noProof/>
                <w:webHidden/>
              </w:rPr>
              <w:fldChar w:fldCharType="begin"/>
            </w:r>
            <w:r>
              <w:rPr>
                <w:noProof/>
                <w:webHidden/>
              </w:rPr>
              <w:instrText xml:space="preserve"> PAGEREF _Toc225538036 \h </w:instrText>
            </w:r>
            <w:r>
              <w:rPr>
                <w:noProof/>
                <w:webHidden/>
              </w:rPr>
            </w:r>
            <w:r>
              <w:rPr>
                <w:noProof/>
                <w:webHidden/>
              </w:rPr>
              <w:fldChar w:fldCharType="separate"/>
            </w:r>
            <w:r>
              <w:rPr>
                <w:noProof/>
                <w:webHidden/>
              </w:rPr>
              <w:t>5</w:t>
            </w:r>
            <w:r>
              <w:rPr>
                <w:noProof/>
                <w:webHidden/>
              </w:rPr>
              <w:fldChar w:fldCharType="end"/>
            </w:r>
          </w:hyperlink>
        </w:p>
        <w:p w14:paraId="52CCFB43" w14:textId="613A349C" w:rsidR="00412F18" w:rsidRDefault="00412F18">
          <w:pPr>
            <w:pStyle w:val="TM3"/>
            <w:tabs>
              <w:tab w:val="right" w:leader="dot" w:pos="9056"/>
            </w:tabs>
            <w:rPr>
              <w:noProof/>
            </w:rPr>
          </w:pPr>
          <w:hyperlink w:anchor="_Toc225538037" w:history="1">
            <w:r w:rsidRPr="008335E1">
              <w:rPr>
                <w:rStyle w:val="Hyperlien"/>
                <w:noProof/>
                <w:color w:val="000080" w:themeColor="hyperlink" w:themeShade="80"/>
                <w:lang w:val="fr-CA"/>
              </w:rPr>
              <w:t>Positionnement marché</w:t>
            </w:r>
            <w:r>
              <w:rPr>
                <w:noProof/>
                <w:webHidden/>
              </w:rPr>
              <w:tab/>
            </w:r>
            <w:r>
              <w:rPr>
                <w:noProof/>
                <w:webHidden/>
              </w:rPr>
              <w:fldChar w:fldCharType="begin"/>
            </w:r>
            <w:r>
              <w:rPr>
                <w:noProof/>
                <w:webHidden/>
              </w:rPr>
              <w:instrText xml:space="preserve"> PAGEREF _Toc225538037 \h </w:instrText>
            </w:r>
            <w:r>
              <w:rPr>
                <w:noProof/>
                <w:webHidden/>
              </w:rPr>
            </w:r>
            <w:r>
              <w:rPr>
                <w:noProof/>
                <w:webHidden/>
              </w:rPr>
              <w:fldChar w:fldCharType="separate"/>
            </w:r>
            <w:r>
              <w:rPr>
                <w:noProof/>
                <w:webHidden/>
              </w:rPr>
              <w:t>5</w:t>
            </w:r>
            <w:r>
              <w:rPr>
                <w:noProof/>
                <w:webHidden/>
              </w:rPr>
              <w:fldChar w:fldCharType="end"/>
            </w:r>
          </w:hyperlink>
        </w:p>
        <w:p w14:paraId="1CD00984" w14:textId="748BE748" w:rsidR="00412F18" w:rsidRDefault="00412F18">
          <w:pPr>
            <w:pStyle w:val="TM3"/>
            <w:tabs>
              <w:tab w:val="right" w:leader="dot" w:pos="9056"/>
            </w:tabs>
            <w:rPr>
              <w:noProof/>
            </w:rPr>
          </w:pPr>
          <w:hyperlink w:anchor="_Toc225538038" w:history="1">
            <w:r w:rsidRPr="008335E1">
              <w:rPr>
                <w:rStyle w:val="Hyperlien"/>
                <w:noProof/>
                <w:color w:val="000080" w:themeColor="hyperlink" w:themeShade="80"/>
              </w:rPr>
              <w:t>Comparatif concurrents</w:t>
            </w:r>
            <w:r>
              <w:rPr>
                <w:noProof/>
                <w:webHidden/>
              </w:rPr>
              <w:tab/>
            </w:r>
            <w:r>
              <w:rPr>
                <w:noProof/>
                <w:webHidden/>
              </w:rPr>
              <w:fldChar w:fldCharType="begin"/>
            </w:r>
            <w:r>
              <w:rPr>
                <w:noProof/>
                <w:webHidden/>
              </w:rPr>
              <w:instrText xml:space="preserve"> PAGEREF _Toc225538038 \h </w:instrText>
            </w:r>
            <w:r>
              <w:rPr>
                <w:noProof/>
                <w:webHidden/>
              </w:rPr>
            </w:r>
            <w:r>
              <w:rPr>
                <w:noProof/>
                <w:webHidden/>
              </w:rPr>
              <w:fldChar w:fldCharType="separate"/>
            </w:r>
            <w:r>
              <w:rPr>
                <w:noProof/>
                <w:webHidden/>
              </w:rPr>
              <w:t>5</w:t>
            </w:r>
            <w:r>
              <w:rPr>
                <w:noProof/>
                <w:webHidden/>
              </w:rPr>
              <w:fldChar w:fldCharType="end"/>
            </w:r>
          </w:hyperlink>
        </w:p>
        <w:p w14:paraId="7409CE10" w14:textId="1F71B858" w:rsidR="00412F18" w:rsidRDefault="00412F18">
          <w:pPr>
            <w:pStyle w:val="TM1"/>
            <w:tabs>
              <w:tab w:val="right" w:leader="dot" w:pos="9056"/>
            </w:tabs>
            <w:rPr>
              <w:noProof/>
            </w:rPr>
          </w:pPr>
          <w:hyperlink w:anchor="_Toc225538039" w:history="1">
            <w:r w:rsidRPr="008335E1">
              <w:rPr>
                <w:rStyle w:val="Hyperlien"/>
                <w:rFonts w:ascii="Aharoni" w:hAnsi="Aharoni" w:cs="Aharoni"/>
                <w:noProof/>
              </w:rPr>
              <w:t>7.  MARGE DE PROFIT</w:t>
            </w:r>
            <w:r>
              <w:rPr>
                <w:noProof/>
                <w:webHidden/>
              </w:rPr>
              <w:tab/>
            </w:r>
            <w:r>
              <w:rPr>
                <w:noProof/>
                <w:webHidden/>
              </w:rPr>
              <w:fldChar w:fldCharType="begin"/>
            </w:r>
            <w:r>
              <w:rPr>
                <w:noProof/>
                <w:webHidden/>
              </w:rPr>
              <w:instrText xml:space="preserve"> PAGEREF _Toc225538039 \h </w:instrText>
            </w:r>
            <w:r>
              <w:rPr>
                <w:noProof/>
                <w:webHidden/>
              </w:rPr>
            </w:r>
            <w:r>
              <w:rPr>
                <w:noProof/>
                <w:webHidden/>
              </w:rPr>
              <w:fldChar w:fldCharType="separate"/>
            </w:r>
            <w:r>
              <w:rPr>
                <w:noProof/>
                <w:webHidden/>
              </w:rPr>
              <w:t>5</w:t>
            </w:r>
            <w:r>
              <w:rPr>
                <w:noProof/>
                <w:webHidden/>
              </w:rPr>
              <w:fldChar w:fldCharType="end"/>
            </w:r>
          </w:hyperlink>
        </w:p>
        <w:p w14:paraId="37333619" w14:textId="3D5DBC47" w:rsidR="00412F18" w:rsidRDefault="00412F18">
          <w:pPr>
            <w:pStyle w:val="TM3"/>
            <w:tabs>
              <w:tab w:val="right" w:leader="dot" w:pos="9056"/>
            </w:tabs>
            <w:rPr>
              <w:noProof/>
            </w:rPr>
          </w:pPr>
          <w:hyperlink w:anchor="_Toc225538040" w:history="1">
            <w:r w:rsidRPr="008335E1">
              <w:rPr>
                <w:rStyle w:val="Hyperlien"/>
                <w:noProof/>
                <w:color w:val="000080" w:themeColor="hyperlink" w:themeShade="80"/>
              </w:rPr>
              <w:t>Communication MQTT (API principale)</w:t>
            </w:r>
            <w:r>
              <w:rPr>
                <w:noProof/>
                <w:webHidden/>
              </w:rPr>
              <w:tab/>
            </w:r>
            <w:r>
              <w:rPr>
                <w:noProof/>
                <w:webHidden/>
              </w:rPr>
              <w:fldChar w:fldCharType="begin"/>
            </w:r>
            <w:r>
              <w:rPr>
                <w:noProof/>
                <w:webHidden/>
              </w:rPr>
              <w:instrText xml:space="preserve"> PAGEREF _Toc225538040 \h </w:instrText>
            </w:r>
            <w:r>
              <w:rPr>
                <w:noProof/>
                <w:webHidden/>
              </w:rPr>
            </w:r>
            <w:r>
              <w:rPr>
                <w:noProof/>
                <w:webHidden/>
              </w:rPr>
              <w:fldChar w:fldCharType="separate"/>
            </w:r>
            <w:r>
              <w:rPr>
                <w:noProof/>
                <w:webHidden/>
              </w:rPr>
              <w:t>5</w:t>
            </w:r>
            <w:r>
              <w:rPr>
                <w:noProof/>
                <w:webHidden/>
              </w:rPr>
              <w:fldChar w:fldCharType="end"/>
            </w:r>
          </w:hyperlink>
        </w:p>
        <w:p w14:paraId="42AF2158" w14:textId="1574FF77" w:rsidR="00412F18" w:rsidRDefault="00412F18">
          <w:pPr>
            <w:pStyle w:val="TM1"/>
            <w:tabs>
              <w:tab w:val="right" w:leader="dot" w:pos="9056"/>
            </w:tabs>
            <w:rPr>
              <w:noProof/>
            </w:rPr>
          </w:pPr>
          <w:hyperlink w:anchor="_Toc225538041" w:history="1">
            <w:r w:rsidRPr="008335E1">
              <w:rPr>
                <w:rStyle w:val="Hyperlien"/>
                <w:rFonts w:ascii="Aharoni" w:hAnsi="Aharoni" w:cs="Aharoni"/>
                <w:noProof/>
              </w:rPr>
              <w:t>8.  INVESTISSEMENT DEMANDÉ AU DRAGON</w:t>
            </w:r>
            <w:r>
              <w:rPr>
                <w:noProof/>
                <w:webHidden/>
              </w:rPr>
              <w:tab/>
            </w:r>
            <w:r>
              <w:rPr>
                <w:noProof/>
                <w:webHidden/>
              </w:rPr>
              <w:fldChar w:fldCharType="begin"/>
            </w:r>
            <w:r>
              <w:rPr>
                <w:noProof/>
                <w:webHidden/>
              </w:rPr>
              <w:instrText xml:space="preserve"> PAGEREF _Toc225538041 \h </w:instrText>
            </w:r>
            <w:r>
              <w:rPr>
                <w:noProof/>
                <w:webHidden/>
              </w:rPr>
            </w:r>
            <w:r>
              <w:rPr>
                <w:noProof/>
                <w:webHidden/>
              </w:rPr>
              <w:fldChar w:fldCharType="separate"/>
            </w:r>
            <w:r>
              <w:rPr>
                <w:noProof/>
                <w:webHidden/>
              </w:rPr>
              <w:t>5</w:t>
            </w:r>
            <w:r>
              <w:rPr>
                <w:noProof/>
                <w:webHidden/>
              </w:rPr>
              <w:fldChar w:fldCharType="end"/>
            </w:r>
          </w:hyperlink>
        </w:p>
        <w:p w14:paraId="539EF2A7" w14:textId="7B0108B8" w:rsidR="00412F18" w:rsidRDefault="00412F18">
          <w:pPr>
            <w:pStyle w:val="TM3"/>
            <w:tabs>
              <w:tab w:val="right" w:leader="dot" w:pos="9056"/>
            </w:tabs>
            <w:rPr>
              <w:noProof/>
            </w:rPr>
          </w:pPr>
          <w:hyperlink w:anchor="_Toc225538042" w:history="1">
            <w:r w:rsidRPr="008335E1">
              <w:rPr>
                <w:rStyle w:val="Hyperlien"/>
                <w:noProof/>
                <w:color w:val="000080" w:themeColor="hyperlink" w:themeShade="80"/>
                <w:lang w:val="fr-CA"/>
              </w:rPr>
              <w:t>Combien demandez-vous ? Pour quel pourcentage ?</w:t>
            </w:r>
            <w:r>
              <w:rPr>
                <w:noProof/>
                <w:webHidden/>
              </w:rPr>
              <w:tab/>
            </w:r>
            <w:r>
              <w:rPr>
                <w:noProof/>
                <w:webHidden/>
              </w:rPr>
              <w:fldChar w:fldCharType="begin"/>
            </w:r>
            <w:r>
              <w:rPr>
                <w:noProof/>
                <w:webHidden/>
              </w:rPr>
              <w:instrText xml:space="preserve"> PAGEREF _Toc225538042 \h </w:instrText>
            </w:r>
            <w:r>
              <w:rPr>
                <w:noProof/>
                <w:webHidden/>
              </w:rPr>
            </w:r>
            <w:r>
              <w:rPr>
                <w:noProof/>
                <w:webHidden/>
              </w:rPr>
              <w:fldChar w:fldCharType="separate"/>
            </w:r>
            <w:r>
              <w:rPr>
                <w:noProof/>
                <w:webHidden/>
              </w:rPr>
              <w:t>5</w:t>
            </w:r>
            <w:r>
              <w:rPr>
                <w:noProof/>
                <w:webHidden/>
              </w:rPr>
              <w:fldChar w:fldCharType="end"/>
            </w:r>
          </w:hyperlink>
        </w:p>
        <w:p w14:paraId="13CFC7AA" w14:textId="4D63AC62" w:rsidR="00412F18" w:rsidRDefault="00412F18">
          <w:pPr>
            <w:pStyle w:val="TM3"/>
            <w:tabs>
              <w:tab w:val="right" w:leader="dot" w:pos="9056"/>
            </w:tabs>
            <w:rPr>
              <w:noProof/>
            </w:rPr>
          </w:pPr>
          <w:hyperlink w:anchor="_Toc225538043" w:history="1">
            <w:r w:rsidRPr="008335E1">
              <w:rPr>
                <w:rStyle w:val="Hyperlien"/>
                <w:noProof/>
                <w:color w:val="000080" w:themeColor="hyperlink" w:themeShade="80"/>
              </w:rPr>
              <w:t>À quoi servira l'investissement ?</w:t>
            </w:r>
            <w:r>
              <w:rPr>
                <w:noProof/>
                <w:webHidden/>
              </w:rPr>
              <w:tab/>
            </w:r>
            <w:r>
              <w:rPr>
                <w:noProof/>
                <w:webHidden/>
              </w:rPr>
              <w:fldChar w:fldCharType="begin"/>
            </w:r>
            <w:r>
              <w:rPr>
                <w:noProof/>
                <w:webHidden/>
              </w:rPr>
              <w:instrText xml:space="preserve"> PAGEREF _Toc225538043 \h </w:instrText>
            </w:r>
            <w:r>
              <w:rPr>
                <w:noProof/>
                <w:webHidden/>
              </w:rPr>
            </w:r>
            <w:r>
              <w:rPr>
                <w:noProof/>
                <w:webHidden/>
              </w:rPr>
              <w:fldChar w:fldCharType="separate"/>
            </w:r>
            <w:r>
              <w:rPr>
                <w:noProof/>
                <w:webHidden/>
              </w:rPr>
              <w:t>6</w:t>
            </w:r>
            <w:r>
              <w:rPr>
                <w:noProof/>
                <w:webHidden/>
              </w:rPr>
              <w:fldChar w:fldCharType="end"/>
            </w:r>
          </w:hyperlink>
        </w:p>
        <w:p w14:paraId="252B73D1" w14:textId="3A4D73B8" w:rsidR="00412F18" w:rsidRDefault="00412F18">
          <w:pPr>
            <w:pStyle w:val="TM1"/>
            <w:tabs>
              <w:tab w:val="right" w:leader="dot" w:pos="9056"/>
            </w:tabs>
            <w:rPr>
              <w:noProof/>
            </w:rPr>
          </w:pPr>
          <w:hyperlink w:anchor="_Toc225538044" w:history="1">
            <w:r w:rsidRPr="008335E1">
              <w:rPr>
                <w:rStyle w:val="Hyperlien"/>
                <w:rFonts w:ascii="Aharoni" w:hAnsi="Aharoni" w:cs="Aharoni"/>
                <w:noProof/>
              </w:rPr>
              <w:t>9. CONCLUSION</w:t>
            </w:r>
            <w:r>
              <w:rPr>
                <w:noProof/>
                <w:webHidden/>
              </w:rPr>
              <w:tab/>
            </w:r>
            <w:r>
              <w:rPr>
                <w:noProof/>
                <w:webHidden/>
              </w:rPr>
              <w:fldChar w:fldCharType="begin"/>
            </w:r>
            <w:r>
              <w:rPr>
                <w:noProof/>
                <w:webHidden/>
              </w:rPr>
              <w:instrText xml:space="preserve"> PAGEREF _Toc225538044 \h </w:instrText>
            </w:r>
            <w:r>
              <w:rPr>
                <w:noProof/>
                <w:webHidden/>
              </w:rPr>
            </w:r>
            <w:r>
              <w:rPr>
                <w:noProof/>
                <w:webHidden/>
              </w:rPr>
              <w:fldChar w:fldCharType="separate"/>
            </w:r>
            <w:r>
              <w:rPr>
                <w:noProof/>
                <w:webHidden/>
              </w:rPr>
              <w:t>6</w:t>
            </w:r>
            <w:r>
              <w:rPr>
                <w:noProof/>
                <w:webHidden/>
              </w:rPr>
              <w:fldChar w:fldCharType="end"/>
            </w:r>
          </w:hyperlink>
        </w:p>
        <w:p w14:paraId="570AAFA0" w14:textId="485D363B" w:rsidR="00412F18" w:rsidRDefault="00412F18">
          <w:r>
            <w:rPr>
              <w:b/>
              <w:bCs/>
            </w:rPr>
            <w:fldChar w:fldCharType="end"/>
          </w:r>
        </w:p>
      </w:sdtContent>
    </w:sdt>
    <w:p w14:paraId="681CD2CD" w14:textId="77777777" w:rsidR="00412F18" w:rsidRDefault="00412F18" w:rsidP="0055736E">
      <w:pPr>
        <w:pStyle w:val="Titre1"/>
        <w:jc w:val="center"/>
        <w:rPr>
          <w:rFonts w:ascii="Aharoni" w:hAnsi="Aharoni" w:cs="Aharoni"/>
          <w:color w:val="005E00"/>
          <w:u w:val="single"/>
          <w:lang w:val="fr-CA"/>
        </w:rPr>
      </w:pPr>
      <w:r>
        <w:rPr>
          <w:rFonts w:ascii="Aharoni" w:hAnsi="Aharoni" w:cs="Aharoni"/>
          <w:color w:val="005E00"/>
          <w:u w:val="single"/>
          <w:lang w:val="fr-CA"/>
        </w:rPr>
        <w:br w:type="page"/>
      </w:r>
    </w:p>
    <w:p w14:paraId="1EEAC92E" w14:textId="7A6DFA00" w:rsidR="00D724CE" w:rsidRPr="00412F18" w:rsidRDefault="00412F18" w:rsidP="0055736E">
      <w:pPr>
        <w:pStyle w:val="Titre1"/>
        <w:jc w:val="center"/>
        <w:rPr>
          <w:rFonts w:ascii="Aharoni" w:hAnsi="Aharoni" w:cs="Aharoni" w:hint="cs"/>
          <w:color w:val="005E00"/>
          <w:u w:val="single"/>
          <w:lang w:val="fr-CA"/>
        </w:rPr>
      </w:pPr>
      <w:bookmarkStart w:id="0" w:name="_Toc225538028"/>
      <w:r w:rsidRPr="00412F18">
        <w:rPr>
          <w:rFonts w:ascii="Aharoni" w:hAnsi="Aharoni" w:cs="Aharoni"/>
          <w:color w:val="005E00"/>
          <w:u w:val="single"/>
          <w:lang w:val="fr-CA"/>
        </w:rPr>
        <w:lastRenderedPageBreak/>
        <w:t>1.  CONTEXTE DU PROJET</w:t>
      </w:r>
      <w:bookmarkEnd w:id="0"/>
    </w:p>
    <w:p w14:paraId="1A17BA0A" w14:textId="19ADAEAE" w:rsidR="0044455C" w:rsidRPr="0044455C" w:rsidRDefault="0044455C" w:rsidP="0044455C">
      <w:pPr>
        <w:keepNext/>
        <w:framePr w:dropCap="drop" w:lines="3" w:wrap="around" w:vAnchor="text" w:hAnchor="text"/>
        <w:spacing w:before="40" w:after="0" w:line="884" w:lineRule="exact"/>
        <w:jc w:val="both"/>
        <w:textAlignment w:val="baseline"/>
        <w:rPr>
          <w:rFonts w:cs="Calibri"/>
          <w:position w:val="-8"/>
          <w:sz w:val="117"/>
          <w:lang w:val="fr-CA"/>
        </w:rPr>
      </w:pPr>
      <w:r w:rsidRPr="0044455C">
        <w:rPr>
          <w:rFonts w:cs="Calibri"/>
          <w:position w:val="-8"/>
          <w:sz w:val="117"/>
          <w:lang w:val="fr-CA"/>
        </w:rPr>
        <w:t>L</w:t>
      </w:r>
    </w:p>
    <w:p w14:paraId="3034A08F" w14:textId="564E6CB8" w:rsidR="00D724CE" w:rsidRPr="0055736E" w:rsidRDefault="00000000" w:rsidP="0055736E">
      <w:pPr>
        <w:spacing w:before="40" w:after="100"/>
        <w:jc w:val="both"/>
        <w:rPr>
          <w:lang w:val="fr-CA"/>
        </w:rPr>
      </w:pPr>
      <w:r w:rsidRPr="0055736E">
        <w:rPr>
          <w:lang w:val="fr-CA"/>
        </w:rPr>
        <w:t xml:space="preserve">e projet </w:t>
      </w:r>
      <w:proofErr w:type="spellStart"/>
      <w:r w:rsidRPr="0055736E">
        <w:rPr>
          <w:lang w:val="fr-CA"/>
        </w:rPr>
        <w:t>BioGuard</w:t>
      </w:r>
      <w:proofErr w:type="spellEnd"/>
      <w:r w:rsidRPr="0055736E">
        <w:rPr>
          <w:lang w:val="fr-CA"/>
        </w:rPr>
        <w:t xml:space="preserve"> Access s'inscrit dans le cadre d'un projet académique réalisé durant la session accélérée H2026. Il consiste en la conception et le développement d'un prototype IoT de contrôle d'accès biométrique intelligent, combinant composantes matérielles et logicielles.</w:t>
      </w:r>
    </w:p>
    <w:p w14:paraId="6E00664A" w14:textId="0294E321" w:rsidR="00D724CE" w:rsidRPr="0055736E" w:rsidRDefault="00000000" w:rsidP="00412F18">
      <w:pPr>
        <w:spacing w:before="40" w:after="100"/>
        <w:jc w:val="both"/>
        <w:rPr>
          <w:lang w:val="fr-CA"/>
        </w:rPr>
      </w:pPr>
      <w:r w:rsidRPr="0055736E">
        <w:rPr>
          <w:lang w:val="fr-CA"/>
        </w:rPr>
        <w:t>Dans un contexte où la sécurité des accès physiques devient de plus en plus importante</w:t>
      </w:r>
      <w:r w:rsidR="00412F18">
        <w:rPr>
          <w:lang w:val="fr-CA"/>
        </w:rPr>
        <w:t xml:space="preserve"> </w:t>
      </w:r>
      <w:r w:rsidRPr="0055736E">
        <w:rPr>
          <w:lang w:val="fr-CA"/>
        </w:rPr>
        <w:t xml:space="preserve">notamment dans les environnements résidentiels et professionnels ce projet propose une solution moderne basée sur l'intégration de technologies embarquées et mobiles. Contrairement aux systèmes traditionnels (cartes, codes PIN), </w:t>
      </w:r>
      <w:proofErr w:type="spellStart"/>
      <w:r w:rsidRPr="0055736E">
        <w:rPr>
          <w:lang w:val="fr-CA"/>
        </w:rPr>
        <w:t>BioGuard</w:t>
      </w:r>
      <w:proofErr w:type="spellEnd"/>
      <w:r w:rsidRPr="0055736E">
        <w:rPr>
          <w:lang w:val="fr-CA"/>
        </w:rPr>
        <w:t xml:space="preserve"> Access utilise la biométrie pour garantir une authentification plus sécurisée et personnalisée.</w:t>
      </w:r>
    </w:p>
    <w:p w14:paraId="206104A5" w14:textId="77777777" w:rsidR="00D724CE" w:rsidRPr="0055736E" w:rsidRDefault="00000000" w:rsidP="0055736E">
      <w:pPr>
        <w:spacing w:before="40" w:after="100"/>
        <w:jc w:val="both"/>
        <w:rPr>
          <w:lang w:val="fr-CA"/>
        </w:rPr>
      </w:pPr>
      <w:r w:rsidRPr="0055736E">
        <w:rPr>
          <w:lang w:val="fr-CA"/>
        </w:rPr>
        <w:t>Le système repose sur une architecture hybride : un Raspberry Pi assure la capture biométrique et la prise de décision locale ; une application mobile Expo (</w:t>
      </w:r>
      <w:proofErr w:type="spellStart"/>
      <w:r w:rsidRPr="0055736E">
        <w:rPr>
          <w:lang w:val="fr-CA"/>
        </w:rPr>
        <w:t>React</w:t>
      </w:r>
      <w:proofErr w:type="spellEnd"/>
      <w:r w:rsidRPr="0055736E">
        <w:rPr>
          <w:lang w:val="fr-CA"/>
        </w:rPr>
        <w:t xml:space="preserve"> Native) permet la supervision et l'administration ; une communication en temps réel s'effectue via MQTT ; </w:t>
      </w:r>
      <w:proofErr w:type="spellStart"/>
      <w:r w:rsidRPr="0055736E">
        <w:rPr>
          <w:lang w:val="fr-CA"/>
        </w:rPr>
        <w:t>Firebase</w:t>
      </w:r>
      <w:proofErr w:type="spellEnd"/>
      <w:r w:rsidRPr="0055736E">
        <w:rPr>
          <w:lang w:val="fr-CA"/>
        </w:rPr>
        <w:t xml:space="preserve"> gère l'authentification et la synchronisation cloud.</w:t>
      </w:r>
    </w:p>
    <w:p w14:paraId="44FBE6D0" w14:textId="77777777" w:rsidR="00D724CE" w:rsidRPr="0055736E" w:rsidRDefault="00000000" w:rsidP="0055736E">
      <w:pPr>
        <w:spacing w:before="40" w:after="100"/>
        <w:jc w:val="both"/>
        <w:rPr>
          <w:lang w:val="fr-CA"/>
        </w:rPr>
      </w:pPr>
      <w:r w:rsidRPr="0055736E">
        <w:rPr>
          <w:lang w:val="fr-CA"/>
        </w:rPr>
        <w:t>Ce projet met également l'accent sur la collaboration entre les membres de l'équipe, chacun étant responsable de modules spécifiques : intégration matérielle, backend IoT, expérience utilisateur mobile.</w:t>
      </w:r>
    </w:p>
    <w:p w14:paraId="0ED28E3C" w14:textId="2D720AB0" w:rsidR="00D724CE" w:rsidRPr="00412F18" w:rsidRDefault="00412F18" w:rsidP="0055736E">
      <w:pPr>
        <w:pStyle w:val="Titre1"/>
        <w:jc w:val="center"/>
        <w:rPr>
          <w:rFonts w:ascii="Aharoni" w:hAnsi="Aharoni" w:cs="Aharoni" w:hint="cs"/>
          <w:color w:val="005E00"/>
          <w:u w:val="single"/>
          <w:lang w:val="fr-CA"/>
        </w:rPr>
      </w:pPr>
      <w:bookmarkStart w:id="1" w:name="_Toc225538029"/>
      <w:r w:rsidRPr="00412F18">
        <w:rPr>
          <w:rFonts w:ascii="Aharoni" w:hAnsi="Aharoni" w:cs="Aharoni"/>
          <w:color w:val="005E00"/>
          <w:u w:val="single"/>
          <w:lang w:val="fr-CA"/>
        </w:rPr>
        <w:t>2.  DESCRIPTION DU PROJET</w:t>
      </w:r>
      <w:bookmarkEnd w:id="1"/>
    </w:p>
    <w:p w14:paraId="3EA75104" w14:textId="77777777" w:rsidR="00D724CE" w:rsidRPr="0055736E" w:rsidRDefault="00000000">
      <w:pPr>
        <w:spacing w:before="40" w:after="100"/>
        <w:rPr>
          <w:lang w:val="fr-CA"/>
        </w:rPr>
      </w:pPr>
      <w:proofErr w:type="spellStart"/>
      <w:r w:rsidRPr="0055736E">
        <w:rPr>
          <w:lang w:val="fr-CA"/>
        </w:rPr>
        <w:t>BioGuard</w:t>
      </w:r>
      <w:proofErr w:type="spellEnd"/>
      <w:r w:rsidRPr="0055736E">
        <w:rPr>
          <w:lang w:val="fr-CA"/>
        </w:rPr>
        <w:t xml:space="preserve"> Access est un prototype fonctionnel de contrôle d'accès intelligent basé sur l'authentification biométrique. Il vise à offrir une solution sécurisée, fiable et connectée pour la gestion des accès physiques.</w:t>
      </w:r>
    </w:p>
    <w:p w14:paraId="33DBC94A" w14:textId="77777777" w:rsidR="00D724CE" w:rsidRPr="0055736E" w:rsidRDefault="00000000">
      <w:pPr>
        <w:spacing w:before="40" w:after="100"/>
        <w:rPr>
          <w:lang w:val="fr-CA"/>
        </w:rPr>
      </w:pPr>
      <w:r w:rsidRPr="0055736E">
        <w:rPr>
          <w:lang w:val="fr-CA"/>
        </w:rPr>
        <w:t xml:space="preserve">Le Raspberry Pi joue un rôle central dans la capture et la validation des données biométriques, tandis que l'application mobile permet aux administrateurs de superviser les accès, gérer les utilisateurs autorisés et consulter les informations en temps réel. Le protocole MQTT assure une communication efficace entre composants ; </w:t>
      </w:r>
      <w:proofErr w:type="spellStart"/>
      <w:r w:rsidRPr="0055736E">
        <w:rPr>
          <w:lang w:val="fr-CA"/>
        </w:rPr>
        <w:t>Firebase</w:t>
      </w:r>
      <w:proofErr w:type="spellEnd"/>
      <w:r w:rsidRPr="0055736E">
        <w:rPr>
          <w:lang w:val="fr-CA"/>
        </w:rPr>
        <w:t xml:space="preserve"> gère la sécurité des comptes et la synchronisation.</w:t>
      </w:r>
    </w:p>
    <w:p w14:paraId="11C5F6A0" w14:textId="77777777" w:rsidR="00D724CE" w:rsidRPr="0055736E" w:rsidRDefault="00000000">
      <w:pPr>
        <w:spacing w:before="40" w:after="100"/>
        <w:rPr>
          <w:lang w:val="fr-CA"/>
        </w:rPr>
      </w:pPr>
      <w:r w:rsidRPr="0055736E">
        <w:rPr>
          <w:lang w:val="fr-CA"/>
        </w:rPr>
        <w:t>Le système permet :</w:t>
      </w:r>
    </w:p>
    <w:p w14:paraId="72930A53" w14:textId="7D3399DF" w:rsidR="00D724CE" w:rsidRPr="0055736E" w:rsidRDefault="0055736E">
      <w:pPr>
        <w:spacing w:before="20" w:after="40"/>
        <w:ind w:left="454" w:hanging="227"/>
        <w:rPr>
          <w:lang w:val="fr-CA"/>
        </w:rPr>
      </w:pPr>
      <w:r w:rsidRPr="0055736E">
        <w:rPr>
          <w:rFonts w:ascii="Cambria Math" w:hAnsi="Cambria Math" w:cs="Cambria Math"/>
          <w:lang w:val="fr-CA"/>
        </w:rPr>
        <w:t>▸</w:t>
      </w:r>
      <w:r w:rsidRPr="0055736E">
        <w:rPr>
          <w:lang w:val="fr-CA"/>
        </w:rPr>
        <w:t xml:space="preserve"> L’enrôlement</w:t>
      </w:r>
      <w:r w:rsidR="00000000" w:rsidRPr="0055736E">
        <w:rPr>
          <w:lang w:val="fr-CA"/>
        </w:rPr>
        <w:t xml:space="preserve"> des utilisateurs</w:t>
      </w:r>
    </w:p>
    <w:p w14:paraId="0E0006D2" w14:textId="422975AA" w:rsidR="00D724CE" w:rsidRPr="0055736E" w:rsidRDefault="0055736E">
      <w:pPr>
        <w:spacing w:before="20" w:after="40"/>
        <w:ind w:left="454" w:hanging="227"/>
        <w:rPr>
          <w:lang w:val="fr-CA"/>
        </w:rPr>
      </w:pPr>
      <w:r w:rsidRPr="0055736E">
        <w:rPr>
          <w:rFonts w:ascii="Cambria Math" w:hAnsi="Cambria Math" w:cs="Cambria Math"/>
          <w:lang w:val="fr-CA"/>
        </w:rPr>
        <w:t>▸</w:t>
      </w:r>
      <w:r w:rsidRPr="0055736E">
        <w:rPr>
          <w:lang w:val="fr-CA"/>
        </w:rPr>
        <w:t xml:space="preserve"> L’identification</w:t>
      </w:r>
      <w:r w:rsidR="00000000" w:rsidRPr="0055736E">
        <w:rPr>
          <w:lang w:val="fr-CA"/>
        </w:rPr>
        <w:t xml:space="preserve"> biométrique</w:t>
      </w:r>
    </w:p>
    <w:p w14:paraId="321252B9" w14:textId="7F83CB11" w:rsidR="00D724CE" w:rsidRPr="0055736E" w:rsidRDefault="0055736E">
      <w:pPr>
        <w:spacing w:before="20" w:after="40"/>
        <w:ind w:left="454" w:hanging="227"/>
        <w:rPr>
          <w:lang w:val="fr-CA"/>
        </w:rPr>
      </w:pPr>
      <w:r w:rsidRPr="0055736E">
        <w:rPr>
          <w:rFonts w:ascii="Cambria Math" w:hAnsi="Cambria Math" w:cs="Cambria Math"/>
          <w:lang w:val="fr-CA"/>
        </w:rPr>
        <w:t>▸</w:t>
      </w:r>
      <w:r w:rsidRPr="0055736E">
        <w:rPr>
          <w:lang w:val="fr-CA"/>
        </w:rPr>
        <w:t xml:space="preserve"> La</w:t>
      </w:r>
      <w:r w:rsidR="00000000" w:rsidRPr="0055736E">
        <w:rPr>
          <w:lang w:val="fr-CA"/>
        </w:rPr>
        <w:t xml:space="preserve"> gestion des accès</w:t>
      </w:r>
    </w:p>
    <w:p w14:paraId="03FC5209" w14:textId="09BD9D8A" w:rsidR="00D724CE" w:rsidRPr="0055736E" w:rsidRDefault="0055736E">
      <w:pPr>
        <w:spacing w:before="20" w:after="40"/>
        <w:ind w:left="454" w:hanging="227"/>
        <w:rPr>
          <w:lang w:val="fr-CA"/>
        </w:rPr>
      </w:pPr>
      <w:r w:rsidRPr="0055736E">
        <w:rPr>
          <w:rFonts w:ascii="Cambria Math" w:hAnsi="Cambria Math" w:cs="Cambria Math"/>
          <w:lang w:val="fr-CA"/>
        </w:rPr>
        <w:t>▸</w:t>
      </w:r>
      <w:r w:rsidRPr="0055736E">
        <w:rPr>
          <w:lang w:val="fr-CA"/>
        </w:rPr>
        <w:t xml:space="preserve"> La</w:t>
      </w:r>
      <w:r w:rsidR="00000000" w:rsidRPr="0055736E">
        <w:rPr>
          <w:lang w:val="fr-CA"/>
        </w:rPr>
        <w:t xml:space="preserve"> consultation des historiques</w:t>
      </w:r>
    </w:p>
    <w:p w14:paraId="01E3DA0C" w14:textId="22AEC249" w:rsidR="00D724CE" w:rsidRPr="0055736E" w:rsidRDefault="0055736E">
      <w:pPr>
        <w:spacing w:before="20" w:after="40"/>
        <w:ind w:left="454" w:hanging="227"/>
        <w:rPr>
          <w:lang w:val="fr-CA"/>
        </w:rPr>
      </w:pPr>
      <w:r w:rsidRPr="0055736E">
        <w:rPr>
          <w:rFonts w:ascii="Cambria Math" w:hAnsi="Cambria Math" w:cs="Cambria Math"/>
          <w:lang w:val="fr-CA"/>
        </w:rPr>
        <w:t>▸</w:t>
      </w:r>
      <w:r w:rsidRPr="0055736E">
        <w:rPr>
          <w:lang w:val="fr-CA"/>
        </w:rPr>
        <w:t xml:space="preserve"> La</w:t>
      </w:r>
      <w:r w:rsidR="00000000" w:rsidRPr="0055736E">
        <w:rPr>
          <w:lang w:val="fr-CA"/>
        </w:rPr>
        <w:t xml:space="preserve"> supervision en temps réel</w:t>
      </w:r>
    </w:p>
    <w:p w14:paraId="1D30A95F" w14:textId="679F39A3" w:rsidR="00D724CE" w:rsidRPr="00412F18" w:rsidRDefault="00412F18" w:rsidP="0055736E">
      <w:pPr>
        <w:pStyle w:val="Titre1"/>
        <w:jc w:val="center"/>
        <w:rPr>
          <w:rFonts w:ascii="Aharoni" w:hAnsi="Aharoni" w:cs="Aharoni" w:hint="cs"/>
          <w:color w:val="005E00"/>
          <w:u w:val="single"/>
          <w:lang w:val="fr-CA"/>
        </w:rPr>
      </w:pPr>
      <w:bookmarkStart w:id="2" w:name="_Toc225538030"/>
      <w:r w:rsidRPr="00412F18">
        <w:rPr>
          <w:rFonts w:ascii="Aharoni" w:hAnsi="Aharoni" w:cs="Aharoni"/>
          <w:color w:val="005E00"/>
          <w:u w:val="single"/>
          <w:lang w:val="fr-CA"/>
        </w:rPr>
        <w:t>3.  PROBLÈME CIBLÉ</w:t>
      </w:r>
      <w:bookmarkEnd w:id="2"/>
    </w:p>
    <w:p w14:paraId="6EDE5F07" w14:textId="77777777" w:rsidR="00D724CE" w:rsidRPr="00412F18" w:rsidRDefault="00000000" w:rsidP="00412F18">
      <w:pPr>
        <w:pStyle w:val="Titre3"/>
        <w:rPr>
          <w:color w:val="984806" w:themeColor="accent6" w:themeShade="80"/>
          <w:lang w:val="fr-CA"/>
        </w:rPr>
      </w:pPr>
      <w:bookmarkStart w:id="3" w:name="_Toc225538031"/>
      <w:r w:rsidRPr="00412F18">
        <w:rPr>
          <w:color w:val="984806" w:themeColor="accent6" w:themeShade="80"/>
          <w:lang w:val="fr-CA"/>
        </w:rPr>
        <w:t>Quel problème réel résolvez-vous ?</w:t>
      </w:r>
      <w:bookmarkEnd w:id="3"/>
    </w:p>
    <w:p w14:paraId="63F08541" w14:textId="77777777" w:rsidR="00D724CE" w:rsidRPr="0055736E" w:rsidRDefault="00000000" w:rsidP="0055736E">
      <w:pPr>
        <w:spacing w:before="40" w:after="100"/>
        <w:jc w:val="both"/>
        <w:rPr>
          <w:lang w:val="fr-CA"/>
        </w:rPr>
      </w:pPr>
      <w:r w:rsidRPr="0055736E">
        <w:rPr>
          <w:lang w:val="fr-CA"/>
        </w:rPr>
        <w:t>Les petites et moyennes structures — entreprises, laboratoires, écoles — ont besoin d'un contrôle d'accès plus fiable qu'un simple code PIN ou une carte magnétique. Pourtant, les solutions biométriques industrielles restent inaccessibles : coûteuses, complexes à déployer et dépendantes de serveurs centraux.</w:t>
      </w:r>
    </w:p>
    <w:p w14:paraId="1D34F63E" w14:textId="77777777" w:rsidR="00D724CE" w:rsidRPr="0055736E" w:rsidRDefault="00000000" w:rsidP="0055736E">
      <w:pPr>
        <w:spacing w:before="40" w:after="100"/>
        <w:jc w:val="both"/>
        <w:rPr>
          <w:lang w:val="fr-CA"/>
        </w:rPr>
      </w:pPr>
      <w:r w:rsidRPr="0055736E">
        <w:rPr>
          <w:color w:val="0B1F4B"/>
          <w:lang w:val="fr-CA"/>
        </w:rPr>
        <w:t>Les problèmes concrets sont :</w:t>
      </w:r>
    </w:p>
    <w:p w14:paraId="13D76405" w14:textId="77777777" w:rsidR="00D724CE" w:rsidRPr="0055736E" w:rsidRDefault="00000000" w:rsidP="0055736E">
      <w:pPr>
        <w:spacing w:before="20" w:after="40"/>
        <w:ind w:left="454" w:hanging="227"/>
        <w:jc w:val="both"/>
        <w:rPr>
          <w:lang w:val="fr-CA"/>
        </w:rPr>
      </w:pPr>
      <w:proofErr w:type="gramStart"/>
      <w:r w:rsidRPr="0055736E">
        <w:rPr>
          <w:lang w:val="fr-CA"/>
        </w:rPr>
        <w:lastRenderedPageBreak/>
        <w:t>▸  Le</w:t>
      </w:r>
      <w:proofErr w:type="gramEnd"/>
      <w:r w:rsidRPr="0055736E">
        <w:rPr>
          <w:lang w:val="fr-CA"/>
        </w:rPr>
        <w:t xml:space="preserve"> partage ou la divulgation d'un code PIN compromet immédiatement la sécurité.</w:t>
      </w:r>
    </w:p>
    <w:p w14:paraId="4924CFD5" w14:textId="77777777" w:rsidR="00D724CE" w:rsidRPr="0055736E" w:rsidRDefault="00000000" w:rsidP="0055736E">
      <w:pPr>
        <w:spacing w:before="20" w:after="40"/>
        <w:ind w:left="454" w:hanging="227"/>
        <w:jc w:val="both"/>
        <w:rPr>
          <w:lang w:val="fr-CA"/>
        </w:rPr>
      </w:pPr>
      <w:proofErr w:type="gramStart"/>
      <w:r w:rsidRPr="0055736E">
        <w:rPr>
          <w:lang w:val="fr-CA"/>
        </w:rPr>
        <w:t>▸  L'absence</w:t>
      </w:r>
      <w:proofErr w:type="gramEnd"/>
      <w:r w:rsidRPr="0055736E">
        <w:rPr>
          <w:lang w:val="fr-CA"/>
        </w:rPr>
        <w:t xml:space="preserve"> de traçabilité empêche tout audit en cas d'incident.</w:t>
      </w:r>
    </w:p>
    <w:p w14:paraId="24460B2D" w14:textId="77777777" w:rsidR="00D724CE" w:rsidRPr="0055736E" w:rsidRDefault="00000000" w:rsidP="0055736E">
      <w:pPr>
        <w:spacing w:before="20" w:after="40"/>
        <w:ind w:left="454" w:hanging="227"/>
        <w:jc w:val="both"/>
        <w:rPr>
          <w:lang w:val="fr-CA"/>
        </w:rPr>
      </w:pPr>
      <w:proofErr w:type="gramStart"/>
      <w:r w:rsidRPr="0055736E">
        <w:rPr>
          <w:lang w:val="fr-CA"/>
        </w:rPr>
        <w:t>▸  Les</w:t>
      </w:r>
      <w:proofErr w:type="gramEnd"/>
      <w:r w:rsidRPr="0055736E">
        <w:rPr>
          <w:lang w:val="fr-CA"/>
        </w:rPr>
        <w:t xml:space="preserve"> solutions professionnelles existantes coûtent plusieurs milliers de dollars.</w:t>
      </w:r>
    </w:p>
    <w:p w14:paraId="2E278D4C" w14:textId="77777777" w:rsidR="00D724CE" w:rsidRPr="0055736E" w:rsidRDefault="00000000" w:rsidP="0055736E">
      <w:pPr>
        <w:spacing w:before="20" w:after="40"/>
        <w:ind w:left="454" w:hanging="227"/>
        <w:jc w:val="both"/>
        <w:rPr>
          <w:lang w:val="fr-CA"/>
        </w:rPr>
      </w:pPr>
      <w:proofErr w:type="gramStart"/>
      <w:r w:rsidRPr="0055736E">
        <w:rPr>
          <w:lang w:val="fr-CA"/>
        </w:rPr>
        <w:t>▸  Les</w:t>
      </w:r>
      <w:proofErr w:type="gramEnd"/>
      <w:r w:rsidRPr="0055736E">
        <w:rPr>
          <w:lang w:val="fr-CA"/>
        </w:rPr>
        <w:t xml:space="preserve"> systèmes bon marché n'offrent ni supervision distante ni résistance aux pannes réseau.</w:t>
      </w:r>
    </w:p>
    <w:p w14:paraId="3E646F2E" w14:textId="77777777" w:rsidR="00D724CE" w:rsidRPr="0055736E" w:rsidRDefault="00000000" w:rsidP="0055736E">
      <w:pPr>
        <w:spacing w:before="40" w:after="100"/>
        <w:jc w:val="both"/>
        <w:rPr>
          <w:lang w:val="fr-CA"/>
        </w:rPr>
      </w:pPr>
      <w:proofErr w:type="spellStart"/>
      <w:r w:rsidRPr="0055736E">
        <w:rPr>
          <w:lang w:val="fr-CA"/>
        </w:rPr>
        <w:t>VeinGuard</w:t>
      </w:r>
      <w:proofErr w:type="spellEnd"/>
      <w:r w:rsidRPr="0055736E">
        <w:rPr>
          <w:lang w:val="fr-CA"/>
        </w:rPr>
        <w:t xml:space="preserve"> résout ce problème avec un système biométrique embarqué, abordable et </w:t>
      </w:r>
      <w:proofErr w:type="spellStart"/>
      <w:r w:rsidRPr="0055736E">
        <w:rPr>
          <w:lang w:val="fr-CA"/>
        </w:rPr>
        <w:t>supervisable</w:t>
      </w:r>
      <w:proofErr w:type="spellEnd"/>
      <w:r w:rsidRPr="0055736E">
        <w:rPr>
          <w:lang w:val="fr-CA"/>
        </w:rPr>
        <w:t xml:space="preserve"> depuis un smartphone — sans serveur central coûteux. La reconnaissance repose sur la paume et la géométrie des doigts via un algorithme </w:t>
      </w:r>
      <w:proofErr w:type="spellStart"/>
      <w:r w:rsidRPr="0055736E">
        <w:rPr>
          <w:lang w:val="fr-CA"/>
        </w:rPr>
        <w:t>PalmCode</w:t>
      </w:r>
      <w:proofErr w:type="spellEnd"/>
      <w:r w:rsidRPr="0055736E">
        <w:rPr>
          <w:lang w:val="fr-CA"/>
        </w:rPr>
        <w:t xml:space="preserve"> déterministe exécuté localement sur Raspberry Pi.</w:t>
      </w:r>
    </w:p>
    <w:p w14:paraId="2E0A17FF" w14:textId="5902C480" w:rsidR="00D724CE" w:rsidRPr="00412F18" w:rsidRDefault="00000000" w:rsidP="0055736E">
      <w:pPr>
        <w:pStyle w:val="Titre1"/>
        <w:jc w:val="center"/>
        <w:rPr>
          <w:rFonts w:ascii="Aharoni" w:hAnsi="Aharoni" w:cs="Aharoni" w:hint="cs"/>
          <w:color w:val="005E00"/>
          <w:u w:val="single"/>
          <w:lang w:val="fr-CA"/>
        </w:rPr>
      </w:pPr>
      <w:bookmarkStart w:id="4" w:name="_Toc225538032"/>
      <w:r w:rsidRPr="0055736E">
        <w:rPr>
          <w:rFonts w:ascii="Aharoni" w:hAnsi="Aharoni" w:cs="Aharoni" w:hint="cs"/>
          <w:color w:val="005E00"/>
          <w:u w:val="single"/>
          <w:lang w:val="fr-CA"/>
        </w:rPr>
        <w:t>4</w:t>
      </w:r>
      <w:r w:rsidR="00412F18" w:rsidRPr="00412F18">
        <w:rPr>
          <w:rFonts w:ascii="Aharoni" w:hAnsi="Aharoni" w:cs="Aharoni"/>
          <w:color w:val="005E00"/>
          <w:u w:val="single"/>
          <w:lang w:val="fr-CA"/>
        </w:rPr>
        <w:t>.  CLIENT CIBLE</w:t>
      </w:r>
      <w:bookmarkEnd w:id="4"/>
    </w:p>
    <w:p w14:paraId="544754C6" w14:textId="61DDBAFD" w:rsidR="00D724CE" w:rsidRPr="00412F18" w:rsidRDefault="00412F18" w:rsidP="00412F18">
      <w:pPr>
        <w:pStyle w:val="Titre3"/>
        <w:rPr>
          <w:color w:val="984806" w:themeColor="accent6" w:themeShade="80"/>
          <w:lang w:val="fr-CA"/>
        </w:rPr>
      </w:pPr>
      <w:bookmarkStart w:id="5" w:name="_Toc225538033"/>
      <w:r w:rsidRPr="00412F18">
        <w:rPr>
          <w:color w:val="984806" w:themeColor="accent6" w:themeShade="80"/>
          <w:lang w:val="fr-CA"/>
        </w:rPr>
        <w:t>QUI ACHÈTERAIT NOTRE PRODUIT ?</w:t>
      </w:r>
      <w:bookmarkEnd w:id="5"/>
    </w:p>
    <w:tbl>
      <w:tblPr>
        <w:tblStyle w:val="Tramemoyenne2-Accent3"/>
        <w:tblW w:w="0" w:type="auto"/>
        <w:tblLook w:val="04A0" w:firstRow="1" w:lastRow="0" w:firstColumn="1" w:lastColumn="0" w:noHBand="0" w:noVBand="1"/>
      </w:tblPr>
      <w:tblGrid>
        <w:gridCol w:w="1984"/>
        <w:gridCol w:w="3685"/>
        <w:gridCol w:w="3402"/>
      </w:tblGrid>
      <w:tr w:rsidR="00D724CE" w14:paraId="6EC23A7E" w14:textId="77777777" w:rsidTr="005573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4F8C002D" w14:textId="77777777" w:rsidR="00D724CE" w:rsidRDefault="00000000">
            <w:r>
              <w:rPr>
                <w:color w:val="FFFFFF"/>
                <w:sz w:val="20"/>
              </w:rPr>
              <w:t>Segment</w:t>
            </w:r>
          </w:p>
        </w:tc>
        <w:tc>
          <w:tcPr>
            <w:tcW w:w="3685" w:type="dxa"/>
          </w:tcPr>
          <w:p w14:paraId="48EFACCB" w14:textId="77777777" w:rsidR="00D724CE"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Profil</w:t>
            </w:r>
          </w:p>
        </w:tc>
        <w:tc>
          <w:tcPr>
            <w:tcW w:w="3402" w:type="dxa"/>
          </w:tcPr>
          <w:p w14:paraId="2DC4B78C" w14:textId="77777777" w:rsidR="00D724CE"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Besoin principal</w:t>
            </w:r>
          </w:p>
        </w:tc>
      </w:tr>
      <w:tr w:rsidR="00D724CE" w:rsidRPr="0055736E" w14:paraId="6D60B94C"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C4ADC4D" w14:textId="77777777" w:rsidR="00D724CE" w:rsidRDefault="00000000">
            <w:r>
              <w:rPr>
                <w:sz w:val="20"/>
              </w:rPr>
              <w:t>PME &amp; Bureaux</w:t>
            </w:r>
          </w:p>
        </w:tc>
        <w:tc>
          <w:tcPr>
            <w:tcW w:w="3685" w:type="dxa"/>
          </w:tcPr>
          <w:p w14:paraId="4EF2386F" w14:textId="77777777" w:rsidR="00D724CE" w:rsidRPr="0055736E" w:rsidRDefault="00000000">
            <w:pPr>
              <w:cnfStyle w:val="000000100000" w:firstRow="0" w:lastRow="0" w:firstColumn="0" w:lastColumn="0" w:oddVBand="0" w:evenVBand="0" w:oddHBand="1" w:evenHBand="0" w:firstRowFirstColumn="0" w:firstRowLastColumn="0" w:lastRowFirstColumn="0" w:lastRowLastColumn="0"/>
              <w:rPr>
                <w:lang w:val="fr-CA"/>
              </w:rPr>
            </w:pPr>
            <w:r w:rsidRPr="0055736E">
              <w:rPr>
                <w:sz w:val="20"/>
                <w:lang w:val="fr-CA"/>
              </w:rPr>
              <w:t>Locaux sensibles : salle serveur, archives, réserve</w:t>
            </w:r>
          </w:p>
        </w:tc>
        <w:tc>
          <w:tcPr>
            <w:tcW w:w="3402" w:type="dxa"/>
          </w:tcPr>
          <w:p w14:paraId="3D6BD896" w14:textId="77777777" w:rsidR="00D724CE" w:rsidRPr="0055736E" w:rsidRDefault="00000000">
            <w:pPr>
              <w:cnfStyle w:val="000000100000" w:firstRow="0" w:lastRow="0" w:firstColumn="0" w:lastColumn="0" w:oddVBand="0" w:evenVBand="0" w:oddHBand="1" w:evenHBand="0" w:firstRowFirstColumn="0" w:firstRowLastColumn="0" w:lastRowFirstColumn="0" w:lastRowLastColumn="0"/>
              <w:rPr>
                <w:lang w:val="fr-CA"/>
              </w:rPr>
            </w:pPr>
            <w:r w:rsidRPr="0055736E">
              <w:rPr>
                <w:sz w:val="20"/>
                <w:lang w:val="fr-CA"/>
              </w:rPr>
              <w:t>Traçabilité + supervision mobile + aucun prestataire</w:t>
            </w:r>
          </w:p>
        </w:tc>
      </w:tr>
      <w:tr w:rsidR="00D724CE" w:rsidRPr="0055736E" w14:paraId="781BA35D" w14:textId="77777777" w:rsidTr="0055736E">
        <w:tc>
          <w:tcPr>
            <w:cnfStyle w:val="001000000000" w:firstRow="0" w:lastRow="0" w:firstColumn="1" w:lastColumn="0" w:oddVBand="0" w:evenVBand="0" w:oddHBand="0" w:evenHBand="0" w:firstRowFirstColumn="0" w:firstRowLastColumn="0" w:lastRowFirstColumn="0" w:lastRowLastColumn="0"/>
            <w:tcW w:w="1984" w:type="dxa"/>
          </w:tcPr>
          <w:p w14:paraId="32B18B67" w14:textId="77777777" w:rsidR="00D724CE" w:rsidRDefault="00000000">
            <w:proofErr w:type="spellStart"/>
            <w:r>
              <w:rPr>
                <w:sz w:val="20"/>
              </w:rPr>
              <w:t>Secteur</w:t>
            </w:r>
            <w:proofErr w:type="spellEnd"/>
            <w:r>
              <w:rPr>
                <w:sz w:val="20"/>
              </w:rPr>
              <w:t xml:space="preserve"> </w:t>
            </w:r>
            <w:proofErr w:type="spellStart"/>
            <w:r>
              <w:rPr>
                <w:sz w:val="20"/>
              </w:rPr>
              <w:t>Éducatif</w:t>
            </w:r>
            <w:proofErr w:type="spellEnd"/>
          </w:p>
        </w:tc>
        <w:tc>
          <w:tcPr>
            <w:tcW w:w="3685" w:type="dxa"/>
          </w:tcPr>
          <w:p w14:paraId="603DAC62" w14:textId="77777777" w:rsidR="00D724CE" w:rsidRPr="0055736E" w:rsidRDefault="00000000">
            <w:pPr>
              <w:cnfStyle w:val="000000000000" w:firstRow="0" w:lastRow="0" w:firstColumn="0" w:lastColumn="0" w:oddVBand="0" w:evenVBand="0" w:oddHBand="0" w:evenHBand="0" w:firstRowFirstColumn="0" w:firstRowLastColumn="0" w:lastRowFirstColumn="0" w:lastRowLastColumn="0"/>
              <w:rPr>
                <w:lang w:val="fr-CA"/>
              </w:rPr>
            </w:pPr>
            <w:r w:rsidRPr="0055736E">
              <w:rPr>
                <w:sz w:val="20"/>
                <w:lang w:val="fr-CA"/>
              </w:rPr>
              <w:t>Cégeps et écoles enseignant l'IoT, Python, la sécurité embarquée</w:t>
            </w:r>
          </w:p>
        </w:tc>
        <w:tc>
          <w:tcPr>
            <w:tcW w:w="3402" w:type="dxa"/>
          </w:tcPr>
          <w:p w14:paraId="390B0DC2" w14:textId="77777777" w:rsidR="00D724CE" w:rsidRPr="0055736E" w:rsidRDefault="00000000">
            <w:pPr>
              <w:cnfStyle w:val="000000000000" w:firstRow="0" w:lastRow="0" w:firstColumn="0" w:lastColumn="0" w:oddVBand="0" w:evenVBand="0" w:oddHBand="0" w:evenHBand="0" w:firstRowFirstColumn="0" w:firstRowLastColumn="0" w:lastRowFirstColumn="0" w:lastRowLastColumn="0"/>
              <w:rPr>
                <w:lang w:val="fr-CA"/>
              </w:rPr>
            </w:pPr>
            <w:r w:rsidRPr="0055736E">
              <w:rPr>
                <w:sz w:val="20"/>
                <w:lang w:val="fr-CA"/>
              </w:rPr>
              <w:t xml:space="preserve">Kit pédagogique tout-en-un (Pi, MQTT, biométrie, </w:t>
            </w:r>
            <w:proofErr w:type="spellStart"/>
            <w:r w:rsidRPr="0055736E">
              <w:rPr>
                <w:sz w:val="20"/>
                <w:lang w:val="fr-CA"/>
              </w:rPr>
              <w:t>Firebase</w:t>
            </w:r>
            <w:proofErr w:type="spellEnd"/>
            <w:r w:rsidRPr="0055736E">
              <w:rPr>
                <w:sz w:val="20"/>
                <w:lang w:val="fr-CA"/>
              </w:rPr>
              <w:t>)</w:t>
            </w:r>
          </w:p>
        </w:tc>
      </w:tr>
      <w:tr w:rsidR="00D724CE" w:rsidRPr="0055736E" w14:paraId="0CB3FD3C"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7572976" w14:textId="77777777" w:rsidR="00D724CE" w:rsidRDefault="00000000">
            <w:r>
              <w:rPr>
                <w:sz w:val="20"/>
              </w:rPr>
              <w:t>Makerspaces</w:t>
            </w:r>
          </w:p>
        </w:tc>
        <w:tc>
          <w:tcPr>
            <w:tcW w:w="3685" w:type="dxa"/>
          </w:tcPr>
          <w:p w14:paraId="45DE6550" w14:textId="77777777" w:rsidR="00D724CE" w:rsidRPr="0055736E" w:rsidRDefault="00000000">
            <w:pPr>
              <w:cnfStyle w:val="000000100000" w:firstRow="0" w:lastRow="0" w:firstColumn="0" w:lastColumn="0" w:oddVBand="0" w:evenVBand="0" w:oddHBand="1" w:evenHBand="0" w:firstRowFirstColumn="0" w:firstRowLastColumn="0" w:lastRowFirstColumn="0" w:lastRowLastColumn="0"/>
              <w:rPr>
                <w:lang w:val="fr-CA"/>
              </w:rPr>
            </w:pPr>
            <w:r w:rsidRPr="0055736E">
              <w:rPr>
                <w:sz w:val="20"/>
                <w:lang w:val="fr-CA"/>
              </w:rPr>
              <w:t>Espaces partagés gérant l'accès à du matériel de valeur</w:t>
            </w:r>
          </w:p>
        </w:tc>
        <w:tc>
          <w:tcPr>
            <w:tcW w:w="3402" w:type="dxa"/>
          </w:tcPr>
          <w:p w14:paraId="7FE198E8" w14:textId="77777777" w:rsidR="00D724CE" w:rsidRPr="0055736E" w:rsidRDefault="00000000">
            <w:pPr>
              <w:cnfStyle w:val="000000100000" w:firstRow="0" w:lastRow="0" w:firstColumn="0" w:lastColumn="0" w:oddVBand="0" w:evenVBand="0" w:oddHBand="1" w:evenHBand="0" w:firstRowFirstColumn="0" w:firstRowLastColumn="0" w:lastRowFirstColumn="0" w:lastRowLastColumn="0"/>
              <w:rPr>
                <w:lang w:val="fr-CA"/>
              </w:rPr>
            </w:pPr>
            <w:r w:rsidRPr="0055736E">
              <w:rPr>
                <w:sz w:val="20"/>
                <w:lang w:val="fr-CA"/>
              </w:rPr>
              <w:t>Déploiement simple, historique, app mobile intuitive</w:t>
            </w:r>
          </w:p>
        </w:tc>
      </w:tr>
      <w:tr w:rsidR="00D724CE" w14:paraId="1CF00DD4" w14:textId="77777777" w:rsidTr="0055736E">
        <w:tc>
          <w:tcPr>
            <w:cnfStyle w:val="001000000000" w:firstRow="0" w:lastRow="0" w:firstColumn="1" w:lastColumn="0" w:oddVBand="0" w:evenVBand="0" w:oddHBand="0" w:evenHBand="0" w:firstRowFirstColumn="0" w:firstRowLastColumn="0" w:lastRowFirstColumn="0" w:lastRowLastColumn="0"/>
            <w:tcW w:w="1984" w:type="dxa"/>
          </w:tcPr>
          <w:p w14:paraId="7006B17F" w14:textId="77777777" w:rsidR="00D724CE" w:rsidRDefault="00000000">
            <w:proofErr w:type="spellStart"/>
            <w:r>
              <w:rPr>
                <w:sz w:val="20"/>
              </w:rPr>
              <w:t>Projets</w:t>
            </w:r>
            <w:proofErr w:type="spellEnd"/>
            <w:r>
              <w:rPr>
                <w:sz w:val="20"/>
              </w:rPr>
              <w:t xml:space="preserve"> </w:t>
            </w:r>
            <w:proofErr w:type="spellStart"/>
            <w:r>
              <w:rPr>
                <w:sz w:val="20"/>
              </w:rPr>
              <w:t>académiques</w:t>
            </w:r>
            <w:proofErr w:type="spellEnd"/>
          </w:p>
        </w:tc>
        <w:tc>
          <w:tcPr>
            <w:tcW w:w="3685" w:type="dxa"/>
          </w:tcPr>
          <w:p w14:paraId="4BD45903" w14:textId="77777777" w:rsidR="00D724CE" w:rsidRPr="0055736E" w:rsidRDefault="00000000">
            <w:pPr>
              <w:cnfStyle w:val="000000000000" w:firstRow="0" w:lastRow="0" w:firstColumn="0" w:lastColumn="0" w:oddVBand="0" w:evenVBand="0" w:oddHBand="0" w:evenHBand="0" w:firstRowFirstColumn="0" w:firstRowLastColumn="0" w:lastRowFirstColumn="0" w:lastRowLastColumn="0"/>
              <w:rPr>
                <w:lang w:val="fr-CA"/>
              </w:rPr>
            </w:pPr>
            <w:r w:rsidRPr="0055736E">
              <w:rPr>
                <w:sz w:val="20"/>
                <w:lang w:val="fr-CA"/>
              </w:rPr>
              <w:t>Universités et cégeps cherchant un projet IoT de bout en bout démontrable</w:t>
            </w:r>
          </w:p>
        </w:tc>
        <w:tc>
          <w:tcPr>
            <w:tcW w:w="3402" w:type="dxa"/>
          </w:tcPr>
          <w:p w14:paraId="2C6795F1" w14:textId="77777777" w:rsidR="00D724CE" w:rsidRDefault="00000000">
            <w:pPr>
              <w:cnfStyle w:val="000000000000" w:firstRow="0" w:lastRow="0" w:firstColumn="0" w:lastColumn="0" w:oddVBand="0" w:evenVBand="0" w:oddHBand="0" w:evenHBand="0" w:firstRowFirstColumn="0" w:firstRowLastColumn="0" w:lastRowFirstColumn="0" w:lastRowLastColumn="0"/>
            </w:pPr>
            <w:r>
              <w:rPr>
                <w:sz w:val="20"/>
              </w:rPr>
              <w:t xml:space="preserve">Architecture </w:t>
            </w:r>
            <w:proofErr w:type="spellStart"/>
            <w:r>
              <w:rPr>
                <w:sz w:val="20"/>
              </w:rPr>
              <w:t>claire</w:t>
            </w:r>
            <w:proofErr w:type="spellEnd"/>
            <w:r>
              <w:rPr>
                <w:sz w:val="20"/>
              </w:rPr>
              <w:t xml:space="preserve">, </w:t>
            </w:r>
            <w:proofErr w:type="spellStart"/>
            <w:r>
              <w:rPr>
                <w:sz w:val="20"/>
              </w:rPr>
              <w:t>biométrie</w:t>
            </w:r>
            <w:proofErr w:type="spellEnd"/>
            <w:r>
              <w:rPr>
                <w:sz w:val="20"/>
              </w:rPr>
              <w:t xml:space="preserve"> explicable</w:t>
            </w:r>
          </w:p>
        </w:tc>
      </w:tr>
    </w:tbl>
    <w:p w14:paraId="404F383C" w14:textId="77777777" w:rsidR="00D724CE" w:rsidRDefault="00D724CE"/>
    <w:p w14:paraId="3A2D34CE" w14:textId="77777777" w:rsidR="00D724CE" w:rsidRPr="0055736E" w:rsidRDefault="00000000" w:rsidP="0055736E">
      <w:pPr>
        <w:pStyle w:val="Titre1"/>
        <w:jc w:val="center"/>
        <w:rPr>
          <w:rFonts w:ascii="Aharoni" w:hAnsi="Aharoni" w:cs="Aharoni" w:hint="cs"/>
          <w:color w:val="005E00"/>
          <w:u w:val="single"/>
        </w:rPr>
      </w:pPr>
      <w:bookmarkStart w:id="6" w:name="_Toc225538034"/>
      <w:r w:rsidRPr="0055736E">
        <w:rPr>
          <w:rFonts w:ascii="Aharoni" w:hAnsi="Aharoni" w:cs="Aharoni" w:hint="cs"/>
          <w:color w:val="005E00"/>
          <w:u w:val="single"/>
        </w:rPr>
        <w:t>5.  Coût de Production Unitaire</w:t>
      </w:r>
      <w:bookmarkEnd w:id="6"/>
    </w:p>
    <w:tbl>
      <w:tblPr>
        <w:tblStyle w:val="Tramemoyenne2-Accent3"/>
        <w:tblW w:w="0" w:type="auto"/>
        <w:tblLook w:val="04A0" w:firstRow="1" w:lastRow="0" w:firstColumn="1" w:lastColumn="0" w:noHBand="0" w:noVBand="1"/>
      </w:tblPr>
      <w:tblGrid>
        <w:gridCol w:w="5102"/>
        <w:gridCol w:w="1701"/>
        <w:gridCol w:w="1701"/>
      </w:tblGrid>
      <w:tr w:rsidR="00D724CE" w14:paraId="24A293FA" w14:textId="77777777" w:rsidTr="005573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02" w:type="dxa"/>
          </w:tcPr>
          <w:p w14:paraId="734FA8F6" w14:textId="77777777" w:rsidR="00D724CE" w:rsidRDefault="00000000">
            <w:r>
              <w:rPr>
                <w:color w:val="FFFFFF"/>
                <w:sz w:val="20"/>
              </w:rPr>
              <w:t>Composant</w:t>
            </w:r>
          </w:p>
        </w:tc>
        <w:tc>
          <w:tcPr>
            <w:tcW w:w="1701" w:type="dxa"/>
          </w:tcPr>
          <w:p w14:paraId="5211D54F"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Prototype</w:t>
            </w:r>
          </w:p>
        </w:tc>
        <w:tc>
          <w:tcPr>
            <w:tcW w:w="1701" w:type="dxa"/>
          </w:tcPr>
          <w:p w14:paraId="11311FED"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Série estimée</w:t>
            </w:r>
          </w:p>
        </w:tc>
      </w:tr>
      <w:tr w:rsidR="00D724CE" w14:paraId="1328B7CD"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0C139F3C" w14:textId="77777777" w:rsidR="00D724CE" w:rsidRPr="0055736E" w:rsidRDefault="00000000">
            <w:pPr>
              <w:rPr>
                <w:lang w:val="fr-CA"/>
              </w:rPr>
            </w:pPr>
            <w:r w:rsidRPr="0055736E">
              <w:rPr>
                <w:sz w:val="20"/>
                <w:lang w:val="fr-CA"/>
              </w:rPr>
              <w:t>Raspberry Pi 5 (unité centrale + caméra)</w:t>
            </w:r>
          </w:p>
        </w:tc>
        <w:tc>
          <w:tcPr>
            <w:tcW w:w="1701" w:type="dxa"/>
          </w:tcPr>
          <w:p w14:paraId="67D08A39"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165,90 $</w:t>
            </w:r>
          </w:p>
        </w:tc>
        <w:tc>
          <w:tcPr>
            <w:tcW w:w="1701" w:type="dxa"/>
          </w:tcPr>
          <w:p w14:paraId="4653AD36"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 65,00 $</w:t>
            </w:r>
          </w:p>
        </w:tc>
      </w:tr>
      <w:tr w:rsidR="00D724CE" w14:paraId="3CC53057" w14:textId="77777777" w:rsidTr="0055736E">
        <w:tc>
          <w:tcPr>
            <w:cnfStyle w:val="001000000000" w:firstRow="0" w:lastRow="0" w:firstColumn="1" w:lastColumn="0" w:oddVBand="0" w:evenVBand="0" w:oddHBand="0" w:evenHBand="0" w:firstRowFirstColumn="0" w:firstRowLastColumn="0" w:lastRowFirstColumn="0" w:lastRowLastColumn="0"/>
            <w:tcW w:w="5102" w:type="dxa"/>
          </w:tcPr>
          <w:p w14:paraId="1C1FFC61" w14:textId="77777777" w:rsidR="00D724CE" w:rsidRPr="0055736E" w:rsidRDefault="00000000">
            <w:pPr>
              <w:rPr>
                <w:lang w:val="fr-CA"/>
              </w:rPr>
            </w:pPr>
            <w:r w:rsidRPr="0055736E">
              <w:rPr>
                <w:sz w:val="20"/>
                <w:lang w:val="fr-CA"/>
              </w:rPr>
              <w:t>Capteur de lumière + LCD I2C 16×2 + Résistances</w:t>
            </w:r>
          </w:p>
        </w:tc>
        <w:tc>
          <w:tcPr>
            <w:tcW w:w="1701" w:type="dxa"/>
          </w:tcPr>
          <w:p w14:paraId="1221E4F7"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sidRPr="0055736E">
              <w:rPr>
                <w:sz w:val="20"/>
                <w:lang w:val="fr-CA"/>
              </w:rPr>
              <w:t xml:space="preserve">  </w:t>
            </w:r>
            <w:r>
              <w:rPr>
                <w:sz w:val="20"/>
              </w:rPr>
              <w:t>9,40 $</w:t>
            </w:r>
          </w:p>
        </w:tc>
        <w:tc>
          <w:tcPr>
            <w:tcW w:w="1701" w:type="dxa"/>
          </w:tcPr>
          <w:p w14:paraId="39599566"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xml:space="preserve">  8,00 $</w:t>
            </w:r>
          </w:p>
        </w:tc>
      </w:tr>
      <w:tr w:rsidR="00D724CE" w14:paraId="40D64C59"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73DC3B9D" w14:textId="77777777" w:rsidR="00D724CE" w:rsidRDefault="00000000">
            <w:r>
              <w:rPr>
                <w:sz w:val="20"/>
              </w:rPr>
              <w:t>LEDs, résistances, buzzer, câblage, Breadboard</w:t>
            </w:r>
          </w:p>
        </w:tc>
        <w:tc>
          <w:tcPr>
            <w:tcW w:w="1701" w:type="dxa"/>
          </w:tcPr>
          <w:p w14:paraId="62E7F736"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 24,70 $</w:t>
            </w:r>
          </w:p>
        </w:tc>
        <w:tc>
          <w:tcPr>
            <w:tcW w:w="1701" w:type="dxa"/>
          </w:tcPr>
          <w:p w14:paraId="7803B226"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  5,00 $</w:t>
            </w:r>
          </w:p>
        </w:tc>
      </w:tr>
      <w:tr w:rsidR="00D724CE" w14:paraId="1CE8C65C" w14:textId="77777777" w:rsidTr="0055736E">
        <w:tc>
          <w:tcPr>
            <w:cnfStyle w:val="001000000000" w:firstRow="0" w:lastRow="0" w:firstColumn="1" w:lastColumn="0" w:oddVBand="0" w:evenVBand="0" w:oddHBand="0" w:evenHBand="0" w:firstRowFirstColumn="0" w:firstRowLastColumn="0" w:lastRowFirstColumn="0" w:lastRowLastColumn="0"/>
            <w:tcW w:w="5102" w:type="dxa"/>
          </w:tcPr>
          <w:p w14:paraId="783BC593" w14:textId="77777777" w:rsidR="00D724CE" w:rsidRDefault="00000000">
            <w:r>
              <w:rPr>
                <w:sz w:val="20"/>
              </w:rPr>
              <w:t>Alimentation (bloc 5 V / 5 A)</w:t>
            </w:r>
          </w:p>
        </w:tc>
        <w:tc>
          <w:tcPr>
            <w:tcW w:w="1701" w:type="dxa"/>
          </w:tcPr>
          <w:p w14:paraId="2817910A"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xml:space="preserve"> 16,95 $</w:t>
            </w:r>
          </w:p>
        </w:tc>
        <w:tc>
          <w:tcPr>
            <w:tcW w:w="1701" w:type="dxa"/>
          </w:tcPr>
          <w:p w14:paraId="2B23F132"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xml:space="preserve">  8,00 $</w:t>
            </w:r>
          </w:p>
        </w:tc>
      </w:tr>
      <w:tr w:rsidR="00D724CE" w14:paraId="10429599"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290E7DEE" w14:textId="77777777" w:rsidR="00D724CE" w:rsidRPr="0055736E" w:rsidRDefault="00000000">
            <w:pPr>
              <w:rPr>
                <w:lang w:val="fr-CA"/>
              </w:rPr>
            </w:pPr>
            <w:r w:rsidRPr="0055736E">
              <w:rPr>
                <w:sz w:val="20"/>
                <w:lang w:val="fr-CA"/>
              </w:rPr>
              <w:t>Boîtier (impression 3D → moule injection)</w:t>
            </w:r>
          </w:p>
        </w:tc>
        <w:tc>
          <w:tcPr>
            <w:tcW w:w="1701" w:type="dxa"/>
          </w:tcPr>
          <w:p w14:paraId="2C01EA61"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sidRPr="0055736E">
              <w:rPr>
                <w:sz w:val="20"/>
                <w:lang w:val="fr-CA"/>
              </w:rPr>
              <w:t xml:space="preserve"> </w:t>
            </w:r>
            <w:r>
              <w:rPr>
                <w:sz w:val="20"/>
              </w:rPr>
              <w:t>12,45 $</w:t>
            </w:r>
          </w:p>
        </w:tc>
        <w:tc>
          <w:tcPr>
            <w:tcW w:w="1701" w:type="dxa"/>
          </w:tcPr>
          <w:p w14:paraId="608959B0"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 12,00 $</w:t>
            </w:r>
          </w:p>
        </w:tc>
      </w:tr>
      <w:tr w:rsidR="00D724CE" w14:paraId="6DA97EBD" w14:textId="77777777" w:rsidTr="0055736E">
        <w:tc>
          <w:tcPr>
            <w:cnfStyle w:val="001000000000" w:firstRow="0" w:lastRow="0" w:firstColumn="1" w:lastColumn="0" w:oddVBand="0" w:evenVBand="0" w:oddHBand="0" w:evenHBand="0" w:firstRowFirstColumn="0" w:firstRowLastColumn="0" w:lastRowFirstColumn="0" w:lastRowLastColumn="0"/>
            <w:tcW w:w="5102" w:type="dxa"/>
          </w:tcPr>
          <w:p w14:paraId="6571CE32" w14:textId="77777777" w:rsidR="00D724CE" w:rsidRDefault="00000000">
            <w:r>
              <w:rPr>
                <w:color w:val="0B1F4B"/>
                <w:sz w:val="20"/>
              </w:rPr>
              <w:t>TOTAL COÛT UNITAIRE</w:t>
            </w:r>
          </w:p>
        </w:tc>
        <w:tc>
          <w:tcPr>
            <w:tcW w:w="1701" w:type="dxa"/>
          </w:tcPr>
          <w:p w14:paraId="5A00362B"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b/>
                <w:color w:val="0B1F4B"/>
                <w:sz w:val="20"/>
              </w:rPr>
              <w:t>229,15 $ CAD</w:t>
            </w:r>
          </w:p>
        </w:tc>
        <w:tc>
          <w:tcPr>
            <w:tcW w:w="1701" w:type="dxa"/>
          </w:tcPr>
          <w:p w14:paraId="552AFFF0"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b/>
                <w:color w:val="0B1F4B"/>
                <w:sz w:val="20"/>
              </w:rPr>
              <w:t xml:space="preserve"> 98,00 $ CAD</w:t>
            </w:r>
          </w:p>
        </w:tc>
      </w:tr>
    </w:tbl>
    <w:p w14:paraId="1A700FB9" w14:textId="77777777" w:rsidR="00D724CE" w:rsidRDefault="00D724CE"/>
    <w:p w14:paraId="5817F7CF" w14:textId="77777777" w:rsidR="00D724CE" w:rsidRPr="0055736E" w:rsidRDefault="00000000">
      <w:pPr>
        <w:spacing w:before="40" w:after="100"/>
        <w:rPr>
          <w:lang w:val="fr-CA"/>
        </w:rPr>
      </w:pPr>
      <w:r w:rsidRPr="0055736E">
        <w:rPr>
          <w:i/>
          <w:color w:val="555555"/>
          <w:lang w:val="fr-CA"/>
        </w:rPr>
        <w:t>Note : le coût prototype reflète les prix au détail unitaire. En production série, les achats en volume permettent de réduire le coût unitaire de façon significative.</w:t>
      </w:r>
    </w:p>
    <w:p w14:paraId="2A8AA49B" w14:textId="64BD89A8" w:rsidR="00D724CE" w:rsidRPr="00412F18" w:rsidRDefault="00412F18" w:rsidP="0055736E">
      <w:pPr>
        <w:pStyle w:val="Titre1"/>
        <w:jc w:val="center"/>
        <w:rPr>
          <w:rFonts w:ascii="Aharoni" w:hAnsi="Aharoni" w:cs="Aharoni" w:hint="cs"/>
          <w:color w:val="005E00"/>
          <w:u w:val="single"/>
          <w:lang w:val="fr-CA"/>
        </w:rPr>
      </w:pPr>
      <w:bookmarkStart w:id="7" w:name="_Toc225538035"/>
      <w:r w:rsidRPr="00412F18">
        <w:rPr>
          <w:rFonts w:ascii="Aharoni" w:hAnsi="Aharoni" w:cs="Aharoni"/>
          <w:color w:val="005E00"/>
          <w:u w:val="single"/>
          <w:lang w:val="fr-CA"/>
        </w:rPr>
        <w:t>6.  PRIX DE VENTE PROPOSÉ</w:t>
      </w:r>
      <w:bookmarkEnd w:id="7"/>
    </w:p>
    <w:p w14:paraId="23D99112" w14:textId="77777777" w:rsidR="00D724CE" w:rsidRPr="0055736E" w:rsidRDefault="00D724CE">
      <w:pPr>
        <w:rPr>
          <w:lang w:val="fr-CA"/>
        </w:rPr>
      </w:pPr>
    </w:p>
    <w:p w14:paraId="6C9F334E" w14:textId="77777777" w:rsidR="00D724CE" w:rsidRPr="0055736E" w:rsidRDefault="00000000">
      <w:pPr>
        <w:spacing w:before="120" w:after="40"/>
        <w:jc w:val="center"/>
        <w:rPr>
          <w:lang w:val="fr-CA"/>
        </w:rPr>
      </w:pPr>
      <w:r w:rsidRPr="0055736E">
        <w:rPr>
          <w:b/>
          <w:color w:val="555555"/>
          <w:sz w:val="22"/>
          <w:lang w:val="fr-CA"/>
        </w:rPr>
        <w:t>Prix de vente</w:t>
      </w:r>
      <w:r w:rsidRPr="0055736E">
        <w:rPr>
          <w:b/>
          <w:color w:val="555555"/>
          <w:sz w:val="22"/>
          <w:lang w:val="fr-CA"/>
        </w:rPr>
        <w:br/>
      </w:r>
      <w:r w:rsidRPr="00412F18">
        <w:rPr>
          <w:b/>
          <w:color w:val="984806" w:themeColor="accent6" w:themeShade="80"/>
          <w:sz w:val="56"/>
          <w:lang w:val="fr-CA"/>
        </w:rPr>
        <w:t>499,99 $ – 699,99 $ CAD</w:t>
      </w:r>
    </w:p>
    <w:p w14:paraId="32803A63" w14:textId="77777777" w:rsidR="00D724CE" w:rsidRPr="00412F18" w:rsidRDefault="00000000">
      <w:pPr>
        <w:jc w:val="center"/>
        <w:rPr>
          <w:color w:val="984806" w:themeColor="accent6" w:themeShade="80"/>
          <w:lang w:val="fr-CA"/>
        </w:rPr>
      </w:pPr>
      <w:r w:rsidRPr="00412F18">
        <w:rPr>
          <w:color w:val="984806" w:themeColor="accent6" w:themeShade="80"/>
          <w:sz w:val="22"/>
          <w:lang w:val="fr-CA"/>
        </w:rPr>
        <w:t>Positionnement haut de gamme accessible — sous la barre psychologique des 700 $</w:t>
      </w:r>
    </w:p>
    <w:p w14:paraId="7C4CB5F6" w14:textId="77777777" w:rsidR="00D724CE" w:rsidRPr="0055736E" w:rsidRDefault="00D724CE">
      <w:pPr>
        <w:rPr>
          <w:lang w:val="fr-CA"/>
        </w:rPr>
      </w:pPr>
    </w:p>
    <w:p w14:paraId="25EDA1F1" w14:textId="77777777" w:rsidR="00D724CE" w:rsidRPr="00412F18" w:rsidRDefault="00000000" w:rsidP="00412F18">
      <w:pPr>
        <w:pStyle w:val="Titre3"/>
        <w:rPr>
          <w:color w:val="984806" w:themeColor="accent6" w:themeShade="80"/>
          <w:lang w:val="fr-CA"/>
        </w:rPr>
      </w:pPr>
      <w:bookmarkStart w:id="8" w:name="_Toc225538036"/>
      <w:r w:rsidRPr="00412F18">
        <w:rPr>
          <w:color w:val="984806" w:themeColor="accent6" w:themeShade="80"/>
          <w:lang w:val="fr-CA"/>
        </w:rPr>
        <w:t>Prix psychologique</w:t>
      </w:r>
      <w:bookmarkEnd w:id="8"/>
    </w:p>
    <w:p w14:paraId="286A72E5" w14:textId="77777777" w:rsidR="00D724CE" w:rsidRPr="0055736E" w:rsidRDefault="00000000" w:rsidP="00412F18">
      <w:pPr>
        <w:spacing w:before="40" w:after="100"/>
        <w:jc w:val="both"/>
        <w:rPr>
          <w:lang w:val="fr-CA"/>
        </w:rPr>
      </w:pPr>
      <w:r w:rsidRPr="0055736E">
        <w:rPr>
          <w:lang w:val="fr-CA"/>
        </w:rPr>
        <w:t xml:space="preserve">Le seuil de 499,99 $ positionne </w:t>
      </w:r>
      <w:proofErr w:type="spellStart"/>
      <w:r w:rsidRPr="0055736E">
        <w:rPr>
          <w:lang w:val="fr-CA"/>
        </w:rPr>
        <w:t>VeinGuard</w:t>
      </w:r>
      <w:proofErr w:type="spellEnd"/>
      <w:r w:rsidRPr="0055736E">
        <w:rPr>
          <w:lang w:val="fr-CA"/>
        </w:rPr>
        <w:t xml:space="preserve"> comme un équipement sérieux de sécurité embarquée, sans atteindre le territoire des solutions industrielles à plusieurs milliers de dollars. Ce prix est cohérent avec un kit IoT académique premium.</w:t>
      </w:r>
    </w:p>
    <w:p w14:paraId="16C67497" w14:textId="77777777" w:rsidR="00D724CE" w:rsidRPr="00412F18" w:rsidRDefault="00000000" w:rsidP="00412F18">
      <w:pPr>
        <w:pStyle w:val="Titre3"/>
        <w:rPr>
          <w:color w:val="984806" w:themeColor="accent6" w:themeShade="80"/>
          <w:lang w:val="fr-CA"/>
        </w:rPr>
      </w:pPr>
      <w:bookmarkStart w:id="9" w:name="_Toc225538037"/>
      <w:r w:rsidRPr="00412F18">
        <w:rPr>
          <w:color w:val="984806" w:themeColor="accent6" w:themeShade="80"/>
          <w:lang w:val="fr-CA"/>
        </w:rPr>
        <w:t>Positionnement marché</w:t>
      </w:r>
      <w:bookmarkEnd w:id="9"/>
    </w:p>
    <w:p w14:paraId="56737D93" w14:textId="77777777" w:rsidR="00D724CE" w:rsidRPr="0055736E" w:rsidRDefault="00000000" w:rsidP="00412F18">
      <w:pPr>
        <w:spacing w:before="40" w:after="100"/>
        <w:jc w:val="both"/>
        <w:rPr>
          <w:lang w:val="fr-CA"/>
        </w:rPr>
      </w:pPr>
      <w:proofErr w:type="spellStart"/>
      <w:r w:rsidRPr="0055736E">
        <w:rPr>
          <w:lang w:val="fr-CA"/>
        </w:rPr>
        <w:t>VeinGuard</w:t>
      </w:r>
      <w:proofErr w:type="spellEnd"/>
      <w:r w:rsidRPr="0055736E">
        <w:rPr>
          <w:lang w:val="fr-CA"/>
        </w:rPr>
        <w:t xml:space="preserve"> n'est pas un gadget — c'est un système de contrôle d'accès complet et opérationnel. Il intègre un algorithme biométrique </w:t>
      </w:r>
      <w:proofErr w:type="spellStart"/>
      <w:r w:rsidRPr="0055736E">
        <w:rPr>
          <w:lang w:val="fr-CA"/>
        </w:rPr>
        <w:t>PalmCode</w:t>
      </w:r>
      <w:proofErr w:type="spellEnd"/>
      <w:r w:rsidRPr="0055736E">
        <w:rPr>
          <w:lang w:val="fr-CA"/>
        </w:rPr>
        <w:t xml:space="preserve"> propriétaire, une caméra Raspberry Pi, un protocole MQTT temps réel, une persistance SQLite locale résistante aux pannes réseau, une synchronisation </w:t>
      </w:r>
      <w:proofErr w:type="spellStart"/>
      <w:r w:rsidRPr="0055736E">
        <w:rPr>
          <w:lang w:val="fr-CA"/>
        </w:rPr>
        <w:t>Firebase</w:t>
      </w:r>
      <w:proofErr w:type="spellEnd"/>
      <w:r w:rsidRPr="0055736E">
        <w:rPr>
          <w:lang w:val="fr-CA"/>
        </w:rPr>
        <w:t xml:space="preserve"> et une application mobile iOS &amp; Android.</w:t>
      </w:r>
    </w:p>
    <w:p w14:paraId="27A55D80" w14:textId="77777777" w:rsidR="00D724CE" w:rsidRPr="00412F18" w:rsidRDefault="00000000" w:rsidP="00412F18">
      <w:pPr>
        <w:pStyle w:val="Titre3"/>
        <w:rPr>
          <w:color w:val="984806" w:themeColor="accent6" w:themeShade="80"/>
        </w:rPr>
      </w:pPr>
      <w:bookmarkStart w:id="10" w:name="_Toc225538038"/>
      <w:proofErr w:type="spellStart"/>
      <w:r w:rsidRPr="00412F18">
        <w:rPr>
          <w:color w:val="984806" w:themeColor="accent6" w:themeShade="80"/>
        </w:rPr>
        <w:t>Comparatif</w:t>
      </w:r>
      <w:proofErr w:type="spellEnd"/>
      <w:r w:rsidRPr="00412F18">
        <w:rPr>
          <w:color w:val="984806" w:themeColor="accent6" w:themeShade="80"/>
        </w:rPr>
        <w:t xml:space="preserve"> </w:t>
      </w:r>
      <w:proofErr w:type="spellStart"/>
      <w:r w:rsidRPr="00412F18">
        <w:rPr>
          <w:color w:val="984806" w:themeColor="accent6" w:themeShade="80"/>
        </w:rPr>
        <w:t>concurrents</w:t>
      </w:r>
      <w:bookmarkEnd w:id="10"/>
      <w:proofErr w:type="spellEnd"/>
    </w:p>
    <w:tbl>
      <w:tblPr>
        <w:tblStyle w:val="Tramemoyenne2-Accent3"/>
        <w:tblW w:w="0" w:type="auto"/>
        <w:tblLook w:val="04A0" w:firstRow="1" w:lastRow="0" w:firstColumn="1" w:lastColumn="0" w:noHBand="0" w:noVBand="1"/>
      </w:tblPr>
      <w:tblGrid>
        <w:gridCol w:w="2551"/>
        <w:gridCol w:w="1247"/>
        <w:gridCol w:w="1701"/>
        <w:gridCol w:w="1417"/>
        <w:gridCol w:w="2154"/>
      </w:tblGrid>
      <w:tr w:rsidR="00D724CE" w14:paraId="61548FFE" w14:textId="77777777" w:rsidTr="005573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1" w:type="dxa"/>
          </w:tcPr>
          <w:p w14:paraId="0E00BCF6" w14:textId="77777777" w:rsidR="00D724CE" w:rsidRDefault="00000000">
            <w:proofErr w:type="spellStart"/>
            <w:r>
              <w:rPr>
                <w:color w:val="FFFFFF"/>
                <w:sz w:val="20"/>
              </w:rPr>
              <w:t>Produit</w:t>
            </w:r>
            <w:proofErr w:type="spellEnd"/>
          </w:p>
        </w:tc>
        <w:tc>
          <w:tcPr>
            <w:tcW w:w="1247" w:type="dxa"/>
          </w:tcPr>
          <w:p w14:paraId="4D5DEB74"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Prix</w:t>
            </w:r>
          </w:p>
        </w:tc>
        <w:tc>
          <w:tcPr>
            <w:tcW w:w="1701" w:type="dxa"/>
          </w:tcPr>
          <w:p w14:paraId="271EA2ED"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Biométrie</w:t>
            </w:r>
          </w:p>
        </w:tc>
        <w:tc>
          <w:tcPr>
            <w:tcW w:w="1417" w:type="dxa"/>
          </w:tcPr>
          <w:p w14:paraId="5D5D1325"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App mobile</w:t>
            </w:r>
          </w:p>
        </w:tc>
        <w:tc>
          <w:tcPr>
            <w:tcW w:w="2154" w:type="dxa"/>
          </w:tcPr>
          <w:p w14:paraId="56B4635B"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Supervision distante</w:t>
            </w:r>
          </w:p>
        </w:tc>
      </w:tr>
      <w:tr w:rsidR="00D724CE" w14:paraId="1520B3A1"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424FFBC" w14:textId="77777777" w:rsidR="00D724CE" w:rsidRDefault="00000000">
            <w:r>
              <w:rPr>
                <w:sz w:val="20"/>
              </w:rPr>
              <w:t>VeinGuard</w:t>
            </w:r>
          </w:p>
        </w:tc>
        <w:tc>
          <w:tcPr>
            <w:tcW w:w="1247" w:type="dxa"/>
          </w:tcPr>
          <w:p w14:paraId="1A737776"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499,99 $</w:t>
            </w:r>
          </w:p>
        </w:tc>
        <w:tc>
          <w:tcPr>
            <w:tcW w:w="1701" w:type="dxa"/>
          </w:tcPr>
          <w:p w14:paraId="5ABAAB21"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Oui (paume)</w:t>
            </w:r>
          </w:p>
        </w:tc>
        <w:tc>
          <w:tcPr>
            <w:tcW w:w="1417" w:type="dxa"/>
          </w:tcPr>
          <w:p w14:paraId="4643F2D8"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Oui</w:t>
            </w:r>
          </w:p>
        </w:tc>
        <w:tc>
          <w:tcPr>
            <w:tcW w:w="2154" w:type="dxa"/>
          </w:tcPr>
          <w:p w14:paraId="37C82ADA"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Oui</w:t>
            </w:r>
          </w:p>
        </w:tc>
      </w:tr>
      <w:tr w:rsidR="00D724CE" w14:paraId="6B6C601E" w14:textId="77777777" w:rsidTr="0055736E">
        <w:tc>
          <w:tcPr>
            <w:cnfStyle w:val="001000000000" w:firstRow="0" w:lastRow="0" w:firstColumn="1" w:lastColumn="0" w:oddVBand="0" w:evenVBand="0" w:oddHBand="0" w:evenHBand="0" w:firstRowFirstColumn="0" w:firstRowLastColumn="0" w:lastRowFirstColumn="0" w:lastRowLastColumn="0"/>
            <w:tcW w:w="2551" w:type="dxa"/>
          </w:tcPr>
          <w:p w14:paraId="2297F770" w14:textId="77777777" w:rsidR="00D724CE" w:rsidRDefault="00000000">
            <w:r>
              <w:rPr>
                <w:sz w:val="20"/>
              </w:rPr>
              <w:t>HID iCLASS SE</w:t>
            </w:r>
          </w:p>
        </w:tc>
        <w:tc>
          <w:tcPr>
            <w:tcW w:w="1247" w:type="dxa"/>
          </w:tcPr>
          <w:p w14:paraId="3AFC5642"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~800 $</w:t>
            </w:r>
          </w:p>
        </w:tc>
        <w:tc>
          <w:tcPr>
            <w:tcW w:w="1701" w:type="dxa"/>
          </w:tcPr>
          <w:p w14:paraId="7D860242"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Non</w:t>
            </w:r>
          </w:p>
        </w:tc>
        <w:tc>
          <w:tcPr>
            <w:tcW w:w="1417" w:type="dxa"/>
          </w:tcPr>
          <w:p w14:paraId="1911877A"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Non</w:t>
            </w:r>
          </w:p>
        </w:tc>
        <w:tc>
          <w:tcPr>
            <w:tcW w:w="2154" w:type="dxa"/>
          </w:tcPr>
          <w:p w14:paraId="50872391"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Partielle</w:t>
            </w:r>
          </w:p>
        </w:tc>
      </w:tr>
      <w:tr w:rsidR="00D724CE" w14:paraId="53B33449"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7B05510" w14:textId="77777777" w:rsidR="00D724CE" w:rsidRDefault="00000000">
            <w:r>
              <w:rPr>
                <w:sz w:val="20"/>
              </w:rPr>
              <w:t>ZKTeco MB10VL</w:t>
            </w:r>
          </w:p>
        </w:tc>
        <w:tc>
          <w:tcPr>
            <w:tcW w:w="1247" w:type="dxa"/>
          </w:tcPr>
          <w:p w14:paraId="02BC0B87"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~350 $</w:t>
            </w:r>
          </w:p>
        </w:tc>
        <w:tc>
          <w:tcPr>
            <w:tcW w:w="1701" w:type="dxa"/>
          </w:tcPr>
          <w:p w14:paraId="0312DCD0"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Veines main</w:t>
            </w:r>
          </w:p>
        </w:tc>
        <w:tc>
          <w:tcPr>
            <w:tcW w:w="1417" w:type="dxa"/>
          </w:tcPr>
          <w:p w14:paraId="05ADD5D6"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Non</w:t>
            </w:r>
          </w:p>
        </w:tc>
        <w:tc>
          <w:tcPr>
            <w:tcW w:w="2154" w:type="dxa"/>
          </w:tcPr>
          <w:p w14:paraId="78F114AD"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Non</w:t>
            </w:r>
          </w:p>
        </w:tc>
      </w:tr>
      <w:tr w:rsidR="00D724CE" w14:paraId="643812D2" w14:textId="77777777" w:rsidTr="0055736E">
        <w:tc>
          <w:tcPr>
            <w:cnfStyle w:val="001000000000" w:firstRow="0" w:lastRow="0" w:firstColumn="1" w:lastColumn="0" w:oddVBand="0" w:evenVBand="0" w:oddHBand="0" w:evenHBand="0" w:firstRowFirstColumn="0" w:firstRowLastColumn="0" w:lastRowFirstColumn="0" w:lastRowLastColumn="0"/>
            <w:tcW w:w="2551" w:type="dxa"/>
          </w:tcPr>
          <w:p w14:paraId="1CE9B5DB" w14:textId="77777777" w:rsidR="00D724CE" w:rsidRDefault="00000000">
            <w:r>
              <w:rPr>
                <w:sz w:val="20"/>
              </w:rPr>
              <w:t>Raspberry Pi + badge DIY</w:t>
            </w:r>
          </w:p>
        </w:tc>
        <w:tc>
          <w:tcPr>
            <w:tcW w:w="1247" w:type="dxa"/>
          </w:tcPr>
          <w:p w14:paraId="4CF24429"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~60 $</w:t>
            </w:r>
          </w:p>
        </w:tc>
        <w:tc>
          <w:tcPr>
            <w:tcW w:w="1701" w:type="dxa"/>
          </w:tcPr>
          <w:p w14:paraId="052DBC2E"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Non</w:t>
            </w:r>
          </w:p>
        </w:tc>
        <w:tc>
          <w:tcPr>
            <w:tcW w:w="1417" w:type="dxa"/>
          </w:tcPr>
          <w:p w14:paraId="4698D7AC"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Non</w:t>
            </w:r>
          </w:p>
        </w:tc>
        <w:tc>
          <w:tcPr>
            <w:tcW w:w="2154" w:type="dxa"/>
          </w:tcPr>
          <w:p w14:paraId="7096CCB4"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Non</w:t>
            </w:r>
          </w:p>
        </w:tc>
      </w:tr>
    </w:tbl>
    <w:p w14:paraId="5636DED3" w14:textId="77777777" w:rsidR="00D724CE" w:rsidRDefault="00D724CE"/>
    <w:p w14:paraId="120F2B02" w14:textId="547C18B8" w:rsidR="00D724CE" w:rsidRPr="00412F18" w:rsidRDefault="00412F18" w:rsidP="0055736E">
      <w:pPr>
        <w:pStyle w:val="Titre1"/>
        <w:jc w:val="center"/>
        <w:rPr>
          <w:rFonts w:ascii="Aharoni" w:hAnsi="Aharoni" w:cs="Aharoni" w:hint="cs"/>
          <w:color w:val="005E00"/>
          <w:u w:val="single"/>
        </w:rPr>
      </w:pPr>
      <w:bookmarkStart w:id="11" w:name="_Toc225538039"/>
      <w:r w:rsidRPr="00412F18">
        <w:rPr>
          <w:rFonts w:ascii="Aharoni" w:hAnsi="Aharoni" w:cs="Aharoni"/>
          <w:color w:val="005E00"/>
          <w:u w:val="single"/>
        </w:rPr>
        <w:t>7</w:t>
      </w:r>
      <w:proofErr w:type="gramStart"/>
      <w:r w:rsidRPr="00412F18">
        <w:rPr>
          <w:rFonts w:ascii="Aharoni" w:hAnsi="Aharoni" w:cs="Aharoni"/>
          <w:color w:val="005E00"/>
          <w:u w:val="single"/>
        </w:rPr>
        <w:t>.  MARGE</w:t>
      </w:r>
      <w:proofErr w:type="gramEnd"/>
      <w:r w:rsidRPr="00412F18">
        <w:rPr>
          <w:rFonts w:ascii="Aharoni" w:hAnsi="Aharoni" w:cs="Aharoni"/>
          <w:color w:val="005E00"/>
          <w:u w:val="single"/>
        </w:rPr>
        <w:t xml:space="preserve"> DE PROFIT</w:t>
      </w:r>
      <w:bookmarkEnd w:id="11"/>
    </w:p>
    <w:p w14:paraId="6AF1A3D8" w14:textId="77777777" w:rsidR="00D724CE" w:rsidRPr="00412F18" w:rsidRDefault="00000000" w:rsidP="00412F18">
      <w:pPr>
        <w:pStyle w:val="Titre3"/>
        <w:rPr>
          <w:color w:val="984806" w:themeColor="accent6" w:themeShade="80"/>
        </w:rPr>
      </w:pPr>
      <w:bookmarkStart w:id="12" w:name="_Toc225538040"/>
      <w:r w:rsidRPr="00412F18">
        <w:rPr>
          <w:color w:val="984806" w:themeColor="accent6" w:themeShade="80"/>
        </w:rPr>
        <w:t>Communication MQTT (API principale)</w:t>
      </w:r>
      <w:bookmarkEnd w:id="12"/>
    </w:p>
    <w:tbl>
      <w:tblPr>
        <w:tblStyle w:val="Tramemoyenne2-Accent3"/>
        <w:tblW w:w="0" w:type="auto"/>
        <w:tblLook w:val="04A0" w:firstRow="1" w:lastRow="0" w:firstColumn="1" w:lastColumn="0" w:noHBand="0" w:noVBand="1"/>
      </w:tblPr>
      <w:tblGrid>
        <w:gridCol w:w="4252"/>
        <w:gridCol w:w="1984"/>
        <w:gridCol w:w="2835"/>
      </w:tblGrid>
      <w:tr w:rsidR="00D724CE" w14:paraId="22195D08" w14:textId="77777777" w:rsidTr="005573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52" w:type="dxa"/>
          </w:tcPr>
          <w:p w14:paraId="5327978B" w14:textId="77777777" w:rsidR="00D724CE" w:rsidRDefault="00000000">
            <w:r>
              <w:rPr>
                <w:color w:val="FFFFFF"/>
                <w:sz w:val="20"/>
              </w:rPr>
              <w:t>Indicateur</w:t>
            </w:r>
          </w:p>
        </w:tc>
        <w:tc>
          <w:tcPr>
            <w:tcW w:w="1984" w:type="dxa"/>
          </w:tcPr>
          <w:p w14:paraId="30ED95ED"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Phase prototype</w:t>
            </w:r>
          </w:p>
        </w:tc>
        <w:tc>
          <w:tcPr>
            <w:tcW w:w="2835" w:type="dxa"/>
          </w:tcPr>
          <w:p w14:paraId="259D6430"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Production série</w:t>
            </w:r>
          </w:p>
        </w:tc>
      </w:tr>
      <w:tr w:rsidR="00D724CE" w14:paraId="19E76B98"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4212BC58" w14:textId="77777777" w:rsidR="00D724CE" w:rsidRDefault="00000000">
            <w:r>
              <w:rPr>
                <w:sz w:val="20"/>
              </w:rPr>
              <w:t>Prix de vente</w:t>
            </w:r>
          </w:p>
        </w:tc>
        <w:tc>
          <w:tcPr>
            <w:tcW w:w="1984" w:type="dxa"/>
          </w:tcPr>
          <w:p w14:paraId="63D05DE6"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499,99 $</w:t>
            </w:r>
          </w:p>
        </w:tc>
        <w:tc>
          <w:tcPr>
            <w:tcW w:w="2835" w:type="dxa"/>
          </w:tcPr>
          <w:p w14:paraId="4BAF29E7"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499,99 $</w:t>
            </w:r>
          </w:p>
        </w:tc>
      </w:tr>
      <w:tr w:rsidR="00D724CE" w14:paraId="262FAA25" w14:textId="77777777" w:rsidTr="0055736E">
        <w:tc>
          <w:tcPr>
            <w:cnfStyle w:val="001000000000" w:firstRow="0" w:lastRow="0" w:firstColumn="1" w:lastColumn="0" w:oddVBand="0" w:evenVBand="0" w:oddHBand="0" w:evenHBand="0" w:firstRowFirstColumn="0" w:firstRowLastColumn="0" w:lastRowFirstColumn="0" w:lastRowLastColumn="0"/>
            <w:tcW w:w="4252" w:type="dxa"/>
          </w:tcPr>
          <w:p w14:paraId="5E17768A" w14:textId="77777777" w:rsidR="00D724CE" w:rsidRDefault="00000000">
            <w:r>
              <w:rPr>
                <w:sz w:val="20"/>
              </w:rPr>
              <w:t>Coût de production unitaire</w:t>
            </w:r>
          </w:p>
        </w:tc>
        <w:tc>
          <w:tcPr>
            <w:tcW w:w="1984" w:type="dxa"/>
          </w:tcPr>
          <w:p w14:paraId="452B818C"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229,15 $</w:t>
            </w:r>
          </w:p>
        </w:tc>
        <w:tc>
          <w:tcPr>
            <w:tcW w:w="2835" w:type="dxa"/>
          </w:tcPr>
          <w:p w14:paraId="3115A38A"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xml:space="preserve"> 98,00 $</w:t>
            </w:r>
          </w:p>
        </w:tc>
      </w:tr>
      <w:tr w:rsidR="00D724CE" w14:paraId="041B8668"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0D9F0C16" w14:textId="77777777" w:rsidR="00D724CE" w:rsidRDefault="00000000">
            <w:r>
              <w:rPr>
                <w:sz w:val="20"/>
              </w:rPr>
              <w:t>Profit unitaire</w:t>
            </w:r>
          </w:p>
        </w:tc>
        <w:tc>
          <w:tcPr>
            <w:tcW w:w="1984" w:type="dxa"/>
          </w:tcPr>
          <w:p w14:paraId="299F55C6"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270,84 $</w:t>
            </w:r>
          </w:p>
        </w:tc>
        <w:tc>
          <w:tcPr>
            <w:tcW w:w="2835" w:type="dxa"/>
          </w:tcPr>
          <w:p w14:paraId="60AA6618"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401,99 $</w:t>
            </w:r>
          </w:p>
        </w:tc>
      </w:tr>
      <w:tr w:rsidR="00D724CE" w14:paraId="51E36B3A" w14:textId="77777777" w:rsidTr="0055736E">
        <w:tc>
          <w:tcPr>
            <w:cnfStyle w:val="001000000000" w:firstRow="0" w:lastRow="0" w:firstColumn="1" w:lastColumn="0" w:oddVBand="0" w:evenVBand="0" w:oddHBand="0" w:evenHBand="0" w:firstRowFirstColumn="0" w:firstRowLastColumn="0" w:lastRowFirstColumn="0" w:lastRowLastColumn="0"/>
            <w:tcW w:w="4252" w:type="dxa"/>
          </w:tcPr>
          <w:p w14:paraId="2EFFF589" w14:textId="77777777" w:rsidR="00D724CE" w:rsidRDefault="00000000">
            <w:r>
              <w:rPr>
                <w:sz w:val="20"/>
              </w:rPr>
              <w:t>Marge brute</w:t>
            </w:r>
          </w:p>
        </w:tc>
        <w:tc>
          <w:tcPr>
            <w:tcW w:w="1984" w:type="dxa"/>
          </w:tcPr>
          <w:p w14:paraId="2C7B53A0"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xml:space="preserve">   54 %</w:t>
            </w:r>
          </w:p>
        </w:tc>
        <w:tc>
          <w:tcPr>
            <w:tcW w:w="2835" w:type="dxa"/>
          </w:tcPr>
          <w:p w14:paraId="1243E636"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xml:space="preserve">    80 %</w:t>
            </w:r>
          </w:p>
        </w:tc>
      </w:tr>
      <w:tr w:rsidR="00D724CE" w14:paraId="26D44A97"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1C956019" w14:textId="77777777" w:rsidR="00D724CE" w:rsidRDefault="00000000">
            <w:r>
              <w:rPr>
                <w:sz w:val="20"/>
              </w:rPr>
              <w:t>Projection — 500 unités (série)</w:t>
            </w:r>
          </w:p>
        </w:tc>
        <w:tc>
          <w:tcPr>
            <w:tcW w:w="1984" w:type="dxa"/>
          </w:tcPr>
          <w:p w14:paraId="29945242"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835" w:type="dxa"/>
          </w:tcPr>
          <w:p w14:paraId="3A248A24"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200 995,00 $ CAD</w:t>
            </w:r>
          </w:p>
        </w:tc>
      </w:tr>
    </w:tbl>
    <w:p w14:paraId="393E4F95" w14:textId="77777777" w:rsidR="00D724CE" w:rsidRDefault="00D724CE"/>
    <w:p w14:paraId="267FE0F8" w14:textId="3E725452" w:rsidR="00D724CE" w:rsidRPr="00412F18" w:rsidRDefault="00412F18" w:rsidP="0055736E">
      <w:pPr>
        <w:pStyle w:val="Titre1"/>
        <w:jc w:val="center"/>
        <w:rPr>
          <w:rFonts w:ascii="Aharoni" w:hAnsi="Aharoni" w:cs="Aharoni" w:hint="cs"/>
          <w:color w:val="005E00"/>
          <w:u w:val="single"/>
        </w:rPr>
      </w:pPr>
      <w:bookmarkStart w:id="13" w:name="_Toc225538041"/>
      <w:r w:rsidRPr="00412F18">
        <w:rPr>
          <w:rFonts w:ascii="Aharoni" w:hAnsi="Aharoni" w:cs="Aharoni"/>
          <w:color w:val="005E00"/>
          <w:u w:val="single"/>
        </w:rPr>
        <w:t>8.  INVESTISSEMENT DEMANDÉ AU DRAGON</w:t>
      </w:r>
      <w:bookmarkEnd w:id="13"/>
    </w:p>
    <w:p w14:paraId="12E65BC5" w14:textId="77777777" w:rsidR="00D724CE" w:rsidRPr="00412F18" w:rsidRDefault="00000000" w:rsidP="00412F18">
      <w:pPr>
        <w:pStyle w:val="Titre3"/>
        <w:rPr>
          <w:color w:val="984806" w:themeColor="accent6" w:themeShade="80"/>
          <w:lang w:val="fr-CA"/>
        </w:rPr>
      </w:pPr>
      <w:bookmarkStart w:id="14" w:name="_Toc225538042"/>
      <w:r w:rsidRPr="00412F18">
        <w:rPr>
          <w:color w:val="984806" w:themeColor="accent6" w:themeShade="80"/>
          <w:lang w:val="fr-CA"/>
        </w:rPr>
        <w:t>Combien demandez-vous ? Pour quel pourcentage ?</w:t>
      </w:r>
      <w:bookmarkEnd w:id="14"/>
    </w:p>
    <w:p w14:paraId="2A5B4798" w14:textId="77777777" w:rsidR="00D724CE" w:rsidRPr="0055736E" w:rsidRDefault="00D724CE">
      <w:pPr>
        <w:rPr>
          <w:lang w:val="fr-CA"/>
        </w:rPr>
      </w:pPr>
    </w:p>
    <w:p w14:paraId="0AD66073" w14:textId="77777777" w:rsidR="00D724CE" w:rsidRPr="00412F18" w:rsidRDefault="00000000">
      <w:pPr>
        <w:spacing w:before="120" w:after="40"/>
        <w:jc w:val="center"/>
        <w:rPr>
          <w:color w:val="984806" w:themeColor="accent6" w:themeShade="80"/>
          <w:lang w:val="fr-CA"/>
        </w:rPr>
      </w:pPr>
      <w:r w:rsidRPr="0055736E">
        <w:rPr>
          <w:b/>
          <w:color w:val="555555"/>
          <w:sz w:val="22"/>
          <w:lang w:val="fr-CA"/>
        </w:rPr>
        <w:t>Investissement demandé</w:t>
      </w:r>
      <w:r w:rsidRPr="0055736E">
        <w:rPr>
          <w:b/>
          <w:color w:val="555555"/>
          <w:sz w:val="22"/>
          <w:lang w:val="fr-CA"/>
        </w:rPr>
        <w:br/>
      </w:r>
      <w:r w:rsidRPr="00412F18">
        <w:rPr>
          <w:b/>
          <w:color w:val="984806" w:themeColor="accent6" w:themeShade="80"/>
          <w:sz w:val="56"/>
          <w:lang w:val="fr-CA"/>
        </w:rPr>
        <w:t>25 000 $</w:t>
      </w:r>
    </w:p>
    <w:p w14:paraId="5D3EC12A" w14:textId="77777777" w:rsidR="00D724CE" w:rsidRPr="00412F18" w:rsidRDefault="00000000">
      <w:pPr>
        <w:jc w:val="center"/>
        <w:rPr>
          <w:color w:val="984806" w:themeColor="accent6" w:themeShade="80"/>
          <w:lang w:val="fr-CA"/>
        </w:rPr>
      </w:pPr>
      <w:proofErr w:type="gramStart"/>
      <w:r w:rsidRPr="00412F18">
        <w:rPr>
          <w:color w:val="984806" w:themeColor="accent6" w:themeShade="80"/>
          <w:sz w:val="22"/>
          <w:lang w:val="fr-CA"/>
        </w:rPr>
        <w:t>pour</w:t>
      </w:r>
      <w:proofErr w:type="gramEnd"/>
      <w:r w:rsidRPr="00412F18">
        <w:rPr>
          <w:color w:val="984806" w:themeColor="accent6" w:themeShade="80"/>
          <w:sz w:val="22"/>
          <w:lang w:val="fr-CA"/>
        </w:rPr>
        <w:t xml:space="preserve"> 15 % des </w:t>
      </w:r>
      <w:proofErr w:type="gramStart"/>
      <w:r w:rsidRPr="00412F18">
        <w:rPr>
          <w:color w:val="984806" w:themeColor="accent6" w:themeShade="80"/>
          <w:sz w:val="22"/>
          <w:lang w:val="fr-CA"/>
        </w:rPr>
        <w:t>parts  —</w:t>
      </w:r>
      <w:proofErr w:type="gramEnd"/>
      <w:r w:rsidRPr="00412F18">
        <w:rPr>
          <w:color w:val="984806" w:themeColor="accent6" w:themeShade="80"/>
          <w:sz w:val="22"/>
          <w:lang w:val="fr-CA"/>
        </w:rPr>
        <w:t xml:space="preserve">  Valorisation implicite : 166 666 $ CAD</w:t>
      </w:r>
    </w:p>
    <w:p w14:paraId="4B855A99" w14:textId="77777777" w:rsidR="00D724CE" w:rsidRPr="0055736E" w:rsidRDefault="00D724CE">
      <w:pPr>
        <w:rPr>
          <w:lang w:val="fr-CA"/>
        </w:rPr>
      </w:pPr>
    </w:p>
    <w:p w14:paraId="55F18077" w14:textId="77777777" w:rsidR="00D724CE" w:rsidRPr="00412F18" w:rsidRDefault="00000000" w:rsidP="00412F18">
      <w:pPr>
        <w:pStyle w:val="Titre3"/>
        <w:rPr>
          <w:color w:val="984806" w:themeColor="accent6" w:themeShade="80"/>
        </w:rPr>
      </w:pPr>
      <w:bookmarkStart w:id="15" w:name="_Toc225538043"/>
      <w:r w:rsidRPr="00412F18">
        <w:rPr>
          <w:color w:val="984806" w:themeColor="accent6" w:themeShade="80"/>
        </w:rPr>
        <w:lastRenderedPageBreak/>
        <w:t xml:space="preserve">À quoi </w:t>
      </w:r>
      <w:proofErr w:type="spellStart"/>
      <w:r w:rsidRPr="00412F18">
        <w:rPr>
          <w:color w:val="984806" w:themeColor="accent6" w:themeShade="80"/>
        </w:rPr>
        <w:t>servira</w:t>
      </w:r>
      <w:proofErr w:type="spellEnd"/>
      <w:r w:rsidRPr="00412F18">
        <w:rPr>
          <w:color w:val="984806" w:themeColor="accent6" w:themeShade="80"/>
        </w:rPr>
        <w:t xml:space="preserve"> </w:t>
      </w:r>
      <w:proofErr w:type="spellStart"/>
      <w:proofErr w:type="gramStart"/>
      <w:r w:rsidRPr="00412F18">
        <w:rPr>
          <w:color w:val="984806" w:themeColor="accent6" w:themeShade="80"/>
        </w:rPr>
        <w:t>l'investissement</w:t>
      </w:r>
      <w:proofErr w:type="spellEnd"/>
      <w:r w:rsidRPr="00412F18">
        <w:rPr>
          <w:color w:val="984806" w:themeColor="accent6" w:themeShade="80"/>
        </w:rPr>
        <w:t xml:space="preserve"> ?</w:t>
      </w:r>
      <w:bookmarkEnd w:id="15"/>
      <w:proofErr w:type="gramEnd"/>
    </w:p>
    <w:tbl>
      <w:tblPr>
        <w:tblStyle w:val="Tramemoyenne2-Accent3"/>
        <w:tblW w:w="0" w:type="auto"/>
        <w:tblLook w:val="04A0" w:firstRow="1" w:lastRow="0" w:firstColumn="1" w:lastColumn="0" w:noHBand="0" w:noVBand="1"/>
      </w:tblPr>
      <w:tblGrid>
        <w:gridCol w:w="454"/>
        <w:gridCol w:w="4649"/>
        <w:gridCol w:w="1417"/>
        <w:gridCol w:w="2551"/>
      </w:tblGrid>
      <w:tr w:rsidR="00D724CE" w14:paraId="4C093F32" w14:textId="77777777" w:rsidTr="005573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4" w:type="dxa"/>
          </w:tcPr>
          <w:p w14:paraId="2CDA29C0" w14:textId="77777777" w:rsidR="00D724CE" w:rsidRDefault="00000000">
            <w:pPr>
              <w:jc w:val="center"/>
            </w:pPr>
            <w:r>
              <w:rPr>
                <w:color w:val="FFFFFF"/>
                <w:sz w:val="20"/>
              </w:rPr>
              <w:t>#</w:t>
            </w:r>
          </w:p>
        </w:tc>
        <w:tc>
          <w:tcPr>
            <w:tcW w:w="4649" w:type="dxa"/>
          </w:tcPr>
          <w:p w14:paraId="48808065"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Poste budgétaire</w:t>
            </w:r>
          </w:p>
        </w:tc>
        <w:tc>
          <w:tcPr>
            <w:tcW w:w="1417" w:type="dxa"/>
          </w:tcPr>
          <w:p w14:paraId="04CA6DC6"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Montant</w:t>
            </w:r>
          </w:p>
        </w:tc>
        <w:tc>
          <w:tcPr>
            <w:tcW w:w="2551" w:type="dxa"/>
          </w:tcPr>
          <w:p w14:paraId="64E1F88E" w14:textId="77777777" w:rsidR="00D724C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Résultat visé</w:t>
            </w:r>
          </w:p>
        </w:tc>
      </w:tr>
      <w:tr w:rsidR="00D724CE" w14:paraId="03ED2AA9"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9CA3250" w14:textId="77777777" w:rsidR="00D724CE" w:rsidRDefault="00000000">
            <w:pPr>
              <w:jc w:val="center"/>
            </w:pPr>
            <w:r>
              <w:rPr>
                <w:sz w:val="20"/>
              </w:rPr>
              <w:t>1</w:t>
            </w:r>
          </w:p>
        </w:tc>
        <w:tc>
          <w:tcPr>
            <w:tcW w:w="4649" w:type="dxa"/>
          </w:tcPr>
          <w:p w14:paraId="7CF8F609" w14:textId="77777777" w:rsidR="00D724CE" w:rsidRPr="0055736E" w:rsidRDefault="00000000">
            <w:pPr>
              <w:jc w:val="center"/>
              <w:cnfStyle w:val="000000100000" w:firstRow="0" w:lastRow="0" w:firstColumn="0" w:lastColumn="0" w:oddVBand="0" w:evenVBand="0" w:oddHBand="1" w:evenHBand="0" w:firstRowFirstColumn="0" w:firstRowLastColumn="0" w:lastRowFirstColumn="0" w:lastRowLastColumn="0"/>
              <w:rPr>
                <w:lang w:val="fr-CA"/>
              </w:rPr>
            </w:pPr>
            <w:r w:rsidRPr="0055736E">
              <w:rPr>
                <w:sz w:val="20"/>
                <w:lang w:val="fr-CA"/>
              </w:rPr>
              <w:t>Achat en volume — Raspberry Pi 5 (contrats distributeurs)</w:t>
            </w:r>
          </w:p>
        </w:tc>
        <w:tc>
          <w:tcPr>
            <w:tcW w:w="1417" w:type="dxa"/>
          </w:tcPr>
          <w:p w14:paraId="7603A257"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10 000 $</w:t>
            </w:r>
          </w:p>
        </w:tc>
        <w:tc>
          <w:tcPr>
            <w:tcW w:w="2551" w:type="dxa"/>
          </w:tcPr>
          <w:p w14:paraId="0477D32D"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 65 $ / unité</w:t>
            </w:r>
          </w:p>
        </w:tc>
      </w:tr>
      <w:tr w:rsidR="00D724CE" w14:paraId="5F931813" w14:textId="77777777" w:rsidTr="0055736E">
        <w:tc>
          <w:tcPr>
            <w:cnfStyle w:val="001000000000" w:firstRow="0" w:lastRow="0" w:firstColumn="1" w:lastColumn="0" w:oddVBand="0" w:evenVBand="0" w:oddHBand="0" w:evenHBand="0" w:firstRowFirstColumn="0" w:firstRowLastColumn="0" w:lastRowFirstColumn="0" w:lastRowLastColumn="0"/>
            <w:tcW w:w="454" w:type="dxa"/>
          </w:tcPr>
          <w:p w14:paraId="3C8A498C" w14:textId="77777777" w:rsidR="00D724CE" w:rsidRDefault="00000000">
            <w:pPr>
              <w:jc w:val="center"/>
            </w:pPr>
            <w:r>
              <w:rPr>
                <w:sz w:val="20"/>
              </w:rPr>
              <w:t>2</w:t>
            </w:r>
          </w:p>
        </w:tc>
        <w:tc>
          <w:tcPr>
            <w:tcW w:w="4649" w:type="dxa"/>
          </w:tcPr>
          <w:p w14:paraId="20344386" w14:textId="77777777" w:rsidR="00D724CE" w:rsidRPr="0055736E" w:rsidRDefault="00000000">
            <w:pPr>
              <w:jc w:val="center"/>
              <w:cnfStyle w:val="000000000000" w:firstRow="0" w:lastRow="0" w:firstColumn="0" w:lastColumn="0" w:oddVBand="0" w:evenVBand="0" w:oddHBand="0" w:evenHBand="0" w:firstRowFirstColumn="0" w:firstRowLastColumn="0" w:lastRowFirstColumn="0" w:lastRowLastColumn="0"/>
              <w:rPr>
                <w:lang w:val="fr-CA"/>
              </w:rPr>
            </w:pPr>
            <w:r w:rsidRPr="0055736E">
              <w:rPr>
                <w:sz w:val="20"/>
                <w:lang w:val="fr-CA"/>
              </w:rPr>
              <w:t>Design industriel — boîtier moulé injection + certifications</w:t>
            </w:r>
          </w:p>
        </w:tc>
        <w:tc>
          <w:tcPr>
            <w:tcW w:w="1417" w:type="dxa"/>
          </w:tcPr>
          <w:p w14:paraId="100F1FFC"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8 000 $</w:t>
            </w:r>
          </w:p>
        </w:tc>
        <w:tc>
          <w:tcPr>
            <w:tcW w:w="2551" w:type="dxa"/>
          </w:tcPr>
          <w:p w14:paraId="2F4AB1C8"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Finition commerciale</w:t>
            </w:r>
          </w:p>
        </w:tc>
      </w:tr>
      <w:tr w:rsidR="00D724CE" w14:paraId="0B7781D8"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90F899D" w14:textId="77777777" w:rsidR="00D724CE" w:rsidRDefault="00000000">
            <w:pPr>
              <w:jc w:val="center"/>
            </w:pPr>
            <w:r>
              <w:rPr>
                <w:sz w:val="20"/>
              </w:rPr>
              <w:t>3</w:t>
            </w:r>
          </w:p>
        </w:tc>
        <w:tc>
          <w:tcPr>
            <w:tcW w:w="4649" w:type="dxa"/>
          </w:tcPr>
          <w:p w14:paraId="541F176A"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App VeinGuard — notifications push + mode hors-ligne complet</w:t>
            </w:r>
          </w:p>
        </w:tc>
        <w:tc>
          <w:tcPr>
            <w:tcW w:w="1417" w:type="dxa"/>
          </w:tcPr>
          <w:p w14:paraId="47D20D02"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5 000 $</w:t>
            </w:r>
          </w:p>
        </w:tc>
        <w:tc>
          <w:tcPr>
            <w:tcW w:w="2551" w:type="dxa"/>
          </w:tcPr>
          <w:p w14:paraId="6049D4D9"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iOS &amp; Android v1.0</w:t>
            </w:r>
          </w:p>
        </w:tc>
      </w:tr>
      <w:tr w:rsidR="00D724CE" w14:paraId="0DDFCF9E" w14:textId="77777777" w:rsidTr="0055736E">
        <w:tc>
          <w:tcPr>
            <w:cnfStyle w:val="001000000000" w:firstRow="0" w:lastRow="0" w:firstColumn="1" w:lastColumn="0" w:oddVBand="0" w:evenVBand="0" w:oddHBand="0" w:evenHBand="0" w:firstRowFirstColumn="0" w:firstRowLastColumn="0" w:lastRowFirstColumn="0" w:lastRowLastColumn="0"/>
            <w:tcW w:w="454" w:type="dxa"/>
          </w:tcPr>
          <w:p w14:paraId="02BCFC5C" w14:textId="77777777" w:rsidR="00D724CE" w:rsidRDefault="00000000">
            <w:pPr>
              <w:jc w:val="center"/>
            </w:pPr>
            <w:r>
              <w:rPr>
                <w:sz w:val="20"/>
              </w:rPr>
              <w:t>4</w:t>
            </w:r>
          </w:p>
        </w:tc>
        <w:tc>
          <w:tcPr>
            <w:tcW w:w="4649" w:type="dxa"/>
          </w:tcPr>
          <w:p w14:paraId="272A1470"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Marketing &amp; distribution — 1re série (PME + cégeps)</w:t>
            </w:r>
          </w:p>
        </w:tc>
        <w:tc>
          <w:tcPr>
            <w:tcW w:w="1417" w:type="dxa"/>
          </w:tcPr>
          <w:p w14:paraId="145EDD51"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2 000 $</w:t>
            </w:r>
          </w:p>
        </w:tc>
        <w:tc>
          <w:tcPr>
            <w:tcW w:w="2551" w:type="dxa"/>
          </w:tcPr>
          <w:p w14:paraId="165D21A1" w14:textId="77777777" w:rsidR="00D724CE" w:rsidRDefault="00000000">
            <w:pPr>
              <w:jc w:val="center"/>
              <w:cnfStyle w:val="000000000000" w:firstRow="0" w:lastRow="0" w:firstColumn="0" w:lastColumn="0" w:oddVBand="0" w:evenVBand="0" w:oddHBand="0" w:evenHBand="0" w:firstRowFirstColumn="0" w:firstRowLastColumn="0" w:lastRowFirstColumn="0" w:lastRowLastColumn="0"/>
            </w:pPr>
            <w:r>
              <w:rPr>
                <w:sz w:val="20"/>
              </w:rPr>
              <w:t>Lancement 1re série</w:t>
            </w:r>
          </w:p>
        </w:tc>
      </w:tr>
      <w:tr w:rsidR="00D724CE" w14:paraId="3ABCD919" w14:textId="77777777" w:rsidTr="0055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E2CA7BB" w14:textId="77777777" w:rsidR="00D724CE" w:rsidRDefault="00000000">
            <w:pPr>
              <w:jc w:val="center"/>
            </w:pPr>
            <w:r>
              <w:rPr>
                <w:color w:val="0B1F4B"/>
                <w:sz w:val="20"/>
              </w:rPr>
              <w:t>∑</w:t>
            </w:r>
          </w:p>
        </w:tc>
        <w:tc>
          <w:tcPr>
            <w:tcW w:w="4649" w:type="dxa"/>
          </w:tcPr>
          <w:p w14:paraId="722B87C6"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b/>
                <w:color w:val="0B1F4B"/>
                <w:sz w:val="20"/>
              </w:rPr>
              <w:t>TOTAL INVESTISSEMENT</w:t>
            </w:r>
          </w:p>
        </w:tc>
        <w:tc>
          <w:tcPr>
            <w:tcW w:w="1417" w:type="dxa"/>
          </w:tcPr>
          <w:p w14:paraId="0B04A4C7"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b/>
                <w:color w:val="0B1F4B"/>
                <w:sz w:val="20"/>
              </w:rPr>
              <w:t>25 000 $</w:t>
            </w:r>
          </w:p>
        </w:tc>
        <w:tc>
          <w:tcPr>
            <w:tcW w:w="2551" w:type="dxa"/>
          </w:tcPr>
          <w:p w14:paraId="4C3224DC" w14:textId="77777777" w:rsidR="00D724CE" w:rsidRDefault="00000000">
            <w:pPr>
              <w:jc w:val="center"/>
              <w:cnfStyle w:val="000000100000" w:firstRow="0" w:lastRow="0" w:firstColumn="0" w:lastColumn="0" w:oddVBand="0" w:evenVBand="0" w:oddHBand="1" w:evenHBand="0" w:firstRowFirstColumn="0" w:firstRowLastColumn="0" w:lastRowFirstColumn="0" w:lastRowLastColumn="0"/>
            </w:pPr>
            <w:r>
              <w:rPr>
                <w:b/>
                <w:color w:val="0B1F4B"/>
                <w:sz w:val="20"/>
              </w:rPr>
              <w:t>15 % des parts</w:t>
            </w:r>
          </w:p>
        </w:tc>
      </w:tr>
    </w:tbl>
    <w:p w14:paraId="79E1715D" w14:textId="77777777" w:rsidR="00D724CE" w:rsidRDefault="00D724CE"/>
    <w:p w14:paraId="58C70275" w14:textId="0B832CE4" w:rsidR="00D724CE" w:rsidRPr="00412F18" w:rsidRDefault="00412F18" w:rsidP="0055736E">
      <w:pPr>
        <w:pStyle w:val="Titre1"/>
        <w:jc w:val="center"/>
        <w:rPr>
          <w:rFonts w:ascii="Aharoni" w:hAnsi="Aharoni" w:cs="Aharoni" w:hint="cs"/>
          <w:color w:val="005E00"/>
        </w:rPr>
      </w:pPr>
      <w:bookmarkStart w:id="16" w:name="_Toc225538044"/>
      <w:r w:rsidRPr="00412F18">
        <w:rPr>
          <w:rFonts w:ascii="Aharoni" w:hAnsi="Aharoni" w:cs="Aharoni"/>
          <w:color w:val="005E00"/>
        </w:rPr>
        <w:t>9. CONCLUSION</w:t>
      </w:r>
      <w:bookmarkEnd w:id="16"/>
    </w:p>
    <w:p w14:paraId="0BD9B1CE" w14:textId="707CF54D" w:rsidR="00412F18" w:rsidRPr="00412F18" w:rsidRDefault="00412F18" w:rsidP="00412F18">
      <w:pPr>
        <w:keepNext/>
        <w:framePr w:dropCap="drop" w:lines="3" w:wrap="around" w:vAnchor="text" w:hAnchor="text"/>
        <w:spacing w:before="40" w:after="0" w:line="884" w:lineRule="exact"/>
        <w:jc w:val="both"/>
        <w:textAlignment w:val="baseline"/>
        <w:rPr>
          <w:rFonts w:cs="Calibri"/>
          <w:position w:val="-8"/>
          <w:sz w:val="117"/>
          <w:lang w:val="fr-CA"/>
        </w:rPr>
      </w:pPr>
      <w:r w:rsidRPr="00412F18">
        <w:rPr>
          <w:rFonts w:cs="Calibri"/>
          <w:position w:val="-8"/>
          <w:sz w:val="117"/>
          <w:lang w:val="fr-CA"/>
        </w:rPr>
        <w:t>L</w:t>
      </w:r>
    </w:p>
    <w:p w14:paraId="65B61E24" w14:textId="30B37ADB" w:rsidR="00D724CE" w:rsidRPr="0055736E" w:rsidRDefault="00000000" w:rsidP="00412F18">
      <w:pPr>
        <w:spacing w:before="40" w:after="100"/>
        <w:jc w:val="both"/>
        <w:rPr>
          <w:lang w:val="fr-CA"/>
        </w:rPr>
      </w:pPr>
      <w:r w:rsidRPr="0055736E">
        <w:rPr>
          <w:lang w:val="fr-CA"/>
        </w:rPr>
        <w:t xml:space="preserve">e projet </w:t>
      </w:r>
      <w:proofErr w:type="spellStart"/>
      <w:r w:rsidRPr="0055736E">
        <w:rPr>
          <w:lang w:val="fr-CA"/>
        </w:rPr>
        <w:t>BioGuard</w:t>
      </w:r>
      <w:proofErr w:type="spellEnd"/>
      <w:r w:rsidRPr="0055736E">
        <w:rPr>
          <w:lang w:val="fr-CA"/>
        </w:rPr>
        <w:t xml:space="preserve"> Access constitue un prototype complet intégrant : matériel embarqué, communication IoT, application mobile, stockage cloud et biométrie. Il permet de démontrer une solution cohérente, fonctionnelle et réaliste de contrôle d'accès intelligent, tout en répondant aux objectifs pédagogiques du projet académique.</w:t>
      </w:r>
    </w:p>
    <w:p w14:paraId="16AF2A8A" w14:textId="77777777" w:rsidR="00D724CE" w:rsidRPr="0055736E" w:rsidRDefault="00000000" w:rsidP="00412F18">
      <w:pPr>
        <w:spacing w:before="40" w:after="100"/>
        <w:jc w:val="both"/>
        <w:rPr>
          <w:lang w:val="fr-CA"/>
        </w:rPr>
      </w:pPr>
      <w:r w:rsidRPr="0055736E">
        <w:rPr>
          <w:lang w:val="fr-CA"/>
        </w:rPr>
        <w:t>Sa principale force n'est pas d'être un produit industriel fini, mais d'être un système de bout en bout : compréhensible, démontrable, maintenable et suffisamment réaliste pour une présentation technique convaincante.</w:t>
      </w:r>
    </w:p>
    <w:sectPr w:rsidR="00D724CE" w:rsidRPr="0055736E" w:rsidSect="00034616">
      <w:footerReference w:type="default" r:id="rId8"/>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A20CB" w14:textId="77777777" w:rsidR="003D1483" w:rsidRDefault="003D1483">
      <w:pPr>
        <w:spacing w:after="0" w:line="240" w:lineRule="auto"/>
      </w:pPr>
      <w:r>
        <w:separator/>
      </w:r>
    </w:p>
  </w:endnote>
  <w:endnote w:type="continuationSeparator" w:id="0">
    <w:p w14:paraId="72A94C6C" w14:textId="77777777" w:rsidR="003D1483" w:rsidRDefault="003D1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793AF" w14:textId="06137F50" w:rsidR="00D724CE" w:rsidRPr="0055736E" w:rsidRDefault="00000000" w:rsidP="0055736E">
    <w:pPr>
      <w:pStyle w:val="Pieddepage"/>
      <w:jc w:val="right"/>
      <w:rPr>
        <w:lang w:val="fr-CA"/>
      </w:rPr>
    </w:pPr>
    <w:r w:rsidRPr="0055736E">
      <w:rPr>
        <w:i/>
        <w:color w:val="888888"/>
        <w:sz w:val="16"/>
        <w:lang w:val="fr-CA"/>
      </w:rPr>
      <w:t xml:space="preserve">  Page </w:t>
    </w:r>
    <w:r>
      <w:fldChar w:fldCharType="begin"/>
    </w:r>
    <w:r w:rsidRPr="0055736E">
      <w:rPr>
        <w:lang w:val="fr-CA"/>
      </w:rPr>
      <w:instrText>PAGE</w:instrText>
    </w:r>
    <w:r w:rsidR="0055736E">
      <w:fldChar w:fldCharType="separate"/>
    </w:r>
    <w:r w:rsidR="0055736E" w:rsidRPr="0055736E">
      <w:rPr>
        <w:noProof/>
        <w:lang w:val="fr-CA"/>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0BDB8" w14:textId="77777777" w:rsidR="003D1483" w:rsidRDefault="003D1483">
      <w:pPr>
        <w:spacing w:after="0" w:line="240" w:lineRule="auto"/>
      </w:pPr>
      <w:r>
        <w:separator/>
      </w:r>
    </w:p>
  </w:footnote>
  <w:footnote w:type="continuationSeparator" w:id="0">
    <w:p w14:paraId="5C410029" w14:textId="77777777" w:rsidR="003D1483" w:rsidRDefault="003D1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92979846">
    <w:abstractNumId w:val="8"/>
  </w:num>
  <w:num w:numId="2" w16cid:durableId="1741443201">
    <w:abstractNumId w:val="6"/>
  </w:num>
  <w:num w:numId="3" w16cid:durableId="1383677031">
    <w:abstractNumId w:val="5"/>
  </w:num>
  <w:num w:numId="4" w16cid:durableId="1886136568">
    <w:abstractNumId w:val="4"/>
  </w:num>
  <w:num w:numId="5" w16cid:durableId="1339499245">
    <w:abstractNumId w:val="7"/>
  </w:num>
  <w:num w:numId="6" w16cid:durableId="959412483">
    <w:abstractNumId w:val="3"/>
  </w:num>
  <w:num w:numId="7" w16cid:durableId="132257880">
    <w:abstractNumId w:val="2"/>
  </w:num>
  <w:num w:numId="8" w16cid:durableId="1183010173">
    <w:abstractNumId w:val="1"/>
  </w:num>
  <w:num w:numId="9" w16cid:durableId="92387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483"/>
    <w:rsid w:val="00412F18"/>
    <w:rsid w:val="0044455C"/>
    <w:rsid w:val="0055736E"/>
    <w:rsid w:val="00AA1D8D"/>
    <w:rsid w:val="00B47730"/>
    <w:rsid w:val="00CB0664"/>
    <w:rsid w:val="00D724CE"/>
    <w:rsid w:val="00E70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8B70C"/>
  <w14:defaultImageDpi w14:val="300"/>
  <w15:docId w15:val="{80B8B215-B79A-45EB-BF8E-ACF541A4D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4-Accentuation6">
    <w:name w:val="Grid Table 4 Accent 6"/>
    <w:basedOn w:val="TableauNormal"/>
    <w:uiPriority w:val="49"/>
    <w:rsid w:val="0055736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M1">
    <w:name w:val="toc 1"/>
    <w:basedOn w:val="Normal"/>
    <w:next w:val="Normal"/>
    <w:autoRedefine/>
    <w:uiPriority w:val="39"/>
    <w:unhideWhenUsed/>
    <w:rsid w:val="00412F18"/>
    <w:pPr>
      <w:spacing w:after="100"/>
    </w:pPr>
  </w:style>
  <w:style w:type="paragraph" w:styleId="TM3">
    <w:name w:val="toc 3"/>
    <w:basedOn w:val="Normal"/>
    <w:next w:val="Normal"/>
    <w:autoRedefine/>
    <w:uiPriority w:val="39"/>
    <w:unhideWhenUsed/>
    <w:rsid w:val="00412F18"/>
    <w:pPr>
      <w:spacing w:after="100"/>
      <w:ind w:left="420"/>
    </w:pPr>
  </w:style>
  <w:style w:type="character" w:styleId="Hyperlien">
    <w:name w:val="Hyperlink"/>
    <w:basedOn w:val="Policepardfaut"/>
    <w:uiPriority w:val="99"/>
    <w:unhideWhenUsed/>
    <w:rsid w:val="00412F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1287</Words>
  <Characters>7342</Characters>
  <Application>Microsoft Office Word</Application>
  <DocSecurity>0</DocSecurity>
  <Lines>271</Lines>
  <Paragraphs>221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Fanta Hadizatou Momo Mohamadou</cp:lastModifiedBy>
  <cp:revision>3</cp:revision>
  <dcterms:created xsi:type="dcterms:W3CDTF">2013-12-23T23:15:00Z</dcterms:created>
  <dcterms:modified xsi:type="dcterms:W3CDTF">2026-03-28T01:08:00Z</dcterms:modified>
  <cp:category/>
</cp:coreProperties>
</file>