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&lt;&lt;First Name&gt;&gt; &lt;&lt;Last Name&gt;&gt; is a &lt;&lt;AGE&gt;&gt;-year &lt;&lt;MONTH&gt;&gt;-month 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ld, &lt;&lt;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shd w:fill="f8f9fa" w:val="clear"/>
          <w:rtl w:val="0"/>
        </w:rPr>
        <w:t xml:space="preserve">Sexual Orientation&gt;&gt;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Gender Identity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&gt;&gt; of&lt;&lt;What is your cultural heritage?&gt;&gt;-descent who lives in 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Where was the patient born?&gt;&gt;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 &lt;&lt;his her&gt;&gt; 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With whom does the patient currently live?&gt;&gt;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&lt;&lt;First Name&gt;&gt;  is in &lt;&lt;his her&gt;&gt;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year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**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School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** in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town, state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&lt;&lt;He She&gt;&gt; also reported participating in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extracurriculars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&lt;&lt;He She&gt;&gt; reports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&lt;&lt;Please describe social supports.&gt;&gt;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&lt;&lt;If in a relationship, please describe the nature of the relationship and length of time together.&gt;&gt;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&lt;Does the patient feel safe in the relationship?&gt;&gt;</w:t>
        <w:br w:type="textWrapping"/>
        <w:t xml:space="preserve">&lt;&lt;Please check any of the following that apply&gt;&gt;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&lt;&lt;History of Abuse or Neglect?&gt;&gt;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Any CPS Contact?&gt;&gt;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Any history or Interaction with Legal System/Legal Concerns?&gt;&gt;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Please list all schools, grades attended.&gt;&gt;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&lt;&lt;He She&gt;&gt; has most recently completed 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What is the patient's highest level of education?&gt;&gt; at 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Where did they attend school for the highest level of education?&gt;&gt;.  &lt;&lt;He She&gt;&gt; has &lt;&lt;Has the patient ever repeated a grade?&gt;&gt;. Regarding special accommodations, &lt;&lt;First Name&gt;&gt; &lt;&lt;Special accommodations?&gt;&gt;.</w:t>
        <w:br w:type="textWrapping"/>
        <w:br w:type="textWrapping"/>
        <w:t xml:space="preserve">&lt;&lt;First Name&gt;&gt; also reports that &lt;&lt;he she&gt;&gt; has 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Any diagnoses for learning disorders or ADHD?&gt;&gt;. &lt;&lt;He She&gt;&gt; further reports that &lt;&lt;he she&gt;&gt; 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IEP or 504 plan?&gt;&gt;.  &lt;&lt;First Name&gt;&gt; &lt;&lt;Any problems at school?&gt;&gt;.</w:t>
        <w:br w:type="textWrapping"/>
        <w:br w:type="textWrapping"/>
        <w:t xml:space="preserve">&lt;&lt;First Name&gt;&gt;’s current hobbies and recreational activities include &lt;&lt;What are current hobbies or activities?&gt;&gt;.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&lt;&lt;First Name&gt;&gt; 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What has prompted the evaluation at this time?&gt;&gt;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&lt;&lt;He She&gt;&gt; has difficulty 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Please check any of the following that apply&gt;&gt;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&lt;&lt;He She&gt;&gt; reports that sleep is punctuated by &lt;&lt;Sleep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Concerns?&gt;&gt;.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&lt;&lt;He She&gt;&gt; reported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symptoms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&lt;&lt;He She&gt;&gt; also reported that &lt;&lt;he she&gt;&gt; has 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Does the patient have a psychiatric diagnosis?&gt;&gt;.  Regarding previous psychiatric hospitalizations, &lt;&lt;he she&gt;&gt; noted that they have 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Has the patient ever been hospitalized for a psychiatric issue?&gt;&gt;.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Therapeutic history includes &lt;&lt;Does the patient currently see a therapist or have seen one in the past?&gt;&gt;. Family mental health history includes &lt;&lt;Is there a history of mental illness in the family?&gt;&gt;.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&lt;&lt;Anxiety&gt;&gt;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&lt;&lt;Depressed Mood&gt;&gt;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&lt;&lt;Impulsivity&gt;&gt;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&lt;&lt;Hyperactivity&gt;&gt;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&lt;&lt;Distractibility&gt;&gt;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&lt;&lt;Inattention&gt;&gt;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&lt;&lt;Tantrums&gt;&gt;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&lt;&lt;Self-Injurious Behaviors&gt;&gt;</w:t>
        <w:br w:type="textWrapping"/>
        <w:t xml:space="preserve">&lt;&lt;Somatic Complaints&gt;&gt;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&lt;&lt;Worry&gt;&gt;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Fear&gt;&gt;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Appropriate Stranger Danger&gt;&gt;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&lt;&lt;Risk/Danger awareness&gt;&gt;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Obsessive Thoughts&gt;&gt;</w:t>
        <w:br w:type="textWrapping"/>
        <w:t xml:space="preserve">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Repetitive Behaviors or Habits&gt;&gt;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&lt;&lt;Aggression&gt;&gt;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Hallucinations/Delusions&gt;&gt;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Substance Use&gt;&gt;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&lt;&lt;Sexual History&gt;&gt;</w:t>
        <w:br w:type="textWrapping"/>
        <w:t xml:space="preserve">&lt;&lt;Social Connections&gt;&gt;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u w:val="single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u w:val="single"/>
          <w:shd w:fill="f8f9fa" w:val="clear"/>
          <w:rtl w:val="0"/>
        </w:rPr>
        <w:t xml:space="preserve">Social Support information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&lt;&lt;Please note the patient's strengths.&gt;&gt;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1f3f4" w:val="clear"/>
          <w:rtl w:val="0"/>
        </w:rPr>
        <w:t xml:space="preserve">Is there anything else that you would like me to know?&gt;&gt;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40"/>
        <w:gridCol w:w="7645"/>
        <w:tblGridChange w:id="0">
          <w:tblGrid>
            <w:gridCol w:w="1440"/>
            <w:gridCol w:w="7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Birth &amp; Early Development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&lt;&lt;First Name&gt;&gt; &lt;&lt;Last Name&gt;&gt; was born on &lt;&lt;DOB&gt;&gt; after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gestational information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&lt;&lt;He She&gt;&gt; was born full-term. Labor and delivery were considered uncomplicated. </w:t>
            </w:r>
          </w:p>
          <w:p w:rsidR="00000000" w:rsidDel="00000000" w:rsidP="00000000" w:rsidRDefault="00000000" w:rsidRPr="00000000" w14:paraId="00000031">
            <w:pPr>
              <w:keepNext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Developmental milestones were largely met. &lt;&lt;First Name&gt;&gt; &lt;&lt;Last Name&gt;&gt;s fine motor and gross motor development was within normal limits. &lt;&lt;His Her&gt;&gt; speech and communication development were considered early. &lt;&lt;He She&gt;&gt; experienced no sensory processing concerns nor any developmental regression.</w:t>
            </w:r>
          </w:p>
          <w:p w:rsidR="00000000" w:rsidDel="00000000" w:rsidP="00000000" w:rsidRDefault="00000000" w:rsidRPr="00000000" w14:paraId="00000033">
            <w:pPr>
              <w:keepNext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&lt;&lt;First Name&gt;&gt; &lt;&lt;Last Name&gt;&gt; reported that &lt;&lt;he she&gt;&gt; often would interject and talk over others. When younger, &lt;&lt;he she&gt;&gt; noted that &lt;&lt;his her&gt;&gt; teachers would often reprimand &lt;&lt;his her&gt;&gt; for interrupting.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Medical </w:t>
              <w:br w:type="textWrapping"/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&lt;&lt;First Name&gt;&gt; &lt;&lt;Last Name&gt;&gt;’s health was reported as good at initial intake for assessment with reported somatic concerns such as stomachaches and headaches. Their medical history is notably unremarkable. 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Regarding diet, &lt;&lt;First Name&gt;&gt; &lt;&lt;Last Name&gt;&gt; described &lt;&lt;his her&gt;&gt; diet as a typical American diet, stating &lt;&lt;he she&gt;&gt; tried to be healthy. &lt;&lt;He She&gt;&gt; noted that &lt;&lt;he she&gt;&gt; does not eat breakfast in the morning. &lt;&lt;He She&gt;&gt; noted that &lt;&lt;he she&gt;&gt; has a concern about &lt;&lt;his her&gt;&gt; caffeine consumption. &lt;&lt;He She&gt;&gt; reported that there is a culture around caffeine consumption in &lt;&lt;his her&gt;&gt; school and friend group that &lt;&lt;he she&gt;&gt; feels &lt;&lt;he she&gt;&gt; needs to be a part of. &lt;&lt;He She&gt;&gt; reports that &lt;&lt;he she&gt;&gt; tends to drink coffee in the morning in addition to two energy drinks throughout the day though &lt;&lt;he she&gt;&gt; notes that &lt;&lt;he she&gt;&gt; can go without caffeine if necessary. &lt;&lt;He She&gt;&gt; reported no medication use and no substance use.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Social &amp; Emotional Functioning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&lt;&lt;First Name&gt;&gt; &lt;&lt;Last Name&gt;&gt; described having strong social supports in &lt;&lt;his her&gt;&gt; family and friends. &lt;&lt;He She&gt;&gt; reported swimming and playing water polo for &lt;&lt;his her&gt;&gt; high school. &lt;&lt;He She&gt;&gt; has previously engaged in mental health care, seeing a therapist, Peggy Haber since November.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Academic History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 time of assessment, &lt;&lt;First Name&gt;&gt; &lt;&lt;Last Name&gt;&gt; had completed their 11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grade at ** High School in **, WA. &lt;&lt;He She&gt;&gt; attended ** Middle School in **, WA. &lt;&lt;First Name&gt;&gt; &lt;&lt;Last Name&gt;&gt; noted that &lt;&lt;he she&gt;&gt; tends to have As in high school. Reports from &lt;&lt;his her&gt;&gt; middle school and high school teachers report a dedicated student who was a pleasure to have in class and consistently produced excellent work. 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0.0" w:type="dxa"/>
        <w:bottom w:w="72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