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556F" w14:textId="74B75BE9" w:rsidR="007E7405" w:rsidRDefault="007E7405" w:rsidP="007E7405">
      <w:pPr>
        <w:jc w:val="center"/>
        <w:rPr>
          <w:rtl/>
        </w:rPr>
      </w:pPr>
      <w:r w:rsidRPr="007E7405">
        <w:rPr>
          <w:b/>
          <w:bCs/>
        </w:rPr>
        <w:t>Collaborators</w:t>
      </w:r>
    </w:p>
    <w:p w14:paraId="2CD31C01" w14:textId="7BFB28C1" w:rsidR="007E7405" w:rsidRPr="007E7405" w:rsidRDefault="007E7405" w:rsidP="007E7405">
      <w:r>
        <w:rPr>
          <w:rFonts w:hint="cs"/>
          <w:rtl/>
        </w:rPr>
        <w:t xml:space="preserve"> </w:t>
      </w:r>
      <w:r w:rsidRPr="007E7405">
        <w:rPr>
          <w:rtl/>
        </w:rPr>
        <w:t xml:space="preserve"> استراتيجية </w:t>
      </w:r>
      <w:r>
        <w:rPr>
          <w:rFonts w:hint="cs"/>
          <w:rtl/>
        </w:rPr>
        <w:t xml:space="preserve"> </w:t>
      </w:r>
      <w:r w:rsidRPr="007E7405">
        <w:rPr>
          <w:rtl/>
        </w:rPr>
        <w:t xml:space="preserve"> تعتمد على بناء شبكة من الشركاء الميدانيين أو الرقميين الذين يعملون كوسطاء لتسريع نمو المنصة مقابل عمولة أو حوافز</w:t>
      </w:r>
      <w:r w:rsidRPr="007E7405">
        <w:t>.</w:t>
      </w:r>
    </w:p>
    <w:p w14:paraId="39E6284F" w14:textId="5922F582" w:rsidR="007E7405" w:rsidRPr="007E7405" w:rsidRDefault="007E7405" w:rsidP="007E7405">
      <w:r>
        <w:rPr>
          <w:rFonts w:hint="cs"/>
          <w:rtl/>
        </w:rPr>
        <w:t xml:space="preserve">الهدف </w:t>
      </w:r>
      <w:r w:rsidRPr="007E7405">
        <w:rPr>
          <w:rtl/>
        </w:rPr>
        <w:t xml:space="preserve">تغذية </w:t>
      </w:r>
      <w:r>
        <w:rPr>
          <w:rFonts w:hint="cs"/>
          <w:rtl/>
        </w:rPr>
        <w:t>منصة</w:t>
      </w:r>
      <w:r>
        <w:t xml:space="preserve"> DASMe </w:t>
      </w:r>
      <w:r w:rsidRPr="007E7405">
        <w:rPr>
          <w:rtl/>
        </w:rPr>
        <w:t xml:space="preserve"> بالمستخدمين والسيارات</w:t>
      </w:r>
      <w:r w:rsidRPr="007E7405">
        <w:t>:</w:t>
      </w:r>
    </w:p>
    <w:p w14:paraId="4DA51F49" w14:textId="77D3FDB9" w:rsidR="007E7405" w:rsidRPr="007E7405" w:rsidRDefault="00000000" w:rsidP="007E7405">
      <w:r>
        <w:pict w14:anchorId="474C06C1">
          <v:rect id="_x0000_i1025" style="width:343.75pt;height:1.6pt" o:hrpct="716" o:hralign="center" o:hrstd="t" o:hr="t" fillcolor="#a0a0a0" stroked="f"/>
        </w:pict>
      </w:r>
    </w:p>
    <w:p w14:paraId="52AE2363" w14:textId="3E4B5111" w:rsidR="007E7405" w:rsidRPr="007E7405" w:rsidRDefault="007E7405" w:rsidP="007E7405">
      <w:pPr>
        <w:rPr>
          <w:b/>
          <w:bCs/>
        </w:rPr>
      </w:pPr>
      <w:r w:rsidRPr="007E7405">
        <w:rPr>
          <w:b/>
          <w:bCs/>
        </w:rPr>
        <w:t xml:space="preserve">1. </w:t>
      </w:r>
      <w:r>
        <w:rPr>
          <w:rFonts w:hint="cs"/>
          <w:b/>
          <w:bCs/>
          <w:rtl/>
        </w:rPr>
        <w:t xml:space="preserve"> </w:t>
      </w:r>
      <w:r w:rsidRPr="007E7405">
        <w:rPr>
          <w:b/>
          <w:bCs/>
          <w:rtl/>
        </w:rPr>
        <w:t>جلب السيارات (تغذية جانب العرض)</w:t>
      </w:r>
    </w:p>
    <w:p w14:paraId="7D906E12" w14:textId="77777777" w:rsidR="007E7405" w:rsidRPr="007E7405" w:rsidRDefault="007E7405" w:rsidP="007E7405">
      <w:r w:rsidRPr="007E7405">
        <w:rPr>
          <w:rtl/>
        </w:rPr>
        <w:t xml:space="preserve">المتعاونون هنا يعملون </w:t>
      </w:r>
      <w:r w:rsidRPr="007E7405">
        <w:rPr>
          <w:b/>
          <w:bCs/>
          <w:rtl/>
        </w:rPr>
        <w:t>كوكلاء استقطاب</w:t>
      </w:r>
      <w:r w:rsidRPr="007E7405">
        <w:t xml:space="preserve">. </w:t>
      </w:r>
      <w:r w:rsidRPr="007E7405">
        <w:rPr>
          <w:rtl/>
        </w:rPr>
        <w:t>بدلاً من انتظار أصحاب السيارات للتسجيل بأنفسهم، يقوم المتعاون بـ</w:t>
      </w:r>
      <w:r w:rsidRPr="007E7405">
        <w:t>:</w:t>
      </w:r>
    </w:p>
    <w:p w14:paraId="28DB91F7" w14:textId="519E268A" w:rsidR="007E7405" w:rsidRPr="007E7405" w:rsidRDefault="007E7405" w:rsidP="007E7405">
      <w:pPr>
        <w:numPr>
          <w:ilvl w:val="0"/>
          <w:numId w:val="1"/>
        </w:numPr>
      </w:pPr>
      <w:r w:rsidRPr="007E7405">
        <w:rPr>
          <w:b/>
          <w:bCs/>
          <w:rtl/>
        </w:rPr>
        <w:t>البحث الميداني</w:t>
      </w:r>
      <w:r>
        <w:rPr>
          <w:rFonts w:hint="cs"/>
          <w:b/>
          <w:bCs/>
          <w:rtl/>
        </w:rPr>
        <w:t xml:space="preserve">: </w:t>
      </w:r>
      <w:r w:rsidRPr="007E7405">
        <w:t xml:space="preserve"> </w:t>
      </w:r>
      <w:r w:rsidRPr="007E7405">
        <w:rPr>
          <w:rtl/>
        </w:rPr>
        <w:t>التواصل مع معارض السيارات، شركات التأجير، أو الأفراد الذين يمتلكون سيارات ويرغبون في عرضها</w:t>
      </w:r>
      <w:r w:rsidRPr="007E7405">
        <w:t>.</w:t>
      </w:r>
    </w:p>
    <w:p w14:paraId="0A7B7A17" w14:textId="3D36E6F4" w:rsidR="007E7405" w:rsidRPr="007E7405" w:rsidRDefault="007E7405" w:rsidP="007E7405">
      <w:pPr>
        <w:numPr>
          <w:ilvl w:val="0"/>
          <w:numId w:val="1"/>
        </w:numPr>
      </w:pPr>
      <w:r w:rsidRPr="007E7405">
        <w:rPr>
          <w:b/>
          <w:bCs/>
          <w:rtl/>
        </w:rPr>
        <w:t>التوثيق</w:t>
      </w:r>
      <w:r>
        <w:rPr>
          <w:rFonts w:hint="cs"/>
          <w:b/>
          <w:bCs/>
          <w:rtl/>
        </w:rPr>
        <w:t xml:space="preserve">: </w:t>
      </w:r>
      <w:r w:rsidRPr="007E7405">
        <w:t xml:space="preserve"> </w:t>
      </w:r>
      <w:r w:rsidRPr="007E7405">
        <w:rPr>
          <w:rtl/>
        </w:rPr>
        <w:t>تصوير السيارات، التأكد من حالتها، ورفع بياناتها على المنصة بالنيابة عن المالك</w:t>
      </w:r>
      <w:r w:rsidRPr="007E7405">
        <w:t>.</w:t>
      </w:r>
    </w:p>
    <w:p w14:paraId="3E07712A" w14:textId="163E164A" w:rsidR="007E7405" w:rsidRPr="007E7405" w:rsidRDefault="007E7405" w:rsidP="007E7405">
      <w:pPr>
        <w:numPr>
          <w:ilvl w:val="0"/>
          <w:numId w:val="1"/>
        </w:numPr>
      </w:pPr>
      <w:r w:rsidRPr="007E7405">
        <w:rPr>
          <w:b/>
          <w:bCs/>
          <w:rtl/>
        </w:rPr>
        <w:t>الإقناع</w:t>
      </w:r>
      <w:r>
        <w:rPr>
          <w:rFonts w:hint="cs"/>
          <w:b/>
          <w:bCs/>
          <w:rtl/>
        </w:rPr>
        <w:t xml:space="preserve">: </w:t>
      </w:r>
      <w:r w:rsidRPr="007E7405">
        <w:t xml:space="preserve"> </w:t>
      </w:r>
      <w:r w:rsidRPr="007E7405">
        <w:rPr>
          <w:rtl/>
        </w:rPr>
        <w:t>شرح فوائد المنصة للملاك وحثهم على الانضمام</w:t>
      </w:r>
      <w:r w:rsidRPr="007E7405">
        <w:t>.</w:t>
      </w:r>
    </w:p>
    <w:p w14:paraId="3E8D2390" w14:textId="24ED4A62" w:rsidR="007E7405" w:rsidRPr="007E7405" w:rsidRDefault="007E7405" w:rsidP="007E7405">
      <w:pPr>
        <w:rPr>
          <w:b/>
          <w:bCs/>
        </w:rPr>
      </w:pPr>
      <w:r w:rsidRPr="007E7405">
        <w:rPr>
          <w:b/>
          <w:bCs/>
        </w:rPr>
        <w:t xml:space="preserve">2. </w:t>
      </w:r>
      <w:r>
        <w:rPr>
          <w:rFonts w:hint="cs"/>
          <w:b/>
          <w:bCs/>
          <w:rtl/>
        </w:rPr>
        <w:t xml:space="preserve"> </w:t>
      </w:r>
      <w:r w:rsidRPr="007E7405">
        <w:rPr>
          <w:b/>
          <w:bCs/>
          <w:rtl/>
        </w:rPr>
        <w:t>جذب المستخدمين (تغذية جانب الطلب)</w:t>
      </w:r>
    </w:p>
    <w:p w14:paraId="479A13D8" w14:textId="77777777" w:rsidR="007E7405" w:rsidRPr="007E7405" w:rsidRDefault="007E7405" w:rsidP="007E7405">
      <w:r w:rsidRPr="007E7405">
        <w:rPr>
          <w:rtl/>
        </w:rPr>
        <w:t xml:space="preserve">المتعاونون هنا يعملون </w:t>
      </w:r>
      <w:r w:rsidRPr="007E7405">
        <w:rPr>
          <w:b/>
          <w:bCs/>
          <w:rtl/>
        </w:rPr>
        <w:t>كصناع محتوى أو مسوقين بالعمولة</w:t>
      </w:r>
      <w:r w:rsidRPr="007E7405">
        <w:t>:</w:t>
      </w:r>
    </w:p>
    <w:p w14:paraId="7CF818B6" w14:textId="2E50DC50" w:rsidR="007E7405" w:rsidRPr="007E7405" w:rsidRDefault="007E7405" w:rsidP="007E7405">
      <w:pPr>
        <w:numPr>
          <w:ilvl w:val="0"/>
          <w:numId w:val="2"/>
        </w:numPr>
      </w:pPr>
      <w:r w:rsidRPr="007E7405">
        <w:rPr>
          <w:b/>
          <w:bCs/>
          <w:rtl/>
        </w:rPr>
        <w:t>التسويق عبر التأثير</w:t>
      </w:r>
      <w:r>
        <w:rPr>
          <w:rFonts w:hint="cs"/>
          <w:b/>
          <w:bCs/>
          <w:rtl/>
        </w:rPr>
        <w:t xml:space="preserve">: </w:t>
      </w:r>
      <w:r w:rsidRPr="007E7405">
        <w:t xml:space="preserve"> </w:t>
      </w:r>
      <w:r w:rsidRPr="007E7405">
        <w:rPr>
          <w:rtl/>
        </w:rPr>
        <w:t>التعاون مع أشخاص لهم تأثير في مجتمعات السيارات أو السفر والسياحة لنشر رابط المنصة</w:t>
      </w:r>
      <w:r w:rsidRPr="007E7405">
        <w:t>.</w:t>
      </w:r>
    </w:p>
    <w:p w14:paraId="54D8F6C0" w14:textId="11B3FBCD" w:rsidR="007E7405" w:rsidRPr="007E7405" w:rsidRDefault="007E7405" w:rsidP="007E7405">
      <w:pPr>
        <w:numPr>
          <w:ilvl w:val="0"/>
          <w:numId w:val="2"/>
        </w:numPr>
      </w:pPr>
      <w:r w:rsidRPr="007E7405">
        <w:rPr>
          <w:b/>
          <w:bCs/>
          <w:rtl/>
        </w:rPr>
        <w:t>نظام الإحالة</w:t>
      </w:r>
      <w:r>
        <w:rPr>
          <w:rFonts w:hint="cs"/>
          <w:b/>
          <w:bCs/>
          <w:rtl/>
        </w:rPr>
        <w:t xml:space="preserve"> </w:t>
      </w:r>
      <w:r w:rsidRPr="007E7405">
        <w:rPr>
          <w:b/>
          <w:bCs/>
        </w:rPr>
        <w:t>(Referral)</w:t>
      </w:r>
      <w:r>
        <w:rPr>
          <w:rFonts w:hint="cs"/>
          <w:b/>
          <w:bCs/>
          <w:rtl/>
        </w:rPr>
        <w:t xml:space="preserve">: </w:t>
      </w:r>
      <w:r w:rsidRPr="007E7405">
        <w:rPr>
          <w:rtl/>
        </w:rPr>
        <w:t>منح المتعاون "كود خصم" خاص به؛ كل مستخدم جديد يسجل عبر الكود يحصل على خصم، ويحصل المتعاون على مكافأة</w:t>
      </w:r>
      <w:r>
        <w:rPr>
          <w:rFonts w:hint="cs"/>
          <w:rtl/>
        </w:rPr>
        <w:t xml:space="preserve"> 20% من قيمة اشتراكه وقيمه اول سيارة يبيعها بداخل المنصة</w:t>
      </w:r>
    </w:p>
    <w:p w14:paraId="227F0EAD" w14:textId="4DE74CC3" w:rsidR="007E7405" w:rsidRPr="007E7405" w:rsidRDefault="007E7405" w:rsidP="007E7405">
      <w:pPr>
        <w:numPr>
          <w:ilvl w:val="0"/>
          <w:numId w:val="2"/>
        </w:numPr>
      </w:pPr>
      <w:r w:rsidRPr="007E7405">
        <w:rPr>
          <w:b/>
          <w:bCs/>
          <w:rtl/>
        </w:rPr>
        <w:t>التواجد في التجمعات</w:t>
      </w:r>
      <w:r>
        <w:rPr>
          <w:rFonts w:hint="cs"/>
          <w:b/>
          <w:bCs/>
          <w:rtl/>
        </w:rPr>
        <w:t xml:space="preserve">: </w:t>
      </w:r>
      <w:r w:rsidRPr="007E7405">
        <w:t xml:space="preserve"> </w:t>
      </w:r>
      <w:r w:rsidRPr="007E7405">
        <w:rPr>
          <w:rtl/>
        </w:rPr>
        <w:t>التواجد في الفعاليات، الجامعات، أو المطارات لتعريف الناس بالتطبيق ومساعدتهم على تحميل</w:t>
      </w:r>
      <w:r>
        <w:rPr>
          <w:rFonts w:hint="cs"/>
          <w:rtl/>
        </w:rPr>
        <w:t xml:space="preserve"> التطبيق عند اكتماله او الدخول للموقع والتسجيل فيه بحيث يدخل بعدها الى لوحه التحكم الخاص به ويسحل العميل ورقم الارتباط معه بحيث كل ما باع سيارة او اشترك يدخل رصيد مالي في حسابه</w:t>
      </w:r>
    </w:p>
    <w:p w14:paraId="7F62BE0A" w14:textId="68070F22" w:rsidR="007E7405" w:rsidRPr="007E7405" w:rsidRDefault="007E7405" w:rsidP="007E7405">
      <w:r>
        <w:rPr>
          <w:rFonts w:hint="cs"/>
          <w:rtl/>
        </w:rPr>
        <w:t xml:space="preserve"> </w:t>
      </w:r>
    </w:p>
    <w:p w14:paraId="0A217282" w14:textId="734F7D1F" w:rsidR="007E7405" w:rsidRPr="007E7405" w:rsidRDefault="007E7405" w:rsidP="007E7405">
      <w:pPr>
        <w:rPr>
          <w:b/>
          <w:bCs/>
        </w:rPr>
      </w:pPr>
      <w:r w:rsidRPr="007E7405">
        <w:rPr>
          <w:b/>
          <w:bCs/>
        </w:rPr>
        <w:t xml:space="preserve">3. </w:t>
      </w:r>
      <w:r>
        <w:rPr>
          <w:rFonts w:hint="cs"/>
          <w:b/>
          <w:bCs/>
          <w:rtl/>
        </w:rPr>
        <w:t xml:space="preserve"> </w:t>
      </w:r>
      <w:r w:rsidRPr="007E7405">
        <w:rPr>
          <w:b/>
          <w:bCs/>
          <w:rtl/>
        </w:rPr>
        <w:t>آلية التحفيز (لماذا يتعاونون مع</w:t>
      </w:r>
      <w:r>
        <w:rPr>
          <w:rFonts w:hint="cs"/>
          <w:b/>
          <w:bCs/>
          <w:rtl/>
        </w:rPr>
        <w:t>نا</w:t>
      </w:r>
      <w:r w:rsidRPr="007E7405">
        <w:rPr>
          <w:b/>
          <w:bCs/>
          <w:rtl/>
        </w:rPr>
        <w:t>)</w:t>
      </w:r>
    </w:p>
    <w:p w14:paraId="403295DB" w14:textId="5401DC46" w:rsidR="007E7405" w:rsidRPr="007E7405" w:rsidRDefault="007E7405" w:rsidP="007E7405">
      <w:r>
        <w:rPr>
          <w:rFonts w:hint="cs"/>
          <w:rtl/>
        </w:rPr>
        <w:t>عبر</w:t>
      </w:r>
      <w:r w:rsidRPr="007E7405">
        <w:rPr>
          <w:rtl/>
        </w:rPr>
        <w:t xml:space="preserve"> نظام مكافآت واضح</w:t>
      </w:r>
      <w:r w:rsidRPr="007E7405">
        <w:t>:</w:t>
      </w:r>
    </w:p>
    <w:p w14:paraId="67646FC0" w14:textId="77777777" w:rsidR="007E7405" w:rsidRDefault="007E7405" w:rsidP="007E7405">
      <w:pPr>
        <w:numPr>
          <w:ilvl w:val="0"/>
          <w:numId w:val="3"/>
        </w:numPr>
      </w:pPr>
      <w:r w:rsidRPr="007E7405">
        <w:rPr>
          <w:b/>
          <w:bCs/>
          <w:rtl/>
        </w:rPr>
        <w:t>عمولة لمرة واحدة</w:t>
      </w:r>
      <w:r w:rsidRPr="007E7405">
        <w:rPr>
          <w:b/>
          <w:bCs/>
        </w:rPr>
        <w:t>:</w:t>
      </w:r>
      <w:r w:rsidRPr="007E7405">
        <w:t xml:space="preserve"> </w:t>
      </w:r>
      <w:r w:rsidRPr="007E7405">
        <w:rPr>
          <w:rtl/>
        </w:rPr>
        <w:t>مبلغ ثابت مقابل كل سيارة يتم فحصها ورفعها بنجاح</w:t>
      </w:r>
      <w:r>
        <w:rPr>
          <w:rFonts w:hint="cs"/>
          <w:rtl/>
        </w:rPr>
        <w:t xml:space="preserve"> مثلاً 50 ريال تنخصم من رسوم اشتراك المستخدم عند ادخال سيارته في المنصة</w:t>
      </w:r>
    </w:p>
    <w:p w14:paraId="2C239E5C" w14:textId="17B9482D" w:rsidR="007E7405" w:rsidRPr="007E7405" w:rsidRDefault="007E7405" w:rsidP="007E7405">
      <w:pPr>
        <w:numPr>
          <w:ilvl w:val="0"/>
          <w:numId w:val="3"/>
        </w:numPr>
      </w:pPr>
      <w:r w:rsidRPr="007E7405">
        <w:rPr>
          <w:b/>
          <w:bCs/>
          <w:rtl/>
        </w:rPr>
        <w:t>عمولة مستمرة</w:t>
      </w:r>
      <w:r>
        <w:rPr>
          <w:rFonts w:hint="cs"/>
          <w:b/>
          <w:bCs/>
          <w:rtl/>
        </w:rPr>
        <w:t>:</w:t>
      </w:r>
      <w:r>
        <w:rPr>
          <w:rFonts w:hint="cs"/>
          <w:rtl/>
        </w:rPr>
        <w:t xml:space="preserve"> </w:t>
      </w:r>
      <w:r w:rsidRPr="007E7405">
        <w:t xml:space="preserve"> </w:t>
      </w:r>
      <w:r w:rsidRPr="007E7405">
        <w:rPr>
          <w:rtl/>
        </w:rPr>
        <w:t xml:space="preserve">نسبة مئوية </w:t>
      </w:r>
      <w:r>
        <w:rPr>
          <w:rFonts w:hint="cs"/>
          <w:rtl/>
        </w:rPr>
        <w:t xml:space="preserve">مثلاً 20% </w:t>
      </w:r>
      <w:r w:rsidRPr="007E7405">
        <w:rPr>
          <w:rtl/>
        </w:rPr>
        <w:t xml:space="preserve">من كل عملية </w:t>
      </w:r>
      <w:r>
        <w:rPr>
          <w:rFonts w:hint="cs"/>
          <w:rtl/>
        </w:rPr>
        <w:t>بيع</w:t>
      </w:r>
      <w:r w:rsidRPr="007E7405">
        <w:rPr>
          <w:rtl/>
        </w:rPr>
        <w:t xml:space="preserve"> تتم للسيارة التي جلبها المتعاون</w:t>
      </w:r>
      <w:r w:rsidRPr="007E7405">
        <w:t>.</w:t>
      </w:r>
    </w:p>
    <w:p w14:paraId="6D7EEF7C" w14:textId="37DF9C23" w:rsidR="007E7405" w:rsidRPr="007E7405" w:rsidRDefault="007E7405" w:rsidP="007E7405">
      <w:pPr>
        <w:numPr>
          <w:ilvl w:val="0"/>
          <w:numId w:val="3"/>
        </w:numPr>
      </w:pPr>
      <w:r w:rsidRPr="007E7405">
        <w:rPr>
          <w:b/>
          <w:bCs/>
          <w:rtl/>
        </w:rPr>
        <w:t>نقاط ومكافآت</w:t>
      </w:r>
      <w:r>
        <w:rPr>
          <w:rFonts w:hint="cs"/>
          <w:b/>
          <w:bCs/>
          <w:rtl/>
        </w:rPr>
        <w:t xml:space="preserve">: </w:t>
      </w:r>
      <w:r w:rsidRPr="007E7405">
        <w:t xml:space="preserve"> </w:t>
      </w:r>
      <w:r w:rsidRPr="007E7405">
        <w:rPr>
          <w:rtl/>
        </w:rPr>
        <w:t>نظام ولاء للمتعاونين الأكثر نشاطاً يمنحهم ميزات حصرية أو ترقيات</w:t>
      </w:r>
      <w:r w:rsidRPr="007E7405">
        <w:t>.</w:t>
      </w:r>
    </w:p>
    <w:p w14:paraId="39B64D80" w14:textId="7AC2F5DC" w:rsidR="007E7405" w:rsidRPr="007E7405" w:rsidRDefault="007E7405" w:rsidP="007E7405">
      <w:r>
        <w:rPr>
          <w:rFonts w:hint="cs"/>
          <w:rtl/>
        </w:rPr>
        <w:t xml:space="preserve"> </w:t>
      </w:r>
    </w:p>
    <w:p w14:paraId="21C7FF3E" w14:textId="39FD8E75" w:rsidR="007E7405" w:rsidRPr="007E7405" w:rsidRDefault="007E7405" w:rsidP="007E7405">
      <w:pPr>
        <w:rPr>
          <w:b/>
          <w:bCs/>
        </w:rPr>
      </w:pPr>
      <w:r w:rsidRPr="007E7405">
        <w:rPr>
          <w:b/>
          <w:bCs/>
        </w:rPr>
        <w:t xml:space="preserve">4. </w:t>
      </w:r>
      <w:r>
        <w:rPr>
          <w:rFonts w:hint="cs"/>
          <w:b/>
          <w:bCs/>
          <w:rtl/>
        </w:rPr>
        <w:t xml:space="preserve"> </w:t>
      </w:r>
      <w:r w:rsidRPr="007E7405">
        <w:rPr>
          <w:b/>
          <w:bCs/>
          <w:rtl/>
        </w:rPr>
        <w:t>الفوائد الرئيسية لهذه الفكرة</w:t>
      </w:r>
    </w:p>
    <w:p w14:paraId="1097BBE7" w14:textId="6ECA1132" w:rsidR="007E7405" w:rsidRPr="007E7405" w:rsidRDefault="007E7405" w:rsidP="007E7405">
      <w:pPr>
        <w:numPr>
          <w:ilvl w:val="0"/>
          <w:numId w:val="4"/>
        </w:numPr>
      </w:pPr>
      <w:r w:rsidRPr="007E7405">
        <w:rPr>
          <w:b/>
          <w:bCs/>
          <w:rtl/>
        </w:rPr>
        <w:t>سرعة الانتشار</w:t>
      </w:r>
      <w:r>
        <w:rPr>
          <w:rFonts w:hint="cs"/>
          <w:b/>
          <w:bCs/>
          <w:rtl/>
        </w:rPr>
        <w:t xml:space="preserve">: </w:t>
      </w:r>
      <w:r w:rsidRPr="007E7405">
        <w:t xml:space="preserve"> </w:t>
      </w:r>
      <w:r w:rsidRPr="007E7405">
        <w:rPr>
          <w:rtl/>
        </w:rPr>
        <w:t>الوصول لأماكن وفئات لا تصلها الإعلانات الرقمية</w:t>
      </w:r>
      <w:r w:rsidRPr="007E7405">
        <w:t>.</w:t>
      </w:r>
    </w:p>
    <w:p w14:paraId="2810403F" w14:textId="62BE6A8D" w:rsidR="007E7405" w:rsidRPr="007E7405" w:rsidRDefault="007E7405" w:rsidP="007E7405">
      <w:pPr>
        <w:numPr>
          <w:ilvl w:val="0"/>
          <w:numId w:val="4"/>
        </w:numPr>
      </w:pPr>
      <w:r w:rsidRPr="007E7405">
        <w:rPr>
          <w:b/>
          <w:bCs/>
          <w:rtl/>
        </w:rPr>
        <w:t>تقليل المخاطر</w:t>
      </w:r>
      <w:r>
        <w:rPr>
          <w:rFonts w:hint="cs"/>
          <w:b/>
          <w:bCs/>
          <w:rtl/>
        </w:rPr>
        <w:t xml:space="preserve">: </w:t>
      </w:r>
      <w:r w:rsidRPr="007E7405">
        <w:t xml:space="preserve"> </w:t>
      </w:r>
      <w:r w:rsidRPr="007E7405">
        <w:rPr>
          <w:rtl/>
        </w:rPr>
        <w:t xml:space="preserve">لا </w:t>
      </w:r>
      <w:r>
        <w:rPr>
          <w:rFonts w:hint="cs"/>
          <w:rtl/>
        </w:rPr>
        <w:t>ندفع</w:t>
      </w:r>
      <w:r w:rsidRPr="007E7405">
        <w:rPr>
          <w:rtl/>
        </w:rPr>
        <w:t xml:space="preserve"> رواتب ثابتة، بل </w:t>
      </w:r>
      <w:r>
        <w:rPr>
          <w:rFonts w:hint="cs"/>
          <w:rtl/>
        </w:rPr>
        <w:t>ندفع</w:t>
      </w:r>
      <w:r w:rsidRPr="007E7405">
        <w:rPr>
          <w:rtl/>
        </w:rPr>
        <w:t xml:space="preserve"> مقابل النتائج المحققة فقط</w:t>
      </w:r>
      <w:r w:rsidRPr="007E7405">
        <w:t>.</w:t>
      </w:r>
    </w:p>
    <w:p w14:paraId="7A71463D" w14:textId="178D987F" w:rsidR="00826CA3" w:rsidRPr="007E7405" w:rsidRDefault="007E7405" w:rsidP="007E7405">
      <w:pPr>
        <w:numPr>
          <w:ilvl w:val="0"/>
          <w:numId w:val="4"/>
        </w:numPr>
      </w:pPr>
      <w:r w:rsidRPr="007E7405">
        <w:rPr>
          <w:b/>
          <w:bCs/>
          <w:rtl/>
        </w:rPr>
        <w:t>المصداقية</w:t>
      </w:r>
      <w:r>
        <w:rPr>
          <w:rFonts w:hint="cs"/>
          <w:b/>
          <w:bCs/>
          <w:rtl/>
        </w:rPr>
        <w:t xml:space="preserve">: </w:t>
      </w:r>
      <w:r w:rsidRPr="007E7405">
        <w:t xml:space="preserve"> </w:t>
      </w:r>
      <w:r w:rsidRPr="007E7405">
        <w:rPr>
          <w:rtl/>
        </w:rPr>
        <w:t>الناس تثق في توصيات الأفراد (المتعاونين) أكثر من إعلانات الشركات</w:t>
      </w:r>
      <w:r w:rsidRPr="007E7405">
        <w:t>.</w:t>
      </w:r>
    </w:p>
    <w:sectPr w:rsidR="00826CA3" w:rsidRPr="007E7405" w:rsidSect="009D2BF2">
      <w:pgSz w:w="11906" w:h="16838" w:code="9"/>
      <w:pgMar w:top="1152" w:right="1152" w:bottom="1152" w:left="1152" w:header="2275" w:footer="706"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E2378"/>
    <w:multiLevelType w:val="multilevel"/>
    <w:tmpl w:val="D698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A502C"/>
    <w:multiLevelType w:val="multilevel"/>
    <w:tmpl w:val="E4C2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E65F7"/>
    <w:multiLevelType w:val="multilevel"/>
    <w:tmpl w:val="07F8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571562"/>
    <w:multiLevelType w:val="multilevel"/>
    <w:tmpl w:val="1FF0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552031">
    <w:abstractNumId w:val="1"/>
  </w:num>
  <w:num w:numId="2" w16cid:durableId="854921255">
    <w:abstractNumId w:val="0"/>
  </w:num>
  <w:num w:numId="3" w16cid:durableId="768626221">
    <w:abstractNumId w:val="2"/>
  </w:num>
  <w:num w:numId="4" w16cid:durableId="2076586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405"/>
    <w:rsid w:val="00014095"/>
    <w:rsid w:val="000B5CF6"/>
    <w:rsid w:val="001E7982"/>
    <w:rsid w:val="002B67C2"/>
    <w:rsid w:val="00314BF1"/>
    <w:rsid w:val="003C08CF"/>
    <w:rsid w:val="00513355"/>
    <w:rsid w:val="005B3466"/>
    <w:rsid w:val="006018F8"/>
    <w:rsid w:val="006742FC"/>
    <w:rsid w:val="006B20A1"/>
    <w:rsid w:val="006C4BF1"/>
    <w:rsid w:val="007E7405"/>
    <w:rsid w:val="00826CA3"/>
    <w:rsid w:val="009463DE"/>
    <w:rsid w:val="00952F4E"/>
    <w:rsid w:val="009D2BF2"/>
    <w:rsid w:val="00A077D4"/>
    <w:rsid w:val="00A10100"/>
    <w:rsid w:val="00A277AC"/>
    <w:rsid w:val="00B951CC"/>
    <w:rsid w:val="00BF7FD0"/>
    <w:rsid w:val="00C57DCC"/>
    <w:rsid w:val="00C76E9F"/>
    <w:rsid w:val="00CE4810"/>
    <w:rsid w:val="00DA5B65"/>
    <w:rsid w:val="00F55792"/>
    <w:rsid w:val="00F70845"/>
    <w:rsid w:val="00FF42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F3987"/>
  <w15:chartTrackingRefBased/>
  <w15:docId w15:val="{BCB52FF6-12CA-4CA2-9BE2-ED24BCF2C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405"/>
    <w:rPr>
      <w:rFonts w:eastAsiaTheme="majorEastAsia" w:cstheme="majorBidi"/>
      <w:color w:val="272727" w:themeColor="text1" w:themeTint="D8"/>
    </w:rPr>
  </w:style>
  <w:style w:type="paragraph" w:styleId="Title">
    <w:name w:val="Title"/>
    <w:basedOn w:val="Normal"/>
    <w:next w:val="Normal"/>
    <w:link w:val="TitleChar"/>
    <w:uiPriority w:val="10"/>
    <w:qFormat/>
    <w:rsid w:val="007E7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405"/>
    <w:pPr>
      <w:spacing w:before="160"/>
      <w:jc w:val="center"/>
    </w:pPr>
    <w:rPr>
      <w:i/>
      <w:iCs/>
      <w:color w:val="404040" w:themeColor="text1" w:themeTint="BF"/>
    </w:rPr>
  </w:style>
  <w:style w:type="character" w:customStyle="1" w:styleId="QuoteChar">
    <w:name w:val="Quote Char"/>
    <w:basedOn w:val="DefaultParagraphFont"/>
    <w:link w:val="Quote"/>
    <w:uiPriority w:val="29"/>
    <w:rsid w:val="007E7405"/>
    <w:rPr>
      <w:i/>
      <w:iCs/>
      <w:color w:val="404040" w:themeColor="text1" w:themeTint="BF"/>
    </w:rPr>
  </w:style>
  <w:style w:type="paragraph" w:styleId="ListParagraph">
    <w:name w:val="List Paragraph"/>
    <w:basedOn w:val="Normal"/>
    <w:uiPriority w:val="34"/>
    <w:qFormat/>
    <w:rsid w:val="007E7405"/>
    <w:pPr>
      <w:ind w:left="720"/>
      <w:contextualSpacing/>
    </w:pPr>
  </w:style>
  <w:style w:type="character" w:styleId="IntenseEmphasis">
    <w:name w:val="Intense Emphasis"/>
    <w:basedOn w:val="DefaultParagraphFont"/>
    <w:uiPriority w:val="21"/>
    <w:qFormat/>
    <w:rsid w:val="007E7405"/>
    <w:rPr>
      <w:i/>
      <w:iCs/>
      <w:color w:val="0F4761" w:themeColor="accent1" w:themeShade="BF"/>
    </w:rPr>
  </w:style>
  <w:style w:type="paragraph" w:styleId="IntenseQuote">
    <w:name w:val="Intense Quote"/>
    <w:basedOn w:val="Normal"/>
    <w:next w:val="Normal"/>
    <w:link w:val="IntenseQuoteChar"/>
    <w:uiPriority w:val="30"/>
    <w:qFormat/>
    <w:rsid w:val="007E7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405"/>
    <w:rPr>
      <w:i/>
      <w:iCs/>
      <w:color w:val="0F4761" w:themeColor="accent1" w:themeShade="BF"/>
    </w:rPr>
  </w:style>
  <w:style w:type="character" w:styleId="IntenseReference">
    <w:name w:val="Intense Reference"/>
    <w:basedOn w:val="DefaultParagraphFont"/>
    <w:uiPriority w:val="32"/>
    <w:qFormat/>
    <w:rsid w:val="007E7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295</Words>
  <Characters>1553</Characters>
  <Application>Microsoft Office Word</Application>
  <DocSecurity>0</DocSecurity>
  <Lines>31</Lines>
  <Paragraphs>22</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alzahrani</dc:creator>
  <cp:keywords/>
  <dc:description/>
  <cp:lastModifiedBy>mohammed alzahrani</cp:lastModifiedBy>
  <cp:revision>4</cp:revision>
  <dcterms:created xsi:type="dcterms:W3CDTF">2025-12-20T18:22:00Z</dcterms:created>
  <dcterms:modified xsi:type="dcterms:W3CDTF">2025-12-29T19:09:00Z</dcterms:modified>
</cp:coreProperties>
</file>