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7F25" w14:textId="77777777" w:rsidR="00FC6042" w:rsidRPr="00FC6042" w:rsidRDefault="00FC6042" w:rsidP="00FC6042">
      <w:pPr>
        <w:jc w:val="center"/>
        <w:rPr>
          <w:b/>
          <w:bCs/>
          <w:sz w:val="26"/>
          <w:szCs w:val="26"/>
          <w:rtl/>
        </w:rPr>
      </w:pPr>
      <w:r w:rsidRPr="00FC6042">
        <w:rPr>
          <w:b/>
          <w:bCs/>
          <w:sz w:val="26"/>
          <w:szCs w:val="26"/>
          <w:rtl/>
        </w:rPr>
        <w:t xml:space="preserve">النسخة الرسمية لرسوم وعمولات المنصة ونموذج الاشتراكات — منصة </w:t>
      </w:r>
      <w:r w:rsidRPr="00FC6042">
        <w:rPr>
          <w:b/>
          <w:bCs/>
          <w:sz w:val="26"/>
          <w:szCs w:val="26"/>
        </w:rPr>
        <w:t>DASM-e</w:t>
      </w:r>
    </w:p>
    <w:p w14:paraId="7018A62D" w14:textId="77777777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تاريخ الإصدار: 13 ديسمبر 2025</w:t>
      </w:r>
    </w:p>
    <w:p w14:paraId="7CABF060" w14:textId="77777777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 xml:space="preserve">رقم الإصدار: </w:t>
      </w:r>
      <w:r w:rsidRPr="00FC6042">
        <w:rPr>
          <w:sz w:val="26"/>
          <w:szCs w:val="26"/>
        </w:rPr>
        <w:t>V-1.2</w:t>
      </w:r>
      <w:r w:rsidRPr="00FC6042">
        <w:rPr>
          <w:sz w:val="26"/>
          <w:szCs w:val="26"/>
          <w:rtl/>
        </w:rPr>
        <w:t xml:space="preserve"> (النسخة النهائية)</w:t>
      </w:r>
    </w:p>
    <w:p w14:paraId="6B317F98" w14:textId="77777777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المرجعية: متوافق مع أنظمة التجارة الإلكترونية ولوائح هيئة الزكاة والضريبة والجمارك (</w:t>
      </w:r>
      <w:r w:rsidRPr="00FC6042">
        <w:rPr>
          <w:sz w:val="26"/>
          <w:szCs w:val="26"/>
        </w:rPr>
        <w:t>ZATCA</w:t>
      </w:r>
      <w:r w:rsidRPr="00FC6042">
        <w:rPr>
          <w:sz w:val="26"/>
          <w:szCs w:val="26"/>
          <w:rtl/>
        </w:rPr>
        <w:t>).</w:t>
      </w:r>
    </w:p>
    <w:p w14:paraId="64F8D9A3" w14:textId="52254E7C" w:rsidR="00FC6042" w:rsidRPr="00FC6042" w:rsidRDefault="00FC6042" w:rsidP="00FC604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</w:t>
      </w:r>
    </w:p>
    <w:p w14:paraId="39C21FF3" w14:textId="77777777" w:rsidR="00FC6042" w:rsidRPr="00FC6042" w:rsidRDefault="00FC6042" w:rsidP="00FC6042">
      <w:pPr>
        <w:rPr>
          <w:b/>
          <w:bCs/>
          <w:sz w:val="26"/>
          <w:szCs w:val="26"/>
          <w:rtl/>
        </w:rPr>
      </w:pPr>
      <w:r w:rsidRPr="00FC6042">
        <w:rPr>
          <w:b/>
          <w:bCs/>
          <w:sz w:val="26"/>
          <w:szCs w:val="26"/>
          <w:rtl/>
        </w:rPr>
        <w:t>1. مقدمة وإخلاء مسؤولية</w:t>
      </w:r>
    </w:p>
    <w:p w14:paraId="67509008" w14:textId="77777777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 xml:space="preserve">تحدد هذه الوثيقة السياسات المالية المعتمدة لمنصة </w:t>
      </w:r>
      <w:r w:rsidRPr="00FC6042">
        <w:rPr>
          <w:sz w:val="26"/>
          <w:szCs w:val="26"/>
        </w:rPr>
        <w:t>DASM-e</w:t>
      </w:r>
      <w:r w:rsidRPr="00FC6042">
        <w:rPr>
          <w:sz w:val="26"/>
          <w:szCs w:val="26"/>
          <w:rtl/>
        </w:rPr>
        <w:t xml:space="preserve"> للمزادات الرقمية. تلتزم المنصة بمبدأ الشفافية المطلقة في عرض كافة التكاليف قبل إتمام أي عملية، وتخضع جميع "رسوم الخدمات" لضريبة القيمة المضافة (15%) حسب الأنظمة السعودية، بينما يُعفى "سعر المركبة" من ضريبة المنصة (كونه مبلغاً عابراً </w:t>
      </w:r>
      <w:r w:rsidRPr="00FC6042">
        <w:rPr>
          <w:sz w:val="26"/>
          <w:szCs w:val="26"/>
        </w:rPr>
        <w:t>Pass-through</w:t>
      </w:r>
      <w:r w:rsidRPr="00FC6042">
        <w:rPr>
          <w:sz w:val="26"/>
          <w:szCs w:val="26"/>
          <w:rtl/>
        </w:rPr>
        <w:t>).</w:t>
      </w:r>
    </w:p>
    <w:p w14:paraId="18B26C2F" w14:textId="549B4340" w:rsidR="00FC6042" w:rsidRPr="00FC6042" w:rsidRDefault="00FC6042" w:rsidP="00FC604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</w:t>
      </w:r>
    </w:p>
    <w:p w14:paraId="0FED026C" w14:textId="77777777" w:rsidR="00FC6042" w:rsidRPr="00FC6042" w:rsidRDefault="00FC6042" w:rsidP="00FC6042">
      <w:pPr>
        <w:rPr>
          <w:b/>
          <w:bCs/>
          <w:sz w:val="26"/>
          <w:szCs w:val="26"/>
          <w:rtl/>
        </w:rPr>
      </w:pPr>
      <w:r w:rsidRPr="00FC6042">
        <w:rPr>
          <w:b/>
          <w:bCs/>
          <w:sz w:val="26"/>
          <w:szCs w:val="26"/>
          <w:rtl/>
        </w:rPr>
        <w:t>2. باقات الاشتراك (دخول المزاد)</w:t>
      </w:r>
    </w:p>
    <w:p w14:paraId="12829752" w14:textId="77777777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للمشاركة في المزايدة، يتوجب على المستخدم تفعيل إحدى باقات الاشتراك التالية. هذه الرسوم غير مستردة وتعتبر مقابل "خدمة الوصول والتحقق":</w:t>
      </w:r>
    </w:p>
    <w:tbl>
      <w:tblPr>
        <w:bidiVisual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1526"/>
        <w:gridCol w:w="1162"/>
        <w:gridCol w:w="3601"/>
      </w:tblGrid>
      <w:tr w:rsidR="00FC6042" w:rsidRPr="00FC6042" w14:paraId="484DE03C" w14:textId="77777777" w:rsidTr="00FC6042">
        <w:trPr>
          <w:tblHeader/>
          <w:tblCellSpacing w:w="0" w:type="dxa"/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3CD1A" w14:textId="77777777" w:rsidR="00FC6042" w:rsidRPr="00FC6042" w:rsidRDefault="00FC6042" w:rsidP="00FC6042">
            <w:pPr>
              <w:jc w:val="center"/>
              <w:rPr>
                <w:sz w:val="26"/>
                <w:szCs w:val="26"/>
                <w:rtl/>
              </w:rPr>
            </w:pPr>
            <w:r w:rsidRPr="00FC6042">
              <w:rPr>
                <w:b/>
                <w:bCs/>
                <w:sz w:val="26"/>
                <w:szCs w:val="26"/>
                <w:rtl/>
              </w:rPr>
              <w:t>نوع الباقة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02DA5" w14:textId="77777777" w:rsidR="00FC6042" w:rsidRPr="00FC6042" w:rsidRDefault="00FC6042" w:rsidP="00FC6042">
            <w:pPr>
              <w:jc w:val="center"/>
              <w:rPr>
                <w:sz w:val="26"/>
                <w:szCs w:val="26"/>
                <w:rtl/>
              </w:rPr>
            </w:pPr>
            <w:r w:rsidRPr="00FC6042">
              <w:rPr>
                <w:b/>
                <w:bCs/>
                <w:sz w:val="26"/>
                <w:szCs w:val="26"/>
                <w:rtl/>
              </w:rPr>
              <w:t>السعر (ر.س)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3EC8F" w14:textId="77777777" w:rsidR="00FC6042" w:rsidRPr="00FC6042" w:rsidRDefault="00FC6042" w:rsidP="00FC6042">
            <w:pPr>
              <w:jc w:val="center"/>
              <w:rPr>
                <w:sz w:val="26"/>
                <w:szCs w:val="26"/>
                <w:rtl/>
              </w:rPr>
            </w:pPr>
            <w:r w:rsidRPr="00FC6042">
              <w:rPr>
                <w:b/>
                <w:bCs/>
                <w:sz w:val="26"/>
                <w:szCs w:val="26"/>
                <w:rtl/>
              </w:rPr>
              <w:t>الصلاحية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6E6B7" w14:textId="77777777" w:rsidR="00FC6042" w:rsidRPr="00FC6042" w:rsidRDefault="00FC6042" w:rsidP="00FC6042">
            <w:pPr>
              <w:jc w:val="center"/>
              <w:rPr>
                <w:sz w:val="26"/>
                <w:szCs w:val="26"/>
                <w:rtl/>
              </w:rPr>
            </w:pPr>
            <w:r w:rsidRPr="00FC6042">
              <w:rPr>
                <w:b/>
                <w:bCs/>
                <w:sz w:val="26"/>
                <w:szCs w:val="26"/>
                <w:rtl/>
              </w:rPr>
              <w:t>المزايا</w:t>
            </w:r>
          </w:p>
        </w:tc>
      </w:tr>
      <w:tr w:rsidR="00FC6042" w:rsidRPr="00FC6042" w14:paraId="4B8E5C59" w14:textId="77777777" w:rsidTr="00FC6042">
        <w:trPr>
          <w:tblCellSpacing w:w="0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041F9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باقة "يوم واحد"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FE80B" w14:textId="77777777" w:rsidR="00FC6042" w:rsidRPr="00FC6042" w:rsidRDefault="00FC6042" w:rsidP="00FC6042">
            <w:pPr>
              <w:jc w:val="center"/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35 ريال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5A7C5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24 ساعة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1E5C3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• دخول غير محدود للمزادات لمدة يوم.</w:t>
            </w:r>
          </w:p>
          <w:p w14:paraId="2B753C13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• إمكانية المزايدة على سيارة واحدة.</w:t>
            </w:r>
          </w:p>
        </w:tc>
      </w:tr>
      <w:tr w:rsidR="00FC6042" w:rsidRPr="00FC6042" w14:paraId="3185693D" w14:textId="77777777" w:rsidTr="00FC6042">
        <w:trPr>
          <w:tblCellSpacing w:w="0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9AC0F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باقة "شهر كامل"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A7A3D" w14:textId="77777777" w:rsidR="00FC6042" w:rsidRPr="00FC6042" w:rsidRDefault="00FC6042" w:rsidP="00FC6042">
            <w:pPr>
              <w:jc w:val="center"/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235 ريال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0583E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30 يوماً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61372" w14:textId="77777777" w:rsid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• دخول غير محدود لكافة المزادات.</w:t>
            </w:r>
          </w:p>
          <w:p w14:paraId="3413293F" w14:textId="51C82CF6" w:rsidR="00A54BEC" w:rsidRPr="00FC6042" w:rsidRDefault="00A54BEC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•</w:t>
            </w:r>
            <w:r>
              <w:rPr>
                <w:rFonts w:hint="cs"/>
                <w:sz w:val="26"/>
                <w:szCs w:val="26"/>
                <w:rtl/>
              </w:rPr>
              <w:t xml:space="preserve"> إضافة سياراته الخاصة للمزادات</w:t>
            </w:r>
          </w:p>
          <w:p w14:paraId="0797EF44" w14:textId="2DC6BE53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 xml:space="preserve">• دخول المزادات بدون تأمين </w:t>
            </w:r>
          </w:p>
          <w:p w14:paraId="663941E7" w14:textId="289F6FFC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(</w:t>
            </w:r>
            <w:r w:rsidRPr="00FC6042">
              <w:rPr>
                <w:sz w:val="26"/>
                <w:szCs w:val="26"/>
              </w:rPr>
              <w:t>No Deposit Required</w:t>
            </w:r>
            <w:r w:rsidRPr="00FC6042">
              <w:rPr>
                <w:sz w:val="26"/>
                <w:szCs w:val="26"/>
                <w:rtl/>
              </w:rPr>
              <w:t>).</w:t>
            </w:r>
          </w:p>
          <w:p w14:paraId="1116C4B7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• أولوية في الدعم الفني.</w:t>
            </w:r>
          </w:p>
        </w:tc>
      </w:tr>
    </w:tbl>
    <w:p w14:paraId="6050A2D1" w14:textId="77777777" w:rsidR="00FC6042" w:rsidRDefault="00FC6042" w:rsidP="00FC6042">
      <w:pPr>
        <w:rPr>
          <w:i/>
          <w:iCs/>
          <w:sz w:val="26"/>
          <w:szCs w:val="26"/>
          <w:rtl/>
        </w:rPr>
      </w:pPr>
    </w:p>
    <w:p w14:paraId="66230AF2" w14:textId="3272270B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i/>
          <w:iCs/>
          <w:sz w:val="26"/>
          <w:szCs w:val="26"/>
          <w:rtl/>
        </w:rPr>
        <w:t>(ملاحظة: الأسعار أعلاه غير شاملة ضريبة القيمة المضافة 15%).</w:t>
      </w:r>
    </w:p>
    <w:p w14:paraId="6967D22F" w14:textId="32B43C16" w:rsidR="00FC6042" w:rsidRDefault="00FC6042" w:rsidP="00FC604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</w:t>
      </w:r>
    </w:p>
    <w:p w14:paraId="4771DCED" w14:textId="77777777" w:rsidR="00FC6042" w:rsidRDefault="00FC6042">
      <w:pPr>
        <w:rPr>
          <w:sz w:val="26"/>
          <w:szCs w:val="26"/>
          <w:rtl/>
        </w:rPr>
      </w:pPr>
      <w:r>
        <w:rPr>
          <w:sz w:val="26"/>
          <w:szCs w:val="26"/>
          <w:rtl/>
        </w:rPr>
        <w:br w:type="page"/>
      </w:r>
    </w:p>
    <w:p w14:paraId="4EF740F8" w14:textId="77777777" w:rsidR="00FC6042" w:rsidRPr="00FC6042" w:rsidRDefault="00FC6042" w:rsidP="00FC6042">
      <w:pPr>
        <w:rPr>
          <w:b/>
          <w:bCs/>
          <w:sz w:val="26"/>
          <w:szCs w:val="26"/>
          <w:rtl/>
        </w:rPr>
      </w:pPr>
      <w:r w:rsidRPr="00FC6042">
        <w:rPr>
          <w:b/>
          <w:bCs/>
          <w:sz w:val="26"/>
          <w:szCs w:val="26"/>
          <w:rtl/>
        </w:rPr>
        <w:lastRenderedPageBreak/>
        <w:t>3. هيكلة عمولات البيع (</w:t>
      </w:r>
      <w:r w:rsidRPr="00FC6042">
        <w:rPr>
          <w:b/>
          <w:bCs/>
          <w:sz w:val="26"/>
          <w:szCs w:val="26"/>
        </w:rPr>
        <w:t>Success Fees</w:t>
      </w:r>
      <w:r w:rsidRPr="00FC6042">
        <w:rPr>
          <w:b/>
          <w:bCs/>
          <w:sz w:val="26"/>
          <w:szCs w:val="26"/>
          <w:rtl/>
        </w:rPr>
        <w:t>)</w:t>
      </w:r>
    </w:p>
    <w:p w14:paraId="7E845982" w14:textId="6DFA7A71" w:rsidR="00FC6042" w:rsidRDefault="00FC6042" w:rsidP="00FC6042">
      <w:p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تُستحق عمولة المنصة فقط في حال إتمام البيع. تتبع العمولة نظام الشرائح القيمية بناءً على سعر إغلاق المزاد، وتختلف المسؤولية عنها حسب نوع البائع.</w:t>
      </w:r>
    </w:p>
    <w:p w14:paraId="6907DEC7" w14:textId="77777777" w:rsidR="00FC6042" w:rsidRPr="00FC6042" w:rsidRDefault="00FC6042" w:rsidP="00FC6042">
      <w:pPr>
        <w:rPr>
          <w:sz w:val="26"/>
          <w:szCs w:val="26"/>
          <w:rtl/>
        </w:rPr>
      </w:pPr>
    </w:p>
    <w:p w14:paraId="366AD440" w14:textId="77777777" w:rsidR="00FC6042" w:rsidRPr="00FC6042" w:rsidRDefault="00FC6042" w:rsidP="00FC6042">
      <w:pPr>
        <w:rPr>
          <w:b/>
          <w:bCs/>
          <w:sz w:val="26"/>
          <w:szCs w:val="26"/>
          <w:rtl/>
        </w:rPr>
      </w:pPr>
      <w:r w:rsidRPr="00FC6042">
        <w:rPr>
          <w:b/>
          <w:bCs/>
          <w:sz w:val="26"/>
          <w:szCs w:val="26"/>
          <w:rtl/>
        </w:rPr>
        <w:t xml:space="preserve">أولاً: جدول الشرائح (قيمة العمولة الثابتة - </w:t>
      </w:r>
      <w:r w:rsidRPr="00FC6042">
        <w:rPr>
          <w:b/>
          <w:bCs/>
          <w:sz w:val="26"/>
          <w:szCs w:val="26"/>
        </w:rPr>
        <w:t>C</w:t>
      </w:r>
      <w:r w:rsidRPr="00FC6042">
        <w:rPr>
          <w:b/>
          <w:bCs/>
          <w:sz w:val="26"/>
          <w:szCs w:val="26"/>
          <w:rtl/>
        </w:rPr>
        <w:t>)</w:t>
      </w:r>
    </w:p>
    <w:tbl>
      <w:tblPr>
        <w:bidiVisual/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3"/>
        <w:gridCol w:w="3312"/>
        <w:gridCol w:w="3554"/>
      </w:tblGrid>
      <w:tr w:rsidR="00FC6042" w:rsidRPr="00FC6042" w14:paraId="74C842B9" w14:textId="77777777" w:rsidTr="00FC6042">
        <w:trPr>
          <w:tblHeader/>
          <w:tblCellSpacing w:w="0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7730" w14:textId="77777777" w:rsidR="00FC6042" w:rsidRPr="00FC6042" w:rsidRDefault="00FC6042" w:rsidP="00FC6042">
            <w:pPr>
              <w:jc w:val="center"/>
              <w:rPr>
                <w:sz w:val="26"/>
                <w:szCs w:val="26"/>
                <w:rtl/>
              </w:rPr>
            </w:pPr>
            <w:r w:rsidRPr="00FC6042">
              <w:rPr>
                <w:b/>
                <w:bCs/>
                <w:sz w:val="26"/>
                <w:szCs w:val="26"/>
                <w:rtl/>
              </w:rPr>
              <w:t>اسم الفئة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24169" w14:textId="77777777" w:rsidR="00FC6042" w:rsidRPr="00FC6042" w:rsidRDefault="00FC6042" w:rsidP="00FC6042">
            <w:pPr>
              <w:jc w:val="center"/>
              <w:rPr>
                <w:sz w:val="26"/>
                <w:szCs w:val="26"/>
                <w:rtl/>
              </w:rPr>
            </w:pPr>
            <w:r w:rsidRPr="00FC6042">
              <w:rPr>
                <w:b/>
                <w:bCs/>
                <w:sz w:val="26"/>
                <w:szCs w:val="26"/>
                <w:rtl/>
              </w:rPr>
              <w:t>شريحة سعر السيارة (من - إلى)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40BDF" w14:textId="77777777" w:rsidR="00FC6042" w:rsidRPr="00FC6042" w:rsidRDefault="00FC6042" w:rsidP="00FC6042">
            <w:pPr>
              <w:jc w:val="center"/>
              <w:rPr>
                <w:sz w:val="26"/>
                <w:szCs w:val="26"/>
                <w:rtl/>
              </w:rPr>
            </w:pPr>
            <w:r w:rsidRPr="00FC6042">
              <w:rPr>
                <w:b/>
                <w:bCs/>
                <w:sz w:val="26"/>
                <w:szCs w:val="26"/>
                <w:rtl/>
              </w:rPr>
              <w:t>قيمة العمولة (ر.س)</w:t>
            </w:r>
          </w:p>
        </w:tc>
      </w:tr>
      <w:tr w:rsidR="00FC6042" w:rsidRPr="00FC6042" w14:paraId="6E3A3507" w14:textId="77777777" w:rsidTr="00FC6042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4B5CF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الفئة الأولى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90C1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من 0 إلى 50,000 ريال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10BB1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350 ريال</w:t>
            </w:r>
          </w:p>
        </w:tc>
      </w:tr>
      <w:tr w:rsidR="00FC6042" w:rsidRPr="00FC6042" w14:paraId="63AAA9B6" w14:textId="77777777" w:rsidTr="00FC6042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1426E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الفئة الثانية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E5D97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من 50,001 إلى 100,000 ريال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2558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700 ريال</w:t>
            </w:r>
          </w:p>
        </w:tc>
      </w:tr>
      <w:tr w:rsidR="00FC6042" w:rsidRPr="00FC6042" w14:paraId="77E6CFE3" w14:textId="77777777" w:rsidTr="00FC6042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D97FD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الفئة الثالثة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C9BD4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من 100,001 إلى 150,000 ريال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2E277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1,000 ريال</w:t>
            </w:r>
          </w:p>
        </w:tc>
      </w:tr>
      <w:tr w:rsidR="00FC6042" w:rsidRPr="00FC6042" w14:paraId="035A8CD0" w14:textId="77777777" w:rsidTr="00FC6042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21D71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الفئة الرابعة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05A21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من 150,001 إلى 200,000 ريال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E9B5A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1,500 ريال</w:t>
            </w:r>
          </w:p>
        </w:tc>
      </w:tr>
      <w:tr w:rsidR="00FC6042" w:rsidRPr="00FC6042" w14:paraId="1839F2EE" w14:textId="77777777" w:rsidTr="00FC6042">
        <w:trPr>
          <w:tblCellSpacing w:w="0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8B51E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الفئة الخامسة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92A85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ما فوق 200,001 ريال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11C5D" w14:textId="77777777" w:rsidR="00FC6042" w:rsidRPr="00FC6042" w:rsidRDefault="00FC6042" w:rsidP="00FC6042">
            <w:pPr>
              <w:rPr>
                <w:sz w:val="26"/>
                <w:szCs w:val="26"/>
                <w:rtl/>
              </w:rPr>
            </w:pPr>
            <w:r w:rsidRPr="00FC6042">
              <w:rPr>
                <w:sz w:val="26"/>
                <w:szCs w:val="26"/>
                <w:rtl/>
              </w:rPr>
              <w:t>تبدأ من 2,500 ريال + زيادة تراكمية*</w:t>
            </w:r>
          </w:p>
        </w:tc>
      </w:tr>
    </w:tbl>
    <w:p w14:paraId="637C751F" w14:textId="77777777" w:rsidR="00FC6042" w:rsidRDefault="00FC6042" w:rsidP="00FC6042">
      <w:pPr>
        <w:rPr>
          <w:sz w:val="26"/>
          <w:szCs w:val="26"/>
          <w:rtl/>
        </w:rPr>
      </w:pPr>
    </w:p>
    <w:p w14:paraId="02295175" w14:textId="5959C236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*(آلية حساب الفئة الخامسة):</w:t>
      </w:r>
    </w:p>
    <w:p w14:paraId="0626A370" w14:textId="77777777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العمولة الأساسية هي 2,500 ريال، ويُضاف إليها مبلغ 1,000 ريال عن كل 100,000 ريال زيادة في سعر السيارة.</w:t>
      </w:r>
    </w:p>
    <w:p w14:paraId="1358C06E" w14:textId="77777777" w:rsidR="00FC6042" w:rsidRPr="00FC6042" w:rsidRDefault="00FC6042" w:rsidP="00FC6042">
      <w:pPr>
        <w:numPr>
          <w:ilvl w:val="0"/>
          <w:numId w:val="1"/>
        </w:numPr>
        <w:rPr>
          <w:sz w:val="26"/>
          <w:szCs w:val="26"/>
          <w:rtl/>
        </w:rPr>
      </w:pPr>
      <w:r w:rsidRPr="00FC6042">
        <w:rPr>
          <w:i/>
          <w:iCs/>
          <w:sz w:val="26"/>
          <w:szCs w:val="26"/>
          <w:rtl/>
        </w:rPr>
        <w:t>مثال:</w:t>
      </w:r>
      <w:r w:rsidRPr="00FC6042">
        <w:rPr>
          <w:sz w:val="26"/>
          <w:szCs w:val="26"/>
          <w:rtl/>
        </w:rPr>
        <w:t xml:space="preserve"> سيارة بسعر 300,000 ريال -&gt; العمولة 3,500 ريال.</w:t>
      </w:r>
    </w:p>
    <w:p w14:paraId="4EDB0408" w14:textId="77777777" w:rsidR="00FC6042" w:rsidRPr="00FC6042" w:rsidRDefault="00FC6042" w:rsidP="00FC6042">
      <w:pPr>
        <w:numPr>
          <w:ilvl w:val="0"/>
          <w:numId w:val="1"/>
        </w:numPr>
        <w:rPr>
          <w:sz w:val="26"/>
          <w:szCs w:val="26"/>
          <w:rtl/>
        </w:rPr>
      </w:pPr>
      <w:r w:rsidRPr="00FC6042">
        <w:rPr>
          <w:i/>
          <w:iCs/>
          <w:sz w:val="26"/>
          <w:szCs w:val="26"/>
          <w:rtl/>
        </w:rPr>
        <w:t>مثال:</w:t>
      </w:r>
      <w:r w:rsidRPr="00FC6042">
        <w:rPr>
          <w:sz w:val="26"/>
          <w:szCs w:val="26"/>
          <w:rtl/>
        </w:rPr>
        <w:t xml:space="preserve"> سيارة بسعر 400,000 ريال -&gt; العمولة 4,500 ريال.</w:t>
      </w:r>
    </w:p>
    <w:p w14:paraId="43368DD2" w14:textId="77777777" w:rsidR="00FC6042" w:rsidRPr="00FC6042" w:rsidRDefault="00FC6042" w:rsidP="00FC6042">
      <w:pPr>
        <w:rPr>
          <w:b/>
          <w:bCs/>
          <w:sz w:val="26"/>
          <w:szCs w:val="26"/>
          <w:rtl/>
        </w:rPr>
      </w:pPr>
      <w:r w:rsidRPr="00FC6042">
        <w:rPr>
          <w:b/>
          <w:bCs/>
          <w:sz w:val="26"/>
          <w:szCs w:val="26"/>
          <w:rtl/>
        </w:rPr>
        <w:t>ثانياً: توزيع تحمل العمولة</w:t>
      </w:r>
    </w:p>
    <w:p w14:paraId="1EEB8A75" w14:textId="38A6087E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b/>
          <w:bCs/>
          <w:sz w:val="26"/>
          <w:szCs w:val="26"/>
          <w:rtl/>
        </w:rPr>
        <w:t>1. حالة البائع "فرد":</w:t>
      </w:r>
    </w:p>
    <w:p w14:paraId="4D2B63D3" w14:textId="77777777" w:rsidR="00FC6042" w:rsidRPr="00FC6042" w:rsidRDefault="00FC6042" w:rsidP="00FC6042">
      <w:pPr>
        <w:numPr>
          <w:ilvl w:val="0"/>
          <w:numId w:val="2"/>
        </w:num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على المشتري: دفع قيمة العمولة (</w:t>
      </w:r>
      <w:r w:rsidRPr="00FC6042">
        <w:rPr>
          <w:sz w:val="26"/>
          <w:szCs w:val="26"/>
        </w:rPr>
        <w:t>C</w:t>
      </w:r>
      <w:r w:rsidRPr="00FC6042">
        <w:rPr>
          <w:sz w:val="26"/>
          <w:szCs w:val="26"/>
          <w:rtl/>
        </w:rPr>
        <w:t>) كاملة + الضريبة.</w:t>
      </w:r>
    </w:p>
    <w:p w14:paraId="14A16DC5" w14:textId="77777777" w:rsidR="00FC6042" w:rsidRPr="00FC6042" w:rsidRDefault="00FC6042" w:rsidP="00FC6042">
      <w:pPr>
        <w:numPr>
          <w:ilvl w:val="0"/>
          <w:numId w:val="2"/>
        </w:num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على البائع: يُخصم من مستحقاته قيمة عمولة مماثلة (</w:t>
      </w:r>
      <w:r w:rsidRPr="00FC6042">
        <w:rPr>
          <w:sz w:val="26"/>
          <w:szCs w:val="26"/>
        </w:rPr>
        <w:t>C</w:t>
      </w:r>
      <w:r w:rsidRPr="00FC6042">
        <w:rPr>
          <w:sz w:val="26"/>
          <w:szCs w:val="26"/>
          <w:rtl/>
        </w:rPr>
        <w:t>) + الضريبة.</w:t>
      </w:r>
    </w:p>
    <w:p w14:paraId="0FFCE96C" w14:textId="77777777" w:rsidR="00FC6042" w:rsidRPr="00FC6042" w:rsidRDefault="00FC6042" w:rsidP="00FC6042">
      <w:pPr>
        <w:numPr>
          <w:ilvl w:val="0"/>
          <w:numId w:val="2"/>
        </w:numPr>
        <w:rPr>
          <w:sz w:val="26"/>
          <w:szCs w:val="26"/>
          <w:rtl/>
        </w:rPr>
      </w:pPr>
      <w:r w:rsidRPr="00FC6042">
        <w:rPr>
          <w:i/>
          <w:iCs/>
          <w:sz w:val="26"/>
          <w:szCs w:val="26"/>
          <w:rtl/>
        </w:rPr>
        <w:t>المحصلة:</w:t>
      </w:r>
      <w:r w:rsidRPr="00FC6042">
        <w:rPr>
          <w:sz w:val="26"/>
          <w:szCs w:val="26"/>
          <w:rtl/>
        </w:rPr>
        <w:t xml:space="preserve"> المنصة تحصل على (2</w:t>
      </w:r>
      <w:proofErr w:type="spellStart"/>
      <w:r w:rsidRPr="00FC6042">
        <w:rPr>
          <w:sz w:val="26"/>
          <w:szCs w:val="26"/>
        </w:rPr>
        <w:t>xC</w:t>
      </w:r>
      <w:proofErr w:type="spellEnd"/>
      <w:r w:rsidRPr="00FC6042">
        <w:rPr>
          <w:sz w:val="26"/>
          <w:szCs w:val="26"/>
          <w:rtl/>
        </w:rPr>
        <w:t>).</w:t>
      </w:r>
    </w:p>
    <w:p w14:paraId="74939951" w14:textId="54A0A8A2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b/>
          <w:bCs/>
          <w:sz w:val="26"/>
          <w:szCs w:val="26"/>
          <w:rtl/>
        </w:rPr>
        <w:t>2. حالة البائع "معرض شريك":</w:t>
      </w:r>
    </w:p>
    <w:p w14:paraId="5D6DA465" w14:textId="77777777" w:rsidR="00FC6042" w:rsidRPr="00FC6042" w:rsidRDefault="00FC6042" w:rsidP="00FC6042">
      <w:pPr>
        <w:numPr>
          <w:ilvl w:val="0"/>
          <w:numId w:val="3"/>
        </w:num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على البائع (المعرض): 0 ريال (معفى من عمولة المنصة).</w:t>
      </w:r>
    </w:p>
    <w:p w14:paraId="5248AD27" w14:textId="77777777" w:rsidR="00FC6042" w:rsidRPr="00FC6042" w:rsidRDefault="00FC6042" w:rsidP="00FC6042">
      <w:pPr>
        <w:numPr>
          <w:ilvl w:val="0"/>
          <w:numId w:val="3"/>
        </w:num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 xml:space="preserve">على المشتري: يدفع (20% من قيمة </w:t>
      </w:r>
      <w:r w:rsidRPr="00FC6042">
        <w:rPr>
          <w:sz w:val="26"/>
          <w:szCs w:val="26"/>
        </w:rPr>
        <w:t>C</w:t>
      </w:r>
      <w:r w:rsidRPr="00FC6042">
        <w:rPr>
          <w:sz w:val="26"/>
          <w:szCs w:val="26"/>
          <w:rtl/>
        </w:rPr>
        <w:t xml:space="preserve">) للمنصة، والباقي (80% من قيمة </w:t>
      </w:r>
      <w:r w:rsidRPr="00FC6042">
        <w:rPr>
          <w:sz w:val="26"/>
          <w:szCs w:val="26"/>
        </w:rPr>
        <w:t>C</w:t>
      </w:r>
      <w:r w:rsidRPr="00FC6042">
        <w:rPr>
          <w:sz w:val="26"/>
          <w:szCs w:val="26"/>
          <w:rtl/>
        </w:rPr>
        <w:t>) يذهب للمعرض كحافز.</w:t>
      </w:r>
    </w:p>
    <w:p w14:paraId="492791AD" w14:textId="77777777" w:rsidR="00FC6042" w:rsidRPr="00FC6042" w:rsidRDefault="00FC6042" w:rsidP="00FC6042">
      <w:pPr>
        <w:numPr>
          <w:ilvl w:val="0"/>
          <w:numId w:val="3"/>
        </w:numPr>
        <w:rPr>
          <w:sz w:val="26"/>
          <w:szCs w:val="26"/>
          <w:rtl/>
        </w:rPr>
      </w:pPr>
      <w:r w:rsidRPr="00FC6042">
        <w:rPr>
          <w:i/>
          <w:iCs/>
          <w:sz w:val="26"/>
          <w:szCs w:val="26"/>
          <w:rtl/>
        </w:rPr>
        <w:t>المحصلة:</w:t>
      </w:r>
      <w:r w:rsidRPr="00FC6042">
        <w:rPr>
          <w:sz w:val="26"/>
          <w:szCs w:val="26"/>
          <w:rtl/>
        </w:rPr>
        <w:t xml:space="preserve"> المنصة تحصل على 20% فقط من عمولة المشتري.</w:t>
      </w:r>
    </w:p>
    <w:p w14:paraId="0E0C71E4" w14:textId="1401A6FA" w:rsidR="00FC6042" w:rsidRDefault="00FC6042" w:rsidP="00FC604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lastRenderedPageBreak/>
        <w:t xml:space="preserve"> </w:t>
      </w:r>
    </w:p>
    <w:p w14:paraId="0E79FBB7" w14:textId="77777777" w:rsidR="00FC6042" w:rsidRPr="00FC6042" w:rsidRDefault="00FC6042" w:rsidP="00FC6042">
      <w:pPr>
        <w:rPr>
          <w:b/>
          <w:bCs/>
          <w:sz w:val="26"/>
          <w:szCs w:val="26"/>
          <w:rtl/>
        </w:rPr>
      </w:pPr>
      <w:r w:rsidRPr="00FC6042">
        <w:rPr>
          <w:b/>
          <w:bCs/>
          <w:sz w:val="26"/>
          <w:szCs w:val="26"/>
          <w:rtl/>
        </w:rPr>
        <w:t>4. الرسوم الحكومية والإدارية (نقل الملكية)</w:t>
      </w:r>
    </w:p>
    <w:p w14:paraId="78BA64AF" w14:textId="77777777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يتم تحصيل مبلغ ثابت وموحد لتغطية التكاليف التشغيلية لنقل الملكية عبر الجهات الرسمية.</w:t>
      </w:r>
    </w:p>
    <w:p w14:paraId="21B5792C" w14:textId="77777777" w:rsidR="00FC6042" w:rsidRPr="00FC6042" w:rsidRDefault="00FC6042" w:rsidP="00FC6042">
      <w:pPr>
        <w:numPr>
          <w:ilvl w:val="0"/>
          <w:numId w:val="4"/>
        </w:num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قيمة الرسم: 600 ريال سعودي.</w:t>
      </w:r>
    </w:p>
    <w:p w14:paraId="49F66087" w14:textId="77777777" w:rsidR="00FC6042" w:rsidRPr="00FC6042" w:rsidRDefault="00FC6042" w:rsidP="00FC6042">
      <w:pPr>
        <w:numPr>
          <w:ilvl w:val="0"/>
          <w:numId w:val="4"/>
        </w:num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التغطية: تشمل رسوم المرور الحكومية، رسوم منصة "تم"، وأتعاب المعرض المعقّب.</w:t>
      </w:r>
    </w:p>
    <w:p w14:paraId="0BE20931" w14:textId="77777777" w:rsidR="00FC6042" w:rsidRPr="00FC6042" w:rsidRDefault="00FC6042" w:rsidP="00FC6042">
      <w:pPr>
        <w:numPr>
          <w:ilvl w:val="0"/>
          <w:numId w:val="4"/>
        </w:num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 xml:space="preserve">المستفيد: يتم تحويل هذا المبلغ بالكامل للمعرض المنفذ للخدمة (سواء كان معرض </w:t>
      </w:r>
      <w:r w:rsidRPr="00FC6042">
        <w:rPr>
          <w:sz w:val="26"/>
          <w:szCs w:val="26"/>
        </w:rPr>
        <w:t>DASM-e</w:t>
      </w:r>
      <w:r w:rsidRPr="00FC6042">
        <w:rPr>
          <w:sz w:val="26"/>
          <w:szCs w:val="26"/>
          <w:rtl/>
        </w:rPr>
        <w:t xml:space="preserve"> أو معرضاً شريكاً).</w:t>
      </w:r>
    </w:p>
    <w:p w14:paraId="798750B9" w14:textId="1C8DF3A1" w:rsidR="00FC6042" w:rsidRPr="00FC6042" w:rsidRDefault="00FC6042" w:rsidP="00FC604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</w:t>
      </w:r>
    </w:p>
    <w:p w14:paraId="5730C4B0" w14:textId="77777777" w:rsidR="00FC6042" w:rsidRPr="00FC6042" w:rsidRDefault="00FC6042" w:rsidP="00FC6042">
      <w:pPr>
        <w:rPr>
          <w:b/>
          <w:bCs/>
          <w:sz w:val="26"/>
          <w:szCs w:val="26"/>
          <w:rtl/>
        </w:rPr>
      </w:pPr>
      <w:r w:rsidRPr="00FC6042">
        <w:rPr>
          <w:b/>
          <w:bCs/>
          <w:sz w:val="26"/>
          <w:szCs w:val="26"/>
          <w:rtl/>
        </w:rPr>
        <w:t>5. رسوم الدفع الإلكتروني (</w:t>
      </w:r>
      <w:r w:rsidRPr="00FC6042">
        <w:rPr>
          <w:b/>
          <w:bCs/>
          <w:sz w:val="26"/>
          <w:szCs w:val="26"/>
        </w:rPr>
        <w:t>Payment Gateway</w:t>
      </w:r>
      <w:r w:rsidRPr="00FC6042">
        <w:rPr>
          <w:b/>
          <w:bCs/>
          <w:sz w:val="26"/>
          <w:szCs w:val="26"/>
          <w:rtl/>
        </w:rPr>
        <w:t>)</w:t>
      </w:r>
    </w:p>
    <w:p w14:paraId="6528D432" w14:textId="3A0875A7" w:rsidR="00A54BEC" w:rsidRPr="00A54BEC" w:rsidRDefault="00A54BEC" w:rsidP="00A54BEC">
      <w:pPr>
        <w:rPr>
          <w:sz w:val="26"/>
          <w:szCs w:val="26"/>
        </w:rPr>
      </w:pPr>
      <w:r w:rsidRPr="00A54BEC">
        <w:rPr>
          <w:sz w:val="26"/>
          <w:szCs w:val="26"/>
          <w:rtl/>
        </w:rPr>
        <w:t>يتحمل المشتري رسوم المعالجة البنكية حسب تسعيرة مزود الخدمة</w:t>
      </w:r>
      <w:r w:rsidRPr="00A54BEC">
        <w:rPr>
          <w:sz w:val="26"/>
          <w:szCs w:val="26"/>
        </w:rPr>
        <w:t xml:space="preserve"> (</w:t>
      </w:r>
      <w:proofErr w:type="spellStart"/>
      <w:r w:rsidR="00633D6D">
        <w:rPr>
          <w:sz w:val="26"/>
          <w:szCs w:val="26"/>
        </w:rPr>
        <w:t>clickpay</w:t>
      </w:r>
      <w:proofErr w:type="spellEnd"/>
      <w:r w:rsidRPr="00A54BEC">
        <w:rPr>
          <w:sz w:val="26"/>
          <w:szCs w:val="26"/>
        </w:rPr>
        <w:t xml:space="preserve">) </w:t>
      </w:r>
      <w:r w:rsidRPr="00A54BEC">
        <w:rPr>
          <w:sz w:val="26"/>
          <w:szCs w:val="26"/>
          <w:rtl/>
        </w:rPr>
        <w:t>المعتمدة</w:t>
      </w:r>
      <w:r w:rsidRPr="00A54BEC">
        <w:rPr>
          <w:sz w:val="26"/>
          <w:szCs w:val="26"/>
        </w:rPr>
        <w:t>: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2611"/>
      </w:tblGrid>
      <w:tr w:rsidR="00A54BEC" w:rsidRPr="00A54BEC" w14:paraId="5B0BB9D9" w14:textId="77777777" w:rsidTr="00E50C19">
        <w:trPr>
          <w:tblHeader/>
          <w:tblCellSpacing w:w="0" w:type="dxa"/>
          <w:jc w:val="center"/>
        </w:trPr>
        <w:tc>
          <w:tcPr>
            <w:tcW w:w="2964" w:type="dxa"/>
            <w:shd w:val="clear" w:color="auto" w:fill="F2F2F2" w:themeFill="background1" w:themeFillShade="F2"/>
            <w:vAlign w:val="center"/>
            <w:hideMark/>
          </w:tcPr>
          <w:p w14:paraId="6A615F4C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b/>
                <w:bCs/>
                <w:sz w:val="26"/>
                <w:szCs w:val="26"/>
                <w:rtl/>
              </w:rPr>
              <w:t>وسيلة الدفع</w:t>
            </w:r>
          </w:p>
        </w:tc>
        <w:tc>
          <w:tcPr>
            <w:tcW w:w="2611" w:type="dxa"/>
            <w:shd w:val="clear" w:color="auto" w:fill="F2F2F2" w:themeFill="background1" w:themeFillShade="F2"/>
            <w:vAlign w:val="center"/>
            <w:hideMark/>
          </w:tcPr>
          <w:p w14:paraId="3491DE59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b/>
                <w:bCs/>
                <w:sz w:val="26"/>
                <w:szCs w:val="26"/>
                <w:rtl/>
              </w:rPr>
              <w:t>نسبة الرسوم</w:t>
            </w:r>
          </w:p>
        </w:tc>
      </w:tr>
      <w:tr w:rsidR="00A54BEC" w:rsidRPr="00A54BEC" w14:paraId="14505DE4" w14:textId="77777777" w:rsidTr="00E50C19">
        <w:trPr>
          <w:tblCellSpacing w:w="0" w:type="dxa"/>
          <w:jc w:val="center"/>
        </w:trPr>
        <w:tc>
          <w:tcPr>
            <w:tcW w:w="2964" w:type="dxa"/>
            <w:vAlign w:val="center"/>
            <w:hideMark/>
          </w:tcPr>
          <w:p w14:paraId="6BE5988A" w14:textId="6CF6A869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  <w:rtl/>
              </w:rPr>
              <w:t>مدى</w:t>
            </w:r>
            <w:r w:rsidRPr="00A54BEC">
              <w:rPr>
                <w:sz w:val="26"/>
                <w:szCs w:val="26"/>
              </w:rPr>
              <w:t xml:space="preserve">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A54BEC">
              <w:rPr>
                <w:sz w:val="26"/>
                <w:szCs w:val="26"/>
              </w:rPr>
              <w:t>(Mada)</w:t>
            </w:r>
          </w:p>
        </w:tc>
        <w:tc>
          <w:tcPr>
            <w:tcW w:w="2611" w:type="dxa"/>
            <w:vAlign w:val="center"/>
            <w:hideMark/>
          </w:tcPr>
          <w:p w14:paraId="0D5EB349" w14:textId="77777777" w:rsidR="00A54BEC" w:rsidRDefault="00E50C19" w:rsidP="00A54BEC">
            <w:pPr>
              <w:jc w:val="center"/>
              <w:rPr>
                <w:sz w:val="26"/>
                <w:szCs w:val="26"/>
                <w:rtl/>
              </w:rPr>
            </w:pPr>
            <w:r>
              <w:rPr>
                <w:sz w:val="26"/>
                <w:szCs w:val="26"/>
              </w:rPr>
              <w:t>0.95</w:t>
            </w:r>
            <w:r w:rsidR="00A54BEC" w:rsidRPr="00A54BEC">
              <w:rPr>
                <w:sz w:val="26"/>
                <w:szCs w:val="26"/>
              </w:rPr>
              <w:t>%</w:t>
            </w:r>
          </w:p>
          <w:p w14:paraId="6219D6C0" w14:textId="7EBADE29" w:rsidR="00E50C19" w:rsidRPr="00A54BEC" w:rsidRDefault="00E50C19" w:rsidP="00A54BEC">
            <w:pPr>
              <w:jc w:val="center"/>
              <w:rPr>
                <w:rFonts w:hint="cs"/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وحد اقصى 200 ريال</w:t>
            </w:r>
          </w:p>
        </w:tc>
      </w:tr>
      <w:tr w:rsidR="00A54BEC" w:rsidRPr="00A54BEC" w14:paraId="4983485C" w14:textId="77777777" w:rsidTr="00E50C19">
        <w:trPr>
          <w:tblCellSpacing w:w="0" w:type="dxa"/>
          <w:jc w:val="center"/>
        </w:trPr>
        <w:tc>
          <w:tcPr>
            <w:tcW w:w="2964" w:type="dxa"/>
            <w:vAlign w:val="center"/>
            <w:hideMark/>
          </w:tcPr>
          <w:p w14:paraId="6A2EBB02" w14:textId="397CB33A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  <w:rtl/>
              </w:rPr>
              <w:t>البطاقات المحلية</w:t>
            </w:r>
            <w:r w:rsidRPr="00A54BEC">
              <w:rPr>
                <w:sz w:val="26"/>
                <w:szCs w:val="26"/>
              </w:rPr>
              <w:t xml:space="preserve">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A54BEC">
              <w:rPr>
                <w:sz w:val="26"/>
                <w:szCs w:val="26"/>
              </w:rPr>
              <w:t>(Visa/MC)</w:t>
            </w:r>
          </w:p>
        </w:tc>
        <w:tc>
          <w:tcPr>
            <w:tcW w:w="2611" w:type="dxa"/>
            <w:vAlign w:val="center"/>
            <w:hideMark/>
          </w:tcPr>
          <w:p w14:paraId="1DC92AFF" w14:textId="7C9F7EB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A54BEC">
              <w:rPr>
                <w:sz w:val="26"/>
                <w:szCs w:val="26"/>
              </w:rPr>
              <w:t>2.</w:t>
            </w:r>
            <w:r w:rsidR="00633D6D">
              <w:rPr>
                <w:sz w:val="26"/>
                <w:szCs w:val="26"/>
              </w:rPr>
              <w:t>20</w:t>
            </w:r>
            <w:r w:rsidRPr="00A54BEC">
              <w:rPr>
                <w:sz w:val="26"/>
                <w:szCs w:val="26"/>
              </w:rPr>
              <w:t xml:space="preserve">% + 1 </w:t>
            </w:r>
            <w:r>
              <w:rPr>
                <w:rFonts w:hint="cs"/>
                <w:sz w:val="26"/>
                <w:szCs w:val="26"/>
                <w:rtl/>
              </w:rPr>
              <w:t xml:space="preserve"> ريال</w:t>
            </w:r>
          </w:p>
        </w:tc>
      </w:tr>
      <w:tr w:rsidR="00A54BEC" w:rsidRPr="00A54BEC" w14:paraId="537CDC9C" w14:textId="77777777" w:rsidTr="00E50C19">
        <w:trPr>
          <w:tblCellSpacing w:w="0" w:type="dxa"/>
          <w:jc w:val="center"/>
        </w:trPr>
        <w:tc>
          <w:tcPr>
            <w:tcW w:w="2964" w:type="dxa"/>
            <w:vAlign w:val="center"/>
            <w:hideMark/>
          </w:tcPr>
          <w:p w14:paraId="4C7BD573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  <w:rtl/>
              </w:rPr>
              <w:t>البطاقات الدولية</w:t>
            </w:r>
          </w:p>
        </w:tc>
        <w:tc>
          <w:tcPr>
            <w:tcW w:w="2611" w:type="dxa"/>
            <w:vAlign w:val="center"/>
            <w:hideMark/>
          </w:tcPr>
          <w:p w14:paraId="45B8896C" w14:textId="13355FE0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3.</w:t>
            </w:r>
            <w:r w:rsidR="00633D6D">
              <w:rPr>
                <w:sz w:val="26"/>
                <w:szCs w:val="26"/>
              </w:rPr>
              <w:t>0</w:t>
            </w:r>
            <w:r w:rsidRPr="00A54BEC">
              <w:rPr>
                <w:sz w:val="26"/>
                <w:szCs w:val="26"/>
              </w:rPr>
              <w:t xml:space="preserve">0% + 1 </w:t>
            </w:r>
            <w:r>
              <w:rPr>
                <w:rFonts w:hint="cs"/>
                <w:sz w:val="26"/>
                <w:szCs w:val="26"/>
                <w:rtl/>
              </w:rPr>
              <w:t xml:space="preserve"> ريال</w:t>
            </w:r>
          </w:p>
        </w:tc>
      </w:tr>
      <w:tr w:rsidR="00A54BEC" w:rsidRPr="00A54BEC" w14:paraId="3619E162" w14:textId="77777777" w:rsidTr="00E50C19">
        <w:trPr>
          <w:tblCellSpacing w:w="0" w:type="dxa"/>
          <w:jc w:val="center"/>
        </w:trPr>
        <w:tc>
          <w:tcPr>
            <w:tcW w:w="2964" w:type="dxa"/>
            <w:vAlign w:val="center"/>
            <w:hideMark/>
          </w:tcPr>
          <w:p w14:paraId="7828277B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proofErr w:type="spellStart"/>
            <w:r w:rsidRPr="00A54BEC">
              <w:rPr>
                <w:sz w:val="26"/>
                <w:szCs w:val="26"/>
              </w:rPr>
              <w:t>UrPay</w:t>
            </w:r>
            <w:proofErr w:type="spellEnd"/>
          </w:p>
        </w:tc>
        <w:tc>
          <w:tcPr>
            <w:tcW w:w="2611" w:type="dxa"/>
            <w:vAlign w:val="center"/>
            <w:hideMark/>
          </w:tcPr>
          <w:p w14:paraId="377F9F95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0.80%</w:t>
            </w:r>
          </w:p>
        </w:tc>
      </w:tr>
      <w:tr w:rsidR="00A54BEC" w:rsidRPr="00A54BEC" w14:paraId="37578645" w14:textId="77777777" w:rsidTr="00E50C19">
        <w:trPr>
          <w:tblCellSpacing w:w="0" w:type="dxa"/>
          <w:jc w:val="center"/>
        </w:trPr>
        <w:tc>
          <w:tcPr>
            <w:tcW w:w="2964" w:type="dxa"/>
            <w:vAlign w:val="center"/>
            <w:hideMark/>
          </w:tcPr>
          <w:p w14:paraId="19E846AB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STC Pay</w:t>
            </w:r>
          </w:p>
        </w:tc>
        <w:tc>
          <w:tcPr>
            <w:tcW w:w="2611" w:type="dxa"/>
            <w:vAlign w:val="center"/>
            <w:hideMark/>
          </w:tcPr>
          <w:p w14:paraId="7EEBCE55" w14:textId="1BA18D25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0.</w:t>
            </w:r>
            <w:r w:rsidR="00E50C19">
              <w:rPr>
                <w:sz w:val="26"/>
                <w:szCs w:val="26"/>
              </w:rPr>
              <w:t>90</w:t>
            </w:r>
            <w:r w:rsidRPr="00A54BEC">
              <w:rPr>
                <w:sz w:val="26"/>
                <w:szCs w:val="26"/>
              </w:rPr>
              <w:t>%</w:t>
            </w:r>
          </w:p>
        </w:tc>
      </w:tr>
    </w:tbl>
    <w:p w14:paraId="358C59E1" w14:textId="77777777" w:rsidR="00A54BEC" w:rsidRDefault="00A54BEC" w:rsidP="00A54BEC">
      <w:pPr>
        <w:rPr>
          <w:i/>
          <w:iCs/>
          <w:sz w:val="26"/>
          <w:szCs w:val="26"/>
          <w:rtl/>
        </w:rPr>
      </w:pPr>
    </w:p>
    <w:p w14:paraId="33C6D46B" w14:textId="4DA7B30A" w:rsidR="00A54BEC" w:rsidRPr="00A54BEC" w:rsidRDefault="00A54BEC" w:rsidP="00A54BEC">
      <w:pPr>
        <w:rPr>
          <w:sz w:val="26"/>
          <w:szCs w:val="26"/>
        </w:rPr>
      </w:pPr>
      <w:r>
        <w:rPr>
          <w:rFonts w:hint="cs"/>
          <w:i/>
          <w:iCs/>
          <w:sz w:val="26"/>
          <w:szCs w:val="26"/>
          <w:rtl/>
        </w:rPr>
        <w:t>(</w:t>
      </w:r>
      <w:r w:rsidRPr="00A54BEC">
        <w:rPr>
          <w:i/>
          <w:iCs/>
          <w:sz w:val="26"/>
          <w:szCs w:val="26"/>
          <w:rtl/>
        </w:rPr>
        <w:t>ملاحظة: تُطبق ضريبة 15% على مبلغ رسوم البوابة</w:t>
      </w:r>
      <w:r>
        <w:rPr>
          <w:rFonts w:hint="cs"/>
          <w:i/>
          <w:iCs/>
          <w:sz w:val="26"/>
          <w:szCs w:val="26"/>
          <w:rtl/>
        </w:rPr>
        <w:t>)</w:t>
      </w:r>
    </w:p>
    <w:p w14:paraId="26A5EFFA" w14:textId="2212C3E7" w:rsidR="00FC6042" w:rsidRPr="00FC6042" w:rsidRDefault="00FC6042" w:rsidP="00FC604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</w:t>
      </w:r>
    </w:p>
    <w:p w14:paraId="46F423A9" w14:textId="77777777" w:rsidR="00FC6042" w:rsidRPr="00FC6042" w:rsidRDefault="00FC6042" w:rsidP="00FC6042">
      <w:pPr>
        <w:rPr>
          <w:b/>
          <w:bCs/>
          <w:sz w:val="26"/>
          <w:szCs w:val="26"/>
          <w:rtl/>
        </w:rPr>
      </w:pPr>
      <w:r w:rsidRPr="00FC6042">
        <w:rPr>
          <w:b/>
          <w:bCs/>
          <w:sz w:val="26"/>
          <w:szCs w:val="26"/>
          <w:rtl/>
        </w:rPr>
        <w:t>6. السياسة الضريبية (</w:t>
      </w:r>
      <w:r w:rsidRPr="00FC6042">
        <w:rPr>
          <w:b/>
          <w:bCs/>
          <w:sz w:val="26"/>
          <w:szCs w:val="26"/>
        </w:rPr>
        <w:t>VAT Compliance</w:t>
      </w:r>
      <w:r w:rsidRPr="00FC6042">
        <w:rPr>
          <w:b/>
          <w:bCs/>
          <w:sz w:val="26"/>
          <w:szCs w:val="26"/>
          <w:rtl/>
        </w:rPr>
        <w:t>)</w:t>
      </w:r>
    </w:p>
    <w:p w14:paraId="1F08DC12" w14:textId="77777777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 xml:space="preserve">منصة </w:t>
      </w:r>
      <w:r w:rsidRPr="00FC6042">
        <w:rPr>
          <w:sz w:val="26"/>
          <w:szCs w:val="26"/>
        </w:rPr>
        <w:t>DASM-e</w:t>
      </w:r>
      <w:r w:rsidRPr="00FC6042">
        <w:rPr>
          <w:sz w:val="26"/>
          <w:szCs w:val="26"/>
          <w:rtl/>
        </w:rPr>
        <w:t xml:space="preserve"> مسجلة في الهيئة العامة للزكاة والضريبة والجمارك.</w:t>
      </w:r>
    </w:p>
    <w:p w14:paraId="31EF5191" w14:textId="77777777" w:rsidR="00FC6042" w:rsidRPr="00FC6042" w:rsidRDefault="00FC6042" w:rsidP="00FC6042">
      <w:pPr>
        <w:numPr>
          <w:ilvl w:val="0"/>
          <w:numId w:val="6"/>
        </w:num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الفاتورة الضريبية: تصدر المنصة فاتورة ضريبية رسمية للمستخدم عن مبالغ "الاشتراكات" و"العمولات" فقط.</w:t>
      </w:r>
    </w:p>
    <w:p w14:paraId="4518F5E7" w14:textId="77777777" w:rsidR="00FC6042" w:rsidRPr="00FC6042" w:rsidRDefault="00FC6042" w:rsidP="00FC6042">
      <w:pPr>
        <w:numPr>
          <w:ilvl w:val="0"/>
          <w:numId w:val="6"/>
        </w:num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 xml:space="preserve">سعر السيارة: لا تصدر المنصة فاتورة ضريبية لسعر السيارة (حيث </w:t>
      </w:r>
      <w:proofErr w:type="gramStart"/>
      <w:r w:rsidRPr="00FC6042">
        <w:rPr>
          <w:sz w:val="26"/>
          <w:szCs w:val="26"/>
          <w:rtl/>
        </w:rPr>
        <w:t>أن</w:t>
      </w:r>
      <w:proofErr w:type="gramEnd"/>
      <w:r w:rsidRPr="00FC6042">
        <w:rPr>
          <w:sz w:val="26"/>
          <w:szCs w:val="26"/>
          <w:rtl/>
        </w:rPr>
        <w:t xml:space="preserve"> السيارة ملك للبائع)، وتكون العلاقة الضريبية في سعر السيارة بين البائع والمشتري مباشرة.</w:t>
      </w:r>
    </w:p>
    <w:p w14:paraId="699E6AAB" w14:textId="18540C07" w:rsidR="00FC6042" w:rsidRDefault="00FC6042" w:rsidP="00FC604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</w:t>
      </w:r>
    </w:p>
    <w:p w14:paraId="6B5E351E" w14:textId="77777777" w:rsidR="00FC6042" w:rsidRDefault="00FC6042">
      <w:pPr>
        <w:rPr>
          <w:sz w:val="26"/>
          <w:szCs w:val="26"/>
          <w:rtl/>
        </w:rPr>
      </w:pPr>
      <w:r>
        <w:rPr>
          <w:sz w:val="26"/>
          <w:szCs w:val="26"/>
          <w:rtl/>
        </w:rPr>
        <w:br w:type="page"/>
      </w:r>
    </w:p>
    <w:p w14:paraId="30827876" w14:textId="77777777" w:rsidR="00FC6042" w:rsidRPr="00FC6042" w:rsidRDefault="00FC6042" w:rsidP="00FC6042">
      <w:pPr>
        <w:rPr>
          <w:sz w:val="26"/>
          <w:szCs w:val="26"/>
          <w:rtl/>
        </w:rPr>
      </w:pPr>
    </w:p>
    <w:p w14:paraId="7D6F1475" w14:textId="77777777" w:rsidR="00FC6042" w:rsidRPr="00FC6042" w:rsidRDefault="00FC6042" w:rsidP="00FC6042">
      <w:pPr>
        <w:rPr>
          <w:b/>
          <w:bCs/>
          <w:sz w:val="26"/>
          <w:szCs w:val="26"/>
          <w:rtl/>
        </w:rPr>
      </w:pPr>
      <w:r w:rsidRPr="00FC6042">
        <w:rPr>
          <w:b/>
          <w:bCs/>
          <w:sz w:val="26"/>
          <w:szCs w:val="26"/>
          <w:rtl/>
        </w:rPr>
        <w:t>7. مثال تطبيقي للفاتورة (للتوضيح)</w:t>
      </w:r>
    </w:p>
    <w:p w14:paraId="6F895D7D" w14:textId="651CDDF1" w:rsidR="00A54BEC" w:rsidRPr="00A54BEC" w:rsidRDefault="00A54BEC" w:rsidP="00A54BEC">
      <w:pPr>
        <w:rPr>
          <w:sz w:val="26"/>
          <w:szCs w:val="26"/>
        </w:rPr>
      </w:pPr>
      <w:r w:rsidRPr="00A54BEC">
        <w:rPr>
          <w:sz w:val="26"/>
          <w:szCs w:val="26"/>
          <w:rtl/>
        </w:rPr>
        <w:t>السيناريو</w:t>
      </w:r>
      <w:r w:rsidRPr="00A54BEC">
        <w:rPr>
          <w:sz w:val="26"/>
          <w:szCs w:val="26"/>
        </w:rPr>
        <w:t xml:space="preserve">: </w:t>
      </w:r>
      <w:r w:rsidRPr="00A54BEC">
        <w:rPr>
          <w:sz w:val="26"/>
          <w:szCs w:val="26"/>
          <w:rtl/>
        </w:rPr>
        <w:t xml:space="preserve">شراء سيارة بـ </w:t>
      </w:r>
      <w:r w:rsidRPr="00A54BEC">
        <w:rPr>
          <w:sz w:val="26"/>
          <w:szCs w:val="26"/>
        </w:rPr>
        <w:t xml:space="preserve">60,000 </w:t>
      </w:r>
      <w:r w:rsidR="000062AC" w:rsidRPr="000062AC">
        <w:rPr>
          <w:rFonts w:hint="cs"/>
          <w:sz w:val="26"/>
          <w:szCs w:val="26"/>
          <w:rtl/>
        </w:rPr>
        <w:t xml:space="preserve"> ريال</w:t>
      </w:r>
      <w:r w:rsidRPr="00A54BEC">
        <w:rPr>
          <w:sz w:val="26"/>
          <w:szCs w:val="26"/>
          <w:rtl/>
        </w:rPr>
        <w:t xml:space="preserve"> (الفئة الثانية) من بائع فرد عبر بطاقة فيزا محلية</w:t>
      </w:r>
      <w:r w:rsidRPr="00A54BEC">
        <w:rPr>
          <w:sz w:val="26"/>
          <w:szCs w:val="26"/>
        </w:rPr>
        <w:t>.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  <w:gridCol w:w="2362"/>
        <w:gridCol w:w="1868"/>
      </w:tblGrid>
      <w:tr w:rsidR="00A54BEC" w:rsidRPr="00A54BEC" w14:paraId="456530B0" w14:textId="77777777" w:rsidTr="00A54BEC">
        <w:trPr>
          <w:tblHeader/>
          <w:tblCellSpacing w:w="0" w:type="dxa"/>
          <w:jc w:val="center"/>
        </w:trPr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D47D46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b/>
                <w:bCs/>
                <w:sz w:val="26"/>
                <w:szCs w:val="26"/>
                <w:rtl/>
              </w:rPr>
              <w:t>البند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D69976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b/>
                <w:bCs/>
                <w:sz w:val="26"/>
                <w:szCs w:val="26"/>
                <w:rtl/>
              </w:rPr>
              <w:t>الحسبة</w:t>
            </w:r>
          </w:p>
        </w:tc>
        <w:tc>
          <w:tcPr>
            <w:tcW w:w="1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C9EBBC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b/>
                <w:bCs/>
                <w:sz w:val="26"/>
                <w:szCs w:val="26"/>
                <w:rtl/>
              </w:rPr>
              <w:t>المبلغ (ر.س)</w:t>
            </w:r>
          </w:p>
        </w:tc>
      </w:tr>
      <w:tr w:rsidR="00A54BEC" w:rsidRPr="00A54BEC" w14:paraId="71E00EF9" w14:textId="77777777" w:rsidTr="00A54BEC">
        <w:trPr>
          <w:tblCellSpacing w:w="0" w:type="dxa"/>
          <w:jc w:val="center"/>
        </w:trPr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99BEA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  <w:rtl/>
              </w:rPr>
              <w:t>سعر المركبة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F40E4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--</w:t>
            </w:r>
          </w:p>
        </w:tc>
        <w:tc>
          <w:tcPr>
            <w:tcW w:w="1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93F58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60,000</w:t>
            </w:r>
          </w:p>
        </w:tc>
      </w:tr>
      <w:tr w:rsidR="00A54BEC" w:rsidRPr="00A54BEC" w14:paraId="44D860BD" w14:textId="77777777" w:rsidTr="00A54BEC">
        <w:trPr>
          <w:tblCellSpacing w:w="0" w:type="dxa"/>
          <w:jc w:val="center"/>
        </w:trPr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B57E6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  <w:rtl/>
              </w:rPr>
              <w:t>رسوم نقل الملكية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7ECB2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  <w:rtl/>
              </w:rPr>
              <w:t>ثابت</w:t>
            </w:r>
          </w:p>
        </w:tc>
        <w:tc>
          <w:tcPr>
            <w:tcW w:w="1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02FD9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600</w:t>
            </w:r>
          </w:p>
        </w:tc>
      </w:tr>
      <w:tr w:rsidR="00A54BEC" w:rsidRPr="00A54BEC" w14:paraId="3C472EBA" w14:textId="77777777" w:rsidTr="00A54BEC">
        <w:trPr>
          <w:tblCellSpacing w:w="0" w:type="dxa"/>
          <w:jc w:val="center"/>
        </w:trPr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40262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  <w:rtl/>
              </w:rPr>
              <w:t>عمولة المنصة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C4DA3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  <w:rtl/>
              </w:rPr>
              <w:t>الفئة الثانية</w:t>
            </w:r>
          </w:p>
        </w:tc>
        <w:tc>
          <w:tcPr>
            <w:tcW w:w="1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B0623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700</w:t>
            </w:r>
          </w:p>
        </w:tc>
      </w:tr>
      <w:tr w:rsidR="00A54BEC" w:rsidRPr="00A54BEC" w14:paraId="33FB6578" w14:textId="77777777" w:rsidTr="00A54BEC">
        <w:trPr>
          <w:tblCellSpacing w:w="0" w:type="dxa"/>
          <w:jc w:val="center"/>
        </w:trPr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87BE3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  <w:rtl/>
              </w:rPr>
              <w:t>ضريبة العمولة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57B3F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 xml:space="preserve">15% </w:t>
            </w:r>
            <w:r w:rsidRPr="00A54BEC">
              <w:rPr>
                <w:sz w:val="26"/>
                <w:szCs w:val="26"/>
                <w:rtl/>
              </w:rPr>
              <w:t>من 700</w:t>
            </w:r>
          </w:p>
        </w:tc>
        <w:tc>
          <w:tcPr>
            <w:tcW w:w="1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5FA2E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105</w:t>
            </w:r>
          </w:p>
        </w:tc>
      </w:tr>
      <w:tr w:rsidR="00A54BEC" w:rsidRPr="00A54BEC" w14:paraId="74BA4FA3" w14:textId="77777777" w:rsidTr="00A54BEC">
        <w:trPr>
          <w:tblCellSpacing w:w="0" w:type="dxa"/>
          <w:jc w:val="center"/>
        </w:trPr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706D42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b/>
                <w:bCs/>
                <w:sz w:val="26"/>
                <w:szCs w:val="26"/>
                <w:rtl/>
              </w:rPr>
              <w:t>المجموع قبل الرسوم البنكية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1C4D73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--</w:t>
            </w:r>
          </w:p>
        </w:tc>
        <w:tc>
          <w:tcPr>
            <w:tcW w:w="1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D411C4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b/>
                <w:bCs/>
                <w:sz w:val="26"/>
                <w:szCs w:val="26"/>
              </w:rPr>
              <w:t>61,405</w:t>
            </w:r>
          </w:p>
        </w:tc>
      </w:tr>
      <w:tr w:rsidR="00A54BEC" w:rsidRPr="00A54BEC" w14:paraId="6ADAE93D" w14:textId="77777777" w:rsidTr="00A54BEC">
        <w:trPr>
          <w:tblCellSpacing w:w="0" w:type="dxa"/>
          <w:jc w:val="center"/>
        </w:trPr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E0C57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  <w:rtl/>
              </w:rPr>
              <w:t>رسوم بوابة الدفع (فيزا)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C1D47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(2.5% × 61,405) + 1</w:t>
            </w:r>
          </w:p>
        </w:tc>
        <w:tc>
          <w:tcPr>
            <w:tcW w:w="1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C0510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1,536.12</w:t>
            </w:r>
          </w:p>
        </w:tc>
      </w:tr>
      <w:tr w:rsidR="00A54BEC" w:rsidRPr="00A54BEC" w14:paraId="1F7FDA25" w14:textId="77777777" w:rsidTr="00A54BEC">
        <w:trPr>
          <w:tblCellSpacing w:w="0" w:type="dxa"/>
          <w:jc w:val="center"/>
        </w:trPr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2AC5E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  <w:rtl/>
              </w:rPr>
              <w:t>ضريبة بوابة الدفع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B6F96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 xml:space="preserve">15% </w:t>
            </w:r>
            <w:r w:rsidRPr="00A54BEC">
              <w:rPr>
                <w:sz w:val="26"/>
                <w:szCs w:val="26"/>
                <w:rtl/>
              </w:rPr>
              <w:t>من 1,536.12</w:t>
            </w:r>
          </w:p>
        </w:tc>
        <w:tc>
          <w:tcPr>
            <w:tcW w:w="1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49473" w14:textId="77777777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230.42</w:t>
            </w:r>
          </w:p>
        </w:tc>
      </w:tr>
      <w:tr w:rsidR="00A54BEC" w:rsidRPr="00A54BEC" w14:paraId="49696E59" w14:textId="77777777" w:rsidTr="00A54BEC">
        <w:trPr>
          <w:tblCellSpacing w:w="0" w:type="dxa"/>
          <w:jc w:val="center"/>
        </w:trPr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0732B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b/>
                <w:bCs/>
                <w:sz w:val="26"/>
                <w:szCs w:val="26"/>
                <w:rtl/>
              </w:rPr>
              <w:t>الإجمالي النهائي على البطاقة</w:t>
            </w:r>
          </w:p>
        </w:tc>
        <w:tc>
          <w:tcPr>
            <w:tcW w:w="2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EF529" w14:textId="77777777" w:rsidR="00A54BEC" w:rsidRPr="00A54BEC" w:rsidRDefault="00A54BEC" w:rsidP="00A54BEC">
            <w:pPr>
              <w:rPr>
                <w:sz w:val="26"/>
                <w:szCs w:val="26"/>
              </w:rPr>
            </w:pPr>
            <w:r w:rsidRPr="00A54BEC">
              <w:rPr>
                <w:sz w:val="26"/>
                <w:szCs w:val="26"/>
              </w:rPr>
              <w:t>--</w:t>
            </w:r>
          </w:p>
        </w:tc>
        <w:tc>
          <w:tcPr>
            <w:tcW w:w="1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01D1B" w14:textId="1E83EE5F" w:rsidR="00A54BEC" w:rsidRPr="00A54BEC" w:rsidRDefault="00A54BEC" w:rsidP="00A54BEC">
            <w:pPr>
              <w:jc w:val="center"/>
              <w:rPr>
                <w:sz w:val="26"/>
                <w:szCs w:val="26"/>
              </w:rPr>
            </w:pPr>
            <w:r w:rsidRPr="00A54BEC">
              <w:rPr>
                <w:b/>
                <w:bCs/>
                <w:sz w:val="26"/>
                <w:szCs w:val="26"/>
              </w:rPr>
              <w:t xml:space="preserve">63,171.54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 xml:space="preserve"> ريال</w:t>
            </w:r>
          </w:p>
        </w:tc>
      </w:tr>
    </w:tbl>
    <w:p w14:paraId="47A83332" w14:textId="77777777" w:rsidR="00A54BEC" w:rsidRDefault="00A54BEC" w:rsidP="00FC6042">
      <w:pPr>
        <w:rPr>
          <w:sz w:val="26"/>
          <w:szCs w:val="26"/>
          <w:rtl/>
        </w:rPr>
      </w:pPr>
    </w:p>
    <w:p w14:paraId="0C793C86" w14:textId="135BE68C" w:rsidR="00FC6042" w:rsidRPr="00FC6042" w:rsidRDefault="00FC6042" w:rsidP="00FC604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</w:t>
      </w:r>
    </w:p>
    <w:p w14:paraId="221391E9" w14:textId="77777777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>اعتماد:</w:t>
      </w:r>
    </w:p>
    <w:p w14:paraId="63D15815" w14:textId="77777777" w:rsidR="00FC6042" w:rsidRPr="00FC6042" w:rsidRDefault="00FC6042" w:rsidP="00FC6042">
      <w:pPr>
        <w:rPr>
          <w:sz w:val="26"/>
          <w:szCs w:val="26"/>
          <w:rtl/>
        </w:rPr>
      </w:pPr>
      <w:r w:rsidRPr="00FC6042">
        <w:rPr>
          <w:sz w:val="26"/>
          <w:szCs w:val="26"/>
          <w:rtl/>
        </w:rPr>
        <w:t xml:space="preserve">إدارة منصة </w:t>
      </w:r>
      <w:r w:rsidRPr="00FC6042">
        <w:rPr>
          <w:sz w:val="26"/>
          <w:szCs w:val="26"/>
        </w:rPr>
        <w:t>DASM-e</w:t>
      </w:r>
    </w:p>
    <w:p w14:paraId="046768E5" w14:textId="77777777" w:rsidR="00826CA3" w:rsidRPr="00FC6042" w:rsidRDefault="00826CA3">
      <w:pPr>
        <w:rPr>
          <w:sz w:val="26"/>
          <w:szCs w:val="26"/>
        </w:rPr>
      </w:pPr>
    </w:p>
    <w:sectPr w:rsidR="00826CA3" w:rsidRPr="00FC6042" w:rsidSect="009D2BF2">
      <w:pgSz w:w="11906" w:h="16838" w:code="9"/>
      <w:pgMar w:top="1152" w:right="1152" w:bottom="1152" w:left="1152" w:header="2275" w:footer="706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26B8"/>
    <w:multiLevelType w:val="multilevel"/>
    <w:tmpl w:val="106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1012D"/>
    <w:multiLevelType w:val="multilevel"/>
    <w:tmpl w:val="9A00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B1A16"/>
    <w:multiLevelType w:val="multilevel"/>
    <w:tmpl w:val="F324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F5D2D"/>
    <w:multiLevelType w:val="multilevel"/>
    <w:tmpl w:val="AB48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97B1F"/>
    <w:multiLevelType w:val="multilevel"/>
    <w:tmpl w:val="6FD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F7510"/>
    <w:multiLevelType w:val="multilevel"/>
    <w:tmpl w:val="92B0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208266">
    <w:abstractNumId w:val="0"/>
  </w:num>
  <w:num w:numId="2" w16cid:durableId="1406337191">
    <w:abstractNumId w:val="2"/>
  </w:num>
  <w:num w:numId="3" w16cid:durableId="1340040172">
    <w:abstractNumId w:val="4"/>
  </w:num>
  <w:num w:numId="4" w16cid:durableId="635574840">
    <w:abstractNumId w:val="3"/>
  </w:num>
  <w:num w:numId="5" w16cid:durableId="1236820112">
    <w:abstractNumId w:val="1"/>
  </w:num>
  <w:num w:numId="6" w16cid:durableId="1280836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42"/>
    <w:rsid w:val="000062AC"/>
    <w:rsid w:val="00014095"/>
    <w:rsid w:val="00026FA4"/>
    <w:rsid w:val="000B5CF6"/>
    <w:rsid w:val="001E7982"/>
    <w:rsid w:val="002B67C2"/>
    <w:rsid w:val="00314BF1"/>
    <w:rsid w:val="003D5533"/>
    <w:rsid w:val="005B3466"/>
    <w:rsid w:val="006018F8"/>
    <w:rsid w:val="00633D6D"/>
    <w:rsid w:val="006742FC"/>
    <w:rsid w:val="006B20A1"/>
    <w:rsid w:val="006C4BF1"/>
    <w:rsid w:val="007F0AFD"/>
    <w:rsid w:val="00826CA3"/>
    <w:rsid w:val="009463DE"/>
    <w:rsid w:val="00952F4E"/>
    <w:rsid w:val="009D2BF2"/>
    <w:rsid w:val="00A077D4"/>
    <w:rsid w:val="00A10100"/>
    <w:rsid w:val="00A54BEC"/>
    <w:rsid w:val="00BF7FD0"/>
    <w:rsid w:val="00C57DCC"/>
    <w:rsid w:val="00C76E9F"/>
    <w:rsid w:val="00CE4810"/>
    <w:rsid w:val="00DA5B65"/>
    <w:rsid w:val="00E50C19"/>
    <w:rsid w:val="00EB72B7"/>
    <w:rsid w:val="00F55792"/>
    <w:rsid w:val="00F70845"/>
    <w:rsid w:val="00FC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1A3E"/>
  <w15:chartTrackingRefBased/>
  <w15:docId w15:val="{0B7A9A66-8F09-4D5A-9D40-6E31562E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619</Words>
  <Characters>3209</Characters>
  <Application>Microsoft Office Word</Application>
  <DocSecurity>0</DocSecurity>
  <Lines>145</Lines>
  <Paragraphs>136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alzahrani</dc:creator>
  <cp:keywords/>
  <dc:description/>
  <cp:lastModifiedBy>mohammed alzahrani</cp:lastModifiedBy>
  <cp:revision>6</cp:revision>
  <dcterms:created xsi:type="dcterms:W3CDTF">2025-12-13T05:58:00Z</dcterms:created>
  <dcterms:modified xsi:type="dcterms:W3CDTF">2025-12-16T15:30:00Z</dcterms:modified>
</cp:coreProperties>
</file>