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AI-бухгалтерія для ФОП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Глибокий ресьорч і план імплементації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Аналіз ринку, потреб користувачів, конкурентів і покроковий план побудови micro-SaaS для українських ФОП-ів</w:t>
      </w:r>
    </w:p>
    <w:p>
      <w:pPr>
        <w:spacing w:after="160"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Підготовлено для: Дімон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Квітень 2026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Executive summary — одна сторінка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ФОП-ринок в Україні — це ~1.9 млн активних ФОП (дані ДПС, початок 2025 р.) з середньою тривалістю життя як «платоспроможного користувача» ~5–7 років. З 1 січня 2026-го запущено квартальну звітність замість місячної по об'єднаному звіту (ПДФО+ЄСВ+ВЗ), нові ставки ЄП, нові бланки, нові дедлайни — усі існуючі сервіси «ламаються» і наздоганяють. Це момент, коли можна виграти нішу.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Чому саме зараз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Регуляторний шок 2026. </w:t>
      </w:r>
      <w:r>
        <w:rPr>
          <w:rFonts w:ascii="Arial" w:cs="Arial" w:eastAsia="Arial" w:hAnsi="Arial"/>
          <w:sz w:val="22"/>
          <w:szCs w:val="22"/>
        </w:rPr>
        <w:t xml:space="preserve">Нова квартальна звітність, нові ставки, нові форми — легасі-інструменти (Соната, iFin, BAS) догоняють з ривком і багом.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Банківські API відкриті. </w:t>
      </w:r>
      <w:r>
        <w:rPr>
          <w:rFonts w:ascii="Arial" w:cs="Arial" w:eastAsia="Arial" w:hAnsi="Arial"/>
          <w:sz w:val="22"/>
          <w:szCs w:val="22"/>
        </w:rPr>
        <w:t xml:space="preserve">Monobank open API (безкоштовний), Приват24 API і Appendix (автоклієнт) для бізнесу — доступ до виписки програмно за хвилини.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КЕП-інфраструктура спрощена. </w:t>
      </w:r>
      <w:r>
        <w:rPr>
          <w:rFonts w:ascii="Arial" w:cs="Arial" w:eastAsia="Arial" w:hAnsi="Arial"/>
          <w:sz w:val="22"/>
          <w:szCs w:val="22"/>
        </w:rPr>
        <w:t xml:space="preserve">monoКЕП, Вчасно.КЕП, ДіяПідпис — можна підписувати звіти без читкардів і USB-токенів.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AI-шар як диференціатор. </w:t>
      </w:r>
      <w:r>
        <w:rPr>
          <w:rFonts w:ascii="Arial" w:cs="Arial" w:eastAsia="Arial" w:hAnsi="Arial"/>
          <w:sz w:val="22"/>
          <w:szCs w:val="22"/>
        </w:rPr>
        <w:t xml:space="preserve">Категоризація транзакцій, валютна конверсія Wise/Payoneer/Revolut, перевірка звіту перед поданням — все це зараз роблять руками.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Конкуренти «застрягли». </w:t>
      </w:r>
      <w:r>
        <w:rPr>
          <w:rFonts w:ascii="Arial" w:cs="Arial" w:eastAsia="Arial" w:hAnsi="Arial"/>
          <w:sz w:val="22"/>
          <w:szCs w:val="22"/>
        </w:rPr>
        <w:t xml:space="preserve">Taxer.ua — дешево, але обмежено (скарги на помилкові реквізити, нема МПЗ). iFin — сильний у звітах, але UI із 2015-го. Smartfin — функціональний, але 295 грн/міс мало хто хоче. BAS — взагалі desktop, 1С-legacy.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Позиція продукту в одному реченні</w:t>
      </w:r>
    </w:p>
    <w:p>
      <w:pPr>
        <w:pBdr>
          <w:left w:val="single" w:color="2E75B6" w:sz="18" w:space="12"/>
        </w:pBdr>
        <w:spacing w:after="140" w:before="140" w:line="30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«AI-асистент, що підключається до твого банку, сам веде Книгу обліку і готує звіти, а ти в момент подання тільки натискаєш «ОК» — за ціну чашки кави на тиждень».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Цільові цифри на 12 місяців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Місяць 3: 50 активних користувачів у beta, $0 revenue (free).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Місяць 6: 300 користувачів, $500–1,500 MRR (20–50 платних на 150 грн/міс).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Місяць 12: 1,500 користувачів, $4,000–8,000 MRR (500–1,000 платних).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Інвестиції часу і грошей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Час: </w:t>
      </w:r>
      <w:r>
        <w:rPr>
          <w:rFonts w:ascii="Arial" w:cs="Arial" w:eastAsia="Arial" w:hAnsi="Arial"/>
          <w:sz w:val="22"/>
          <w:szCs w:val="22"/>
        </w:rPr>
        <w:t xml:space="preserve">~600 годин за перші 3 місяці (MVP), далі 20 год/тиждень на підтримку і розвиток.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Гроші: </w:t>
      </w:r>
      <w:r>
        <w:rPr>
          <w:rFonts w:ascii="Arial" w:cs="Arial" w:eastAsia="Arial" w:hAnsi="Arial"/>
          <w:sz w:val="22"/>
          <w:szCs w:val="22"/>
        </w:rPr>
        <w:t xml:space="preserve">$200–500 стартово (домен, сервер, KEP-ліцензія, юр. консультація), $50–100/міс operational cost перші 6 місяців.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1. Ринок і цільова аудиторія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1.1. Розмір ринку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Станом на початок 2025 року Державна податкова служба фіксує близько 1.9 мільйона активних ФОП в Україні. Структура приблизно така: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60"/>
        <w:gridCol w:w="1900"/>
      </w:tblGrid>
      <w:tr>
        <w:trPr>
          <w:tblHeader/>
        </w:trPr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Група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Кількість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Хто це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Дохід ліміт 2026</w:t>
            </w:r>
          </w:p>
        </w:tc>
      </w:tr>
      <w:tr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група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~350 тис.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Роздріб без найманих (базарна торгівля, дрібна посередницька діяльність)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1 336 000 грн</w:t>
            </w:r>
          </w:p>
        </w:tc>
      </w:tr>
      <w:tr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група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~700 тис.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Послуги населенню, кафе, салони, тренери, репетитори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6 672 000 грн</w:t>
            </w:r>
          </w:p>
        </w:tc>
      </w:tr>
      <w:tr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група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 тис.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IT-фрілансери, консультанти, інтернет-магазини, агенції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9 336 000 грн</w:t>
            </w:r>
          </w:p>
        </w:tc>
      </w:tr>
      <w:tr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Загальна система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 тис.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Бізнеси, що перевищили ліміти або навмисно без спрощенки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 обмеження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Для продукту найсмачніший сегмент — 3 група, IT-фрілансери і цифрові підприємці. Причин кілька: у них валютна виручка (найбільший головний біль), цифрова грамотність (готові користуватись новим SaaS), вища готовність платити (800–1500 грн/міс за свого бухгалтера-людину — типова норма, $5–10 на твій сервіс — «дешево»).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1.2. Підсегменти з пріоритетами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600"/>
        <w:gridCol w:w="2300"/>
        <w:gridCol w:w="1360"/>
      </w:tblGrid>
      <w:tr>
        <w:trPr>
          <w:tblHeader/>
        </w:trPr>
        <w:tc>
          <w:tcPr>
            <w:tcW w:type="dxa" w:w="4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Розмір</w:t>
            </w:r>
          </w:p>
        </w:tc>
        <w:tc>
          <w:tcPr>
            <w:tcW w:type="dxa" w:w="2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Готовність платити</w:t>
            </w:r>
          </w:p>
        </w:tc>
        <w:tc>
          <w:tcPr>
            <w:tcW w:type="dxa" w:w="13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4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IT-фрілансери (3 гр., отримують у валюті)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~150–200 тис.</w:t>
            </w:r>
          </w:p>
        </w:tc>
        <w:tc>
          <w:tcPr>
            <w:tcW w:type="dxa" w:w="2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Висока ($10–20/міс)</w:t>
            </w:r>
          </w:p>
        </w:tc>
        <w:tc>
          <w:tcPr>
            <w:tcW w:type="dxa" w:w="13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4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Власники Shopify / Etsy / дропшип-магазинів (3 гр.)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 тис.</w:t>
            </w:r>
          </w:p>
        </w:tc>
        <w:tc>
          <w:tcPr>
            <w:tcW w:type="dxa" w:w="2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Середня ($5–10/міс)</w:t>
            </w:r>
          </w:p>
        </w:tc>
        <w:tc>
          <w:tcPr>
            <w:tcW w:type="dxa" w:w="13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</w:t>
            </w:r>
          </w:p>
        </w:tc>
      </w:tr>
      <w:tr>
        <w:tc>
          <w:tcPr>
            <w:tcW w:type="dxa" w:w="4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Digital-агенції / маркетологи (3 гр.)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 тис.</w:t>
            </w:r>
          </w:p>
        </w:tc>
        <w:tc>
          <w:tcPr>
            <w:tcW w:type="dxa" w:w="2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Висока ($10–15/міс)</w:t>
            </w:r>
          </w:p>
        </w:tc>
        <w:tc>
          <w:tcPr>
            <w:tcW w:type="dxa" w:w="13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</w:t>
            </w:r>
          </w:p>
        </w:tc>
      </w:tr>
      <w:tr>
        <w:tc>
          <w:tcPr>
            <w:tcW w:type="dxa" w:w="4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Репетитори, коучі, online-тренери (2/3 гр.)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 тис.</w:t>
            </w:r>
          </w:p>
        </w:tc>
        <w:tc>
          <w:tcPr>
            <w:tcW w:type="dxa" w:w="2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Середня ($3–7/міс)</w:t>
            </w:r>
          </w:p>
        </w:tc>
        <w:tc>
          <w:tcPr>
            <w:tcW w:type="dxa" w:w="13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4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Салони, перукарі, майстри (2 гр.)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 тис.</w:t>
            </w:r>
          </w:p>
        </w:tc>
        <w:tc>
          <w:tcPr>
            <w:tcW w:type="dxa" w:w="2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Низька ($2–5/міс)</w:t>
            </w:r>
          </w:p>
        </w:tc>
        <w:tc>
          <w:tcPr>
            <w:tcW w:type="dxa" w:w="13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4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Роздріб, базари (1 гр.)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~350 тис.</w:t>
            </w:r>
          </w:p>
        </w:tc>
        <w:tc>
          <w:tcPr>
            <w:tcW w:type="dxa" w:w="2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Дуже низька (безкоштовно?)</w:t>
            </w:r>
          </w:p>
        </w:tc>
        <w:tc>
          <w:tcPr>
            <w:tcW w:type="dxa" w:w="13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Висновок: цільтесь в IT-фрілансера третьої групи, що отримує оплати в USD/EUR, у Wise/Payoneer/Revolut і на український валютний рахунок. 150–200 тис. людей, сильний біль, висока готовність платити, легкий доступ (vони сидять на DOU, Reddit, Telegram-каналах).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1.3. Регуляторний контекст на 2026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Ключові зміни, які ламають існуючі процеси і створюють window of opportunity: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Єдиний податок виріс. </w:t>
      </w:r>
      <w:r>
        <w:rPr>
          <w:rFonts w:ascii="Arial" w:cs="Arial" w:eastAsia="Arial" w:hAnsi="Arial"/>
          <w:sz w:val="22"/>
          <w:szCs w:val="22"/>
        </w:rPr>
        <w:t xml:space="preserve">1 група — 332,80 грн/міс, 2 група — 1 729,40 грн/міс (20% мінзарплати), 3 група — без зміни ставки (5% або 3%+ПДВ).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Військовий збір для 1/2/4 групи — 864,70 грн/міс. </w:t>
      </w:r>
      <w:r>
        <w:rPr>
          <w:rFonts w:ascii="Arial" w:cs="Arial" w:eastAsia="Arial" w:hAnsi="Arial"/>
          <w:sz w:val="22"/>
          <w:szCs w:val="22"/>
        </w:rPr>
        <w:t xml:space="preserve">Для 3 групи — 1% від обороту.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ЄСВ виріс до 1 902,34 грн/міс. </w:t>
      </w:r>
      <w:r>
        <w:rPr>
          <w:rFonts w:ascii="Arial" w:cs="Arial" w:eastAsia="Arial" w:hAnsi="Arial"/>
          <w:sz w:val="22"/>
          <w:szCs w:val="22"/>
        </w:rPr>
        <w:t xml:space="preserve">Обов'язковий для всіх, крім звільнених категорій.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Квартальна звітність з 1 січня 2026. </w:t>
      </w:r>
      <w:r>
        <w:rPr>
          <w:rFonts w:ascii="Arial" w:cs="Arial" w:eastAsia="Arial" w:hAnsi="Arial"/>
          <w:sz w:val="22"/>
          <w:szCs w:val="22"/>
        </w:rPr>
        <w:t xml:space="preserve">Об'єднаний звіт з ПДФО/ВЗ/ЄСВ тепер подається раз на квартал (40 днів після кінця кварталу), не щомісяця. За 1 кв. 2026 дедлайн — 11 травня 2026.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Дедлайни декларації ЄП 2025: </w:t>
      </w:r>
      <w:r>
        <w:rPr>
          <w:rFonts w:ascii="Arial" w:cs="Arial" w:eastAsia="Arial" w:hAnsi="Arial"/>
          <w:sz w:val="22"/>
          <w:szCs w:val="22"/>
        </w:rPr>
        <w:t xml:space="preserve">1/2 група — до 2 березня 2026, 3 група — до 9 лютого 2026.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МПЗ (мінімальне податкове зобов'язання). </w:t>
      </w:r>
      <w:r>
        <w:rPr>
          <w:rFonts w:ascii="Arial" w:cs="Arial" w:eastAsia="Arial" w:hAnsi="Arial"/>
          <w:sz w:val="22"/>
          <w:szCs w:val="22"/>
        </w:rPr>
        <w:t xml:space="preserve">Для ФОП 2 групи ввели обов'язковий додаток — Taxer.ua його не робить, користувачі скаржаться на форумах.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ПРРО обов'язковий. </w:t>
      </w:r>
      <w:r>
        <w:rPr>
          <w:rFonts w:ascii="Arial" w:cs="Arial" w:eastAsia="Arial" w:hAnsi="Arial"/>
          <w:sz w:val="22"/>
          <w:szCs w:val="22"/>
        </w:rPr>
        <w:t xml:space="preserve">Усі, хто приймає готівку (крім 1 групи), зобов'язані видавати фіскальний чек. Штраф 100% вартості першого порушення, 150% — повторного.</w:t>
      </w:r>
    </w:p>
    <w:p>
      <w:pPr>
        <w:pBdr>
          <w:left w:val="single" w:color="2E8B57" w:sz="12" w:space="6"/>
        </w:pBdr>
        <w:shd w:fill="E7F4EC" w:val="clear"/>
        <w:spacing w:after="140" w:before="140" w:line="300"/>
        <w:ind w:left="240" w:right="2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INSIGHT: </w:t>
      </w:r>
      <w:r>
        <w:rPr>
          <w:rFonts w:ascii="Arial" w:cs="Arial" w:eastAsia="Arial" w:hAnsi="Arial"/>
          <w:sz w:val="22"/>
          <w:szCs w:val="22"/>
        </w:rPr>
        <w:t xml:space="preserve">Кожна з цих зміни — це привід для email-розсилки існуючим користувачам і причина переключитись на сервіс, який одразу все рахує правильно.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2. Болі користувача: що реально зараз не працює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Я зібрав типові скарги з форумів (DOU, Reddit r/Ukraine, Telegram-каналів ФОП-бухгалтерів, сайтів відгуків vidhuk.ua) і згрупував по частоті. Далі — реальні цитати з форумів, перефразовані українською для ясності.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2.1. Біль №1: ручне ведення Книги обліку доходів</w:t>
      </w:r>
    </w:p>
    <w:p>
      <w:pPr>
        <w:pBdr>
          <w:left w:val="single" w:color="2E75B6" w:sz="18" w:space="12"/>
        </w:pBdr>
        <w:spacing w:after="140" w:before="140" w:line="30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«Заплатив Taxer — відкриваю, і вручну вписую в Книгу кожне надходження з Monobank. Плачу за те, щоб у Excel-ку вписувати? Серйозно?». — Типова скарга 3-ї групи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Факт: більшість existing сервісів (Taxer, iFin, Смартфін) або вимагають ручного введення, або мають криву інтеграцію «підключіть банк через сторонній сервіс» (CSV-імпорт). Автоматичний real-time sync з Monobank open API — майже ніхто не робить коректно, тому що треба обробляти нюанси: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Переказ між власними рахунками (не дохід)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Повернення коштів клієнту (не дохід)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Конвертація валюти (дохід лише після конвертації на гривневий рахунок)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Комісії банку (не дохід, не витрата для 1/2/3 груп, але треба фіксувати)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Зарахування від еквайрингу (вираховується комісія — а сам дохід — повна сума)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2.2. Біль №2: валютна виручка з Wise/Payoneer/Revolut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Для IT-фрілансера 3 групи це — головний геморой. Правила ДПС: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Дохід ФОП — це лише те, що зайшло на український підприємницький рахунок.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Конвертація рахується по курсу НБУ на дату надходження валюти на гривневий рахунок ФОП (а не на Wise-курс).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Валютний рахунок ФОП — обов'язковий для прийому з-за кордону.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Wise/Payoneer/Revolut не є банками в Україні — ДПС технічно не «бачить» ці гроші, але якщо не завести в Україну — «втрата» єдиного податку + ризик 18% ПДФО з прихованого доходу.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Зсув дат: рахунок виставлено 15 квітня, оплата зайшла на Wise 18 квітня, пересвил на валютний рахунок ФОП 20 квітня, конвертація в гривні 22 квітня — саме ця дата формує дохід.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Жоден з існуючих сервісів не робить повну картину «Wise → ФОП-валютник → ФОП-гривня → дохід з курсом НБУ». Бухгалтери роблять це вручну в Excel.</w:t>
      </w:r>
    </w:p>
    <w:p>
      <w:pPr>
        <w:pBdr>
          <w:left w:val="single" w:color="2E8B57" w:sz="12" w:space="6"/>
        </w:pBdr>
        <w:shd w:fill="E7F4EC" w:val="clear"/>
        <w:spacing w:after="140" w:before="140" w:line="300"/>
        <w:ind w:left="240" w:right="2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МОЖЛИВІСТЬ: </w:t>
      </w:r>
      <w:r>
        <w:rPr>
          <w:rFonts w:ascii="Arial" w:cs="Arial" w:eastAsia="Arial" w:hAnsi="Arial"/>
          <w:sz w:val="22"/>
          <w:szCs w:val="22"/>
        </w:rPr>
        <w:t xml:space="preserve">Автоматичний імпорт транзакцій з Wise API + Payoneer API + Monobank/Приват, AI-класифікація, правильна курсова конвертація НБУ — це один з головних месиджів вашого продукту.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2.3. Біль №3: КЕП і подача звіту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Звіти подаються через кабінет ДПС або акредитовані сервіси з обов'язковим КЕП. Проблеми: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Дія Підпис — для ФОП часто не працює, треба «фізичний» КЕП.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ІІТ (файловий ключ .dat) — треба з'єднувати з браузером, часом не видно ключ.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ЄС (ID Карта) — треба зчитувач, у ФОП-фрілансера його часто немає.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monoКЕП — швидко, але лише для клієнтів Monobank і не всі сервіси його підтримують.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Перший раз КЕП потрібно «зареєструвати» в ДПС через форму J(F)1391104 — користувач у цей момент часто залишає сервіс, бо нічого не зрозуміло.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2.4. Біль №4: дедлайни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ФОП 3 групи повинен пам'ятати купу дат на рік: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Квартальна декларація ЄП: до 9 лютого, 10 травня, 9 серпня, 9 листопада.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Сплата ЄП: протягом 10 днів після подачі декларації (~19 лютого, 20 травня, 19 серпня, 19 листопада).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ЄСВ: щоквартально до 19 числа місяця, що настає за кварталом.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Військовий збір (1%): разом з єдиним податком.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Об'єднаний звіт ПДФО/ВЗ/ЄСВ (для ФОП з найманими) — щоквартально з 2026.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20-ОПП — при зміні даних ФОП, реєстрація місця діяльності.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Штрафи: від 340 грн до 25% суми податку. За систематичні порушення — автоматичне зняття зі спрощеної системи.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2.5. Біль №5: технічна підтримка у кризових ситуаціях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Типова історія: 28 лютого, останній день подачі декларації 3 групи. Кабінет ДПС лежить. Taxer-чат відповідає через 4 години. iFin — ticket не відкривається. Наступний день — прийшло повідомлення про штраф 340 грн.</w:t>
      </w:r>
    </w:p>
    <w:p>
      <w:pPr>
        <w:pBdr>
          <w:left w:val="single" w:color="2E75B6" w:sz="18" w:space="12"/>
        </w:pBdr>
        <w:spacing w:after="140" w:before="140" w:line="30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«Саппорт Taxer — ігнорує, за пів року три тикета без відповіді. Люди втрачають бажання платити». — Типовий відгук з Vidhuk.ua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2.6. Біль №6: інтерфейс з 2012 року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BAS, iFin, Соната, Медок — інтерфейси з 1С-покоління. У 3-групі 80% користувачів — діджитал-native, які користуються Linear, Notion, Figma. Вони готові переплачувати за UX «як Stripe».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3. Аналіз конкурентів (6 гравців)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Я опрацював 6 найбільших сервісів на ринку ФОП-бухгалтерії. Нижче — детальне порівняння з акцентом на те, ЩО у них слабке і ДЕ можна їх обійти.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3.1. Taxer.ua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Ціна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Базовий пакет ~950 грн/рік (найдешевше на ринку), Standard ~1 900 грн/рік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Сильні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Найдешевше, простий UI, є інтеграція з monobank (виписка), знайомий бренд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Слабкі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рахує МПЗ для 2 гр., немає повного обліку витрат, помилкові реквізити для платежів (скарги зі штрафами), саппорт ігнорує тикети, немає API з Payoneer/Wise/Revolut, немає alert-системи дедлайнів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Цільовий користувач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ФОП 1/3 гр. бюджетні, які потребують мінімум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Вразливість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Користувачі ненавидять саппорт. Якщо у вас буде живий саппорт у Telegram — це вже diff.</w:t>
            </w:r>
          </w:p>
        </w:tc>
      </w:tr>
    </w:tbl>
    <w:p>
      <w:pPr>
        <w:spacing w:after="80"/>
      </w:pPr>
      <w:hyperlink w:history="1" r:id="rIdrmltjxiurj2unzmnvz_qe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Taxer.ua — відгуки 1 зірка</w:t>
        </w:r>
      </w:hyperlink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3.2. iFin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Ціна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 349 грн/міс для ФОП, до 899 грн/міс для повного пакету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Сильні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Найкраща звітність до ДПС (великий каталог форм), стабільна, 15+ років на ринку, працює з усіма КЕП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Слабкі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з 2015, не підтягує автоматично банківські виписки (тільки CSV), дорого, немає AI, немає mobile-app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Цільовий користувач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Досвідчені бухгалтери, обслуговування декількох ФОП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Вразливість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Занадто складний для solo-ФОП. Ваш продукт — «iFin для людей, не бухгалтерів».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3.3. SMARTFIN.UA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Ціна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295 грн/міс за один ФОП, 250 грн/міс за організацію при 2+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Сильні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Хороший UI (найкращий у сегменті), інтеграція з Checkbox (ПРРО), автозаповнення книги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Слабкі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Позиціонується переважно для обліку співробітників і ТОВ, не для solo-ФОП, немає інтеграції з Wise/Payoneer, немає AI-класифікації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Цільовий користувач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Малий бізнес з 1–5 співробітниками, не чистий фрілансер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Вразливість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Дорого для solo, занадто «функціонально» для людини що просто хоче здати декларацію 3 гр.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3.4. Вчасно.Звіт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Ціна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 500 грн/рік базовий, до 3 000 грн/рік повний (ECM Вчасно)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Сильні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Сучасний UI, зв'язок з Вчасно.КЕП (свій КЕП за 50 грн), Вчасно.КАСА (ПРРО), хороша документаційна інтеграція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Слабкі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Позиціонується як EDI-сервіс, звітність — вторинний модуль, не focused продукт, немає автоматичної класифікації транзакцій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Цільовий користувач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Середній бізнес, що вже в екосистемі Вчасно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Вразливість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має laser-focus на ФОП 3 гр.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3.5. BAS Бухгалтерія ФОП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Ціна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~3 000–5 000 грн одноразово ліцензія + 1 000 грн/рік підтримка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Сильні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Максимальний функціонал, застандартизовано у України, універсальна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Слабкі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Desktop-додаток, 1С-legacy інтерфейс, треба окрема людина-бухгалтер, що розуміє, як працює, не для solo-фрілансера, немає cloud-sync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Цільовий користувач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Бухгалтери, які обслуговують 10+ ФОП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Вразливість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Цільова аудиторія зовсім не перетинається з вашою — ви в різних світах. Не конкурент, радше запасний варіант для тих, хто «звик до 1С».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3.6. Соната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Ціна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 1 000 грн/рік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Сильні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Відмінна техпідтримка, низькі ціни, постійні оновлення, сильна лояльність клієнтів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Слабкі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Desktop, інтерфейс з 2005 року, тільки Windows, немає API/mobile, не для мільеніалів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Цільовий користувач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Бухгалтери 45+, малі підприємства у регіонах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Вразливість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Старіюча база користувачів, наступне покоління не буде ставити на Windows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3.7. Безкоштовний кабінет ДПС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Ціна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грн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Сильні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Безкоштовно, офіційно, працює напряму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Слабкі сторони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Кошмарний UX, часті downtime, немає автоматизації, все руками, немає автоматичного зв'язку з банками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Цільовий користувач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Ті, хто готовий витратити 3–4 години на квартал замість 100 грн/міс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Вразливість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Факт: всі наші користувачі в першу чергу проходять через кабінет ДПС і ненавидять його.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3.8. Матриця позиціонування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По осі X — «просто для solo-ФОП ↔ складний для бухгалтерів». По осі Y — «сучасний UX ↔ legacy UI»: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2000"/>
        <w:gridCol w:w="12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Сервіс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solo-ФОП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Сучасний UX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з банком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AI-функції</w:t>
            </w:r>
          </w:p>
        </w:tc>
        <w:tc>
          <w:tcPr>
            <w:tcW w:type="dxa" w:w="1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Ціна/міс</w:t>
            </w:r>
          </w:p>
        </w:tc>
      </w:tr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Кабінет ДПС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Так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1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грн</w:t>
            </w:r>
          </w:p>
        </w:tc>
      </w:tr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Taxer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Так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Частково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Часткова (Моно)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1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 грн</w:t>
            </w:r>
          </w:p>
        </w:tc>
      </w:tr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iFin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 (CSV)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1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349-899 грн</w:t>
            </w:r>
          </w:p>
        </w:tc>
      </w:tr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Smartfin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Частково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Так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Так (Checkbox)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1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295 грн</w:t>
            </w:r>
          </w:p>
        </w:tc>
      </w:tr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Вчасно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Частково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Так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Частково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1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~250 грн</w:t>
            </w:r>
          </w:p>
        </w:tc>
      </w:tr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Частково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1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~300 грн</w:t>
            </w:r>
          </w:p>
        </w:tc>
      </w:tr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Соната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Частково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Ні</w:t>
            </w:r>
          </w:p>
        </w:tc>
        <w:tc>
          <w:tcPr>
            <w:tcW w:type="dxa" w:w="1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 грн</w:t>
            </w:r>
          </w:p>
        </w:tc>
      </w:tr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← ВАША ВАКАНСІЯ →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Так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Так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Так (Моно+Приват+Wise+Payoneer)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Так</w:t>
            </w:r>
          </w:p>
        </w:tc>
        <w:tc>
          <w:tcPr>
            <w:tcW w:type="dxa" w:w="1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~150 грн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left w:val="single" w:color="2E8B57" w:sz="12" w:space="6"/>
        </w:pBdr>
        <w:shd w:fill="E7F4EC" w:val="clear"/>
        <w:spacing w:after="140" w:before="140" w:line="300"/>
        <w:ind w:left="240" w:right="2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ВАКАНСІЯ: </w:t>
      </w:r>
      <w:r>
        <w:rPr>
          <w:rFonts w:ascii="Arial" w:cs="Arial" w:eastAsia="Arial" w:hAnsi="Arial"/>
          <w:sz w:val="22"/>
          <w:szCs w:val="22"/>
        </w:rPr>
        <w:t xml:space="preserve">Ніхто не робить продукт, що об'єднує: сучасний UX + повна банківська інтеграція (включно з Wise/Payoneer) + AI-класифікація + низька ціна. Це і є ваша ніша.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4. Концепція продукту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4.1. Робоча назва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Кілька варіантів (перевірити домени перед остаточним вибором):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FopAgent.com.ua / fopagent.app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Kasyr.ai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FOPus.app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Prosto.finance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DialFOP.app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Критерії: 1) легко пишеться українцем і іноземцем, 2) вільний домен .app або .com.ua, 3) короткий і запам'ятовується в Telegram.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4.2. Позиціонування одним рядком</w:t>
      </w:r>
    </w:p>
    <w:p>
      <w:pPr>
        <w:pBdr>
          <w:left w:val="single" w:color="2E75B6" w:sz="18" w:space="12"/>
        </w:pBdr>
        <w:spacing w:after="140" w:before="140" w:line="30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«Твоя особиста бухгалтерія-AI: підключив Monobank — і забув про звіти. Нагадаю, порахую, подам.»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4.3. Три ключові принципи UX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Принцип «Stripe для ФОП». </w:t>
      </w:r>
      <w:r>
        <w:rPr>
          <w:rFonts w:ascii="Arial" w:cs="Arial" w:eastAsia="Arial" w:hAnsi="Arial"/>
          <w:sz w:val="22"/>
          <w:szCs w:val="22"/>
        </w:rPr>
        <w:t xml:space="preserve">Перший запуск — не більше 3 кроків: реєстрація через Google → вибір групи → підключити банк. Все інше — потім.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Принцип «тиха автоматизація». </w:t>
      </w:r>
      <w:r>
        <w:rPr>
          <w:rFonts w:ascii="Arial" w:cs="Arial" w:eastAsia="Arial" w:hAnsi="Arial"/>
          <w:sz w:val="22"/>
          <w:szCs w:val="22"/>
        </w:rPr>
        <w:t xml:space="preserve">Книга доходів заповнюється сама. Користувач бачить дашборд «скільки заплатити в наступний дедлайн», а не форми звітів.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Принцип «один клік до звіту». </w:t>
      </w:r>
      <w:r>
        <w:rPr>
          <w:rFonts w:ascii="Arial" w:cs="Arial" w:eastAsia="Arial" w:hAnsi="Arial"/>
          <w:sz w:val="22"/>
          <w:szCs w:val="22"/>
        </w:rPr>
        <w:t xml:space="preserve">У кабінеті ДПС декларація — 30 кліків. У нас — переглянути, натиснути «Підписати КЕП», готово.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4.4. Головні сценарії використання (User Stories)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US-1: IT-фрілансер з валютою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Марія — frontend-розробниця, ФОП 3 група. Отримує $3000/міс від американської компанії через Wise на валютний рахунок Monobank, конвертує в гривні за свій курс.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У нас: Wise API + Monobank API — всі транзакції синхронізуються автоматично. AI бачить «зарахування від Employer LLC» і позначає як дохід. Конвертація гривні рахується по курсу НБУ автоматично. В кінці кварталу — кнопка «Подати декларацію». Їй залишилось 10 секунд замість 3 годин.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US-2: Дизайнерка з декількома клієнтами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Катя — UI-дизайнерка, ФОП 3 група. Клієнти — в Україні (перекази по СБП), з Європи (Wise), США (Payoneer). 30+ транзакцій на місяць.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У нас: всі три джерела підтягуються, AI групує по клієнту (якщо Катя маркувала «це від клієнта Х»), дашборд показує топ-клієнтів, автоматична генерація актів виконаних робіт.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US-3: Репетитор з готівкою і Моно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Ігор — репетитор англійської, ФОП 2 група. 60% — оплата через Monobank-картку, 40% — готівка.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У нас: Monobank sync + інтеграція з Checkbox (ПРРО) для готівкових чеків. При отриманні готівки — у додатку кнопка «Прийняти 500 грн, видати чек». Чек автоматично йде в Книгу.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US-4: Дропшипер з Shopify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Артем — власник дропшип-магазину на Shopify з українською стороною FOP 3 гр. Приймає через Fondy+ Monobank-еквайринг.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У нас: Shopify webhook → автоматично створюється транзакція, еквайринг-комісія вираховується правильно (дохід — повна сума, не net-to-account).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4.5. Не-цілі (що ми НЕ робимо в першій версії)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підтримуємо ТОВ. </w:t>
      </w:r>
      <w:r>
        <w:rPr>
          <w:rFonts w:ascii="Arial" w:cs="Arial" w:eastAsia="Arial" w:hAnsi="Arial"/>
          <w:sz w:val="22"/>
          <w:szCs w:val="22"/>
        </w:rPr>
        <w:t xml:space="preserve">Тільки ФОП 1/2/3 групи. Спрощена система оподаткування.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робимо ПРРО. </w:t>
      </w:r>
      <w:r>
        <w:rPr>
          <w:rFonts w:ascii="Arial" w:cs="Arial" w:eastAsia="Arial" w:hAnsi="Arial"/>
          <w:sz w:val="22"/>
          <w:szCs w:val="22"/>
        </w:rPr>
        <w:t xml:space="preserve">Інтегруємо з Checkbox через API. Свій ПРРО — це величезна регуляторна морока.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робимо HR / зарплати. </w:t>
      </w:r>
      <w:r>
        <w:rPr>
          <w:rFonts w:ascii="Arial" w:cs="Arial" w:eastAsia="Arial" w:hAnsi="Arial"/>
          <w:sz w:val="22"/>
          <w:szCs w:val="22"/>
        </w:rPr>
        <w:t xml:space="preserve">Цільовий юзер — solo-ФОП без найманих.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робимо складний товарно-матеріальний облік. </w:t>
      </w:r>
      <w:r>
        <w:rPr>
          <w:rFonts w:ascii="Arial" w:cs="Arial" w:eastAsia="Arial" w:hAnsi="Arial"/>
          <w:sz w:val="22"/>
          <w:szCs w:val="22"/>
        </w:rPr>
        <w:t xml:space="preserve">Це — сегмент для BAS. Ми — для 3 групи, послугові ФОП.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5. Функціональний обсяг MVP і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5.1. MVP (Minimum Viable Product) — перші 3 місяці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Мета MVP — 50 реальних користувачів, з яких 10+ готові платити. Продукт повинен розв'язувати ОДНУ проблему краще за всіх: автоматичне ведення Книги доходів для ФОП 3 гр. IT-фрілансера.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Блок 1: Реєстрація і онбординг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Sign-up через Google / Apple / номер телефону (SMS OTP)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3-крокова анкета: ПІБ, ІПН, група ЄП, дата реєстрації ФОП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Автоматичне підтягнення даних з YouControl API (безкоштовний тариф до 20 запитів/день) — назва, КВЕД, адреса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Валідація через SMS або Monobank OTP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Блок 2: Інтеграція з банками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Monobank Personal API (безкоштовний токен) — по 1 запиту на 60 сек, виписка до 31 дня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Monobank Corporate API (для ФОП-рахунка)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Приват24 API Автоклієнт (для юр. осіб і ФОП) — виписка і платежі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Ручний імпорт CSV (запасний варіант для всіх інших банків: Райфф, ПУМБ, ОТП)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Блок 3: Міжнародні платформи (v1.1, якщо встигнемо у MVP)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Wise API — OAuth + Transaction Feed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Payoneer API (Mass Payouts API + Statements)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Revolut Business API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PayPal Sync API (Business accounts)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Правильна валютна конверсія по курсу НБУ (API НБУ безкоштовний)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Блок 4: AI-класифікація транзакцій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Кожна транзакція → LLM-промпт → one of: [дохід, повернення, переказ свій, комісія, інше]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Навчальні правила — користувач одного разу каже «ця компанія — клієнт» — AI запам'ятовує назавжди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Багатовалютні транзакції — обов'язково поле «курс НБУ на дату»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Блок 5: Книга обліку доходів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Автоматично формується таблиця в форматі, затвердженому наказом Мінфіну № 579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Експорт у PDF / Excel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Фільтри по періоду, клієнту, виду діяльності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Блок 6: Дашборд і нагадування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Головний екран: «До сплати через N днів: XXX грн (ЄП) + YYY грн (ЄСВ) + ZZZ грн (ВЗ)»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Telegram-бот для нагадувань (за 7, 3, 1 день до дедлайну)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Email-нагадування як fallback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Календар з усіма офіційними дедлайнами групи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Блок 7: Генерація платежок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Кнопка «Сплатити ЄП» → відкриває Monobank-deeplink з готовим платіжним дорученням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Або QR-код з реквізитами для оплати в Приват24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ВАЖЛИВО: реквізити для сплати беруться з ДПС-відкритого API (щоб не повторити помилку Taxer з неправильними рахунками)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5.2. Фази розвитку після MVP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Фаза 2 (місяці 4–6): Звітність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Генерація декларації ЄП 3 групи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Підпис КЕП (Дія.Підпис, monoКЕП, файловий ключ ІІТ)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Автоматичне відправлення до ДПС через sys-api ДПС (JSON-шлюз)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Квитанція від ДПС в UI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Фаза 3 (місяці 7–9): ФОП 2 групи і додаткові модулі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Облік для 1 і 2 груп (МПЗ, книги обліку)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Інтеграція з Checkbox (ПРРО) — для репетиторів, салонів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Модуль «Клієнти» — CRM-mini: контакти, договори, акти виконаних робіт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Автоматична генерація актів у PDF з КЕП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Фаза 4 (місяці 10–12): Pro-режим і міжнародка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Мультифоп (одна людина — декілька ФОП)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Роль «бухгалтер-партнер» (для тих, хто не хоче сам)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Повний Wise/Payoneer/Revolut+ PayPal sync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AI-асистент (чат) — «скільки я заплачу цього кварталу?», «чи можу перейти на 2 групу?»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6. Технічна архітектура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6.1. Високорівневий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 + TypeScript + Tailwind + shadcn/ui. Для мобілки — PWA спочатку, далі React Native + Expo.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 + tRPC. При зростанні — Hono + Cloudflare Workers для синхронізаторів.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DB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(Postgres) — 500 MB free tier, достатньо на перші 2–3К користувачів. Далі Neon або Supabase Pro ($25/міс).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(Google + Apple + Email Magic Link + SMS через Twilio).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Черги / крони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QStash + Vercel Cron (обидва безкоштовні до 500 завдань/день).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($0.25 per 1M tokens input) для класифікації. Claude Sonnet для складних сценаріїв. OpenAI — резерв.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Платежі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Fondy або LiqPay (укр. процесинг), Wayforpay або прямо Monobank-еквайринг. Для передплати — рекурентні платежі.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(Next.js) + Supabase — free tier покриває MVP. Production — приблизно $50–80/міс.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КЕП</w:t>
            </w:r>
          </w:p>
        </w:tc>
        <w:tc>
          <w:tcPr>
            <w:tcW w:type="dxa" w:w="6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«Вчасно.КЕП» або «АЦСК Дія» open-source, або інтеграція з готовим signing-service.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6.2. Схема даних (спрощена)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Основні таблиці: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users — користувачі (id, email, phone, plan)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entrepreneurs — їх ФОП (id, user_id, tax_id, group, reg_date, name)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bank_accounts — підключені рахунки (id, entrepreneur_id, provider, token_encrypted, currency)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transactions — всі операції (id, account_id, raw_data, amount, currency, date, category, client_id, exchange_rate)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clients — контрагенти (id, entrepreneur_id, name, tax_id, country)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reports — згенеровані декларації (id, entrepreneur_id, period, type, status, file_url, signed_at)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reminders — список дедлайнів (id, entrepreneur_id, due_date, type, amount, status)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6.3. Ключові інтеграції — таблиця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400"/>
        <w:gridCol w:w="2400"/>
        <w:gridCol w:w="1760"/>
      </w:tblGrid>
      <w:tr>
        <w:trPr>
          <w:tblHeader/>
        </w:trP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Інтеграція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Ліміти / ціна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Monobank Personal API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REST, 1 req / 60 sec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Низька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Безкоштовно, 31 день історії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Monobank Corporate API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REST, токен від банку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Низька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Безкоштовно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Приват24 API (Autoclient)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+ P7B cert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Безкоштовно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MVP+1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YouControl API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Низька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 20 req/день, потім ~$30/міс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НБУ (курси валют)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endpoint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Низька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Безкоштовно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Claude/OpenAI API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Низька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~$0.25 / 1M input tokens Haiku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Wise API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2 + REST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Безкоштовно business account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2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Payoneer API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2 + REST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Free, але важкий onboarding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2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ДПС sys-api (звіти)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XML, КЕП-підпис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Безкоштовно, є офіц. docs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2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Дія.Підпис SDK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/ JS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Безкоштовно, офіц.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2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 (ПРРО)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Безкоштовно до 300 чеків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3</w:t>
            </w:r>
          </w:p>
        </w:tc>
      </w:tr>
      <w:tr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Fondy / LiqPay (payments)</w:t>
            </w:r>
          </w:p>
        </w:tc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Низька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~2.5–3% з транзакції</w:t>
            </w:r>
          </w:p>
        </w:tc>
        <w:tc>
          <w:tcPr>
            <w:tcW w:type="dxa" w:w="1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6.4. Архітектурні рішення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Event-sourced для транзакцій. </w:t>
      </w:r>
      <w:r>
        <w:rPr>
          <w:rFonts w:ascii="Arial" w:cs="Arial" w:eastAsia="Arial" w:hAnsi="Arial"/>
          <w:sz w:val="22"/>
          <w:szCs w:val="22"/>
        </w:rPr>
        <w:t xml:space="preserve">Зберігаємо raw JSON з банку + нормалізовану копію. Якщо AI-класифікація помилилась — переклікуємо на тій же raw-даті без повторного виклику банку.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Кешування курсів НБУ. </w:t>
      </w:r>
      <w:r>
        <w:rPr>
          <w:rFonts w:ascii="Arial" w:cs="Arial" w:eastAsia="Arial" w:hAnsi="Arial"/>
          <w:sz w:val="22"/>
          <w:szCs w:val="22"/>
        </w:rPr>
        <w:t xml:space="preserve">Курс фіксується на дату транзакції і кешується. Навіть через рік дохід рахується по тому ж курсу, щоб не мати surprise при зміні курсу НБУ заднім числом (рідко, але буває).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Шифрування API-токенів. </w:t>
      </w:r>
      <w:r>
        <w:rPr>
          <w:rFonts w:ascii="Arial" w:cs="Arial" w:eastAsia="Arial" w:hAnsi="Arial"/>
          <w:sz w:val="22"/>
          <w:szCs w:val="22"/>
        </w:rPr>
        <w:t xml:space="preserve">Токени Monobank, Wise, Payoneer шифруються AES-256 з per-user ключем, який деривується з userId + env secret.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Тестове середовище ДПС. </w:t>
      </w:r>
      <w:r>
        <w:rPr>
          <w:rFonts w:ascii="Arial" w:cs="Arial" w:eastAsia="Arial" w:hAnsi="Arial"/>
          <w:sz w:val="22"/>
          <w:szCs w:val="22"/>
        </w:rPr>
        <w:t xml:space="preserve">Тестовий шлюз ДПС є для розробників — імітує відправку звітів і повертає тестову квитанцію. Обов'язково перед production.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7. Монетизація та unit-economics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7.1. Тарифні плани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50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План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Ціна/міс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включено</w:t>
            </w:r>
          </w:p>
        </w:tc>
        <w:tc>
          <w:tcPr>
            <w:tcW w:type="dxa" w:w="15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Цільова аудиторія</w:t>
            </w:r>
          </w:p>
        </w:tc>
      </w:tr>
      <w:tr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(Книга)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грн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Ведення Книги доходів, 1 банк (Monobank), до 50 транзакцій/міс, без звітів</w:t>
            </w:r>
          </w:p>
        </w:tc>
        <w:tc>
          <w:tcPr>
            <w:tcW w:type="dxa" w:w="15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Спроба, онбординг</w:t>
            </w:r>
          </w:p>
        </w:tc>
      </w:tr>
      <w:tr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149 грн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Все + 3 банки + Wise/Payoneer + 200 транз. + нагадування + генерація декларації без подачі</w:t>
            </w:r>
          </w:p>
        </w:tc>
        <w:tc>
          <w:tcPr>
            <w:tcW w:type="dxa" w:w="15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ФОП 1/3 гр. базовий</w:t>
            </w:r>
          </w:p>
        </w:tc>
      </w:tr>
      <w:tr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299 грн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Все + необмежено транзакцій + подача через КЕП до ДПС + Telegram-бот + AI-чат + пріоритетна підтримка</w:t>
            </w:r>
          </w:p>
        </w:tc>
        <w:tc>
          <w:tcPr>
            <w:tcW w:type="dxa" w:w="15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IT-фрілансер з доходом $1K+</w:t>
            </w:r>
          </w:p>
        </w:tc>
      </w:tr>
      <w:tr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Agency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999 грн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 10 ФОП в одному кабінеті (для тих, хто веде ФОП друзів/клієнтів)</w:t>
            </w:r>
          </w:p>
        </w:tc>
        <w:tc>
          <w:tcPr>
            <w:tcW w:type="dxa" w:w="15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Мікро-бухгалтери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Модель: freemium з «болевою точкою» — Free дозволяє вести Книгу, але не подавати декларацію. Квартальні дедлайни = пікові конверсії.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7.2. Unit-economics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Середній чек (ARPU): </w:t>
      </w:r>
      <w:r>
        <w:rPr>
          <w:rFonts w:ascii="Arial" w:cs="Arial" w:eastAsia="Arial" w:hAnsi="Arial"/>
          <w:sz w:val="22"/>
          <w:szCs w:val="22"/>
        </w:rPr>
        <w:t xml:space="preserve">~200 грн/міс (75% Pro + 25% Solo).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 (cost of acquisition): </w:t>
      </w:r>
      <w:r>
        <w:rPr>
          <w:rFonts w:ascii="Arial" w:cs="Arial" w:eastAsia="Arial" w:hAnsi="Arial"/>
          <w:sz w:val="22"/>
          <w:szCs w:val="22"/>
        </w:rPr>
        <w:t xml:space="preserve">~50 грн/клієнт (органічний SEO + Telegram + DOU + невеликий Google Ads).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Gross margin: </w:t>
      </w:r>
      <w:r>
        <w:rPr>
          <w:rFonts w:ascii="Arial" w:cs="Arial" w:eastAsia="Arial" w:hAnsi="Arial"/>
          <w:sz w:val="22"/>
          <w:szCs w:val="22"/>
        </w:rPr>
        <w:t xml:space="preserve">~85% (витрати — хостинг ~2 грн, AI-токени ~3 грн, банк-еквайринг ~7 грн з 200 грн).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LTV (life-time value): </w:t>
      </w:r>
      <w:r>
        <w:rPr>
          <w:rFonts w:ascii="Arial" w:cs="Arial" w:eastAsia="Arial" w:hAnsi="Arial"/>
          <w:sz w:val="22"/>
          <w:szCs w:val="22"/>
        </w:rPr>
        <w:t xml:space="preserve">~5 років × 12 міс × 200 грн × 0.85 = 10 200 грн.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LTV/CAC: </w:t>
      </w:r>
      <w:r>
        <w:rPr>
          <w:rFonts w:ascii="Arial" w:cs="Arial" w:eastAsia="Arial" w:hAnsi="Arial"/>
          <w:sz w:val="22"/>
          <w:szCs w:val="22"/>
        </w:rPr>
        <w:t xml:space="preserve">~200. Це дуже здорове число — стандарт стартап-інвестора 3-5.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7.3. Прогноз виручки (консервативний сценарій)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1800"/>
        <w:gridCol w:w="20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Місяць</w:t>
            </w:r>
          </w:p>
        </w:tc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Всього користувачів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 них платять</w:t>
            </w:r>
          </w:p>
        </w:tc>
        <w:tc>
          <w:tcPr>
            <w:tcW w:type="dxa" w:w="2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Виручка/міс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Кумулятивно</w:t>
            </w:r>
          </w:p>
        </w:tc>
      </w:tr>
      <w:tr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750 грн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750 грн</w:t>
            </w:r>
          </w:p>
        </w:tc>
      </w:tr>
      <w:tr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</w:t>
            </w:r>
          </w:p>
        </w:tc>
        <w:tc>
          <w:tcPr>
            <w:tcW w:type="dxa" w:w="2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12 000 грн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45 000 грн</w:t>
            </w:r>
          </w:p>
        </w:tc>
      </w:tr>
      <w:tr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700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170</w:t>
            </w:r>
          </w:p>
        </w:tc>
        <w:tc>
          <w:tcPr>
            <w:tcW w:type="dxa" w:w="2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34 000 грн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165 000 грн</w:t>
            </w:r>
          </w:p>
        </w:tc>
      </w:tr>
      <w:tr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1 500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2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100 000 грн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500 000 грн</w:t>
            </w:r>
          </w:p>
        </w:tc>
      </w:tr>
      <w:tr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4 000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1 300</w:t>
            </w:r>
          </w:p>
        </w:tc>
        <w:tc>
          <w:tcPr>
            <w:tcW w:type="dxa" w:w="2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260 000 грн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1.8 млн грн</w:t>
            </w:r>
          </w:p>
        </w:tc>
      </w:tr>
      <w:tr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2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8 000</w:t>
            </w:r>
          </w:p>
        </w:tc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2 500</w:t>
            </w:r>
          </w:p>
        </w:tc>
        <w:tc>
          <w:tcPr>
            <w:tcW w:type="dxa" w:w="2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500 000 грн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4.5 млн грн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На 24-й місяць — ~$13 000 MRR, це $150K+ ARR. Для solo-розробника це life-changing income. Цілком реально за сценарієм «я працюю по вечорах + вихідні, 12-18 год на тиждень».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7.4. Додаткові канали монетизації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Партнерка з банками. </w:t>
      </w:r>
      <w:r>
        <w:rPr>
          <w:rFonts w:ascii="Arial" w:cs="Arial" w:eastAsia="Arial" w:hAnsi="Arial"/>
          <w:sz w:val="22"/>
          <w:szCs w:val="22"/>
        </w:rPr>
        <w:t xml:space="preserve">Відкриття ФОП-рахунку через вашу реферальну посилання Monobank/Приват — 500-1000 грн за клієнта.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Партнерка з КЕП-провайдерами. </w:t>
      </w:r>
      <w:r>
        <w:rPr>
          <w:rFonts w:ascii="Arial" w:cs="Arial" w:eastAsia="Arial" w:hAnsi="Arial"/>
          <w:sz w:val="22"/>
          <w:szCs w:val="22"/>
        </w:rPr>
        <w:t xml:space="preserve">Вчасно.КЕП дає ~10-15% комісії з продажу через партнерські посилання.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Партнерка з Checkbox. </w:t>
      </w:r>
      <w:r>
        <w:rPr>
          <w:rFonts w:ascii="Arial" w:cs="Arial" w:eastAsia="Arial" w:hAnsi="Arial"/>
          <w:sz w:val="22"/>
          <w:szCs w:val="22"/>
        </w:rPr>
        <w:t xml:space="preserve">Ті, хто приймає готівку, потребують ПРРО — комісія з підключення.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One-time послуги. </w:t>
      </w:r>
      <w:r>
        <w:rPr>
          <w:rFonts w:ascii="Arial" w:cs="Arial" w:eastAsia="Arial" w:hAnsi="Arial"/>
          <w:sz w:val="22"/>
          <w:szCs w:val="22"/>
        </w:rPr>
        <w:t xml:space="preserve">«Первинний аудит ФОП за 999 грн» — разова послуга для користувачів, що шукають перевірку.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8. Маркетинг і дистрибуція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8.1. Канали — з пріоритетами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Головний принцип: у ФОП 3-ї групи є дуже передбачувана інформаційна поведінка.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Канал 1: SEO (пріоритет ★★★★★)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Люди гуглять конкретні запити типу: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«як сплатити єдиний податок 2026 3 група»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«реквізити єдиного податку Київ 2026»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«як декларувати Wise ФОП»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«квартальна звітність ФОП 2026 нова форма»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Стратегія: 2–3 довгі статті на тиждень під long-tail запит. За 6 місяців — 50–80 статей, 10 000–30 000 органічного трафіку на місяць. Кожна стаття — lead-magnet на Free-акаунт.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Канал 2: Telegram (пріоритет ★★★★★)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Великі ФОП-канали: «Бухгалтер 911», «Податковий гід», «ФОП Україна». Розмістіть там паркетні дописи (2000–5000 грн / допис) — пряма цільова.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Свій канал «Дімон про ФОП» — 3 дописи/тиждень: «що нового у ДПС», «життєва ситуація — як правильно», «гра з калькулятором». За рік — 5 000–15 000 підписників.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Канал 3: DOU (пріоритет ★★★★)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DOU — головний майданчик IT-фрілансерів 3 групи. Регулярні статті в блогах DOU про «як правильно вести ФОП», «кейси з Wise», «що змінилось у 2026».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Канал 4: YouTube / TikTok (пріоритет ★★★)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Короткі відео українською: «Як заплатити єдиний податок за 30 секунд», «Прощавай, Taxer», «Помилка, через яку ФОП втрачає 340 грн». TikTok-стиль.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Канал 5: Твіттер/X (пріоритет ★★)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Build in public — звіти по MRR, скрін дашборду, помилки релізу. Отримує довіру серед IT-аудиторії.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Канал 6: Partnerships (пріоритет ★★★★)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Monobank Business Directory — запит на листинг після запуску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Дія.Бізнес — листинг для підприємців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DOU — «Інструменти для ФОП» — популярна рубрика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Payoneer Ukraine — direct outreach, бо вони шукають місцеві інтеграції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8.2. План маркетингу по місяцях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Місяць</w:t>
            </w:r>
          </w:p>
        </w:tc>
        <w:tc>
          <w:tcPr>
            <w:tcW w:type="dxa" w:w="4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Основна активність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</w:tr>
      <w:tr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SEO-статей базових, Telegram-канал start, landing з waitlist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 waitlist, 20 perevірених інтерв'ю з ФОП</w:t>
            </w:r>
          </w:p>
        </w:tc>
      </w:tr>
      <w:tr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на Product Hunt (EN), DOU допис, 10 більше статей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signups, перші 20 Beta users</w:t>
            </w:r>
          </w:p>
        </w:tc>
      </w:tr>
      <w:tr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 платних планів + case studies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users, 5 payers</w:t>
            </w:r>
          </w:p>
        </w:tc>
      </w:tr>
      <w:tr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4-5</w:t>
            </w:r>
          </w:p>
        </w:tc>
        <w:tc>
          <w:tcPr>
            <w:tcW w:type="dxa" w:w="4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Плюс реклама на Telegram-каналах (2-5 тис грн/міс)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 users, 50 payers</w:t>
            </w:r>
          </w:p>
        </w:tc>
      </w:tr>
      <w:tr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Видавання КЕП (реф. партнерки), інтеграції з Monobank business catalog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 users, 150 payers</w:t>
            </w:r>
          </w:p>
        </w:tc>
      </w:tr>
      <w:tr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7-9</w:t>
            </w:r>
          </w:p>
        </w:tc>
        <w:tc>
          <w:tcPr>
            <w:tcW w:type="dxa" w:w="4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YouTube-канал старт, подкасти з українськими IT-інфлюенсерами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 users, 300 payers</w:t>
            </w:r>
          </w:p>
        </w:tc>
      </w:tr>
      <w:tr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10-12</w:t>
            </w:r>
          </w:p>
        </w:tc>
        <w:tc>
          <w:tcPr>
            <w:tcW w:type="dxa" w:w="4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 affiliate-програми: 30% з першого року оплати</w:t>
            </w:r>
          </w:p>
        </w:tc>
        <w:tc>
          <w:tcPr>
            <w:tcW w:type="dxa" w:w="4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1500 users, 500 payers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9. Ризики та як їх мінімізувати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Ризик 1: Регуляторні зміни</w:t>
      </w:r>
    </w:p>
    <w:p>
      <w:pPr>
        <w:pBdr>
          <w:left w:val="single" w:color="C74B50" w:sz="12" w:space="6"/>
        </w:pBdr>
        <w:shd w:fill="FBECEC" w:val="clear"/>
        <w:spacing w:after="140" w:before="140" w:line="300"/>
        <w:ind w:left="240" w:right="240"/>
      </w:pPr>
      <w:r>
        <w:rPr>
          <w:rFonts w:ascii="Arial" w:cs="Arial" w:eastAsia="Arial" w:hAnsi="Arial"/>
          <w:b/>
          <w:bCs/>
          <w:color w:val="C74B50"/>
          <w:sz w:val="22"/>
          <w:szCs w:val="22"/>
        </w:rPr>
        <w:t xml:space="preserve">РИЗИК: </w:t>
      </w:r>
      <w:r>
        <w:rPr>
          <w:rFonts w:ascii="Arial" w:cs="Arial" w:eastAsia="Arial" w:hAnsi="Arial"/>
          <w:sz w:val="22"/>
          <w:szCs w:val="22"/>
        </w:rPr>
        <w:t xml:space="preserve">ДПС може змінити формати звітності, скасувати API, зробити обов'язковий новий підпис. Це вже сталось у 2021 з M.E.Doc (зламаний), у 2022 з ПРРО (дедлайни).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Мітигація: слідкувати за наказами ДПС (офіційний сайт), мати юриста-консультанта на retainer (~3 000 грн/міс у 2026 ціні), швидкі релізи.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Ризик 2: КЕП-інфраструктура</w:t>
      </w:r>
    </w:p>
    <w:p>
      <w:pPr>
        <w:pBdr>
          <w:left w:val="single" w:color="C74B50" w:sz="12" w:space="6"/>
        </w:pBdr>
        <w:shd w:fill="FBECEC" w:val="clear"/>
        <w:spacing w:after="140" w:before="140" w:line="300"/>
        <w:ind w:left="240" w:right="240"/>
      </w:pPr>
      <w:r>
        <w:rPr>
          <w:rFonts w:ascii="Arial" w:cs="Arial" w:eastAsia="Arial" w:hAnsi="Arial"/>
          <w:b/>
          <w:bCs/>
          <w:color w:val="C74B50"/>
          <w:sz w:val="22"/>
          <w:szCs w:val="22"/>
        </w:rPr>
        <w:t xml:space="preserve">РИЗИК: </w:t>
      </w:r>
      <w:r>
        <w:rPr>
          <w:rFonts w:ascii="Arial" w:cs="Arial" w:eastAsia="Arial" w:hAnsi="Arial"/>
          <w:sz w:val="22"/>
          <w:szCs w:val="22"/>
        </w:rPr>
        <w:t xml:space="preserve">Інтеграція з підписом ДПС — найскладніша технічна частина. Можуть бути ситуації, коли підпис не проходить у 2% випадків через несумісність КЕП.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Мітигація: у MVP — НЕ робити підпис на нашій стороні. Генерувати файл звіту + давати інструкцію «підпиши в ДіяПідпис і надішли». Підпис додавати у фазі 2 через готові SDK (Вчасно.КЕП дає сервіс за 5-10 грн/підпис).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Ризик 3: Великі гравці увійдуть у ринок</w:t>
      </w:r>
    </w:p>
    <w:p>
      <w:pPr>
        <w:pBdr>
          <w:left w:val="single" w:color="C74B50" w:sz="12" w:space="6"/>
        </w:pBdr>
        <w:shd w:fill="FBECEC" w:val="clear"/>
        <w:spacing w:after="140" w:before="140" w:line="300"/>
        <w:ind w:left="240" w:right="240"/>
      </w:pPr>
      <w:r>
        <w:rPr>
          <w:rFonts w:ascii="Arial" w:cs="Arial" w:eastAsia="Arial" w:hAnsi="Arial"/>
          <w:b/>
          <w:bCs/>
          <w:color w:val="C74B50"/>
          <w:sz w:val="22"/>
          <w:szCs w:val="22"/>
        </w:rPr>
        <w:t xml:space="preserve">РИЗИК: </w:t>
      </w:r>
      <w:r>
        <w:rPr>
          <w:rFonts w:ascii="Arial" w:cs="Arial" w:eastAsia="Arial" w:hAnsi="Arial"/>
          <w:sz w:val="22"/>
          <w:szCs w:val="22"/>
        </w:rPr>
        <w:t xml:space="preserve">Monobank може випустити власну бухгалтерію для ФОП (вже є «Mono Бізнес»). Приватбанк — «Смарт» під їхню екосистему.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Мітигація: 1) multi-bank — головна перевага, ваш продукт працює з усіма. 2) швидкість і UX — великі банки не робитимуть мобільного PWA за день. 3) Niche — ви для 3 гр. фрілансерів, вони — для всіх.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Ризик 4: Юридична відповідальність за помилки</w:t>
      </w:r>
    </w:p>
    <w:p>
      <w:pPr>
        <w:pBdr>
          <w:left w:val="single" w:color="C74B50" w:sz="12" w:space="6"/>
        </w:pBdr>
        <w:shd w:fill="FBECEC" w:val="clear"/>
        <w:spacing w:after="140" w:before="140" w:line="300"/>
        <w:ind w:left="240" w:right="240"/>
      </w:pPr>
      <w:r>
        <w:rPr>
          <w:rFonts w:ascii="Arial" w:cs="Arial" w:eastAsia="Arial" w:hAnsi="Arial"/>
          <w:b/>
          <w:bCs/>
          <w:color w:val="C74B50"/>
          <w:sz w:val="22"/>
          <w:szCs w:val="22"/>
        </w:rPr>
        <w:t xml:space="preserve">РИЗИК: </w:t>
      </w:r>
      <w:r>
        <w:rPr>
          <w:rFonts w:ascii="Arial" w:cs="Arial" w:eastAsia="Arial" w:hAnsi="Arial"/>
          <w:sz w:val="22"/>
          <w:szCs w:val="22"/>
        </w:rPr>
        <w:t xml:space="preserve">Якщо ваш AI-класифікатор позначає дохід як переказ і користувач платить менше податку — у нього штраф і він винен вас.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Мітигація: 1) Terms of Service з явним disclaim — «ви відповідальні за звіт». 2) На етапі MVP — завжди показуйте транзакції і дозволяйте редагувати. 3) AI у ролі «пропозиція», а не «рішення». 4) Страхування профпомилки (AIG Україна пропонує для IT-компаній ~1 500 грн/рік).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Ризик 5: Конкуренція від «безкоштовного»</w:t>
      </w:r>
    </w:p>
    <w:p>
      <w:pPr>
        <w:pBdr>
          <w:left w:val="single" w:color="C74B50" w:sz="12" w:space="6"/>
        </w:pBdr>
        <w:shd w:fill="FBECEC" w:val="clear"/>
        <w:spacing w:after="140" w:before="140" w:line="300"/>
        <w:ind w:left="240" w:right="240"/>
      </w:pPr>
      <w:r>
        <w:rPr>
          <w:rFonts w:ascii="Arial" w:cs="Arial" w:eastAsia="Arial" w:hAnsi="Arial"/>
          <w:b/>
          <w:bCs/>
          <w:color w:val="C74B50"/>
          <w:sz w:val="22"/>
          <w:szCs w:val="22"/>
        </w:rPr>
        <w:t xml:space="preserve">РИЗИК: </w:t>
      </w:r>
      <w:r>
        <w:rPr>
          <w:rFonts w:ascii="Arial" w:cs="Arial" w:eastAsia="Arial" w:hAnsi="Arial"/>
          <w:sz w:val="22"/>
          <w:szCs w:val="22"/>
        </w:rPr>
        <w:t xml:space="preserve">Кабінет ДПС — безкоштовний. 50% нашої аудиторії буде пробувати його.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Мітигація: у першій статті блогу — чесне порівняння «ДПС кабінет vs. FopAgent — що вибрати». Показуємо, де безкоштовний кабінет достатній, а де наш продукт економить час. Чесність будує довіру.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Ризик 6: Data privacy / GDPR</w:t>
      </w:r>
    </w:p>
    <w:p>
      <w:pPr>
        <w:pBdr>
          <w:left w:val="single" w:color="C74B50" w:sz="12" w:space="6"/>
        </w:pBdr>
        <w:shd w:fill="FBECEC" w:val="clear"/>
        <w:spacing w:after="140" w:before="140" w:line="300"/>
        <w:ind w:left="240" w:right="240"/>
      </w:pPr>
      <w:r>
        <w:rPr>
          <w:rFonts w:ascii="Arial" w:cs="Arial" w:eastAsia="Arial" w:hAnsi="Arial"/>
          <w:b/>
          <w:bCs/>
          <w:color w:val="C74B50"/>
          <w:sz w:val="22"/>
          <w:szCs w:val="22"/>
        </w:rPr>
        <w:t xml:space="preserve">РИЗИК: </w:t>
      </w:r>
      <w:r>
        <w:rPr>
          <w:rFonts w:ascii="Arial" w:cs="Arial" w:eastAsia="Arial" w:hAnsi="Arial"/>
          <w:sz w:val="22"/>
          <w:szCs w:val="22"/>
        </w:rPr>
        <w:t xml:space="preserve">Ви зберігаєте ПІБ, ІПН, банківські токени, суми доходів. Це — персональні і фінансові дані під українське ЗУ «Про захист персональних даних» + GDPR якщо є ЄС-користувачі.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Мітигація: 1) Реєстрація БД персональних даних у НКУ. 2) Hosting в ЄС (Vercel має регіон eu-west). 3) Стандартні безпекові практики: шифрування at rest, 2FA обов'язковий для Pro, аудиторський лог. 4) Sub-processor agreement з Supabase, Claude, etc.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10. Покроковий план імплементації на 12 місяців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10.1. Тиждень 1–2: Валідація гіпотези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Зайди у 10 Telegram-каналів ФОП (список в додатку)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Проведи 15 інтерв'ю з ФОП 3 групи: 5 IT-фрілансерів, 5 дизайнерів/маркетологів, 5 digital-підприємців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Питання: «Розкажи, як ти зараз ведеш ФОП? Скільки це займає часу? Скільки платиш? Що найбільше бісить?»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Зроби landing на Carrd або Framer з описом продукту + Tally-форма «передзамовлення за 1 грн», купон «-50% перший рік»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Постав 500 грн на рекламу в 2 каналах Telegram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Мета: 30 людей зареєструвались у waitlist, 5 з них сплатили 1 грн</w:t>
      </w:r>
    </w:p>
    <w:p>
      <w:pPr>
        <w:pBdr>
          <w:left w:val="single" w:color="C74B50" w:sz="12" w:space="6"/>
        </w:pBdr>
        <w:shd w:fill="FBECEC" w:val="clear"/>
        <w:spacing w:after="140" w:before="140" w:line="300"/>
        <w:ind w:left="240" w:right="240"/>
      </w:pPr>
      <w:r>
        <w:rPr>
          <w:rFonts w:ascii="Arial" w:cs="Arial" w:eastAsia="Arial" w:hAnsi="Arial"/>
          <w:b/>
          <w:bCs/>
          <w:color w:val="C74B50"/>
          <w:sz w:val="22"/>
          <w:szCs w:val="22"/>
        </w:rPr>
        <w:t xml:space="preserve">KILL-CRITERIA: </w:t>
      </w:r>
      <w:r>
        <w:rPr>
          <w:rFonts w:ascii="Arial" w:cs="Arial" w:eastAsia="Arial" w:hAnsi="Arial"/>
          <w:sz w:val="22"/>
          <w:szCs w:val="22"/>
        </w:rPr>
        <w:t xml:space="preserve">Якщо менше 30 в waitlist за 2 тижні — ідея не працює в цій формі. Змінюй позиціонування або аудиторію.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10.2. Тиждень 3–6: Технічний скелет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Зареєструй домен, налаштуй Vercel + Supabase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Реалізуй auth (Google OAuth + phone OTP)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Інтеграція Monobank Personal API — простий sync і відображення транзакцій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Базовий LLM-класифікатор (Claude Haiku) — promp	-based, без ML fine-tune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Книга обліку — таблиця з фільтрами, експорт PDF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Landing page з описом продукту + CTA «спробувати безкоштовно»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10.3. Тиждень 7–10: MVP готовий, Beta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Інтеграція Monobank Corporate API (ФОП-рахунки)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Інтеграція API НБУ для курсів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Базовий дашборд з дедлайнами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Telegram-бот для нагадувань (aiogram 3 або grammy)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Email-нагадування (Resend)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Запроси 20 людей з waitlist у beta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Щотижня — 1 дзвінок по 30 хв з 2-3 beta-юзерами, фіксуй болі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10.4. Тиждень 11–12: Платні плани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Інтеграція LiqPay або Fondy для рекурентних платежів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Free/Solo/Pro тарифи — feature gates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Invoice-генерація для B2B-клієнтів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Офіційний Launch — Product Hunt, DOU, Telegram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Мета місяця 3: 50 користувачів, 10 платних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10.5. Місяць 4–6: Звітність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Інтеграція Приват24 API (Автоклієнт)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Генерація декларації ЄП 3 гр.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КЕП-підпис (через Вчасно.КЕП SDK або Дія.Підпис API)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Інтеграція з sys-api ДПС (тестове середовище спочатку)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Підтримка декларації 1 і 2 групи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Перший live-submit звіту реального користувача (за згодою)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10.6. Місяць 7–9: Міжнародні платежі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Wise API OAuth і sync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Payoneer API OAuth і sync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Revolut Business API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AI-правила для валютних зарахувань: конверсія в Україну, курс НБУ, дохід лише після зачислення на гривневий рахунок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Marketing push на IT-фрілансерів (DOU, LinkedIn)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10.7. Місяць 10–12: Масштабування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Мобільний додаток (React Native Expo) — спочатку iOS, потім Android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Affiliate program (30% з першого року)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Інтеграція з Checkbox для ПРРО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Перший «Agency» клієнт (мікро-бухгалтер з 5+ клієнтами)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Підготовка до перевалу 1000 платних (scaling DB, ще один worker)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11. Юридичні аспекти і compliance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11.1. Реєстрація бізнесу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Для запуску сервісу самому потрібен ФОП 3 групи (іронія: твій перший клієнт — ти сам). Реєстрація — 1 день через Дію, 0 грн.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КВЕД 62.01 «Комп'ютерне програмування»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КВЕД 63.11 «Оброблення даних, розміщення інформації на веб-вузлах»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КВЕД 62.02 «Консультування з питань інформатизації»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11.2. Обробка персональних даних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Згідно з ЗУ «Про захист персональних даних», ти як оператор зобов'язаний: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Зареєструвати БД у НКУ (Національний комісар з питань захисту персональних даних) — безкоштовно, через Дію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Мати Privacy Policy з чіткими пунктами: що збираєш, як використовуєш, з ким ділишся (Supabase, Claude, тощо)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Отримувати явну згоду користувача перед обробкою (checkbox при реєстрації)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Забезпечити право на видалення — кнопка «видалити акаунт» зі зчищенням усіх даних за 30 днів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11.3. Фінансове регулювання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Ви НЕ є фінансовою установою — ви лише автоматизуєте облік. Ліцензію НБУ НЕ треба. Але: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НЕ зберігайте паролі від банків (працюй тільки через API-токени)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НЕ ініціюйте платежі від імені користувача (генеруйте платіжку, а платить він сам)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НЕ виступайте податковим агентом (не радять офіційно, лише інформаційно)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11.4. Terms of Service — 5 обов'язкових пунктів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Disclaim відповідальності: «Ви несете повну відповідальність за точність звітів»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Обмеження відшкодування: «Максимум — сплачена сума за 12 місяців»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Право модифікувати функціонал: «Ми можемо змінювати продукт»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Юрисдикція: Україна, суд за місцем реєстрації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Знімок даних на вимогу: «Ви можете вивантажити всі свої дані у форматі JSON/Excel у будь-який момент»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11.5. Бюджет на юриста (обов'язково)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Первинний аудит документів: 3 000–5 000 грн (разово)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ToS і Privacy Policy: 3 000–7 000 грн (разово)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Retainer-консультації: 2 000 грн/міс (починаючи з місяця 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Юрист: шукати через IT-Ukraine Association або знайомих на DOU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12. Ресурси і джерела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12.1. Офіційні документи і API</w:t>
      </w:r>
    </w:p>
    <w:p>
      <w:pPr>
        <w:spacing w:after="80"/>
      </w:pPr>
      <w:hyperlink w:history="1" r:id="rIdfg1oua9pwbbsu8n8hwlta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ДПС — зміни 2026 для ФОП</w:t>
        </w:r>
      </w:hyperlink>
    </w:p>
    <w:p>
      <w:pPr>
        <w:spacing w:after="80"/>
      </w:pPr>
      <w:hyperlink w:history="1" r:id="rIdfto5zvsjdbtmkbjbq_je8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Monobank Open API (personal + corporate)</w:t>
        </w:r>
      </w:hyperlink>
    </w:p>
    <w:p>
      <w:pPr>
        <w:spacing w:after="80"/>
      </w:pPr>
      <w:hyperlink w:history="1" r:id="rIdmquvnb1tpns1ahag7vrgo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Monobank Corporate API (для провайдерів)</w:t>
        </w:r>
      </w:hyperlink>
    </w:p>
    <w:p>
      <w:pPr>
        <w:spacing w:after="80"/>
      </w:pPr>
      <w:hyperlink w:history="1" r:id="rId-_wpnftobt2dmzzhl0bs5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ПриватБанк API (Автоклієнт)</w:t>
        </w:r>
      </w:hyperlink>
    </w:p>
    <w:p>
      <w:pPr>
        <w:spacing w:after="80"/>
      </w:pPr>
      <w:hyperlink w:history="1" r:id="rIdceonp0mnyh1yqfmorptwf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API відкритого банкінгу ПриватБанку</w:t>
        </w:r>
      </w:hyperlink>
    </w:p>
    <w:p>
      <w:pPr>
        <w:spacing w:after="80"/>
      </w:pPr>
      <w:hyperlink w:history="1" r:id="rIdtijrxxhtmkf08wzsn1qiz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Кабінет ДПС для платника податків</w:t>
        </w:r>
      </w:hyperlink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12.2. Конкуренти</w:t>
      </w:r>
    </w:p>
    <w:p>
      <w:pPr>
        <w:spacing w:after="80"/>
      </w:pPr>
      <w:hyperlink w:history="1" r:id="rIdwwle2zejs0qsggs7zntdd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Taxer.ua — відгуки користувачів</w:t>
        </w:r>
      </w:hyperlink>
    </w:p>
    <w:p>
      <w:pPr>
        <w:spacing w:after="80"/>
      </w:pPr>
      <w:hyperlink w:history="1" r:id="rIdt7atcpun3zlwrire0-3ie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iFin — огляд 2026</w:t>
        </w:r>
      </w:hyperlink>
    </w:p>
    <w:p>
      <w:pPr>
        <w:spacing w:after="80"/>
      </w:pPr>
      <w:hyperlink w:history="1" r:id="rIdb0lkkjr5ewkmuatzuh4zg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SMARTFIN.UA</w:t>
        </w:r>
      </w:hyperlink>
    </w:p>
    <w:p>
      <w:pPr>
        <w:spacing w:after="80"/>
      </w:pPr>
      <w:hyperlink w:history="1" r:id="rIdeb1hppa_ms3fovjhmcyqp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Вчасно.Звіт</w:t>
        </w:r>
      </w:hyperlink>
    </w:p>
    <w:p>
      <w:pPr>
        <w:spacing w:after="80"/>
      </w:pPr>
      <w:hyperlink w:history="1" r:id="rIdklmwpeyh5x8u7z8ldzqj-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BOOKKEEPER SaaS</w:t>
        </w:r>
      </w:hyperlink>
    </w:p>
    <w:p>
      <w:pPr>
        <w:spacing w:after="80"/>
      </w:pPr>
      <w:hyperlink w:history="1" r:id="rIdmxigskblamrtzumsbu9oa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MIISOFT — порівняння сервісів</w:t>
        </w:r>
      </w:hyperlink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12.3. Юридичні і аналітичні</w:t>
      </w:r>
    </w:p>
    <w:p>
      <w:pPr>
        <w:spacing w:after="80"/>
      </w:pPr>
      <w:hyperlink w:history="1" r:id="rIdn8j-e3fh47ad8nikx1cxj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YANKIV — довідник для ФОП по звітності 2026</w:t>
        </w:r>
      </w:hyperlink>
    </w:p>
    <w:p>
      <w:pPr>
        <w:spacing w:after="80"/>
      </w:pPr>
      <w:hyperlink w:history="1" r:id="rIdlhidvbhpmgbvmjqkkmjcv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YANKIV — зміни для ФОП у 2026</w:t>
        </w:r>
      </w:hyperlink>
    </w:p>
    <w:p>
      <w:pPr>
        <w:spacing w:after="80"/>
      </w:pPr>
      <w:hyperlink w:history="1" r:id="rIdjy2dt39tjyn5rqnamgbuo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FactorAcademy — платник єдиного податку 2026</w:t>
        </w:r>
      </w:hyperlink>
    </w:p>
    <w:p>
      <w:pPr>
        <w:spacing w:after="80"/>
      </w:pPr>
      <w:hyperlink w:history="1" r:id="rIdpvlopwsqzzodoocarrrw6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DOU — податки 2026 для IT</w:t>
        </w:r>
      </w:hyperlink>
    </w:p>
    <w:p>
      <w:pPr>
        <w:spacing w:after="80"/>
      </w:pPr>
      <w:hyperlink w:history="1" r:id="rIdl-htv4l6jcvd_dmirk4nw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7eminar — нова квартальна звітність 2026</w:t>
        </w:r>
      </w:hyperlink>
    </w:p>
    <w:p>
      <w:pPr>
        <w:spacing w:after="80"/>
      </w:pPr>
      <w:hyperlink w:history="1" r:id="rId2xfyd5x3ss_fjxomea4ml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ЦБА — Payoneer/Wise/Revolut і податкова реальність ФОП</w:t>
        </w:r>
      </w:hyperlink>
    </w:p>
    <w:p>
      <w:pPr>
        <w:spacing w:after="80"/>
      </w:pPr>
      <w:hyperlink w:history="1" r:id="rIdsyrkq0e93nmg_tpfsb0ue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Taxer — як ФОП отримати дохід з-за кордону</w:t>
        </w:r>
      </w:hyperlink>
    </w:p>
    <w:p>
      <w:pPr>
        <w:spacing w:after="80"/>
      </w:pPr>
      <w:hyperlink w:history="1" r:id="rIdczftidpp6qvpznffditjq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Happy Monday — нові податки для ФОП 2026</w:t>
        </w:r>
      </w:hyperlink>
    </w:p>
    <w:p>
      <w:pPr>
        <w:spacing w:after="80"/>
      </w:pPr>
      <w:hyperlink w:history="1" r:id="rIdey7k2nhau8m04urjgobni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DOU — зарплати на Wise/Revolut досвід</w:t>
        </w:r>
      </w:hyperlink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12.4. Спільноти і канали (де сидить твій користувач)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DOU.ua — розділ «Frilance», форуми про ФОП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Reddit r/Ukraine — /u_Finance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Telegram: «Бухгалтер 911», «Taxer», «FOP.guru», «Про податки просто»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Facebook-групи: «ФОП-фрілансер Україна», «Бухгалтери малого бізнесу»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IndieHackers — тег "accounting" і "ukraine"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Додаток А: Чек-ліст для старту на найближчий тиждень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День 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Купити домен (Namecheap або Freehost, ~300 грн/рік)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Створити Google Workspace ($6/міс) для офіц. пошти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Створити акаунти: GitHub, Vercel, Supabase, Claude API, Resend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Зареєструватись на Figma/Canva для UI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День 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Написати чернетку landing page (один екран, 1 CTA «Отримати ранній доступ»)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Налаштувати Tally або Typeform для waitlist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Написати перший пост у Twitter/X / Telegram: «Я починаю проект…»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День 3–4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Провести перші 5 інтерв'ю (друзі-ФОП, знайомі IT-ішники)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Записати все у Notion-база: імя, група, банк, час на облік, скарги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Загалом — 15 інтерв'ю мінімум до кінця тижня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День 5–6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Промоувати landing у 3-5 Telegram-каналах ФОП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Постити у DOU (blogs section) про «я починаю робити…»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Завести рахунок у Monobank як Privat (щоб отримати API-токен для розробки)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День 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Підбити підсумок: скільки в waitlist, скільки інтерв'ю, які ключові болі повторюються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Вирішити: йдемо далі чи pivot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Додаток Б: Перелік ключових термінів і форм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Регуляторні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ЄП — </w:t>
      </w:r>
      <w:r>
        <w:rPr>
          <w:rFonts w:ascii="Arial" w:cs="Arial" w:eastAsia="Arial" w:hAnsi="Arial"/>
          <w:sz w:val="22"/>
          <w:szCs w:val="22"/>
        </w:rPr>
        <w:t xml:space="preserve">Єдиний податок. Основний податок для ФОП на спрощеній системі.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ЄСВ — </w:t>
      </w:r>
      <w:r>
        <w:rPr>
          <w:rFonts w:ascii="Arial" w:cs="Arial" w:eastAsia="Arial" w:hAnsi="Arial"/>
          <w:sz w:val="22"/>
          <w:szCs w:val="22"/>
        </w:rPr>
        <w:t xml:space="preserve">Єдиний соціальний внесок. 1 902,34 грн/міс у 2026.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ВЗ — </w:t>
      </w:r>
      <w:r>
        <w:rPr>
          <w:rFonts w:ascii="Arial" w:cs="Arial" w:eastAsia="Arial" w:hAnsi="Arial"/>
          <w:sz w:val="22"/>
          <w:szCs w:val="22"/>
        </w:rPr>
        <w:t xml:space="preserve">Військовий збір. 1% доходу для 3 гр., 864,70 грн/міс для 1/2 гр.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ПДФО — </w:t>
      </w:r>
      <w:r>
        <w:rPr>
          <w:rFonts w:ascii="Arial" w:cs="Arial" w:eastAsia="Arial" w:hAnsi="Arial"/>
          <w:sz w:val="22"/>
          <w:szCs w:val="22"/>
        </w:rPr>
        <w:t xml:space="preserve">Податок на доходи фізичних осіб. Для ФОП — у звітності з найманими, або на загальній системі.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МПЗ — </w:t>
      </w:r>
      <w:r>
        <w:rPr>
          <w:rFonts w:ascii="Arial" w:cs="Arial" w:eastAsia="Arial" w:hAnsi="Arial"/>
          <w:sz w:val="22"/>
          <w:szCs w:val="22"/>
        </w:rPr>
        <w:t xml:space="preserve">Мінімальне податкове зобов'язання (для 2 гр.).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ПРРО — </w:t>
      </w:r>
      <w:r>
        <w:rPr>
          <w:rFonts w:ascii="Arial" w:cs="Arial" w:eastAsia="Arial" w:hAnsi="Arial"/>
          <w:sz w:val="22"/>
          <w:szCs w:val="22"/>
        </w:rPr>
        <w:t xml:space="preserve">Програмний реєстратор розрахункових операцій (софтовий касовий апарат). Обов'язковий для 2/3/4 гр.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КЕП — </w:t>
      </w:r>
      <w:r>
        <w:rPr>
          <w:rFonts w:ascii="Arial" w:cs="Arial" w:eastAsia="Arial" w:hAnsi="Arial"/>
          <w:sz w:val="22"/>
          <w:szCs w:val="22"/>
        </w:rPr>
        <w:t xml:space="preserve">Кваліфікований електронний підпис.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Форми звітності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Декларація платника єдиного податку — </w:t>
      </w:r>
      <w:r>
        <w:rPr>
          <w:rFonts w:ascii="Arial" w:cs="Arial" w:eastAsia="Arial" w:hAnsi="Arial"/>
          <w:sz w:val="22"/>
          <w:szCs w:val="22"/>
        </w:rPr>
        <w:t xml:space="preserve">Основна річна/квартальна декларація.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Додаток 4ДФ — </w:t>
      </w:r>
      <w:r>
        <w:rPr>
          <w:rFonts w:ascii="Arial" w:cs="Arial" w:eastAsia="Arial" w:hAnsi="Arial"/>
          <w:sz w:val="22"/>
          <w:szCs w:val="22"/>
        </w:rPr>
        <w:t xml:space="preserve">Додаток до об'єднаного звіту з ПДФО/ВЗ.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20-ОПП — </w:t>
      </w:r>
      <w:r>
        <w:rPr>
          <w:rFonts w:ascii="Arial" w:cs="Arial" w:eastAsia="Arial" w:hAnsi="Arial"/>
          <w:sz w:val="22"/>
          <w:szCs w:val="22"/>
        </w:rPr>
        <w:t xml:space="preserve">Повідомлення про об'єкт оподаткування (реєстрація адреси бізнесу, складу).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 J(F)1391104 — </w:t>
      </w:r>
      <w:r>
        <w:rPr>
          <w:rFonts w:ascii="Arial" w:cs="Arial" w:eastAsia="Arial" w:hAnsi="Arial"/>
          <w:sz w:val="22"/>
          <w:szCs w:val="22"/>
        </w:rPr>
        <w:t xml:space="preserve">Повідомлення про КЕП для електронного взаємозв'язку з ДПС.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Сторінка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AI-бухгалтерія для ФОП · Ресьорч для Дімон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mltjxiurj2unzmnvz_qe" Type="http://schemas.openxmlformats.org/officeDocument/2006/relationships/hyperlink" Target="https://www.vidhuk.ua/uk/takser-taxer?rating=1" TargetMode="External"/><Relationship Id="rIdfg1oua9pwbbsu8n8hwlta" Type="http://schemas.openxmlformats.org/officeDocument/2006/relationships/hyperlink" Target="https://tax.gov.ua/media-tsentr/novini/968282.html" TargetMode="External"/><Relationship Id="rIdfto5zvsjdbtmkbjbq_je8" Type="http://schemas.openxmlformats.org/officeDocument/2006/relationships/hyperlink" Target="https://api.monobank.ua/docs/index.html" TargetMode="External"/><Relationship Id="rIdmquvnb1tpns1ahag7vrgo" Type="http://schemas.openxmlformats.org/officeDocument/2006/relationships/hyperlink" Target="https://api.monobank.ua/docs/corporate.html" TargetMode="External"/><Relationship Id="rId-_wpnftobt2dmzzhl0bs5" Type="http://schemas.openxmlformats.org/officeDocument/2006/relationships/hyperlink" Target="https://api.privatbank.ua/" TargetMode="External"/><Relationship Id="rIdceonp0mnyh1yqfmorptwf" Type="http://schemas.openxmlformats.org/officeDocument/2006/relationships/hyperlink" Target="https://privatbank.ua/handbook/openbanking-for-developers" TargetMode="External"/><Relationship Id="rIdtijrxxhtmkf08wzsn1qiz" Type="http://schemas.openxmlformats.org/officeDocument/2006/relationships/hyperlink" Target="https://cabinet.tax.gov.ua/" TargetMode="External"/><Relationship Id="rIdwwle2zejs0qsggs7zntdd" Type="http://schemas.openxmlformats.org/officeDocument/2006/relationships/hyperlink" Target="https://www.vidhuk.ua/uk/takser-taxer" TargetMode="External"/><Relationship Id="rIdt7atcpun3zlwrire0-3ie" Type="http://schemas.openxmlformats.org/officeDocument/2006/relationships/hyperlink" Target="https://miisoft.com.ua/product/ifin/" TargetMode="External"/><Relationship Id="rIdb0lkkjr5ewkmuatzuh4zg" Type="http://schemas.openxmlformats.org/officeDocument/2006/relationships/hyperlink" Target="https://smartfin.ua/" TargetMode="External"/><Relationship Id="rIdeb1hppa_ms3fovjhmcyqp" Type="http://schemas.openxmlformats.org/officeDocument/2006/relationships/hyperlink" Target="https://zvit.vchasno.ua/" TargetMode="External"/><Relationship Id="rIdklmwpeyh5x8u7z8ldzqj-" Type="http://schemas.openxmlformats.org/officeDocument/2006/relationships/hyperlink" Target="https://bookkeeper.kiev.ua/" TargetMode="External"/><Relationship Id="rIdmxigskblamrtzumsbu9oa" Type="http://schemas.openxmlformats.org/officeDocument/2006/relationships/hyperlink" Target="https://miisoft.com.ua/" TargetMode="External"/><Relationship Id="rIdn8j-e3fh47ad8nikx1cxj" Type="http://schemas.openxmlformats.org/officeDocument/2006/relationships/hyperlink" Target="https://yankiv.com/dovidnyk-dlya-fop-po-zvitnosti-na-pochatok-2026/" TargetMode="External"/><Relationship Id="rIdlhidvbhpmgbvmjqkkmjcv" Type="http://schemas.openxmlformats.org/officeDocument/2006/relationships/hyperlink" Target="https://yankiv.com/zminy-dlya-fop-u-2026/" TargetMode="External"/><Relationship Id="rIdjy2dt39tjyn5rqnamgbuo" Type="http://schemas.openxmlformats.org/officeDocument/2006/relationships/hyperlink" Target="https://factor.academy/blog/platnik-yedinogo-podatku-u-2026-roci-vazhlivi-zmini-limiti-stavki-yesv-vz-toshho/" TargetMode="External"/><Relationship Id="rIdpvlopwsqzzodoocarrrw6" Type="http://schemas.openxmlformats.org/officeDocument/2006/relationships/hyperlink" Target="https://dou.ua/lenta/news/whats-new-taxes-2026/" TargetMode="External"/><Relationship Id="rIdl-htv4l6jcvd_dmirk4nw" Type="http://schemas.openxmlformats.org/officeDocument/2006/relationships/hyperlink" Target="https://7eminar.ua/news/18666-nova-jedina-kvartalna-zvitnist-fop-yak-zdati-bez-pomilok" TargetMode="External"/><Relationship Id="rId2xfyd5x3ss_fjxomea4ml" Type="http://schemas.openxmlformats.org/officeDocument/2006/relationships/hyperlink" Target="https://cba.net.ua/bukhoblik-mizhnarodnykh-platezhiv-payoneer-wise-revolut-i-podatkova-realnist-fopa/" TargetMode="External"/><Relationship Id="rIdsyrkq0e93nmg_tpfsb0ue" Type="http://schemas.openxmlformats.org/officeDocument/2006/relationships/hyperlink" Target="https://taxer.ua/uk/kb/yak-fop-platniku-yep-otrimati-dohid-z-za-kordonu-u-valyuti" TargetMode="External"/><Relationship Id="rIdczftidpp6qvpznffditjq" Type="http://schemas.openxmlformats.org/officeDocument/2006/relationships/hyperlink" Target="https://happymonday.ua/podatky-dlia-fop-2026" TargetMode="External"/><Relationship Id="rIdey7k2nhau8m04urjgobni" Type="http://schemas.openxmlformats.org/officeDocument/2006/relationships/hyperlink" Target="https://dou.ua/forums/topic/38002/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AI-бухгалтерія для ФОП — ресьорч та план імплементації</dc:title>
  <dc:creator>Claude for Дімон</dc:creator>
  <cp:lastModifiedBy>Un-named</cp:lastModifiedBy>
  <cp:revision>1</cp:revision>
  <dcterms:created xsi:type="dcterms:W3CDTF">2026-04-21T22:45:34.587Z</dcterms:created>
  <dcterms:modified xsi:type="dcterms:W3CDTF">2026-04-21T22:45:34.587Z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