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estão as </w:t>
      </w:r>
      <w:r w:rsidDel="00000000" w:rsidR="00000000" w:rsidRPr="00000000">
        <w:rPr>
          <w:b w:val="1"/>
          <w:rtl w:val="0"/>
        </w:rPr>
        <w:t xml:space="preserve">principais práticas recomendadas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f9uxujimm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Atributos sempre privados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quê?</w:t>
      </w:r>
      <w:r w:rsidDel="00000000" w:rsidR="00000000" w:rsidRPr="00000000">
        <w:rPr>
          <w:rtl w:val="0"/>
        </w:rPr>
        <w:t xml:space="preserve"> Garante que os dados só possam ser acessados e modificados por métodos da própria classe.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Boa prática: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getters e setters</w:t>
      </w:r>
      <w:r w:rsidDel="00000000" w:rsidR="00000000" w:rsidRPr="00000000">
        <w:rPr>
          <w:rtl w:val="0"/>
        </w:rPr>
        <w:t xml:space="preserve"> públicos para expor o acesso controlado aos atributos.</w:t>
        <w:br w:type="textWrapping"/>
      </w:r>
    </w:p>
    <w:p w:rsidR="00000000" w:rsidDel="00000000" w:rsidP="00000000" w:rsidRDefault="00000000" w:rsidRPr="00000000" w14:paraId="00000006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 saldo: double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+ getSaldo(): double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+ setSaldo(valor: double): void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Métodos públicos apenas quando necessário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Evite expor métodos que são usados apenas internamente.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um método serve de apoio a outros métodos e </w:t>
      </w:r>
      <w:r w:rsidDel="00000000" w:rsidR="00000000" w:rsidRPr="00000000">
        <w:rPr>
          <w:b w:val="1"/>
          <w:rtl w:val="0"/>
        </w:rPr>
        <w:t xml:space="preserve">não deve ser usado fora da classe</w:t>
      </w:r>
      <w:r w:rsidDel="00000000" w:rsidR="00000000" w:rsidRPr="00000000">
        <w:rPr>
          <w:rtl w:val="0"/>
        </w:rPr>
        <w:t xml:space="preserve">, torne-o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privado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(-)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 visibilidade protegida (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#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 apenas com herança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Quando usar:</w:t>
      </w:r>
      <w:r w:rsidDel="00000000" w:rsidR="00000000" w:rsidRPr="00000000">
        <w:rPr>
          <w:rtl w:val="0"/>
        </w:rPr>
        <w:t xml:space="preserve"> Se você sabe que a classe terá </w:t>
      </w:r>
      <w:r w:rsidDel="00000000" w:rsidR="00000000" w:rsidRPr="00000000">
        <w:rPr>
          <w:b w:val="1"/>
          <w:rtl w:val="0"/>
        </w:rPr>
        <w:t xml:space="preserve">subclasses</w:t>
      </w:r>
      <w:r w:rsidDel="00000000" w:rsidR="00000000" w:rsidRPr="00000000">
        <w:rPr>
          <w:rtl w:val="0"/>
        </w:rPr>
        <w:t xml:space="preserve"> que precisarão acessar diretamente os membros.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Evite:</w:t>
      </w:r>
      <w:r w:rsidDel="00000000" w:rsidR="00000000" w:rsidRPr="00000000">
        <w:rPr>
          <w:rtl w:val="0"/>
        </w:rPr>
        <w:t xml:space="preserve"> Usar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#</w:t>
      </w:r>
      <w:r w:rsidDel="00000000" w:rsidR="00000000" w:rsidRPr="00000000">
        <w:rPr>
          <w:rtl w:val="0"/>
        </w:rPr>
        <w:t xml:space="preserve"> sem ter hierarquia definida.</w:t>
        <w:br w:type="textWrapping"/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Prefira o princípio do "menor privilégio"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Dê o </w:t>
      </w:r>
      <w:r w:rsidDel="00000000" w:rsidR="00000000" w:rsidRPr="00000000">
        <w:rPr>
          <w:b w:val="1"/>
          <w:rtl w:val="0"/>
        </w:rPr>
        <w:t xml:space="preserve">nível mínimo de acesso necessário</w:t>
      </w:r>
      <w:r w:rsidDel="00000000" w:rsidR="00000000" w:rsidRPr="00000000">
        <w:rPr>
          <w:rtl w:val="0"/>
        </w:rPr>
        <w:t xml:space="preserve"> para cada membro.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só a classe precisa acessar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precisa ser acessado por subclasses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qualquer um pode usar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abstração: exponha comportamentos, não dados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 vez de deixar atributos públicos, </w:t>
      </w:r>
      <w:r w:rsidDel="00000000" w:rsidR="00000000" w:rsidRPr="00000000">
        <w:rPr>
          <w:b w:val="1"/>
          <w:rtl w:val="0"/>
        </w:rPr>
        <w:t xml:space="preserve">ofereça métodos que expressem intenções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Ruim: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+ saldo: double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Melhor: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- saldo: double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+ consultarSaldo(): double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+ sacar(valor: double): boolean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i5gkrwwyl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Separe responsabilidades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Classes devem ser </w:t>
      </w:r>
      <w:r w:rsidDel="00000000" w:rsidR="00000000" w:rsidRPr="00000000">
        <w:rPr>
          <w:b w:val="1"/>
          <w:rtl w:val="0"/>
        </w:rPr>
        <w:t xml:space="preserve">coesas</w:t>
      </w:r>
      <w:r w:rsidDel="00000000" w:rsidR="00000000" w:rsidRPr="00000000">
        <w:rPr>
          <w:rtl w:val="0"/>
        </w:rPr>
        <w:t xml:space="preserve">. Não exponha métodos ou atributos que não façam parte da responsabilidade principal da classe.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n4utdidas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Documente e justifique visibilidades incomuns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usar algo fora do padrão (como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~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#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deixe claro </w:t>
      </w:r>
      <w:r w:rsidDel="00000000" w:rsidR="00000000" w:rsidRPr="00000000">
        <w:rPr>
          <w:b w:val="1"/>
          <w:rtl w:val="0"/>
        </w:rPr>
        <w:t xml:space="preserve">por quê</w:t>
      </w:r>
      <w:r w:rsidDel="00000000" w:rsidR="00000000" w:rsidRPr="00000000">
        <w:rPr>
          <w:rtl w:val="0"/>
        </w:rPr>
        <w:t xml:space="preserve"> — por exemplo, se estiver modelando pacotes Java ou prevendo extensibilidade via herança.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