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B266C" w14:textId="75BD97F8" w:rsidR="00C65367" w:rsidRDefault="00C65367" w:rsidP="00C65367">
      <w:pPr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 xml:space="preserve">Nome: </w:t>
      </w:r>
      <w:r>
        <w:rPr>
          <w:rFonts w:ascii="Arial" w:hAnsi="Arial" w:cs="Arial"/>
          <w:sz w:val="24"/>
          <w:szCs w:val="24"/>
          <w:lang w:val="pt-BR"/>
        </w:rPr>
        <w:t>Kaio Gomes do Nascimento Mazza</w:t>
      </w:r>
    </w:p>
    <w:p w14:paraId="3DB2811D" w14:textId="5CD21E1C" w:rsidR="00C65367" w:rsidRPr="00C65367" w:rsidRDefault="00C65367" w:rsidP="00C65367">
      <w:pPr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 xml:space="preserve">Série: </w:t>
      </w:r>
      <w:r>
        <w:rPr>
          <w:rFonts w:ascii="Arial" w:hAnsi="Arial" w:cs="Arial"/>
          <w:sz w:val="24"/>
          <w:szCs w:val="24"/>
          <w:lang w:val="pt-BR"/>
        </w:rPr>
        <w:t>T DESN 2024/2 N1</w:t>
      </w:r>
    </w:p>
    <w:p w14:paraId="7F224F96" w14:textId="4AFA4DA9" w:rsidR="00C65367" w:rsidRDefault="00C65367">
      <w:pPr>
        <w:rPr>
          <w:rFonts w:ascii="Arial" w:hAnsi="Arial" w:cs="Arial"/>
          <w:sz w:val="24"/>
          <w:szCs w:val="24"/>
          <w:lang w:val="pt-BR"/>
        </w:rPr>
      </w:pPr>
    </w:p>
    <w:p w14:paraId="3CE535C8" w14:textId="2FE87432" w:rsidR="00C65367" w:rsidRPr="00C65367" w:rsidRDefault="00C65367" w:rsidP="00C65367"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  <w:r w:rsidRPr="00C65367">
        <w:rPr>
          <w:rFonts w:ascii="Arial" w:hAnsi="Arial" w:cs="Arial"/>
          <w:b/>
          <w:bCs/>
          <w:sz w:val="28"/>
          <w:szCs w:val="28"/>
          <w:lang w:val="pt-BR"/>
        </w:rPr>
        <w:t>USER EXPERIENCE E UML</w:t>
      </w:r>
    </w:p>
    <w:p w14:paraId="5B262EC3" w14:textId="77777777" w:rsidR="00C65367" w:rsidRDefault="00C65367">
      <w:pPr>
        <w:rPr>
          <w:rFonts w:ascii="Arial" w:hAnsi="Arial" w:cs="Arial"/>
          <w:sz w:val="24"/>
          <w:szCs w:val="24"/>
          <w:lang w:val="pt-BR"/>
        </w:rPr>
      </w:pPr>
    </w:p>
    <w:p w14:paraId="1151F91B" w14:textId="79259B8B" w:rsidR="002F51CE" w:rsidRPr="00C65367" w:rsidRDefault="00C65367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No UX, eles desejam planejar como o cliente pode receber as informações, como eles vão interagir com a aplicação e coisas assim. Já no UML, é como o cliente vai ver essas informações, como vai ser o fluxo de trabalho para o desenvolvimento dessa aplicação e etc.</w:t>
      </w:r>
      <w:r w:rsidR="00E569CF">
        <w:rPr>
          <w:rFonts w:ascii="Arial" w:hAnsi="Arial" w:cs="Arial"/>
          <w:sz w:val="24"/>
          <w:szCs w:val="24"/>
          <w:lang w:val="pt-BR"/>
        </w:rPr>
        <w:t xml:space="preserve"> Ou seja, são sistemas fundamentais para a criação de uma aplicação e de como o cliente vai ter acesso as informações, como vai ser agradável e coisas assim.</w:t>
      </w:r>
      <w:r w:rsidR="00000000" w:rsidRPr="00C65367">
        <w:rPr>
          <w:rFonts w:ascii="Arial" w:hAnsi="Arial" w:cs="Arial"/>
          <w:sz w:val="24"/>
          <w:szCs w:val="24"/>
          <w:lang w:val="pt-BR"/>
        </w:rPr>
        <w:br/>
      </w:r>
      <w:r w:rsidR="00000000" w:rsidRPr="00C65367">
        <w:rPr>
          <w:rFonts w:ascii="Arial" w:hAnsi="Arial" w:cs="Arial"/>
          <w:sz w:val="24"/>
          <w:szCs w:val="24"/>
          <w:lang w:val="pt-BR"/>
        </w:rPr>
        <w:br/>
        <w:t>1. Identificação de Atores e Objetivos nos Diagramas de Caso de Uso</w:t>
      </w:r>
      <w:r w:rsidR="00000000" w:rsidRPr="00C65367">
        <w:rPr>
          <w:rFonts w:ascii="Arial" w:hAnsi="Arial" w:cs="Arial"/>
          <w:sz w:val="24"/>
          <w:szCs w:val="24"/>
          <w:lang w:val="pt-BR"/>
        </w:rPr>
        <w:br/>
        <w:t xml:space="preserve">A identificação dos atores ajuda a compreender as necessidades e expectativas dos usuários, permitindo que o sistema seja projetado para atender aos seus objetivos. </w:t>
      </w:r>
      <w:r w:rsidR="00000000" w:rsidRPr="00C65367">
        <w:rPr>
          <w:rFonts w:ascii="Arial" w:hAnsi="Arial" w:cs="Arial"/>
          <w:sz w:val="24"/>
          <w:szCs w:val="24"/>
          <w:lang w:val="pt-BR"/>
        </w:rPr>
        <w:br/>
      </w:r>
      <w:r w:rsidR="00000000" w:rsidRPr="00C65367">
        <w:rPr>
          <w:rFonts w:ascii="Arial" w:hAnsi="Arial" w:cs="Arial"/>
          <w:sz w:val="24"/>
          <w:szCs w:val="24"/>
          <w:lang w:val="pt-BR"/>
        </w:rPr>
        <w:br/>
        <w:t>2. Descrição Detalhada dos Casos de Uso e Alinhamento com UX</w:t>
      </w:r>
      <w:r w:rsidR="00000000" w:rsidRPr="00C65367">
        <w:rPr>
          <w:rFonts w:ascii="Arial" w:hAnsi="Arial" w:cs="Arial"/>
          <w:sz w:val="24"/>
          <w:szCs w:val="24"/>
          <w:lang w:val="pt-BR"/>
        </w:rPr>
        <w:br/>
        <w:t xml:space="preserve">Detalhar os casos de uso auxilia na garantia de que as funcionalidades do sistema atendam aos fluxos de trabalho dos usuários, identificando possíveis pontos de frustração. </w:t>
      </w:r>
      <w:r w:rsidR="00000000" w:rsidRPr="00C65367">
        <w:rPr>
          <w:rFonts w:ascii="Arial" w:hAnsi="Arial" w:cs="Arial"/>
          <w:sz w:val="24"/>
          <w:szCs w:val="24"/>
          <w:lang w:val="pt-BR"/>
        </w:rPr>
        <w:br/>
      </w:r>
      <w:r w:rsidR="00000000" w:rsidRPr="00C65367">
        <w:rPr>
          <w:rFonts w:ascii="Arial" w:hAnsi="Arial" w:cs="Arial"/>
          <w:sz w:val="24"/>
          <w:szCs w:val="24"/>
          <w:lang w:val="pt-BR"/>
        </w:rPr>
        <w:br/>
        <w:t>3. Impacto da Modelagem de Classes na Usabilidade</w:t>
      </w:r>
      <w:r w:rsidR="00000000" w:rsidRPr="00C65367">
        <w:rPr>
          <w:rFonts w:ascii="Arial" w:hAnsi="Arial" w:cs="Arial"/>
          <w:sz w:val="24"/>
          <w:szCs w:val="24"/>
          <w:lang w:val="pt-BR"/>
        </w:rPr>
        <w:br/>
        <w:t xml:space="preserve">Uma modelagem cuidadosa influencia positivamente a usabilidade, organizando dados relevantes de forma intuitiva para o usuário. </w:t>
      </w:r>
      <w:r w:rsidR="00000000" w:rsidRPr="00C65367">
        <w:rPr>
          <w:rFonts w:ascii="Arial" w:hAnsi="Arial" w:cs="Arial"/>
          <w:sz w:val="24"/>
          <w:szCs w:val="24"/>
          <w:lang w:val="pt-BR"/>
        </w:rPr>
        <w:br/>
      </w:r>
      <w:r w:rsidR="00000000" w:rsidRPr="00C65367">
        <w:rPr>
          <w:rFonts w:ascii="Arial" w:hAnsi="Arial" w:cs="Arial"/>
          <w:sz w:val="24"/>
          <w:szCs w:val="24"/>
          <w:lang w:val="pt-BR"/>
        </w:rPr>
        <w:br/>
        <w:t>4. Práticas de UX Incorporadas na Criação de Diagramas UML</w:t>
      </w:r>
      <w:r w:rsidR="00000000" w:rsidRPr="00C65367">
        <w:rPr>
          <w:rFonts w:ascii="Arial" w:hAnsi="Arial" w:cs="Arial"/>
          <w:sz w:val="24"/>
          <w:szCs w:val="24"/>
          <w:lang w:val="pt-BR"/>
        </w:rPr>
        <w:br/>
        <w:t>- Uso de Personas para entender diferentes perfis de usuários.</w:t>
      </w:r>
      <w:r w:rsidR="00000000" w:rsidRPr="00C65367">
        <w:rPr>
          <w:rFonts w:ascii="Arial" w:hAnsi="Arial" w:cs="Arial"/>
          <w:sz w:val="24"/>
          <w:szCs w:val="24"/>
          <w:lang w:val="pt-BR"/>
        </w:rPr>
        <w:br/>
        <w:t>- Mapeamento de Jornadas do Usuário para capturar interações.</w:t>
      </w:r>
      <w:r w:rsidR="00000000" w:rsidRPr="00C65367">
        <w:rPr>
          <w:rFonts w:ascii="Arial" w:hAnsi="Arial" w:cs="Arial"/>
          <w:sz w:val="24"/>
          <w:szCs w:val="24"/>
          <w:lang w:val="pt-BR"/>
        </w:rPr>
        <w:br/>
        <w:t xml:space="preserve">- Prototipagem para validar interações previstas nos diagramas. </w:t>
      </w:r>
      <w:r w:rsidR="00000000" w:rsidRPr="00C65367">
        <w:rPr>
          <w:rFonts w:ascii="Arial" w:hAnsi="Arial" w:cs="Arial"/>
          <w:sz w:val="24"/>
          <w:szCs w:val="24"/>
          <w:lang w:val="pt-BR"/>
        </w:rPr>
        <w:br/>
      </w:r>
      <w:r w:rsidR="00000000" w:rsidRPr="00C65367">
        <w:rPr>
          <w:rFonts w:ascii="Arial" w:hAnsi="Arial" w:cs="Arial"/>
          <w:sz w:val="24"/>
          <w:szCs w:val="24"/>
          <w:lang w:val="pt-BR"/>
        </w:rPr>
        <w:br/>
        <w:t>5. Benefícios de Considerar a UX na Modelagem com UML</w:t>
      </w:r>
      <w:r w:rsidR="00000000" w:rsidRPr="00C65367">
        <w:rPr>
          <w:rFonts w:ascii="Arial" w:hAnsi="Arial" w:cs="Arial"/>
          <w:sz w:val="24"/>
          <w:szCs w:val="24"/>
          <w:lang w:val="pt-BR"/>
        </w:rPr>
        <w:br/>
        <w:t>- Melhora a comunicação entre equipe técnica e stakeholders.</w:t>
      </w:r>
      <w:r w:rsidR="00000000" w:rsidRPr="00C65367">
        <w:rPr>
          <w:rFonts w:ascii="Arial" w:hAnsi="Arial" w:cs="Arial"/>
          <w:sz w:val="24"/>
          <w:szCs w:val="24"/>
          <w:lang w:val="pt-BR"/>
        </w:rPr>
        <w:br/>
        <w:t>- Garante alinhamento às necessidades dos usuários.</w:t>
      </w:r>
      <w:r w:rsidR="00000000" w:rsidRPr="00C65367">
        <w:rPr>
          <w:rFonts w:ascii="Arial" w:hAnsi="Arial" w:cs="Arial"/>
          <w:sz w:val="24"/>
          <w:szCs w:val="24"/>
          <w:lang w:val="pt-BR"/>
        </w:rPr>
        <w:br/>
        <w:t>- Reduz retrabalho e aprimora a experiência final.</w:t>
      </w:r>
      <w:r w:rsidR="00000000" w:rsidRPr="00C65367">
        <w:rPr>
          <w:rFonts w:ascii="Arial" w:hAnsi="Arial" w:cs="Arial"/>
          <w:sz w:val="24"/>
          <w:szCs w:val="24"/>
          <w:lang w:val="pt-BR"/>
        </w:rPr>
        <w:br/>
      </w:r>
    </w:p>
    <w:sectPr w:rsidR="002F51CE" w:rsidRPr="00C6536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92673326">
    <w:abstractNumId w:val="8"/>
  </w:num>
  <w:num w:numId="2" w16cid:durableId="615909982">
    <w:abstractNumId w:val="6"/>
  </w:num>
  <w:num w:numId="3" w16cid:durableId="220992156">
    <w:abstractNumId w:val="5"/>
  </w:num>
  <w:num w:numId="4" w16cid:durableId="128205270">
    <w:abstractNumId w:val="4"/>
  </w:num>
  <w:num w:numId="5" w16cid:durableId="1246845293">
    <w:abstractNumId w:val="7"/>
  </w:num>
  <w:num w:numId="6" w16cid:durableId="1437866966">
    <w:abstractNumId w:val="3"/>
  </w:num>
  <w:num w:numId="7" w16cid:durableId="672151807">
    <w:abstractNumId w:val="2"/>
  </w:num>
  <w:num w:numId="8" w16cid:durableId="890186810">
    <w:abstractNumId w:val="1"/>
  </w:num>
  <w:num w:numId="9" w16cid:durableId="533274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767AD"/>
    <w:rsid w:val="0029639D"/>
    <w:rsid w:val="002E2379"/>
    <w:rsid w:val="002F51CE"/>
    <w:rsid w:val="00326F90"/>
    <w:rsid w:val="00392557"/>
    <w:rsid w:val="00444D67"/>
    <w:rsid w:val="009837C7"/>
    <w:rsid w:val="00AA1D8D"/>
    <w:rsid w:val="00B47730"/>
    <w:rsid w:val="00C65367"/>
    <w:rsid w:val="00CB0664"/>
    <w:rsid w:val="00E569C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C30EEF0"/>
  <w14:defaultImageDpi w14:val="300"/>
  <w15:docId w15:val="{24E4D17E-AD7C-4608-9ED4-2815EB01F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254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KAIO GOMES DO NASCIMENTO MAZZA</cp:lastModifiedBy>
  <cp:revision>4</cp:revision>
  <dcterms:created xsi:type="dcterms:W3CDTF">2025-04-29T00:52:00Z</dcterms:created>
  <dcterms:modified xsi:type="dcterms:W3CDTF">2025-04-29T00:54:00Z</dcterms:modified>
  <cp:category/>
</cp:coreProperties>
</file>