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A3501" w14:textId="1B236634" w:rsidR="00DF1688" w:rsidRDefault="00EC741D" w:rsidP="00EC741D">
      <w:pPr>
        <w:jc w:val="center"/>
        <w:rPr>
          <w:rFonts w:ascii="Arial" w:hAnsi="Arial" w:cs="Arial"/>
          <w:b/>
          <w:bCs/>
        </w:rPr>
      </w:pPr>
      <w:r>
        <w:rPr>
          <w:rFonts w:ascii="Arial" w:hAnsi="Arial" w:cs="Arial"/>
          <w:b/>
          <w:bCs/>
        </w:rPr>
        <w:t>SENAI – TESTES DE SISTEMA</w:t>
      </w:r>
    </w:p>
    <w:p w14:paraId="09A42971" w14:textId="77777777" w:rsidR="00EC741D" w:rsidRDefault="00EC741D" w:rsidP="00EC741D">
      <w:pPr>
        <w:jc w:val="center"/>
        <w:rPr>
          <w:rFonts w:ascii="Arial" w:hAnsi="Arial" w:cs="Arial"/>
          <w:b/>
          <w:bCs/>
        </w:rPr>
      </w:pPr>
    </w:p>
    <w:p w14:paraId="368752CD" w14:textId="7419BE70" w:rsidR="00EC741D" w:rsidRDefault="00EC741D" w:rsidP="00EC741D">
      <w:pPr>
        <w:jc w:val="center"/>
        <w:rPr>
          <w:rFonts w:ascii="Arial" w:hAnsi="Arial" w:cs="Arial"/>
          <w:b/>
          <w:bCs/>
        </w:rPr>
      </w:pPr>
      <w:r>
        <w:rPr>
          <w:rFonts w:ascii="Arial" w:hAnsi="Arial" w:cs="Arial"/>
          <w:b/>
          <w:bCs/>
        </w:rPr>
        <w:t>MINHA PARTE: CONTEXTO DE ANALISTA DE TESTES JÚNIOR</w:t>
      </w:r>
    </w:p>
    <w:p w14:paraId="2329A247" w14:textId="77777777" w:rsidR="00EC741D" w:rsidRDefault="00EC741D" w:rsidP="00EC741D">
      <w:pPr>
        <w:widowControl w:val="0"/>
        <w:pBdr>
          <w:top w:val="nil"/>
          <w:left w:val="nil"/>
          <w:bottom w:val="nil"/>
          <w:right w:val="nil"/>
          <w:between w:val="nil"/>
        </w:pBdr>
        <w:jc w:val="both"/>
        <w:rPr>
          <w:rFonts w:ascii="Arial" w:hAnsi="Arial" w:cs="Arial"/>
          <w:b/>
          <w:bCs/>
        </w:rPr>
      </w:pPr>
    </w:p>
    <w:p w14:paraId="1E8FB0F8" w14:textId="49A39220" w:rsidR="00EC741D" w:rsidRDefault="00EC741D" w:rsidP="00EC741D">
      <w:pPr>
        <w:widowControl w:val="0"/>
        <w:pBdr>
          <w:top w:val="nil"/>
          <w:left w:val="nil"/>
          <w:bottom w:val="nil"/>
          <w:right w:val="nil"/>
          <w:between w:val="nil"/>
        </w:pBdr>
        <w:jc w:val="both"/>
        <w:rPr>
          <w:rFonts w:ascii="Arial" w:hAnsi="Arial" w:cs="Arial"/>
          <w:color w:val="FF0000"/>
        </w:rPr>
      </w:pPr>
      <w:r w:rsidRPr="00EC741D">
        <w:rPr>
          <w:rFonts w:ascii="Arial" w:hAnsi="Arial" w:cs="Arial"/>
          <w:color w:val="FF0000"/>
        </w:rPr>
        <w:t>- Qualquer observação ou dúvida que você tenha em relação ao plano de testes, como, por exemplo, se você acredita que algo importante foi deixado de fora ou se há alguma ambiguidade.</w:t>
      </w:r>
    </w:p>
    <w:p w14:paraId="247A5F8D" w14:textId="77777777" w:rsidR="00EC741D" w:rsidRDefault="00EC741D" w:rsidP="00EC741D">
      <w:pPr>
        <w:widowControl w:val="0"/>
        <w:pBdr>
          <w:top w:val="nil"/>
          <w:left w:val="nil"/>
          <w:bottom w:val="nil"/>
          <w:right w:val="nil"/>
          <w:between w:val="nil"/>
        </w:pBdr>
        <w:jc w:val="both"/>
        <w:rPr>
          <w:rFonts w:ascii="Arial" w:hAnsi="Arial" w:cs="Arial"/>
          <w:color w:val="FF0000"/>
        </w:rPr>
      </w:pPr>
    </w:p>
    <w:p w14:paraId="5701DB88" w14:textId="77777777" w:rsidR="00877D7C" w:rsidRDefault="00877D7C" w:rsidP="00EC741D">
      <w:pPr>
        <w:widowControl w:val="0"/>
        <w:pBdr>
          <w:top w:val="nil"/>
          <w:left w:val="nil"/>
          <w:bottom w:val="nil"/>
          <w:right w:val="nil"/>
          <w:between w:val="nil"/>
        </w:pBdr>
        <w:jc w:val="both"/>
        <w:rPr>
          <w:rFonts w:ascii="Arial" w:hAnsi="Arial" w:cs="Arial"/>
          <w:color w:val="FF0000"/>
        </w:rPr>
      </w:pPr>
    </w:p>
    <w:p w14:paraId="79E07B1D" w14:textId="030F405D" w:rsidR="00877D7C" w:rsidRDefault="00877D7C" w:rsidP="00877D7C">
      <w:pPr>
        <w:widowControl w:val="0"/>
        <w:pBdr>
          <w:top w:val="nil"/>
          <w:left w:val="nil"/>
          <w:bottom w:val="nil"/>
          <w:right w:val="nil"/>
          <w:between w:val="nil"/>
        </w:pBdr>
        <w:jc w:val="center"/>
        <w:rPr>
          <w:rFonts w:ascii="Arial" w:hAnsi="Arial" w:cs="Arial"/>
          <w:b/>
        </w:rPr>
      </w:pPr>
      <w:r>
        <w:rPr>
          <w:rFonts w:ascii="Arial" w:hAnsi="Arial" w:cs="Arial"/>
          <w:b/>
        </w:rPr>
        <w:t>ANOTAÇÕES:</w:t>
      </w:r>
    </w:p>
    <w:p w14:paraId="4EA8901D" w14:textId="06268181" w:rsidR="00877D7C" w:rsidRDefault="00877D7C" w:rsidP="00877D7C">
      <w:pPr>
        <w:pStyle w:val="PargrafodaLista"/>
        <w:widowControl w:val="0"/>
        <w:numPr>
          <w:ilvl w:val="0"/>
          <w:numId w:val="1"/>
        </w:numPr>
        <w:pBdr>
          <w:top w:val="nil"/>
          <w:left w:val="nil"/>
          <w:bottom w:val="nil"/>
          <w:right w:val="nil"/>
          <w:between w:val="nil"/>
        </w:pBdr>
        <w:rPr>
          <w:rFonts w:ascii="Arial" w:hAnsi="Arial" w:cs="Arial"/>
          <w:bCs/>
        </w:rPr>
      </w:pPr>
      <w:r>
        <w:rPr>
          <w:rFonts w:ascii="Arial" w:hAnsi="Arial" w:cs="Arial"/>
          <w:bCs/>
        </w:rPr>
        <w:t xml:space="preserve">Testes sobre segurança de dados foi realizado? </w:t>
      </w:r>
      <w:r w:rsidRPr="00877D7C">
        <w:rPr>
          <w:rFonts w:ascii="Arial" w:hAnsi="Arial" w:cs="Arial"/>
          <w:bCs/>
          <w:i/>
          <w:iCs/>
        </w:rPr>
        <w:t>Sim =(</w:t>
      </w:r>
    </w:p>
    <w:p w14:paraId="3800454B" w14:textId="0C88069A" w:rsidR="00877D7C" w:rsidRDefault="00877D7C" w:rsidP="00994CB9">
      <w:pPr>
        <w:pStyle w:val="PargrafodaLista"/>
        <w:widowControl w:val="0"/>
        <w:numPr>
          <w:ilvl w:val="0"/>
          <w:numId w:val="1"/>
        </w:numPr>
        <w:pBdr>
          <w:top w:val="nil"/>
          <w:left w:val="nil"/>
          <w:bottom w:val="nil"/>
          <w:right w:val="nil"/>
          <w:between w:val="nil"/>
        </w:pBdr>
        <w:rPr>
          <w:rFonts w:ascii="Arial" w:hAnsi="Arial" w:cs="Arial"/>
          <w:bCs/>
        </w:rPr>
      </w:pPr>
      <w:r>
        <w:rPr>
          <w:rFonts w:ascii="Arial" w:hAnsi="Arial" w:cs="Arial"/>
          <w:bCs/>
        </w:rPr>
        <w:t>Há constância nas respostas do sistema ou trava muito?</w:t>
      </w:r>
    </w:p>
    <w:p w14:paraId="0262B31C" w14:textId="77777777" w:rsidR="00994CB9" w:rsidRPr="00994CB9" w:rsidRDefault="00994CB9" w:rsidP="00994CB9">
      <w:pPr>
        <w:widowControl w:val="0"/>
        <w:pBdr>
          <w:top w:val="nil"/>
          <w:left w:val="nil"/>
          <w:bottom w:val="nil"/>
          <w:right w:val="nil"/>
          <w:between w:val="nil"/>
        </w:pBdr>
        <w:ind w:left="705"/>
        <w:rPr>
          <w:rFonts w:ascii="Arial" w:hAnsi="Arial" w:cs="Arial"/>
          <w:bCs/>
        </w:rPr>
      </w:pPr>
    </w:p>
    <w:p w14:paraId="5804BFAE" w14:textId="778F28BC" w:rsidR="00EC741D" w:rsidRDefault="00EC741D" w:rsidP="00EC741D">
      <w:pPr>
        <w:widowControl w:val="0"/>
        <w:pBdr>
          <w:top w:val="nil"/>
          <w:left w:val="nil"/>
          <w:bottom w:val="nil"/>
          <w:right w:val="nil"/>
          <w:between w:val="nil"/>
        </w:pBdr>
        <w:jc w:val="center"/>
        <w:rPr>
          <w:rFonts w:ascii="Arial" w:hAnsi="Arial" w:cs="Arial"/>
          <w:b/>
          <w:bCs/>
        </w:rPr>
      </w:pPr>
      <w:r>
        <w:rPr>
          <w:rFonts w:ascii="Arial" w:hAnsi="Arial" w:cs="Arial"/>
          <w:b/>
          <w:bCs/>
        </w:rPr>
        <w:t>DESENVOLVIMENTO:</w:t>
      </w:r>
    </w:p>
    <w:p w14:paraId="7A7AA7A0" w14:textId="2DB06419" w:rsidR="00EC741D" w:rsidRDefault="00EC741D" w:rsidP="00EC741D">
      <w:pPr>
        <w:widowControl w:val="0"/>
        <w:pBdr>
          <w:top w:val="nil"/>
          <w:left w:val="nil"/>
          <w:bottom w:val="nil"/>
          <w:right w:val="nil"/>
          <w:between w:val="nil"/>
        </w:pBdr>
        <w:jc w:val="both"/>
        <w:rPr>
          <w:rFonts w:ascii="Arial" w:hAnsi="Arial" w:cs="Arial"/>
        </w:rPr>
      </w:pPr>
      <w:r>
        <w:rPr>
          <w:rFonts w:ascii="Arial" w:hAnsi="Arial" w:cs="Arial"/>
        </w:rPr>
        <w:tab/>
      </w:r>
      <w:r w:rsidR="00994CB9">
        <w:rPr>
          <w:rFonts w:ascii="Arial" w:hAnsi="Arial" w:cs="Arial"/>
        </w:rPr>
        <w:t xml:space="preserve">“Documentação clara e objetiva em relação aos testes, expondo de forma correta como cada teste vai ser executado, em qual ambiente, com qual ordem ou procedência será feito, esses detalhes e outros que fizeram a diferença e trouxeram essa tal clareza e objetividade. Um caso que me ocorreu algumas vezes durante a leitura deste documento, foi um breve pensamento de algum erro </w:t>
      </w:r>
      <w:r w:rsidR="00F10AF4">
        <w:rPr>
          <w:rFonts w:ascii="Arial" w:hAnsi="Arial" w:cs="Arial"/>
        </w:rPr>
        <w:t>ou teste que poderia ser complementado, porém, que veio a ser respondido ou solucionado logo em seguida. Sem sombra de dúvidas, clareza e objetividade definem o documento realizado.</w:t>
      </w:r>
    </w:p>
    <w:p w14:paraId="059BE6F2" w14:textId="122983CF" w:rsidR="00F10AF4" w:rsidRDefault="00F10AF4" w:rsidP="00EC741D">
      <w:pPr>
        <w:widowControl w:val="0"/>
        <w:pBdr>
          <w:top w:val="nil"/>
          <w:left w:val="nil"/>
          <w:bottom w:val="nil"/>
          <w:right w:val="nil"/>
          <w:between w:val="nil"/>
        </w:pBdr>
        <w:jc w:val="both"/>
        <w:rPr>
          <w:rFonts w:ascii="Arial" w:hAnsi="Arial" w:cs="Arial"/>
        </w:rPr>
      </w:pPr>
      <w:r>
        <w:rPr>
          <w:rFonts w:ascii="Arial" w:hAnsi="Arial" w:cs="Arial"/>
        </w:rPr>
        <w:tab/>
        <w:t>Vale ressaltar ao cliente o seguinte: Os testes foram realizados em máquinas com a configuração interna (hardware) semelhante/equivalente ao que eles usariam e que essas máquinas seriam usadas somente para nossa aplicação, o que nos leva ao seguinte: Se uma máquina de configuração in</w:t>
      </w:r>
      <w:r w:rsidR="008114BE">
        <w:rPr>
          <w:rFonts w:ascii="Arial" w:hAnsi="Arial" w:cs="Arial"/>
        </w:rPr>
        <w:t>f</w:t>
      </w:r>
      <w:r>
        <w:rPr>
          <w:rFonts w:ascii="Arial" w:hAnsi="Arial" w:cs="Arial"/>
        </w:rPr>
        <w:t>erior for usada ou uma máquina que exerce não somente nossa aplicação, erros podem ocorrer, na qual afetarão nosso sistema. Logo, isso não está em nossa responsabilidade a partir do consentimento do cliente. Grato.”</w:t>
      </w:r>
    </w:p>
    <w:p w14:paraId="43DBADC6" w14:textId="61EA69A0" w:rsidR="00F10AF4" w:rsidRDefault="00F10AF4" w:rsidP="00EC741D">
      <w:pPr>
        <w:widowControl w:val="0"/>
        <w:pBdr>
          <w:top w:val="nil"/>
          <w:left w:val="nil"/>
          <w:bottom w:val="nil"/>
          <w:right w:val="nil"/>
          <w:between w:val="nil"/>
        </w:pBdr>
        <w:jc w:val="both"/>
        <w:rPr>
          <w:rFonts w:ascii="Arial" w:hAnsi="Arial" w:cs="Arial"/>
        </w:rPr>
      </w:pPr>
      <w:r>
        <w:rPr>
          <w:rFonts w:ascii="Arial" w:hAnsi="Arial" w:cs="Arial"/>
        </w:rPr>
        <w:tab/>
        <w:t>- ATT: Kaio Gomes do Nascimento Mazza – Analista de Testes Junior, pela corporação e empresa de Software.</w:t>
      </w:r>
    </w:p>
    <w:p w14:paraId="4CD6B559" w14:textId="77777777" w:rsidR="00994CB9" w:rsidRPr="00EC741D" w:rsidRDefault="00994CB9" w:rsidP="00EC741D">
      <w:pPr>
        <w:widowControl w:val="0"/>
        <w:pBdr>
          <w:top w:val="nil"/>
          <w:left w:val="nil"/>
          <w:bottom w:val="nil"/>
          <w:right w:val="nil"/>
          <w:between w:val="nil"/>
        </w:pBdr>
        <w:jc w:val="both"/>
        <w:rPr>
          <w:rFonts w:ascii="Arial" w:hAnsi="Arial" w:cs="Arial"/>
        </w:rPr>
      </w:pPr>
    </w:p>
    <w:p w14:paraId="5EC15EE8" w14:textId="77777777" w:rsidR="00EC741D" w:rsidRDefault="00EC741D" w:rsidP="00EC741D">
      <w:pPr>
        <w:widowControl w:val="0"/>
        <w:pBdr>
          <w:top w:val="nil"/>
          <w:left w:val="nil"/>
          <w:bottom w:val="nil"/>
          <w:right w:val="nil"/>
          <w:between w:val="nil"/>
        </w:pBdr>
        <w:jc w:val="both"/>
        <w:rPr>
          <w:rFonts w:ascii="Arial" w:hAnsi="Arial" w:cs="Arial"/>
          <w:color w:val="FF0000"/>
        </w:rPr>
      </w:pPr>
    </w:p>
    <w:p w14:paraId="445DE6C0" w14:textId="77777777" w:rsidR="00EC741D" w:rsidRDefault="00EC741D" w:rsidP="00EC741D">
      <w:pPr>
        <w:rPr>
          <w:rFonts w:ascii="Arial" w:hAnsi="Arial" w:cs="Arial"/>
          <w:color w:val="FF0000"/>
        </w:rPr>
      </w:pPr>
    </w:p>
    <w:p w14:paraId="7F5A6362" w14:textId="77777777" w:rsidR="00EC741D" w:rsidRPr="00EC741D" w:rsidRDefault="00EC741D" w:rsidP="00EC741D">
      <w:pPr>
        <w:rPr>
          <w:rFonts w:ascii="Arial" w:hAnsi="Arial" w:cs="Arial"/>
        </w:rPr>
      </w:pPr>
    </w:p>
    <w:sectPr w:rsidR="00EC741D" w:rsidRPr="00EC74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807C1"/>
    <w:multiLevelType w:val="hybridMultilevel"/>
    <w:tmpl w:val="F1526086"/>
    <w:lvl w:ilvl="0" w:tplc="87B47B3A">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16cid:durableId="2000229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5E"/>
    <w:rsid w:val="003940A4"/>
    <w:rsid w:val="004A27A5"/>
    <w:rsid w:val="00604C66"/>
    <w:rsid w:val="008114BE"/>
    <w:rsid w:val="00877D7C"/>
    <w:rsid w:val="00994CB9"/>
    <w:rsid w:val="00B1255D"/>
    <w:rsid w:val="00DF1688"/>
    <w:rsid w:val="00EC741D"/>
    <w:rsid w:val="00F10AF4"/>
    <w:rsid w:val="00FF6C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4C83"/>
  <w15:chartTrackingRefBased/>
  <w15:docId w15:val="{B0836DCF-272D-468F-9DAB-F193881E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F6C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F6C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F6C5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F6C5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F6C5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F6C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F6C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F6C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F6C5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F6C5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F6C5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F6C5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F6C5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F6C5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F6C5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F6C5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F6C5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F6C5E"/>
    <w:rPr>
      <w:rFonts w:eastAsiaTheme="majorEastAsia" w:cstheme="majorBidi"/>
      <w:color w:val="272727" w:themeColor="text1" w:themeTint="D8"/>
    </w:rPr>
  </w:style>
  <w:style w:type="paragraph" w:styleId="Ttulo">
    <w:name w:val="Title"/>
    <w:basedOn w:val="Normal"/>
    <w:next w:val="Normal"/>
    <w:link w:val="TtuloChar"/>
    <w:uiPriority w:val="10"/>
    <w:qFormat/>
    <w:rsid w:val="00FF6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F6C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F6C5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F6C5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F6C5E"/>
    <w:pPr>
      <w:spacing w:before="160"/>
      <w:jc w:val="center"/>
    </w:pPr>
    <w:rPr>
      <w:i/>
      <w:iCs/>
      <w:color w:val="404040" w:themeColor="text1" w:themeTint="BF"/>
    </w:rPr>
  </w:style>
  <w:style w:type="character" w:customStyle="1" w:styleId="CitaoChar">
    <w:name w:val="Citação Char"/>
    <w:basedOn w:val="Fontepargpadro"/>
    <w:link w:val="Citao"/>
    <w:uiPriority w:val="29"/>
    <w:rsid w:val="00FF6C5E"/>
    <w:rPr>
      <w:i/>
      <w:iCs/>
      <w:color w:val="404040" w:themeColor="text1" w:themeTint="BF"/>
    </w:rPr>
  </w:style>
  <w:style w:type="paragraph" w:styleId="PargrafodaLista">
    <w:name w:val="List Paragraph"/>
    <w:basedOn w:val="Normal"/>
    <w:uiPriority w:val="34"/>
    <w:qFormat/>
    <w:rsid w:val="00FF6C5E"/>
    <w:pPr>
      <w:ind w:left="720"/>
      <w:contextualSpacing/>
    </w:pPr>
  </w:style>
  <w:style w:type="character" w:styleId="nfaseIntensa">
    <w:name w:val="Intense Emphasis"/>
    <w:basedOn w:val="Fontepargpadro"/>
    <w:uiPriority w:val="21"/>
    <w:qFormat/>
    <w:rsid w:val="00FF6C5E"/>
    <w:rPr>
      <w:i/>
      <w:iCs/>
      <w:color w:val="0F4761" w:themeColor="accent1" w:themeShade="BF"/>
    </w:rPr>
  </w:style>
  <w:style w:type="paragraph" w:styleId="CitaoIntensa">
    <w:name w:val="Intense Quote"/>
    <w:basedOn w:val="Normal"/>
    <w:next w:val="Normal"/>
    <w:link w:val="CitaoIntensaChar"/>
    <w:uiPriority w:val="30"/>
    <w:qFormat/>
    <w:rsid w:val="00FF6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F6C5E"/>
    <w:rPr>
      <w:i/>
      <w:iCs/>
      <w:color w:val="0F4761" w:themeColor="accent1" w:themeShade="BF"/>
    </w:rPr>
  </w:style>
  <w:style w:type="character" w:styleId="RefernciaIntensa">
    <w:name w:val="Intense Reference"/>
    <w:basedOn w:val="Fontepargpadro"/>
    <w:uiPriority w:val="32"/>
    <w:qFormat/>
    <w:rsid w:val="00FF6C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246</Words>
  <Characters>1329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KAIO GOMES DO NASCIMENTO MAZZA</dc:creator>
  <cp:keywords/>
  <dc:description/>
  <cp:lastModifiedBy>KAIO GOMES DO NASCIMENTO MAZZA</cp:lastModifiedBy>
  <cp:revision>3</cp:revision>
  <dcterms:created xsi:type="dcterms:W3CDTF">2025-07-01T00:05:00Z</dcterms:created>
  <dcterms:modified xsi:type="dcterms:W3CDTF">2025-07-01T01:07:00Z</dcterms:modified>
</cp:coreProperties>
</file>