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0DA1" w14:textId="617ED510" w:rsidR="009C6858" w:rsidRDefault="009C6858" w:rsidP="009C6858">
      <w:pPr>
        <w:jc w:val="center"/>
      </w:pPr>
      <w:r>
        <w:rPr>
          <w:b/>
          <w:bCs/>
        </w:rPr>
        <w:t xml:space="preserve">Nome: </w:t>
      </w:r>
      <w:r>
        <w:t>Kaio Gomes do Nascimento Mazza</w:t>
      </w:r>
    </w:p>
    <w:p w14:paraId="50DC95F0" w14:textId="6A56DAB0" w:rsidR="009C6858" w:rsidRDefault="009C6858" w:rsidP="009C6858">
      <w:pPr>
        <w:jc w:val="center"/>
      </w:pPr>
      <w:r>
        <w:rPr>
          <w:b/>
          <w:bCs/>
        </w:rPr>
        <w:t xml:space="preserve">Turma: </w:t>
      </w:r>
      <w:r>
        <w:t>T DESN 2024/2</w:t>
      </w:r>
    </w:p>
    <w:p w14:paraId="1205B4CC" w14:textId="77777777" w:rsidR="009C6858" w:rsidRDefault="009C6858" w:rsidP="009C6858">
      <w:pPr>
        <w:jc w:val="center"/>
        <w:rPr>
          <w:u w:val="single"/>
        </w:rPr>
      </w:pPr>
    </w:p>
    <w:p w14:paraId="46CCFBFB" w14:textId="2AF59DB0" w:rsidR="00971433" w:rsidRDefault="00971433" w:rsidP="0097143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TEORIA DOS CONJUNTOS</w:t>
      </w:r>
    </w:p>
    <w:p w14:paraId="7A9C60C0" w14:textId="2BC2F15D" w:rsidR="00971433" w:rsidRDefault="00971433" w:rsidP="00971433">
      <w:pPr>
        <w:ind w:firstLine="708"/>
      </w:pPr>
      <w:r w:rsidRPr="00971433">
        <w:t>Teoria dos conjuntos ou de conjuntos é o ramo da lógica matemática que estuda conjuntos, que (informalmente) são coleções de elementos.</w:t>
      </w:r>
    </w:p>
    <w:p w14:paraId="2284736C" w14:textId="77777777" w:rsidR="00C4283F" w:rsidRDefault="00C4283F" w:rsidP="00971433">
      <w:pPr>
        <w:ind w:firstLine="708"/>
      </w:pPr>
    </w:p>
    <w:p w14:paraId="7811586E" w14:textId="77777777" w:rsidR="00C4283F" w:rsidRPr="00C4283F" w:rsidRDefault="00C4283F" w:rsidP="00C4283F">
      <w:pPr>
        <w:ind w:firstLine="708"/>
        <w:rPr>
          <w:b/>
          <w:bCs/>
        </w:rPr>
      </w:pPr>
      <w:r w:rsidRPr="00C4283F">
        <w:rPr>
          <w:b/>
          <w:bCs/>
        </w:rPr>
        <w:t>O que é um conjunto?</w:t>
      </w:r>
    </w:p>
    <w:p w14:paraId="4C7A6660" w14:textId="77777777" w:rsidR="00C4283F" w:rsidRPr="00C4283F" w:rsidRDefault="00C4283F" w:rsidP="00C4283F">
      <w:pPr>
        <w:ind w:firstLine="708"/>
      </w:pPr>
      <w:r w:rsidRPr="00C4283F">
        <w:t>Um conjunto é uma coleção de elementos ou objetos que têm alguma característica em comum. Esses elementos podem ser números, letras, objetos, ou até outros conjuntos. Por exemplo:</w:t>
      </w:r>
    </w:p>
    <w:p w14:paraId="0EB658CE" w14:textId="0F043A76" w:rsidR="00C4283F" w:rsidRPr="00C4283F" w:rsidRDefault="00C4283F" w:rsidP="00C4283F">
      <w:pPr>
        <w:numPr>
          <w:ilvl w:val="0"/>
          <w:numId w:val="1"/>
        </w:numPr>
      </w:pPr>
      <w:r w:rsidRPr="00C4283F">
        <w:t>O conjunto de números naturais menores que 5 é: {0,1,2,3,4}</w:t>
      </w:r>
    </w:p>
    <w:p w14:paraId="047987D8" w14:textId="30437265" w:rsidR="00C4283F" w:rsidRDefault="00C4283F" w:rsidP="00C4283F">
      <w:pPr>
        <w:numPr>
          <w:ilvl w:val="0"/>
          <w:numId w:val="1"/>
        </w:numPr>
      </w:pPr>
      <w:r w:rsidRPr="00C4283F">
        <w:t>O conjunto de letras da palavra "matemática" seria: {</w:t>
      </w:r>
      <w:proofErr w:type="spellStart"/>
      <w:proofErr w:type="gramStart"/>
      <w:r w:rsidRPr="00C4283F">
        <w:t>m,a</w:t>
      </w:r>
      <w:proofErr w:type="gramEnd"/>
      <w:r w:rsidRPr="00C4283F">
        <w:t>,t,e,i,c</w:t>
      </w:r>
      <w:proofErr w:type="spellEnd"/>
      <w:r w:rsidRPr="00C4283F">
        <w:t>}</w:t>
      </w:r>
    </w:p>
    <w:p w14:paraId="19050AF5" w14:textId="2705A6C3" w:rsidR="00C4283F" w:rsidRDefault="00C4283F" w:rsidP="00C4283F"/>
    <w:p w14:paraId="71A44D24" w14:textId="77777777" w:rsidR="00C4283F" w:rsidRPr="00C4283F" w:rsidRDefault="00C4283F" w:rsidP="00C4283F">
      <w:pPr>
        <w:ind w:firstLine="708"/>
        <w:rPr>
          <w:b/>
          <w:bCs/>
        </w:rPr>
      </w:pPr>
      <w:r w:rsidRPr="00C4283F">
        <w:rPr>
          <w:b/>
          <w:bCs/>
        </w:rPr>
        <w:t>Notação:</w:t>
      </w:r>
    </w:p>
    <w:p w14:paraId="4730530B" w14:textId="77777777" w:rsidR="00C4283F" w:rsidRPr="00C4283F" w:rsidRDefault="00C4283F" w:rsidP="00C4283F">
      <w:pPr>
        <w:numPr>
          <w:ilvl w:val="0"/>
          <w:numId w:val="2"/>
        </w:numPr>
      </w:pPr>
      <w:r w:rsidRPr="00C4283F">
        <w:t xml:space="preserve">A notação usada para definir um conjunto é a chave </w:t>
      </w:r>
      <w:proofErr w:type="gramStart"/>
      <w:r w:rsidRPr="00C4283F">
        <w:rPr>
          <w:b/>
          <w:bCs/>
        </w:rPr>
        <w:t>{ }</w:t>
      </w:r>
      <w:proofErr w:type="gramEnd"/>
      <w:r w:rsidRPr="00C4283F">
        <w:t>.</w:t>
      </w:r>
    </w:p>
    <w:p w14:paraId="23EE954E" w14:textId="05615FE0" w:rsidR="00C4283F" w:rsidRPr="00C4283F" w:rsidRDefault="00C4283F" w:rsidP="00C4283F">
      <w:pPr>
        <w:numPr>
          <w:ilvl w:val="0"/>
          <w:numId w:val="2"/>
        </w:numPr>
      </w:pPr>
      <w:r w:rsidRPr="00C4283F">
        <w:t xml:space="preserve">Se a é um elemento do conjunto A, então escrevemos </w:t>
      </w:r>
      <w:r w:rsidRPr="00C4283F">
        <w:rPr>
          <w:i/>
          <w:iCs/>
        </w:rPr>
        <w:t>a</w:t>
      </w:r>
      <w:r w:rsidRPr="00C4283F">
        <w:rPr>
          <w:i/>
          <w:iCs/>
        </w:rPr>
        <w:t xml:space="preserve"> </w:t>
      </w:r>
      <w:r w:rsidRPr="00C4283F">
        <w:rPr>
          <w:rFonts w:ascii="Cambria Math" w:hAnsi="Cambria Math" w:cs="Cambria Math"/>
          <w:i/>
          <w:iCs/>
        </w:rPr>
        <w:t>∈</w:t>
      </w:r>
      <w:r w:rsidRPr="00C4283F">
        <w:rPr>
          <w:rFonts w:ascii="Cambria Math" w:hAnsi="Cambria Math" w:cs="Cambria Math"/>
          <w:i/>
          <w:iCs/>
        </w:rPr>
        <w:t xml:space="preserve"> </w:t>
      </w:r>
      <w:r w:rsidRPr="00C4283F">
        <w:rPr>
          <w:i/>
          <w:iCs/>
        </w:rPr>
        <w:t xml:space="preserve">A </w:t>
      </w:r>
      <w:r w:rsidRPr="00C4283F">
        <w:t xml:space="preserve">(lê-se: "a pertence a </w:t>
      </w:r>
      <w:proofErr w:type="spellStart"/>
      <w:r w:rsidRPr="00C4283F">
        <w:t>A</w:t>
      </w:r>
      <w:proofErr w:type="spellEnd"/>
      <w:r w:rsidRPr="00C4283F">
        <w:t>").</w:t>
      </w:r>
    </w:p>
    <w:p w14:paraId="7D65F62B" w14:textId="26CE0E2C" w:rsidR="00C4283F" w:rsidRDefault="00C4283F" w:rsidP="00C4283F">
      <w:pPr>
        <w:numPr>
          <w:ilvl w:val="0"/>
          <w:numId w:val="2"/>
        </w:numPr>
      </w:pPr>
      <w:r w:rsidRPr="00C4283F">
        <w:t>Se b não é um elemento do conjunto A, escrevemos b</w:t>
      </w:r>
      <w:r>
        <w:t xml:space="preserve"> </w:t>
      </w:r>
      <w:r w:rsidRPr="00C4283F">
        <w:rPr>
          <w:rFonts w:ascii="Cambria Math" w:hAnsi="Cambria Math" w:cs="Cambria Math"/>
        </w:rPr>
        <w:t>∉</w:t>
      </w:r>
      <w:r>
        <w:rPr>
          <w:rFonts w:ascii="Cambria Math" w:hAnsi="Cambria Math" w:cs="Cambria Math"/>
        </w:rPr>
        <w:t xml:space="preserve"> </w:t>
      </w:r>
      <w:r>
        <w:t>A</w:t>
      </w:r>
      <w:r w:rsidRPr="00C4283F">
        <w:t xml:space="preserve"> </w:t>
      </w:r>
      <w:r>
        <w:t xml:space="preserve">(lê-se: “b NÃO pertence a </w:t>
      </w:r>
      <w:proofErr w:type="spellStart"/>
      <w:r>
        <w:t>A</w:t>
      </w:r>
      <w:proofErr w:type="spellEnd"/>
      <w:r>
        <w:t>”).</w:t>
      </w:r>
    </w:p>
    <w:p w14:paraId="5DB9FFFA" w14:textId="77777777" w:rsidR="00C4283F" w:rsidRDefault="00C4283F" w:rsidP="00C4283F"/>
    <w:p w14:paraId="467E3DEA" w14:textId="77777777" w:rsidR="00C4283F" w:rsidRPr="00C4283F" w:rsidRDefault="00C4283F" w:rsidP="00C4283F">
      <w:pPr>
        <w:ind w:left="720"/>
        <w:rPr>
          <w:b/>
          <w:bCs/>
        </w:rPr>
      </w:pPr>
      <w:r w:rsidRPr="00C4283F">
        <w:rPr>
          <w:b/>
          <w:bCs/>
        </w:rPr>
        <w:t>Tipos de conjuntos</w:t>
      </w:r>
    </w:p>
    <w:p w14:paraId="741A13EB" w14:textId="6F340FB9" w:rsidR="00C4283F" w:rsidRPr="00C4283F" w:rsidRDefault="00C4283F" w:rsidP="00C4283F">
      <w:pPr>
        <w:numPr>
          <w:ilvl w:val="0"/>
          <w:numId w:val="3"/>
        </w:numPr>
      </w:pPr>
      <w:r w:rsidRPr="00C4283F">
        <w:rPr>
          <w:b/>
          <w:bCs/>
        </w:rPr>
        <w:t>Conjunto Vazio</w:t>
      </w:r>
      <w:r w:rsidRPr="00C4283F">
        <w:t xml:space="preserve">: É o conjunto que não contém nenhum elemento, denotado por </w:t>
      </w:r>
      <w:r w:rsidRPr="00C4283F">
        <w:rPr>
          <w:rFonts w:ascii="Cambria Math" w:hAnsi="Cambria Math" w:cs="Cambria Math"/>
        </w:rPr>
        <w:t>∅</w:t>
      </w:r>
      <w:r w:rsidRPr="00C4283F">
        <w:t xml:space="preserve"> ou </w:t>
      </w:r>
      <w:proofErr w:type="gramStart"/>
      <w:r>
        <w:t>{ }</w:t>
      </w:r>
      <w:proofErr w:type="gramEnd"/>
    </w:p>
    <w:p w14:paraId="277B1D60" w14:textId="77777777" w:rsidR="00C4283F" w:rsidRPr="00C4283F" w:rsidRDefault="00C4283F" w:rsidP="00C4283F">
      <w:pPr>
        <w:numPr>
          <w:ilvl w:val="0"/>
          <w:numId w:val="3"/>
        </w:numPr>
      </w:pPr>
      <w:r w:rsidRPr="00C4283F">
        <w:rPr>
          <w:b/>
          <w:bCs/>
        </w:rPr>
        <w:t>Conjuntos Finitos e Infinitos</w:t>
      </w:r>
      <w:r w:rsidRPr="00C4283F">
        <w:t>:</w:t>
      </w:r>
    </w:p>
    <w:p w14:paraId="3922C138" w14:textId="7489C745" w:rsidR="00C4283F" w:rsidRPr="00C4283F" w:rsidRDefault="00C4283F" w:rsidP="00C4283F">
      <w:pPr>
        <w:numPr>
          <w:ilvl w:val="1"/>
          <w:numId w:val="3"/>
        </w:numPr>
      </w:pPr>
      <w:r w:rsidRPr="00C4283F">
        <w:t xml:space="preserve">Um conjunto é </w:t>
      </w:r>
      <w:r w:rsidRPr="00C4283F">
        <w:rPr>
          <w:b/>
          <w:bCs/>
        </w:rPr>
        <w:t>finito</w:t>
      </w:r>
      <w:r w:rsidRPr="00C4283F">
        <w:t xml:space="preserve"> se contém um número limitado de elementos (por exemplo, {1,2,3}</w:t>
      </w:r>
    </w:p>
    <w:p w14:paraId="055B56EA" w14:textId="721A4371" w:rsidR="00C4283F" w:rsidRDefault="00C4283F" w:rsidP="00C4283F">
      <w:pPr>
        <w:numPr>
          <w:ilvl w:val="1"/>
          <w:numId w:val="3"/>
        </w:numPr>
      </w:pPr>
      <w:r w:rsidRPr="00C4283F">
        <w:t xml:space="preserve">Um conjunto é </w:t>
      </w:r>
      <w:r w:rsidRPr="00C4283F">
        <w:rPr>
          <w:b/>
          <w:bCs/>
        </w:rPr>
        <w:t>infinito</w:t>
      </w:r>
      <w:r w:rsidRPr="00C4283F">
        <w:t xml:space="preserve"> se contém infinitos elementos, como o conjunto dos números naturais N</w:t>
      </w:r>
      <w:r>
        <w:t xml:space="preserve"> </w:t>
      </w:r>
      <w:r w:rsidRPr="00C4283F">
        <w:t>=</w:t>
      </w:r>
      <w:r>
        <w:t xml:space="preserve"> </w:t>
      </w:r>
      <w:r w:rsidRPr="00C4283F">
        <w:t>{1,2,</w:t>
      </w:r>
      <w:proofErr w:type="gramStart"/>
      <w:r w:rsidRPr="00C4283F">
        <w:t>3,4,…</w:t>
      </w:r>
      <w:proofErr w:type="gramEnd"/>
      <w:r w:rsidRPr="00C4283F">
        <w:rPr>
          <w:rFonts w:ascii="Arial" w:hAnsi="Arial" w:cs="Arial"/>
        </w:rPr>
        <w:t> </w:t>
      </w:r>
      <w:r w:rsidRPr="00C4283F">
        <w:t>}</w:t>
      </w:r>
    </w:p>
    <w:p w14:paraId="5ABA3DA3" w14:textId="77777777" w:rsidR="00C4283F" w:rsidRPr="00C4283F" w:rsidRDefault="00C4283F" w:rsidP="00C4283F"/>
    <w:p w14:paraId="59D0B73E" w14:textId="77777777" w:rsidR="00C4283F" w:rsidRPr="00C4283F" w:rsidRDefault="00C4283F" w:rsidP="00C4283F">
      <w:pPr>
        <w:ind w:left="720"/>
      </w:pPr>
    </w:p>
    <w:p w14:paraId="5A311CCF" w14:textId="77777777" w:rsidR="00C4283F" w:rsidRPr="00C4283F" w:rsidRDefault="00C4283F" w:rsidP="00C4283F"/>
    <w:p w14:paraId="046D0CE8" w14:textId="77777777" w:rsidR="00971433" w:rsidRPr="00971433" w:rsidRDefault="00971433" w:rsidP="00971433">
      <w:pPr>
        <w:ind w:firstLine="708"/>
      </w:pPr>
    </w:p>
    <w:sectPr w:rsidR="00971433" w:rsidRPr="009714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B6F"/>
    <w:multiLevelType w:val="multilevel"/>
    <w:tmpl w:val="53DA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6502"/>
    <w:multiLevelType w:val="multilevel"/>
    <w:tmpl w:val="6EE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471A2"/>
    <w:multiLevelType w:val="multilevel"/>
    <w:tmpl w:val="238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1687465">
    <w:abstractNumId w:val="2"/>
  </w:num>
  <w:num w:numId="2" w16cid:durableId="1848907346">
    <w:abstractNumId w:val="0"/>
  </w:num>
  <w:num w:numId="3" w16cid:durableId="178947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8"/>
    <w:rsid w:val="00264765"/>
    <w:rsid w:val="00971433"/>
    <w:rsid w:val="009C6858"/>
    <w:rsid w:val="00C4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4E8E"/>
  <w15:chartTrackingRefBased/>
  <w15:docId w15:val="{0A484188-C376-4C77-9BBF-69756552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6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6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143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14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173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2</cp:revision>
  <dcterms:created xsi:type="dcterms:W3CDTF">2025-03-18T00:55:00Z</dcterms:created>
  <dcterms:modified xsi:type="dcterms:W3CDTF">2025-03-18T01:13:00Z</dcterms:modified>
</cp:coreProperties>
</file>