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F8A72" w14:textId="77777777" w:rsidR="00645BB6" w:rsidRDefault="00F60694" w:rsidP="00F60694">
      <w:pPr>
        <w:pStyle w:val="Heading1"/>
      </w:pPr>
      <w:r>
        <w:t>Alternative Configuration</w:t>
      </w:r>
    </w:p>
    <w:p w14:paraId="242F2D47" w14:textId="77777777" w:rsidR="00F60694" w:rsidRDefault="00F60694" w:rsidP="00F60694">
      <w:pPr>
        <w:pStyle w:val="Heading2"/>
      </w:pPr>
      <w:r>
        <w:t>Composite Armor</w:t>
      </w:r>
    </w:p>
    <w:p w14:paraId="6A926B39" w14:textId="1481CF7A" w:rsidR="0058494E" w:rsidRDefault="0058494E" w:rsidP="00F60694">
      <w:r>
        <w:t xml:space="preserve">Switching to composite armor presented us with two choices.  First, we could assume an equivalent protection under the new technology and count secondary effects principally as a function of the weight benefit.  Second, we could assume an equal weight and derive secondary effects from an increased protection.  The former was chosen </w:t>
      </w:r>
      <w:r w:rsidR="009D779A">
        <w:t>because</w:t>
      </w:r>
      <w:r>
        <w:t xml:space="preserve"> it seemed to have a broader range of second order effects.</w:t>
      </w:r>
    </w:p>
    <w:p w14:paraId="07A2C9B1" w14:textId="77777777" w:rsidR="00A2355E" w:rsidRDefault="00A2355E" w:rsidP="00F60694"/>
    <w:p w14:paraId="5EDE77CB" w14:textId="13A9E852" w:rsidR="000F5D23" w:rsidRDefault="00E7180F" w:rsidP="00A2355E">
      <w:r>
        <w:t>Consequently,</w:t>
      </w:r>
      <w:r w:rsidR="005D6555">
        <w:t xml:space="preserve"> it was determined that s</w:t>
      </w:r>
      <w:r w:rsidR="00A2355E">
        <w:t xml:space="preserve">witching from standard to composite armor had </w:t>
      </w:r>
      <w:r w:rsidR="008C413C">
        <w:t>a principal positive effect on weight, which in turn had positive affects on speed.  C</w:t>
      </w:r>
      <w:r w:rsidR="00A2355E">
        <w:t>oncealment</w:t>
      </w:r>
      <w:r w:rsidR="008C413C">
        <w:t xml:space="preserve"> was also improved, though not as a fu</w:t>
      </w:r>
      <w:r w:rsidR="00AF687A">
        <w:t xml:space="preserve">nction of weight, due to </w:t>
      </w:r>
      <w:r w:rsidR="0029742E">
        <w:t>properties resulting in</w:t>
      </w:r>
      <w:r w:rsidR="00AF687A">
        <w:t xml:space="preserve"> improved thermal and electromagnetic signature management</w:t>
      </w:r>
      <w:r w:rsidR="00A2355E">
        <w:t xml:space="preserve">.  </w:t>
      </w:r>
    </w:p>
    <w:p w14:paraId="6A29C5F4" w14:textId="77777777" w:rsidR="000F5D23" w:rsidRDefault="000F5D23" w:rsidP="00A2355E"/>
    <w:p w14:paraId="70B31757" w14:textId="118B738C" w:rsidR="00A2355E" w:rsidRDefault="00A2355E" w:rsidP="00A2355E">
      <w:r>
        <w:t xml:space="preserve">This </w:t>
      </w:r>
      <w:r w:rsidR="00D12022">
        <w:t>selection was made</w:t>
      </w:r>
      <w:r>
        <w:t xml:space="preserve"> by comparing the new configuration technology to the functional capabilities and selecting the four that already applied to the standard armor configuration, </w:t>
      </w:r>
      <w:r>
        <w:rPr>
          <w:i/>
        </w:rPr>
        <w:t xml:space="preserve">withstand close combat, withstand under-vehicle attack, withstand large caliber attack, </w:t>
      </w:r>
      <w:r>
        <w:t xml:space="preserve">and </w:t>
      </w:r>
      <w:r>
        <w:rPr>
          <w:i/>
        </w:rPr>
        <w:t>withstand indirect attack.</w:t>
      </w:r>
      <w:r>
        <w:t xml:space="preserve">  Additionally, five more functional capabilities were selected</w:t>
      </w:r>
      <w:r w:rsidR="008E4688">
        <w:t xml:space="preserve"> based on the desirable properties of the composite armor</w:t>
      </w:r>
      <w:r>
        <w:t xml:space="preserve">, </w:t>
      </w:r>
      <w:r w:rsidRPr="00860A86">
        <w:rPr>
          <w:i/>
        </w:rPr>
        <w:t>traverse terrain, improve spee</w:t>
      </w:r>
      <w:r w:rsidR="00540EF9">
        <w:rPr>
          <w:i/>
        </w:rPr>
        <w:t>d, power vehicle, availability</w:t>
      </w:r>
      <w:r w:rsidRPr="00860A86">
        <w:rPr>
          <w:i/>
        </w:rPr>
        <w:t xml:space="preserve">, </w:t>
      </w:r>
      <w:r w:rsidRPr="00860A86">
        <w:t>and</w:t>
      </w:r>
      <w:r w:rsidRPr="00860A86">
        <w:rPr>
          <w:i/>
        </w:rPr>
        <w:t xml:space="preserve"> transportability</w:t>
      </w:r>
      <w:r>
        <w:t>.</w:t>
      </w:r>
    </w:p>
    <w:p w14:paraId="21935261" w14:textId="77777777" w:rsidR="00A2355E" w:rsidRDefault="00A2355E" w:rsidP="00A2355E"/>
    <w:p w14:paraId="0B204992" w14:textId="6B40AF9B" w:rsidR="00A2355E" w:rsidRPr="00512E4A" w:rsidRDefault="00540EF9" w:rsidP="00F60694">
      <w:r>
        <w:t>Having down-selected the functional capabilities, we th</w:t>
      </w:r>
      <w:r w:rsidR="00BC5176">
        <w:t xml:space="preserve">en re-scored these </w:t>
      </w:r>
      <w:r w:rsidR="00016C8C">
        <w:t>against key</w:t>
      </w:r>
      <w:r w:rsidR="00BC5176">
        <w:t xml:space="preserve"> metrics for mobility, protection, and system characteristics</w:t>
      </w:r>
      <w:r w:rsidR="00016C8C">
        <w:t xml:space="preserve">, </w:t>
      </w:r>
      <w:r w:rsidR="00CF6F75">
        <w:rPr>
          <w:i/>
        </w:rPr>
        <w:t xml:space="preserve">speed, probability of vehicle kill, probability of concealment, </w:t>
      </w:r>
      <w:r w:rsidR="00CF6F75">
        <w:t xml:space="preserve">and </w:t>
      </w:r>
      <w:r w:rsidR="00CF6F75">
        <w:rPr>
          <w:i/>
        </w:rPr>
        <w:t>weight.</w:t>
      </w:r>
      <w:r w:rsidR="00512E4A">
        <w:t xml:space="preserve">  Armed with the new scoring matrix, we altered corresponding values in the MANA and re-ran the simulation to determine the effects on mission success.</w:t>
      </w:r>
      <w:bookmarkStart w:id="0" w:name="_GoBack"/>
      <w:bookmarkEnd w:id="0"/>
    </w:p>
    <w:sectPr w:rsidR="00A2355E" w:rsidRPr="00512E4A" w:rsidSect="002E4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94"/>
    <w:rsid w:val="00016C8C"/>
    <w:rsid w:val="000F5D23"/>
    <w:rsid w:val="0029742E"/>
    <w:rsid w:val="002E4B5B"/>
    <w:rsid w:val="00512E4A"/>
    <w:rsid w:val="00540EF9"/>
    <w:rsid w:val="0058494E"/>
    <w:rsid w:val="005A2082"/>
    <w:rsid w:val="005D6555"/>
    <w:rsid w:val="005F14D5"/>
    <w:rsid w:val="00645BB6"/>
    <w:rsid w:val="00860A86"/>
    <w:rsid w:val="008C413C"/>
    <w:rsid w:val="008E4688"/>
    <w:rsid w:val="009D779A"/>
    <w:rsid w:val="00A2355E"/>
    <w:rsid w:val="00AF687A"/>
    <w:rsid w:val="00BC5176"/>
    <w:rsid w:val="00CF6F75"/>
    <w:rsid w:val="00D12022"/>
    <w:rsid w:val="00E7180F"/>
    <w:rsid w:val="00F6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385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6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6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6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06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6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6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6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06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247</Words>
  <Characters>1408</Characters>
  <Application>Microsoft Macintosh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Mazza</dc:creator>
  <cp:keywords/>
  <dc:description/>
  <cp:lastModifiedBy>Steve Mazza</cp:lastModifiedBy>
  <cp:revision>19</cp:revision>
  <dcterms:created xsi:type="dcterms:W3CDTF">2013-04-25T21:11:00Z</dcterms:created>
  <dcterms:modified xsi:type="dcterms:W3CDTF">2013-04-25T21:43:00Z</dcterms:modified>
</cp:coreProperties>
</file>