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E6" w:rsidRDefault="00216570" w:rsidP="00B014E6">
      <w:pPr>
        <w:pStyle w:val="Title"/>
      </w:pPr>
      <w:r>
        <w:t>Module 5</w:t>
      </w:r>
      <w:r w:rsidR="00B014E6">
        <w:t xml:space="preserve"> Assignment</w:t>
      </w:r>
    </w:p>
    <w:p w:rsidR="00B014E6" w:rsidRDefault="00B014E6" w:rsidP="00B014E6">
      <w:pPr>
        <w:pStyle w:val="Subtitle"/>
      </w:pPr>
      <w:r>
        <w:t>Steve Mazza</w:t>
      </w:r>
    </w:p>
    <w:p w:rsidR="005F2391" w:rsidRDefault="005F2391" w:rsidP="00216570">
      <w:r>
        <w:t>The three top risk issues in managing for integration that I will address were chosen because they satisfy the criteria of being applicable to a broad range of projects both inside the DoD and beyond, carrying a potentially large impact on project schedule and outcomes, and not being domain specific.</w:t>
      </w:r>
    </w:p>
    <w:p w:rsidR="007052AA" w:rsidRDefault="007052AA" w:rsidP="007052AA">
      <w:pPr>
        <w:pStyle w:val="Heading2"/>
      </w:pPr>
      <w:r>
        <w:t>Product Maturity</w:t>
      </w:r>
    </w:p>
    <w:p w:rsidR="000A331E" w:rsidRPr="000A331E" w:rsidRDefault="000A331E" w:rsidP="000A331E">
      <w:r>
        <w:t xml:space="preserve">The principal driver of </w:t>
      </w:r>
      <w:r w:rsidR="00652575">
        <w:t xml:space="preserve">product </w:t>
      </w:r>
      <w:r>
        <w:t>maturity</w:t>
      </w:r>
      <w:r w:rsidR="00652575">
        <w:t xml:space="preserve"> is development lifecycle.  A large risk in managing for integration is that the individual development timelines will not align or, if aligned, will slip to cause mis-alignment.  It is also not uncommon for projects to uncover defects in later phases of development.  For products already in use, there are a number of other factors to consider including how many people are using the product, how long it has been in service, and how actively it is maintained.</w:t>
      </w:r>
    </w:p>
    <w:p w:rsidR="007052AA" w:rsidRDefault="00AB25B9" w:rsidP="007052AA">
      <w:pPr>
        <w:pStyle w:val="Heading2"/>
      </w:pPr>
      <w:r>
        <w:t>Market Direction</w:t>
      </w:r>
    </w:p>
    <w:p w:rsidR="008E478E" w:rsidRPr="008E478E" w:rsidRDefault="008E478E" w:rsidP="008E478E">
      <w:r>
        <w:t>Inclusion of a product into an integrated system of systems implies a reliance on the intended use, and subsequently, future development of that product.  Not infrequently, products will bow to market pressure or changes in industry trends and standards.  As a result, these products may find a developmental tack or market niche that represents a fundamentally new direction for them.  Water Displacement – 40</w:t>
      </w:r>
      <w:r w:rsidRPr="008E478E">
        <w:rPr>
          <w:vertAlign w:val="superscript"/>
        </w:rPr>
        <w:t>th</w:t>
      </w:r>
      <w:r>
        <w:t xml:space="preserve"> Attempt, known to you and me as WD-40 was originally designed solely as an agent to displace standing water, preventing corrosion in nuclear missiles.</w:t>
      </w:r>
    </w:p>
    <w:p w:rsidR="00AB25B9" w:rsidRDefault="000A331E" w:rsidP="00AB25B9">
      <w:pPr>
        <w:pStyle w:val="Heading2"/>
      </w:pPr>
      <w:r>
        <w:t xml:space="preserve">Product </w:t>
      </w:r>
      <w:r w:rsidR="00AB25B9">
        <w:t>Support</w:t>
      </w:r>
    </w:p>
    <w:p w:rsidR="008E478E" w:rsidRDefault="008E478E" w:rsidP="008E478E">
      <w:r>
        <w:t xml:space="preserve">Given a sufficient complexity, the system of systems integrators will, no doubt, require support from the product developers at some point.  Availability and quality of that support, turn-around time, existing documentation, and </w:t>
      </w:r>
      <w:r w:rsidR="00E756E4">
        <w:t>the depth of knowledge of support points of contact will all affect the outcome of the integration effort.</w:t>
      </w:r>
    </w:p>
    <w:p w:rsidR="00A41AB1" w:rsidRPr="008E478E" w:rsidRDefault="00A41AB1" w:rsidP="008E478E">
      <w:r>
        <w:t>These three risk issues, while just a small subset of a large list, all have the ability to negatively impact an integration effort and must be managed carefully in order to ensure overall success.</w:t>
      </w:r>
    </w:p>
    <w:sectPr w:rsidR="00A41AB1" w:rsidRPr="008E478E" w:rsidSect="003B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78F" w:rsidRDefault="00F0078F" w:rsidP="00CD77A3">
      <w:pPr>
        <w:spacing w:after="0" w:line="240" w:lineRule="auto"/>
      </w:pPr>
      <w:r>
        <w:separator/>
      </w:r>
    </w:p>
  </w:endnote>
  <w:endnote w:type="continuationSeparator" w:id="0">
    <w:p w:rsidR="00F0078F" w:rsidRDefault="00F0078F" w:rsidP="00CD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78F" w:rsidRDefault="00F0078F" w:rsidP="00CD77A3">
      <w:pPr>
        <w:spacing w:after="0" w:line="240" w:lineRule="auto"/>
      </w:pPr>
      <w:r>
        <w:separator/>
      </w:r>
    </w:p>
  </w:footnote>
  <w:footnote w:type="continuationSeparator" w:id="0">
    <w:p w:rsidR="00F0078F" w:rsidRDefault="00F0078F" w:rsidP="00CD7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14E6"/>
    <w:rsid w:val="000076B2"/>
    <w:rsid w:val="00036E84"/>
    <w:rsid w:val="000A331E"/>
    <w:rsid w:val="001E43FA"/>
    <w:rsid w:val="00216570"/>
    <w:rsid w:val="00266058"/>
    <w:rsid w:val="002E0C39"/>
    <w:rsid w:val="003168BE"/>
    <w:rsid w:val="003B5C3C"/>
    <w:rsid w:val="003E7604"/>
    <w:rsid w:val="00513F6D"/>
    <w:rsid w:val="005A25A2"/>
    <w:rsid w:val="005F2391"/>
    <w:rsid w:val="00652575"/>
    <w:rsid w:val="007052AA"/>
    <w:rsid w:val="007643E3"/>
    <w:rsid w:val="007F7FD7"/>
    <w:rsid w:val="00810C58"/>
    <w:rsid w:val="008343CE"/>
    <w:rsid w:val="00864137"/>
    <w:rsid w:val="008E478E"/>
    <w:rsid w:val="00961F85"/>
    <w:rsid w:val="009C0390"/>
    <w:rsid w:val="00A41AB1"/>
    <w:rsid w:val="00AA5EE8"/>
    <w:rsid w:val="00AB25B9"/>
    <w:rsid w:val="00B014E6"/>
    <w:rsid w:val="00B07DB6"/>
    <w:rsid w:val="00B82A13"/>
    <w:rsid w:val="00CD77A3"/>
    <w:rsid w:val="00CE6A83"/>
    <w:rsid w:val="00D93B89"/>
    <w:rsid w:val="00E756E4"/>
    <w:rsid w:val="00EF1EFF"/>
    <w:rsid w:val="00F0078F"/>
    <w:rsid w:val="00FC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E6"/>
  </w:style>
  <w:style w:type="paragraph" w:styleId="Heading1">
    <w:name w:val="heading 1"/>
    <w:basedOn w:val="Normal"/>
    <w:next w:val="Normal"/>
    <w:link w:val="Heading1Char"/>
    <w:uiPriority w:val="9"/>
    <w:qFormat/>
    <w:rsid w:val="00B014E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4E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E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E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E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E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E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E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E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4E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14E6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014E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4E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E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E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E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E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E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E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E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4E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E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14E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014E6"/>
    <w:rPr>
      <w:b/>
      <w:color w:val="C0504D" w:themeColor="accent2"/>
    </w:rPr>
  </w:style>
  <w:style w:type="character" w:styleId="Emphasis">
    <w:name w:val="Emphasis"/>
    <w:uiPriority w:val="20"/>
    <w:qFormat/>
    <w:rsid w:val="00B014E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014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14E6"/>
  </w:style>
  <w:style w:type="paragraph" w:styleId="ListParagraph">
    <w:name w:val="List Paragraph"/>
    <w:basedOn w:val="Normal"/>
    <w:uiPriority w:val="34"/>
    <w:qFormat/>
    <w:rsid w:val="00B014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4E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014E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E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E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014E6"/>
    <w:rPr>
      <w:i/>
    </w:rPr>
  </w:style>
  <w:style w:type="character" w:styleId="IntenseEmphasis">
    <w:name w:val="Intense Emphasis"/>
    <w:uiPriority w:val="21"/>
    <w:qFormat/>
    <w:rsid w:val="00B014E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014E6"/>
    <w:rPr>
      <w:b/>
    </w:rPr>
  </w:style>
  <w:style w:type="character" w:styleId="IntenseReference">
    <w:name w:val="Intense Reference"/>
    <w:uiPriority w:val="32"/>
    <w:qFormat/>
    <w:rsid w:val="00B014E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014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4E6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CD77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D77A3"/>
  </w:style>
  <w:style w:type="character" w:styleId="FootnoteReference">
    <w:name w:val="footnote reference"/>
    <w:basedOn w:val="DefaultParagraphFont"/>
    <w:uiPriority w:val="99"/>
    <w:semiHidden/>
    <w:unhideWhenUsed/>
    <w:rsid w:val="00CD77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8373C-62A8-45EF-AA9B-596A0734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Mazza</dc:creator>
  <cp:lastModifiedBy>Steve Mazza</cp:lastModifiedBy>
  <cp:revision>9</cp:revision>
  <dcterms:created xsi:type="dcterms:W3CDTF">2012-07-30T19:01:00Z</dcterms:created>
  <dcterms:modified xsi:type="dcterms:W3CDTF">2012-08-06T13:03:00Z</dcterms:modified>
</cp:coreProperties>
</file>