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17B6" w:rsidRPr="00853473" w:rsidRDefault="00C54B31" w:rsidP="00C54B31">
      <w:pPr>
        <w:jc w:val="center"/>
        <w:rPr>
          <w:rFonts w:ascii="Times New Roman" w:hAnsi="Times New Roman" w:cs="Times New Roman"/>
          <w:sz w:val="36"/>
          <w:szCs w:val="36"/>
        </w:rPr>
      </w:pPr>
      <w:r w:rsidRPr="00853473">
        <w:rPr>
          <w:rFonts w:ascii="Times New Roman" w:hAnsi="Times New Roman" w:cs="Times New Roman"/>
          <w:sz w:val="36"/>
          <w:szCs w:val="36"/>
        </w:rPr>
        <w:t>ETEC CAMARGO ARANHA</w:t>
      </w: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r w:rsidRPr="00853473">
        <w:rPr>
          <w:rFonts w:ascii="Times New Roman" w:hAnsi="Times New Roman" w:cs="Times New Roman"/>
          <w:sz w:val="32"/>
          <w:szCs w:val="32"/>
        </w:rPr>
        <w:t>FABIO LIMA ANDRADE</w:t>
      </w: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6"/>
          <w:szCs w:val="36"/>
        </w:rPr>
      </w:pPr>
      <w:r w:rsidRPr="00853473">
        <w:rPr>
          <w:rFonts w:ascii="Times New Roman" w:hAnsi="Times New Roman" w:cs="Times New Roman"/>
          <w:sz w:val="36"/>
          <w:szCs w:val="36"/>
        </w:rPr>
        <w:t>PROJETO BANCO DE DADOS</w:t>
      </w:r>
    </w:p>
    <w:p w:rsidR="00C54B31" w:rsidRPr="00853473" w:rsidRDefault="00853473" w:rsidP="00C54B31">
      <w:pPr>
        <w:jc w:val="center"/>
        <w:rPr>
          <w:rFonts w:ascii="Times New Roman" w:hAnsi="Times New Roman" w:cs="Times New Roman"/>
          <w:sz w:val="36"/>
          <w:szCs w:val="36"/>
        </w:rPr>
      </w:pPr>
      <w:r w:rsidRPr="00853473">
        <w:rPr>
          <w:rFonts w:ascii="Times New Roman" w:hAnsi="Times New Roman" w:cs="Times New Roman"/>
          <w:sz w:val="36"/>
          <w:szCs w:val="36"/>
        </w:rPr>
        <w:t>NEXUS</w:t>
      </w: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28"/>
          <w:szCs w:val="28"/>
        </w:rPr>
      </w:pPr>
    </w:p>
    <w:p w:rsidR="00C54B31" w:rsidRPr="00853473" w:rsidRDefault="00C54B31" w:rsidP="00C54B31">
      <w:pPr>
        <w:jc w:val="center"/>
        <w:rPr>
          <w:rFonts w:ascii="Times New Roman" w:hAnsi="Times New Roman" w:cs="Times New Roman"/>
          <w:sz w:val="28"/>
          <w:szCs w:val="28"/>
        </w:rPr>
      </w:pPr>
    </w:p>
    <w:p w:rsidR="00C54B31" w:rsidRPr="00853473" w:rsidRDefault="00C54B31" w:rsidP="00C54B31">
      <w:pPr>
        <w:jc w:val="center"/>
        <w:rPr>
          <w:rFonts w:ascii="Times New Roman" w:hAnsi="Times New Roman" w:cs="Times New Roman"/>
          <w:sz w:val="28"/>
          <w:szCs w:val="28"/>
        </w:rPr>
      </w:pPr>
    </w:p>
    <w:p w:rsidR="00C54B31" w:rsidRPr="00853473" w:rsidRDefault="00C54B31" w:rsidP="00C54B31">
      <w:pPr>
        <w:jc w:val="center"/>
        <w:rPr>
          <w:rFonts w:ascii="Times New Roman" w:hAnsi="Times New Roman" w:cs="Times New Roman"/>
          <w:sz w:val="28"/>
          <w:szCs w:val="28"/>
        </w:rPr>
      </w:pPr>
    </w:p>
    <w:p w:rsidR="00C54B31" w:rsidRPr="00853473" w:rsidRDefault="00C54B31" w:rsidP="00C54B31">
      <w:pPr>
        <w:rPr>
          <w:rFonts w:ascii="Times New Roman" w:hAnsi="Times New Roman" w:cs="Times New Roman"/>
          <w:sz w:val="28"/>
          <w:szCs w:val="28"/>
        </w:rPr>
      </w:pPr>
    </w:p>
    <w:p w:rsidR="00C54B31" w:rsidRPr="00853473" w:rsidRDefault="00C54B31" w:rsidP="00C54B31">
      <w:pPr>
        <w:jc w:val="center"/>
        <w:rPr>
          <w:rFonts w:ascii="Times New Roman" w:hAnsi="Times New Roman" w:cs="Times New Roman"/>
          <w:sz w:val="28"/>
          <w:szCs w:val="28"/>
        </w:rPr>
      </w:pPr>
      <w:r w:rsidRPr="00853473">
        <w:rPr>
          <w:rFonts w:ascii="Times New Roman" w:hAnsi="Times New Roman" w:cs="Times New Roman"/>
          <w:sz w:val="28"/>
          <w:szCs w:val="28"/>
        </w:rPr>
        <w:t>SÃO PAULO</w:t>
      </w:r>
    </w:p>
    <w:p w:rsidR="00C54B31" w:rsidRPr="00853473" w:rsidRDefault="00C54B31" w:rsidP="00C54B31">
      <w:pPr>
        <w:jc w:val="center"/>
        <w:rPr>
          <w:rFonts w:ascii="Times New Roman" w:hAnsi="Times New Roman" w:cs="Times New Roman"/>
          <w:sz w:val="28"/>
          <w:szCs w:val="28"/>
        </w:rPr>
      </w:pPr>
      <w:r w:rsidRPr="00853473">
        <w:rPr>
          <w:rFonts w:ascii="Times New Roman" w:hAnsi="Times New Roman" w:cs="Times New Roman"/>
          <w:sz w:val="28"/>
          <w:szCs w:val="28"/>
        </w:rPr>
        <w:t>2026</w:t>
      </w:r>
    </w:p>
    <w:p w:rsidR="00C54B31" w:rsidRPr="00853473" w:rsidRDefault="00C54B31" w:rsidP="00C54B31">
      <w:pPr>
        <w:jc w:val="center"/>
        <w:rPr>
          <w:rFonts w:ascii="Times New Roman" w:hAnsi="Times New Roman" w:cs="Times New Roman"/>
          <w:sz w:val="32"/>
          <w:szCs w:val="32"/>
        </w:rPr>
      </w:pPr>
      <w:r w:rsidRPr="00853473">
        <w:rPr>
          <w:rFonts w:ascii="Times New Roman" w:hAnsi="Times New Roman" w:cs="Times New Roman"/>
          <w:sz w:val="32"/>
          <w:szCs w:val="32"/>
        </w:rPr>
        <w:t>FABIO LIMA ANDRADE</w:t>
      </w: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2"/>
          <w:szCs w:val="32"/>
        </w:rPr>
      </w:pPr>
    </w:p>
    <w:p w:rsidR="00C54B31" w:rsidRPr="00853473" w:rsidRDefault="00C54B31" w:rsidP="00C54B31">
      <w:pPr>
        <w:jc w:val="center"/>
        <w:rPr>
          <w:rFonts w:ascii="Times New Roman" w:hAnsi="Times New Roman" w:cs="Times New Roman"/>
          <w:sz w:val="36"/>
          <w:szCs w:val="36"/>
        </w:rPr>
      </w:pPr>
      <w:r w:rsidRPr="00853473">
        <w:rPr>
          <w:rFonts w:ascii="Times New Roman" w:hAnsi="Times New Roman" w:cs="Times New Roman"/>
          <w:sz w:val="36"/>
          <w:szCs w:val="36"/>
        </w:rPr>
        <w:t>PROJETO BANCO DE DADOS</w:t>
      </w: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ind w:left="4248"/>
        <w:jc w:val="right"/>
        <w:rPr>
          <w:rFonts w:ascii="Times New Roman" w:hAnsi="Times New Roman" w:cs="Times New Roman"/>
          <w:sz w:val="28"/>
          <w:szCs w:val="28"/>
        </w:rPr>
      </w:pPr>
      <w:r w:rsidRPr="00853473">
        <w:rPr>
          <w:rFonts w:ascii="Times New Roman" w:hAnsi="Times New Roman" w:cs="Times New Roman"/>
          <w:sz w:val="28"/>
          <w:szCs w:val="28"/>
        </w:rPr>
        <w:t>Trabalho, apresentado ao 2 ano de Desenvolvimento de sistemas por Fabio Lima Andrade</w:t>
      </w:r>
      <w:r w:rsidR="00853473" w:rsidRPr="00853473">
        <w:rPr>
          <w:rFonts w:ascii="Times New Roman" w:hAnsi="Times New Roman" w:cs="Times New Roman"/>
          <w:sz w:val="28"/>
          <w:szCs w:val="28"/>
        </w:rPr>
        <w:t>, Gabriel Camargo Lopes Dias e Enzo Mazzeo de Souza</w:t>
      </w:r>
      <w:r w:rsidRPr="00853473">
        <w:rPr>
          <w:rFonts w:ascii="Times New Roman" w:hAnsi="Times New Roman" w:cs="Times New Roman"/>
          <w:sz w:val="28"/>
          <w:szCs w:val="28"/>
        </w:rPr>
        <w:t>, monitorado e orientado pelo professor Davi Vilar</w:t>
      </w: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853473">
      <w:pP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6"/>
          <w:szCs w:val="36"/>
        </w:rPr>
      </w:pPr>
    </w:p>
    <w:p w:rsidR="00C54B31" w:rsidRPr="00853473" w:rsidRDefault="00C54B31" w:rsidP="00C54B31">
      <w:pPr>
        <w:jc w:val="center"/>
        <w:rPr>
          <w:rFonts w:ascii="Times New Roman" w:hAnsi="Times New Roman" w:cs="Times New Roman"/>
          <w:sz w:val="32"/>
          <w:szCs w:val="32"/>
        </w:rPr>
      </w:pPr>
      <w:r w:rsidRPr="00853473">
        <w:rPr>
          <w:rFonts w:ascii="Times New Roman" w:hAnsi="Times New Roman" w:cs="Times New Roman"/>
          <w:sz w:val="32"/>
          <w:szCs w:val="32"/>
        </w:rPr>
        <w:t>SÃO PAULO</w:t>
      </w:r>
    </w:p>
    <w:p w:rsidR="00C54B31" w:rsidRPr="00853473" w:rsidRDefault="00C54B31" w:rsidP="00C54B31">
      <w:pPr>
        <w:jc w:val="center"/>
        <w:rPr>
          <w:rFonts w:ascii="Times New Roman" w:hAnsi="Times New Roman" w:cs="Times New Roman"/>
          <w:sz w:val="32"/>
          <w:szCs w:val="32"/>
        </w:rPr>
      </w:pPr>
      <w:r w:rsidRPr="00853473">
        <w:rPr>
          <w:rFonts w:ascii="Times New Roman" w:hAnsi="Times New Roman" w:cs="Times New Roman"/>
          <w:sz w:val="32"/>
          <w:szCs w:val="32"/>
        </w:rPr>
        <w:t>2026</w:t>
      </w:r>
    </w:p>
    <w:p w:rsidR="00C54B31" w:rsidRDefault="00C54B31" w:rsidP="00AB6EA0">
      <w:pPr>
        <w:rPr>
          <w:sz w:val="32"/>
          <w:szCs w:val="32"/>
        </w:rPr>
      </w:pPr>
    </w:p>
    <w:p w:rsidR="00AB6EA0" w:rsidRDefault="00AB6EA0" w:rsidP="00AB6EA0">
      <w:pPr>
        <w:spacing w:before="100" w:beforeAutospacing="1" w:after="100" w:afterAutospacing="1" w:line="240" w:lineRule="auto"/>
        <w:jc w:val="center"/>
        <w:outlineLvl w:val="1"/>
        <w:rPr>
          <w:rFonts w:ascii="Times New Roman" w:eastAsia="Times New Roman" w:hAnsi="Times New Roman" w:cs="Times New Roman"/>
          <w:b/>
          <w:bCs/>
          <w:sz w:val="36"/>
          <w:szCs w:val="36"/>
          <w:lang w:eastAsia="pt-BR"/>
        </w:rPr>
      </w:pPr>
      <w:bookmarkStart w:id="0" w:name="_Toc233114494"/>
      <w:r>
        <w:rPr>
          <w:rFonts w:ascii="Times New Roman" w:eastAsia="Times New Roman" w:hAnsi="Times New Roman" w:cs="Times New Roman"/>
          <w:b/>
          <w:bCs/>
          <w:sz w:val="36"/>
          <w:szCs w:val="36"/>
          <w:lang w:eastAsia="pt-BR"/>
        </w:rPr>
        <w:t>SUMÁRIO</w:t>
      </w:r>
      <w:bookmarkEnd w:id="0"/>
    </w:p>
    <w:sdt>
      <w:sdtPr>
        <w:rPr>
          <w:rFonts w:asciiTheme="minorHAnsi" w:eastAsiaTheme="minorHAnsi" w:hAnsiTheme="minorHAnsi" w:cstheme="minorBidi"/>
          <w:color w:val="auto"/>
          <w:sz w:val="22"/>
          <w:szCs w:val="22"/>
          <w:lang w:eastAsia="en-US"/>
        </w:rPr>
        <w:id w:val="-1350182071"/>
        <w:docPartObj>
          <w:docPartGallery w:val="Table of Contents"/>
          <w:docPartUnique/>
        </w:docPartObj>
      </w:sdtPr>
      <w:sdtEndPr>
        <w:rPr>
          <w:b/>
          <w:bCs/>
        </w:rPr>
      </w:sdtEndPr>
      <w:sdtContent>
        <w:p w:rsidR="00AB6EA0" w:rsidRDefault="00AB6EA0">
          <w:pPr>
            <w:pStyle w:val="CabealhodoSumrio"/>
          </w:pPr>
          <w:r>
            <w:t>Sumário</w:t>
          </w:r>
        </w:p>
        <w:p w:rsidR="00853473" w:rsidRDefault="00AB6EA0">
          <w:pPr>
            <w:pStyle w:val="Sumrio2"/>
            <w:tabs>
              <w:tab w:val="right" w:leader="dot" w:pos="8494"/>
            </w:tabs>
            <w:rPr>
              <w:rFonts w:eastAsiaTheme="minorEastAsia"/>
              <w:noProof/>
              <w:lang w:eastAsia="pt-BR"/>
            </w:rPr>
          </w:pPr>
          <w:r>
            <w:fldChar w:fldCharType="begin"/>
          </w:r>
          <w:r>
            <w:instrText xml:space="preserve"> TOC \o "1-3" \h \z \u </w:instrText>
          </w:r>
          <w:r>
            <w:fldChar w:fldCharType="separate"/>
          </w:r>
          <w:hyperlink w:anchor="_Toc233114494" w:history="1">
            <w:r w:rsidR="00853473" w:rsidRPr="00EB2A55">
              <w:rPr>
                <w:rStyle w:val="Hyperlink"/>
                <w:rFonts w:ascii="Times New Roman" w:eastAsia="Times New Roman" w:hAnsi="Times New Roman" w:cs="Times New Roman"/>
                <w:b/>
                <w:bCs/>
                <w:noProof/>
                <w:lang w:eastAsia="pt-BR"/>
              </w:rPr>
              <w:t>SUMÁRIO</w:t>
            </w:r>
            <w:r w:rsidR="00853473">
              <w:rPr>
                <w:noProof/>
                <w:webHidden/>
              </w:rPr>
              <w:tab/>
            </w:r>
            <w:r w:rsidR="00853473">
              <w:rPr>
                <w:noProof/>
                <w:webHidden/>
              </w:rPr>
              <w:fldChar w:fldCharType="begin"/>
            </w:r>
            <w:r w:rsidR="00853473">
              <w:rPr>
                <w:noProof/>
                <w:webHidden/>
              </w:rPr>
              <w:instrText xml:space="preserve"> PAGEREF _Toc233114494 \h </w:instrText>
            </w:r>
            <w:r w:rsidR="00853473">
              <w:rPr>
                <w:noProof/>
                <w:webHidden/>
              </w:rPr>
            </w:r>
            <w:r w:rsidR="00853473">
              <w:rPr>
                <w:noProof/>
                <w:webHidden/>
              </w:rPr>
              <w:fldChar w:fldCharType="separate"/>
            </w:r>
            <w:r w:rsidR="00853473">
              <w:rPr>
                <w:noProof/>
                <w:webHidden/>
              </w:rPr>
              <w:t>3</w:t>
            </w:r>
            <w:r w:rsidR="00853473">
              <w:rPr>
                <w:noProof/>
                <w:webHidden/>
              </w:rPr>
              <w:fldChar w:fldCharType="end"/>
            </w:r>
          </w:hyperlink>
        </w:p>
        <w:p w:rsidR="00853473" w:rsidRDefault="00853473">
          <w:pPr>
            <w:pStyle w:val="Sumrio2"/>
            <w:tabs>
              <w:tab w:val="right" w:leader="dot" w:pos="8494"/>
            </w:tabs>
            <w:rPr>
              <w:rFonts w:eastAsiaTheme="minorEastAsia"/>
              <w:noProof/>
              <w:lang w:eastAsia="pt-BR"/>
            </w:rPr>
          </w:pPr>
          <w:hyperlink w:anchor="_Toc233114495" w:history="1">
            <w:r w:rsidRPr="00EB2A55">
              <w:rPr>
                <w:rStyle w:val="Hyperlink"/>
                <w:noProof/>
              </w:rPr>
              <w:t>1. HISTÓRIA DO CLIENTE (O Cenário do Negócio)</w:t>
            </w:r>
            <w:r>
              <w:rPr>
                <w:noProof/>
                <w:webHidden/>
              </w:rPr>
              <w:tab/>
            </w:r>
            <w:r>
              <w:rPr>
                <w:noProof/>
                <w:webHidden/>
              </w:rPr>
              <w:fldChar w:fldCharType="begin"/>
            </w:r>
            <w:r>
              <w:rPr>
                <w:noProof/>
                <w:webHidden/>
              </w:rPr>
              <w:instrText xml:space="preserve"> PAGEREF _Toc233114495 \h </w:instrText>
            </w:r>
            <w:r>
              <w:rPr>
                <w:noProof/>
                <w:webHidden/>
              </w:rPr>
            </w:r>
            <w:r>
              <w:rPr>
                <w:noProof/>
                <w:webHidden/>
              </w:rPr>
              <w:fldChar w:fldCharType="separate"/>
            </w:r>
            <w:r>
              <w:rPr>
                <w:noProof/>
                <w:webHidden/>
              </w:rPr>
              <w:t>4</w:t>
            </w:r>
            <w:r>
              <w:rPr>
                <w:noProof/>
                <w:webHidden/>
              </w:rPr>
              <w:fldChar w:fldCharType="end"/>
            </w:r>
          </w:hyperlink>
        </w:p>
        <w:p w:rsidR="00853473" w:rsidRDefault="00853473">
          <w:pPr>
            <w:pStyle w:val="Sumrio2"/>
            <w:tabs>
              <w:tab w:val="right" w:leader="dot" w:pos="8494"/>
            </w:tabs>
            <w:rPr>
              <w:rFonts w:eastAsiaTheme="minorEastAsia"/>
              <w:noProof/>
              <w:lang w:eastAsia="pt-BR"/>
            </w:rPr>
          </w:pPr>
          <w:hyperlink w:anchor="_Toc233114496" w:history="1">
            <w:r w:rsidRPr="00EB2A55">
              <w:rPr>
                <w:rStyle w:val="Hyperlink"/>
                <w:noProof/>
              </w:rPr>
              <w:t>2. OS PROBLEMAS QUE O CLIENTE ENFRENTA</w:t>
            </w:r>
            <w:r>
              <w:rPr>
                <w:noProof/>
                <w:webHidden/>
              </w:rPr>
              <w:tab/>
            </w:r>
            <w:r>
              <w:rPr>
                <w:noProof/>
                <w:webHidden/>
              </w:rPr>
              <w:fldChar w:fldCharType="begin"/>
            </w:r>
            <w:r>
              <w:rPr>
                <w:noProof/>
                <w:webHidden/>
              </w:rPr>
              <w:instrText xml:space="preserve"> PAGEREF _Toc233114496 \h </w:instrText>
            </w:r>
            <w:r>
              <w:rPr>
                <w:noProof/>
                <w:webHidden/>
              </w:rPr>
            </w:r>
            <w:r>
              <w:rPr>
                <w:noProof/>
                <w:webHidden/>
              </w:rPr>
              <w:fldChar w:fldCharType="separate"/>
            </w:r>
            <w:r>
              <w:rPr>
                <w:noProof/>
                <w:webHidden/>
              </w:rPr>
              <w:t>4</w:t>
            </w:r>
            <w:r>
              <w:rPr>
                <w:noProof/>
                <w:webHidden/>
              </w:rPr>
              <w:fldChar w:fldCharType="end"/>
            </w:r>
          </w:hyperlink>
        </w:p>
        <w:p w:rsidR="00853473" w:rsidRDefault="00853473">
          <w:pPr>
            <w:pStyle w:val="Sumrio2"/>
            <w:tabs>
              <w:tab w:val="right" w:leader="dot" w:pos="8494"/>
            </w:tabs>
            <w:rPr>
              <w:rFonts w:eastAsiaTheme="minorEastAsia"/>
              <w:noProof/>
              <w:lang w:eastAsia="pt-BR"/>
            </w:rPr>
          </w:pPr>
          <w:hyperlink w:anchor="_Toc233114497" w:history="1">
            <w:r w:rsidRPr="00EB2A55">
              <w:rPr>
                <w:rStyle w:val="Hyperlink"/>
                <w:noProof/>
              </w:rPr>
              <w:t>3. REQUISITOS FUNCIONAIS DO SISTEMA</w:t>
            </w:r>
            <w:r>
              <w:rPr>
                <w:noProof/>
                <w:webHidden/>
              </w:rPr>
              <w:tab/>
            </w:r>
            <w:r>
              <w:rPr>
                <w:noProof/>
                <w:webHidden/>
              </w:rPr>
              <w:fldChar w:fldCharType="begin"/>
            </w:r>
            <w:r>
              <w:rPr>
                <w:noProof/>
                <w:webHidden/>
              </w:rPr>
              <w:instrText xml:space="preserve"> PAGEREF _Toc233114497 \h </w:instrText>
            </w:r>
            <w:r>
              <w:rPr>
                <w:noProof/>
                <w:webHidden/>
              </w:rPr>
            </w:r>
            <w:r>
              <w:rPr>
                <w:noProof/>
                <w:webHidden/>
              </w:rPr>
              <w:fldChar w:fldCharType="separate"/>
            </w:r>
            <w:r>
              <w:rPr>
                <w:noProof/>
                <w:webHidden/>
              </w:rPr>
              <w:t>4</w:t>
            </w:r>
            <w:r>
              <w:rPr>
                <w:noProof/>
                <w:webHidden/>
              </w:rPr>
              <w:fldChar w:fldCharType="end"/>
            </w:r>
          </w:hyperlink>
        </w:p>
        <w:p w:rsidR="00853473" w:rsidRDefault="00853473">
          <w:pPr>
            <w:pStyle w:val="Sumrio3"/>
            <w:tabs>
              <w:tab w:val="right" w:leader="dot" w:pos="8494"/>
            </w:tabs>
            <w:rPr>
              <w:rFonts w:eastAsiaTheme="minorEastAsia"/>
              <w:noProof/>
              <w:lang w:eastAsia="pt-BR"/>
            </w:rPr>
          </w:pPr>
          <w:hyperlink w:anchor="_Toc233114498" w:history="1">
            <w:r w:rsidRPr="00EB2A55">
              <w:rPr>
                <w:rStyle w:val="Hyperlink"/>
                <w:rFonts w:ascii="Times New Roman" w:hAnsi="Times New Roman" w:cs="Times New Roman"/>
                <w:noProof/>
              </w:rPr>
              <w:t>Gerenciamento de Catálogo e Categorias</w:t>
            </w:r>
            <w:r>
              <w:rPr>
                <w:noProof/>
                <w:webHidden/>
              </w:rPr>
              <w:tab/>
            </w:r>
            <w:r>
              <w:rPr>
                <w:noProof/>
                <w:webHidden/>
              </w:rPr>
              <w:fldChar w:fldCharType="begin"/>
            </w:r>
            <w:r>
              <w:rPr>
                <w:noProof/>
                <w:webHidden/>
              </w:rPr>
              <w:instrText xml:space="preserve"> PAGEREF _Toc233114498 \h </w:instrText>
            </w:r>
            <w:r>
              <w:rPr>
                <w:noProof/>
                <w:webHidden/>
              </w:rPr>
            </w:r>
            <w:r>
              <w:rPr>
                <w:noProof/>
                <w:webHidden/>
              </w:rPr>
              <w:fldChar w:fldCharType="separate"/>
            </w:r>
            <w:r>
              <w:rPr>
                <w:noProof/>
                <w:webHidden/>
              </w:rPr>
              <w:t>5</w:t>
            </w:r>
            <w:r>
              <w:rPr>
                <w:noProof/>
                <w:webHidden/>
              </w:rPr>
              <w:fldChar w:fldCharType="end"/>
            </w:r>
          </w:hyperlink>
        </w:p>
        <w:p w:rsidR="00853473" w:rsidRDefault="00853473">
          <w:pPr>
            <w:pStyle w:val="Sumrio3"/>
            <w:tabs>
              <w:tab w:val="right" w:leader="dot" w:pos="8494"/>
            </w:tabs>
            <w:rPr>
              <w:rFonts w:eastAsiaTheme="minorEastAsia"/>
              <w:noProof/>
              <w:lang w:eastAsia="pt-BR"/>
            </w:rPr>
          </w:pPr>
          <w:hyperlink w:anchor="_Toc233114499" w:history="1">
            <w:r w:rsidRPr="00EB2A55">
              <w:rPr>
                <w:rStyle w:val="Hyperlink"/>
                <w:rFonts w:ascii="Times New Roman" w:hAnsi="Times New Roman" w:cs="Times New Roman"/>
                <w:noProof/>
              </w:rPr>
              <w:t>Cadastro de Produtos com Controle de Lote e Estoque</w:t>
            </w:r>
            <w:r>
              <w:rPr>
                <w:noProof/>
                <w:webHidden/>
              </w:rPr>
              <w:tab/>
            </w:r>
            <w:r>
              <w:rPr>
                <w:noProof/>
                <w:webHidden/>
              </w:rPr>
              <w:fldChar w:fldCharType="begin"/>
            </w:r>
            <w:r>
              <w:rPr>
                <w:noProof/>
                <w:webHidden/>
              </w:rPr>
              <w:instrText xml:space="preserve"> PAGEREF _Toc233114499 \h </w:instrText>
            </w:r>
            <w:r>
              <w:rPr>
                <w:noProof/>
                <w:webHidden/>
              </w:rPr>
            </w:r>
            <w:r>
              <w:rPr>
                <w:noProof/>
                <w:webHidden/>
              </w:rPr>
              <w:fldChar w:fldCharType="separate"/>
            </w:r>
            <w:r>
              <w:rPr>
                <w:noProof/>
                <w:webHidden/>
              </w:rPr>
              <w:t>5</w:t>
            </w:r>
            <w:r>
              <w:rPr>
                <w:noProof/>
                <w:webHidden/>
              </w:rPr>
              <w:fldChar w:fldCharType="end"/>
            </w:r>
          </w:hyperlink>
        </w:p>
        <w:p w:rsidR="00853473" w:rsidRDefault="00853473">
          <w:pPr>
            <w:pStyle w:val="Sumrio3"/>
            <w:tabs>
              <w:tab w:val="right" w:leader="dot" w:pos="8494"/>
            </w:tabs>
            <w:rPr>
              <w:rFonts w:eastAsiaTheme="minorEastAsia"/>
              <w:noProof/>
              <w:lang w:eastAsia="pt-BR"/>
            </w:rPr>
          </w:pPr>
          <w:hyperlink w:anchor="_Toc233114500" w:history="1">
            <w:r w:rsidRPr="00EB2A55">
              <w:rPr>
                <w:rStyle w:val="Hyperlink"/>
                <w:rFonts w:ascii="Times New Roman" w:hAnsi="Times New Roman" w:cs="Times New Roman"/>
                <w:noProof/>
              </w:rPr>
              <w:t>Cadastro Unificado de Clientes</w:t>
            </w:r>
            <w:r>
              <w:rPr>
                <w:noProof/>
                <w:webHidden/>
              </w:rPr>
              <w:tab/>
            </w:r>
            <w:r>
              <w:rPr>
                <w:noProof/>
                <w:webHidden/>
              </w:rPr>
              <w:fldChar w:fldCharType="begin"/>
            </w:r>
            <w:r>
              <w:rPr>
                <w:noProof/>
                <w:webHidden/>
              </w:rPr>
              <w:instrText xml:space="preserve"> PAGEREF _Toc233114500 \h </w:instrText>
            </w:r>
            <w:r>
              <w:rPr>
                <w:noProof/>
                <w:webHidden/>
              </w:rPr>
            </w:r>
            <w:r>
              <w:rPr>
                <w:noProof/>
                <w:webHidden/>
              </w:rPr>
              <w:fldChar w:fldCharType="separate"/>
            </w:r>
            <w:r>
              <w:rPr>
                <w:noProof/>
                <w:webHidden/>
              </w:rPr>
              <w:t>5</w:t>
            </w:r>
            <w:r>
              <w:rPr>
                <w:noProof/>
                <w:webHidden/>
              </w:rPr>
              <w:fldChar w:fldCharType="end"/>
            </w:r>
          </w:hyperlink>
        </w:p>
        <w:p w:rsidR="00853473" w:rsidRDefault="00853473">
          <w:pPr>
            <w:pStyle w:val="Sumrio3"/>
            <w:tabs>
              <w:tab w:val="right" w:leader="dot" w:pos="8494"/>
            </w:tabs>
            <w:rPr>
              <w:rFonts w:eastAsiaTheme="minorEastAsia"/>
              <w:noProof/>
              <w:lang w:eastAsia="pt-BR"/>
            </w:rPr>
          </w:pPr>
          <w:hyperlink w:anchor="_Toc233114501" w:history="1">
            <w:r w:rsidRPr="00EB2A55">
              <w:rPr>
                <w:rStyle w:val="Hyperlink"/>
                <w:rFonts w:ascii="Times New Roman" w:hAnsi="Times New Roman" w:cs="Times New Roman"/>
                <w:noProof/>
              </w:rPr>
              <w:t>Gerenciamento de Transportadoras</w:t>
            </w:r>
            <w:r>
              <w:rPr>
                <w:noProof/>
                <w:webHidden/>
              </w:rPr>
              <w:tab/>
            </w:r>
            <w:r>
              <w:rPr>
                <w:noProof/>
                <w:webHidden/>
              </w:rPr>
              <w:fldChar w:fldCharType="begin"/>
            </w:r>
            <w:r>
              <w:rPr>
                <w:noProof/>
                <w:webHidden/>
              </w:rPr>
              <w:instrText xml:space="preserve"> PAGEREF _Toc233114501 \h </w:instrText>
            </w:r>
            <w:r>
              <w:rPr>
                <w:noProof/>
                <w:webHidden/>
              </w:rPr>
            </w:r>
            <w:r>
              <w:rPr>
                <w:noProof/>
                <w:webHidden/>
              </w:rPr>
              <w:fldChar w:fldCharType="separate"/>
            </w:r>
            <w:r>
              <w:rPr>
                <w:noProof/>
                <w:webHidden/>
              </w:rPr>
              <w:t>5</w:t>
            </w:r>
            <w:r>
              <w:rPr>
                <w:noProof/>
                <w:webHidden/>
              </w:rPr>
              <w:fldChar w:fldCharType="end"/>
            </w:r>
          </w:hyperlink>
        </w:p>
        <w:p w:rsidR="00853473" w:rsidRDefault="00853473">
          <w:pPr>
            <w:pStyle w:val="Sumrio3"/>
            <w:tabs>
              <w:tab w:val="right" w:leader="dot" w:pos="8494"/>
            </w:tabs>
            <w:rPr>
              <w:rFonts w:eastAsiaTheme="minorEastAsia"/>
              <w:noProof/>
              <w:lang w:eastAsia="pt-BR"/>
            </w:rPr>
          </w:pPr>
          <w:hyperlink w:anchor="_Toc233114502" w:history="1">
            <w:r w:rsidRPr="00EB2A55">
              <w:rPr>
                <w:rStyle w:val="Hyperlink"/>
                <w:rFonts w:ascii="Times New Roman" w:hAnsi="Times New Roman" w:cs="Times New Roman"/>
                <w:noProof/>
              </w:rPr>
              <w:t>Emissão e Registro de Pedidos</w:t>
            </w:r>
            <w:r>
              <w:rPr>
                <w:noProof/>
                <w:webHidden/>
              </w:rPr>
              <w:tab/>
            </w:r>
            <w:r>
              <w:rPr>
                <w:noProof/>
                <w:webHidden/>
              </w:rPr>
              <w:fldChar w:fldCharType="begin"/>
            </w:r>
            <w:r>
              <w:rPr>
                <w:noProof/>
                <w:webHidden/>
              </w:rPr>
              <w:instrText xml:space="preserve"> PAGEREF _Toc233114502 \h </w:instrText>
            </w:r>
            <w:r>
              <w:rPr>
                <w:noProof/>
                <w:webHidden/>
              </w:rPr>
            </w:r>
            <w:r>
              <w:rPr>
                <w:noProof/>
                <w:webHidden/>
              </w:rPr>
              <w:fldChar w:fldCharType="separate"/>
            </w:r>
            <w:r>
              <w:rPr>
                <w:noProof/>
                <w:webHidden/>
              </w:rPr>
              <w:t>5</w:t>
            </w:r>
            <w:r>
              <w:rPr>
                <w:noProof/>
                <w:webHidden/>
              </w:rPr>
              <w:fldChar w:fldCharType="end"/>
            </w:r>
          </w:hyperlink>
        </w:p>
        <w:p w:rsidR="00853473" w:rsidRDefault="00853473">
          <w:pPr>
            <w:pStyle w:val="Sumrio3"/>
            <w:tabs>
              <w:tab w:val="right" w:leader="dot" w:pos="8494"/>
            </w:tabs>
            <w:rPr>
              <w:rFonts w:eastAsiaTheme="minorEastAsia"/>
              <w:noProof/>
              <w:lang w:eastAsia="pt-BR"/>
            </w:rPr>
          </w:pPr>
          <w:hyperlink w:anchor="_Toc233114503" w:history="1">
            <w:r w:rsidRPr="00EB2A55">
              <w:rPr>
                <w:rStyle w:val="Hyperlink"/>
                <w:rFonts w:ascii="Times New Roman" w:hAnsi="Times New Roman" w:cs="Times New Roman"/>
                <w:noProof/>
              </w:rPr>
              <w:t>Fechamento e Auditoria de Itens do Pedido (Carrinho de Compras)</w:t>
            </w:r>
            <w:r>
              <w:rPr>
                <w:noProof/>
                <w:webHidden/>
              </w:rPr>
              <w:tab/>
            </w:r>
            <w:r>
              <w:rPr>
                <w:noProof/>
                <w:webHidden/>
              </w:rPr>
              <w:fldChar w:fldCharType="begin"/>
            </w:r>
            <w:r>
              <w:rPr>
                <w:noProof/>
                <w:webHidden/>
              </w:rPr>
              <w:instrText xml:space="preserve"> PAGEREF _Toc233114503 \h </w:instrText>
            </w:r>
            <w:r>
              <w:rPr>
                <w:noProof/>
                <w:webHidden/>
              </w:rPr>
            </w:r>
            <w:r>
              <w:rPr>
                <w:noProof/>
                <w:webHidden/>
              </w:rPr>
              <w:fldChar w:fldCharType="separate"/>
            </w:r>
            <w:r>
              <w:rPr>
                <w:noProof/>
                <w:webHidden/>
              </w:rPr>
              <w:t>5</w:t>
            </w:r>
            <w:r>
              <w:rPr>
                <w:noProof/>
                <w:webHidden/>
              </w:rPr>
              <w:fldChar w:fldCharType="end"/>
            </w:r>
          </w:hyperlink>
        </w:p>
        <w:p w:rsidR="00AB6EA0" w:rsidRDefault="00AB6EA0">
          <w:r>
            <w:rPr>
              <w:b/>
              <w:bCs/>
            </w:rPr>
            <w:fldChar w:fldCharType="end"/>
          </w:r>
        </w:p>
      </w:sdtContent>
    </w:sdt>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853473" w:rsidRDefault="00853473"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853473" w:rsidRDefault="00853473"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AB6EA0" w:rsidRDefault="00AB6EA0" w:rsidP="00AB6EA0">
      <w:pPr>
        <w:spacing w:before="100" w:beforeAutospacing="1" w:after="100" w:afterAutospacing="1" w:line="240" w:lineRule="auto"/>
        <w:outlineLvl w:val="1"/>
        <w:rPr>
          <w:rFonts w:ascii="Times New Roman" w:eastAsia="Times New Roman" w:hAnsi="Times New Roman" w:cs="Times New Roman"/>
          <w:b/>
          <w:bCs/>
          <w:sz w:val="36"/>
          <w:szCs w:val="36"/>
          <w:lang w:eastAsia="pt-BR"/>
        </w:rPr>
      </w:pPr>
    </w:p>
    <w:p w:rsidR="00853473" w:rsidRPr="00853473" w:rsidRDefault="00853473" w:rsidP="00853473">
      <w:pPr>
        <w:pStyle w:val="Ttulo2"/>
      </w:pPr>
      <w:bookmarkStart w:id="1" w:name="_Toc233114495"/>
      <w:r w:rsidRPr="00853473">
        <w:lastRenderedPageBreak/>
        <w:t>1. HISTÓRIA DO CLIENTE (O Cenário do Negócio)</w:t>
      </w:r>
      <w:bookmarkEnd w:id="1"/>
    </w:p>
    <w:p w:rsidR="00853473" w:rsidRPr="00853473" w:rsidRDefault="00853473" w:rsidP="00853473">
      <w:pPr>
        <w:pStyle w:val="NormalWeb"/>
      </w:pPr>
      <w:r w:rsidRPr="00853473">
        <w:t xml:space="preserve">A </w:t>
      </w:r>
      <w:proofErr w:type="spellStart"/>
      <w:r w:rsidRPr="00853473">
        <w:rPr>
          <w:b/>
          <w:bCs/>
        </w:rPr>
        <w:t>Nexus</w:t>
      </w:r>
      <w:proofErr w:type="spellEnd"/>
      <w:r w:rsidRPr="00853473">
        <w:t xml:space="preserve"> é uma distribuidora e loja de e-commerce focada no comércio de hardware, componentes de alta performance e periféricos de informática (como processadores, memórias RAM, placas de vídeo, </w:t>
      </w:r>
      <w:proofErr w:type="spellStart"/>
      <w:r w:rsidRPr="00853473">
        <w:t>SSDs</w:t>
      </w:r>
      <w:proofErr w:type="spellEnd"/>
      <w:r w:rsidRPr="00853473">
        <w:t xml:space="preserve"> monitores e acessórios gamer</w:t>
      </w:r>
      <w:r w:rsidRPr="00853473">
        <w:t>). Atualmente, a empresa vive uma fase de forte expansão, trabalhando com a venda direta tanto para pessoas físicas (B2C) quanto para outras empresas e escritórios de TI (B2B).</w:t>
      </w:r>
    </w:p>
    <w:p w:rsidR="00853473" w:rsidRPr="00853473" w:rsidRDefault="00853473" w:rsidP="00853473">
      <w:pPr>
        <w:pStyle w:val="NormalWeb"/>
      </w:pPr>
      <w:r w:rsidRPr="00853473">
        <w:t xml:space="preserve">O grande diferencial de mercado da </w:t>
      </w:r>
      <w:proofErr w:type="spellStart"/>
      <w:r w:rsidRPr="00853473">
        <w:t>Nexus</w:t>
      </w:r>
      <w:proofErr w:type="spellEnd"/>
      <w:r w:rsidRPr="00853473">
        <w:t xml:space="preserve"> é o seu modelo de reposição física, operando com a aquisição constante de mercadorias organizadas por </w:t>
      </w:r>
      <w:r w:rsidRPr="00853473">
        <w:rPr>
          <w:b/>
          <w:bCs/>
        </w:rPr>
        <w:t>Lotes de Fornecedores</w:t>
      </w:r>
      <w:r w:rsidRPr="00853473">
        <w:t xml:space="preserve"> (como os Lotes </w:t>
      </w:r>
      <w:r w:rsidRPr="00853473">
        <w:t>A B</w:t>
      </w:r>
      <w:r w:rsidRPr="00853473">
        <w:t>, C, D, etc.). Essa estratégia permite à empresa ajustar os preços unitários de venda conforme os custos dinâmicos de importação e fabricação de cada lote.</w:t>
      </w:r>
    </w:p>
    <w:p w:rsidR="00853473" w:rsidRPr="00853473" w:rsidRDefault="00853473" w:rsidP="00853473">
      <w:pPr>
        <w:pStyle w:val="NormalWeb"/>
      </w:pPr>
      <w:r w:rsidRPr="00853473">
        <w:t xml:space="preserve">Contudo, todo o gerenciamento de entrada de estoque, cadastro de clientes (CPFs e </w:t>
      </w:r>
      <w:proofErr w:type="spellStart"/>
      <w:r w:rsidRPr="00853473">
        <w:t>CNPJs</w:t>
      </w:r>
      <w:proofErr w:type="spellEnd"/>
      <w:r w:rsidRPr="00853473">
        <w:t xml:space="preserve">), controle de despacho por diferentes transportadoras e o fechamento dos carrinhos de compras dos clientes eram registrados em um sistema de legado baseado em arquivos de texto e planilhas de conferência manuais. Com o aumento vertiginoso no volume de pedidos diários, a gerência da </w:t>
      </w:r>
      <w:proofErr w:type="spellStart"/>
      <w:r w:rsidRPr="00853473">
        <w:t>Nexus</w:t>
      </w:r>
      <w:proofErr w:type="spellEnd"/>
      <w:r w:rsidRPr="00853473">
        <w:t xml:space="preserve"> percebeu que a falta de um Banco de Dados Relacional robusto estava limitando severamente a escalabilidade da operação e gerando falhas operacionais críticas.</w:t>
      </w:r>
    </w:p>
    <w:p w:rsidR="00853473" w:rsidRPr="00853473" w:rsidRDefault="00853473" w:rsidP="00853473">
      <w:pPr>
        <w:pStyle w:val="Ttulo2"/>
      </w:pPr>
      <w:bookmarkStart w:id="2" w:name="_Toc233114496"/>
      <w:r w:rsidRPr="00853473">
        <w:t>2. OS PROBLEMAS QUE O CLIENTE ENFRENTA</w:t>
      </w:r>
      <w:bookmarkEnd w:id="2"/>
    </w:p>
    <w:p w:rsidR="00853473" w:rsidRPr="00853473" w:rsidRDefault="00853473" w:rsidP="00853473">
      <w:pPr>
        <w:pStyle w:val="NormalWeb"/>
      </w:pPr>
      <w:r w:rsidRPr="00853473">
        <w:t xml:space="preserve">A diretoria da </w:t>
      </w:r>
      <w:proofErr w:type="spellStart"/>
      <w:r w:rsidRPr="00853473">
        <w:t>Nexus</w:t>
      </w:r>
      <w:proofErr w:type="spellEnd"/>
      <w:r w:rsidRPr="00853473">
        <w:t xml:space="preserve"> listou quatro dores principais que precisavam de resolução imediata através da Engenharia de Dados:</w:t>
      </w:r>
    </w:p>
    <w:p w:rsidR="00853473" w:rsidRPr="00853473" w:rsidRDefault="00853473" w:rsidP="00853473">
      <w:pPr>
        <w:pStyle w:val="NormalWeb"/>
        <w:numPr>
          <w:ilvl w:val="0"/>
          <w:numId w:val="9"/>
        </w:numPr>
      </w:pPr>
      <w:r w:rsidRPr="00853473">
        <w:rPr>
          <w:b/>
          <w:bCs/>
        </w:rPr>
        <w:t>Dificuldade no Controle Dinâmico de Preços por Lotes:</w:t>
      </w:r>
      <w:r w:rsidRPr="00853473">
        <w:t xml:space="preserve"> Como o mesmo produto (</w:t>
      </w:r>
      <w:proofErr w:type="spellStart"/>
      <w:r w:rsidRPr="00853473">
        <w:t>ex</w:t>
      </w:r>
      <w:proofErr w:type="spellEnd"/>
      <w:r w:rsidRPr="00853473">
        <w:t xml:space="preserve">: </w:t>
      </w:r>
      <w:r w:rsidRPr="00853473">
        <w:rPr>
          <w:i/>
          <w:iCs/>
        </w:rPr>
        <w:t xml:space="preserve">Processador AMD </w:t>
      </w:r>
      <w:proofErr w:type="spellStart"/>
      <w:r w:rsidRPr="00853473">
        <w:rPr>
          <w:i/>
          <w:iCs/>
        </w:rPr>
        <w:t>Ryzen</w:t>
      </w:r>
      <w:proofErr w:type="spellEnd"/>
      <w:r w:rsidRPr="00853473">
        <w:rPr>
          <w:i/>
          <w:iCs/>
        </w:rPr>
        <w:t xml:space="preserve"> 5 5600X</w:t>
      </w:r>
      <w:r w:rsidRPr="00853473">
        <w:t>) pode chegar em momentos diferentes com custos distintos, o sistema legado misturava o estoque antigo com o novo, impossibilitando vender itens de lotes específicos com valores promocionais ou reajustados sem perder a rastreabilidade financeira.</w:t>
      </w:r>
    </w:p>
    <w:p w:rsidR="00853473" w:rsidRPr="00853473" w:rsidRDefault="00853473" w:rsidP="00853473">
      <w:pPr>
        <w:pStyle w:val="NormalWeb"/>
        <w:numPr>
          <w:ilvl w:val="0"/>
          <w:numId w:val="9"/>
        </w:numPr>
      </w:pPr>
      <w:r w:rsidRPr="00853473">
        <w:rPr>
          <w:b/>
          <w:bCs/>
        </w:rPr>
        <w:t>Ausência de Unificação Cadastral de Clientes (Pessoa Física e Jurídica):</w:t>
      </w:r>
      <w:r w:rsidRPr="00853473">
        <w:t xml:space="preserve"> Havia planilhas separadas para clientes corporativos (CNPJ) e clientes comuns (CPF). O preenchimento manual dos dados de entrega frequentemente gerava divergências de formatação, resultando em mercadorias enviadas para endereços errados.</w:t>
      </w:r>
    </w:p>
    <w:p w:rsidR="00853473" w:rsidRPr="00853473" w:rsidRDefault="00853473" w:rsidP="00853473">
      <w:pPr>
        <w:pStyle w:val="NormalWeb"/>
        <w:numPr>
          <w:ilvl w:val="0"/>
          <w:numId w:val="9"/>
        </w:numPr>
      </w:pPr>
      <w:r w:rsidRPr="00853473">
        <w:rPr>
          <w:b/>
          <w:bCs/>
        </w:rPr>
        <w:t>Falta de Rastreabilidade Logística:</w:t>
      </w:r>
      <w:r w:rsidRPr="00853473">
        <w:t xml:space="preserve"> A </w:t>
      </w:r>
      <w:proofErr w:type="spellStart"/>
      <w:r w:rsidRPr="00853473">
        <w:t>Nexus</w:t>
      </w:r>
      <w:proofErr w:type="spellEnd"/>
      <w:r w:rsidRPr="00853473">
        <w:t xml:space="preserve"> trabalha com múltiplas operadoras de frete (desde os Correios até operadoras logísticas privadas de entrega rápida). Não havia um vínculo confiável no sistema que mostrasse instantaneamente qual transportadora ficou responsável por despachar qual pedido.</w:t>
      </w:r>
    </w:p>
    <w:p w:rsidR="00853473" w:rsidRPr="00853473" w:rsidRDefault="00853473" w:rsidP="00853473">
      <w:pPr>
        <w:pStyle w:val="NormalWeb"/>
        <w:numPr>
          <w:ilvl w:val="0"/>
          <w:numId w:val="9"/>
        </w:numPr>
      </w:pPr>
      <w:r w:rsidRPr="00853473">
        <w:rPr>
          <w:b/>
          <w:bCs/>
        </w:rPr>
        <w:t>Inconsistência nos Itens do Pedido:</w:t>
      </w:r>
      <w:r w:rsidRPr="00853473">
        <w:t xml:space="preserve"> Em auditorias financeiras, a loja descobria que, se o preço de um produto mudasse no cadastro geral hoje, o histórico de pedidos feitos no mês passado também sofria alteração automática. Isso ocorria porque o sistema antigo não gravava o preço histórico exato que o produto custava </w:t>
      </w:r>
      <w:r w:rsidRPr="00853473">
        <w:rPr>
          <w:b/>
          <w:bCs/>
        </w:rPr>
        <w:t>no momento exato da compra</w:t>
      </w:r>
      <w:r w:rsidRPr="00853473">
        <w:t>.</w:t>
      </w:r>
    </w:p>
    <w:p w:rsidR="00853473" w:rsidRPr="00853473" w:rsidRDefault="00853473" w:rsidP="00853473">
      <w:pPr>
        <w:pStyle w:val="Ttulo2"/>
      </w:pPr>
      <w:bookmarkStart w:id="3" w:name="_Toc233114497"/>
      <w:r w:rsidRPr="00853473">
        <w:t>3. REQUISITOS FUNCIONAIS DO SISTEMA</w:t>
      </w:r>
      <w:bookmarkEnd w:id="3"/>
    </w:p>
    <w:p w:rsidR="00853473" w:rsidRPr="00853473" w:rsidRDefault="00853473" w:rsidP="00853473">
      <w:pPr>
        <w:pStyle w:val="NormalWeb"/>
      </w:pPr>
      <w:r w:rsidRPr="00853473">
        <w:lastRenderedPageBreak/>
        <w:t xml:space="preserve">Com base no esquema do banco de dados </w:t>
      </w:r>
      <w:proofErr w:type="spellStart"/>
      <w:r w:rsidRPr="00853473">
        <w:rPr>
          <w:rStyle w:val="CdigoHTML"/>
          <w:rFonts w:ascii="Times New Roman" w:hAnsi="Times New Roman" w:cs="Times New Roman"/>
        </w:rPr>
        <w:t>nexus_db</w:t>
      </w:r>
      <w:proofErr w:type="spellEnd"/>
      <w:r w:rsidRPr="00853473">
        <w:t>, o sistema deve atender obrigatoriamente aos seguintes requisitos de software:</w:t>
      </w:r>
    </w:p>
    <w:p w:rsidR="00853473" w:rsidRPr="00853473" w:rsidRDefault="00853473" w:rsidP="00853473">
      <w:pPr>
        <w:pStyle w:val="Ttulo3"/>
        <w:rPr>
          <w:rFonts w:ascii="Times New Roman" w:hAnsi="Times New Roman" w:cs="Times New Roman"/>
          <w:color w:val="auto"/>
        </w:rPr>
      </w:pPr>
      <w:bookmarkStart w:id="4" w:name="_Toc233114498"/>
      <w:r w:rsidRPr="00853473">
        <w:rPr>
          <w:rFonts w:ascii="Times New Roman" w:hAnsi="Times New Roman" w:cs="Times New Roman"/>
          <w:color w:val="auto"/>
        </w:rPr>
        <w:t>Gerenciamento de Catálogo e Categorias</w:t>
      </w:r>
      <w:bookmarkEnd w:id="4"/>
    </w:p>
    <w:p w:rsidR="00853473" w:rsidRPr="00853473" w:rsidRDefault="00853473" w:rsidP="00853473">
      <w:pPr>
        <w:pStyle w:val="NormalWeb"/>
        <w:numPr>
          <w:ilvl w:val="0"/>
          <w:numId w:val="10"/>
        </w:numPr>
      </w:pPr>
      <w:r w:rsidRPr="00853473">
        <w:rPr>
          <w:b/>
          <w:bCs/>
        </w:rPr>
        <w:t>Descrição:</w:t>
      </w:r>
      <w:r w:rsidRPr="00853473">
        <w:t xml:space="preserve"> O sistema deve permitir a categorização lógica das peças de hardware (</w:t>
      </w:r>
      <w:proofErr w:type="spellStart"/>
      <w:r w:rsidRPr="00853473">
        <w:t>ex</w:t>
      </w:r>
      <w:proofErr w:type="spellEnd"/>
      <w:r w:rsidRPr="00853473">
        <w:t>: Processadores, Memórias, Armazenamento, Placas de Vídeo).</w:t>
      </w:r>
    </w:p>
    <w:p w:rsidR="00853473" w:rsidRPr="00853473" w:rsidRDefault="00853473" w:rsidP="00853473">
      <w:pPr>
        <w:pStyle w:val="NormalWeb"/>
        <w:numPr>
          <w:ilvl w:val="0"/>
          <w:numId w:val="10"/>
        </w:numPr>
      </w:pPr>
      <w:r w:rsidRPr="00853473">
        <w:rPr>
          <w:b/>
          <w:bCs/>
        </w:rPr>
        <w:t>Mapeamento Técnico:</w:t>
      </w:r>
      <w:r w:rsidRPr="00853473">
        <w:t xml:space="preserve"> Atendido pela tabela </w:t>
      </w:r>
      <w:r w:rsidRPr="00853473">
        <w:rPr>
          <w:rStyle w:val="CdigoHTML"/>
          <w:rFonts w:ascii="Times New Roman" w:hAnsi="Times New Roman" w:cs="Times New Roman"/>
        </w:rPr>
        <w:t>categoria</w:t>
      </w:r>
      <w:r w:rsidRPr="00853473">
        <w:t>.</w:t>
      </w:r>
    </w:p>
    <w:p w:rsidR="00853473" w:rsidRPr="00853473" w:rsidRDefault="00853473" w:rsidP="00853473">
      <w:pPr>
        <w:pStyle w:val="Ttulo3"/>
        <w:rPr>
          <w:rFonts w:ascii="Times New Roman" w:hAnsi="Times New Roman" w:cs="Times New Roman"/>
          <w:color w:val="auto"/>
        </w:rPr>
      </w:pPr>
      <w:bookmarkStart w:id="5" w:name="_Toc233114499"/>
      <w:r w:rsidRPr="00853473">
        <w:rPr>
          <w:rFonts w:ascii="Times New Roman" w:hAnsi="Times New Roman" w:cs="Times New Roman"/>
          <w:color w:val="auto"/>
        </w:rPr>
        <w:t>Cadastro de Produtos com Controle de Lote e Estoque</w:t>
      </w:r>
      <w:bookmarkEnd w:id="5"/>
    </w:p>
    <w:p w:rsidR="00853473" w:rsidRPr="00853473" w:rsidRDefault="00853473" w:rsidP="00853473">
      <w:pPr>
        <w:pStyle w:val="NormalWeb"/>
        <w:numPr>
          <w:ilvl w:val="0"/>
          <w:numId w:val="11"/>
        </w:numPr>
      </w:pPr>
      <w:r w:rsidRPr="00853473">
        <w:rPr>
          <w:b/>
          <w:bCs/>
        </w:rPr>
        <w:t>Descrição:</w:t>
      </w:r>
      <w:r w:rsidRPr="00853473">
        <w:t xml:space="preserve"> O sistema deve cadastrar cada componente eletrônico individualmente, especificando seu nome detalhado contendo a indicação de seu lote de origem, o preço corrente de venda e a quantidade exata disponível em estoque.</w:t>
      </w:r>
    </w:p>
    <w:p w:rsidR="00853473" w:rsidRPr="00853473" w:rsidRDefault="00853473" w:rsidP="00853473">
      <w:pPr>
        <w:pStyle w:val="NormalWeb"/>
        <w:numPr>
          <w:ilvl w:val="0"/>
          <w:numId w:val="11"/>
        </w:numPr>
      </w:pPr>
      <w:r w:rsidRPr="00853473">
        <w:rPr>
          <w:b/>
          <w:bCs/>
        </w:rPr>
        <w:t>Mapeamento Técnico:</w:t>
      </w:r>
      <w:r w:rsidRPr="00853473">
        <w:t xml:space="preserve"> Atendido pela tabela </w:t>
      </w:r>
      <w:r w:rsidRPr="00853473">
        <w:rPr>
          <w:rStyle w:val="CdigoHTML"/>
          <w:rFonts w:ascii="Times New Roman" w:hAnsi="Times New Roman" w:cs="Times New Roman"/>
        </w:rPr>
        <w:t>produto</w:t>
      </w:r>
      <w:r w:rsidRPr="00853473">
        <w:t xml:space="preserve"> (campos </w:t>
      </w:r>
      <w:r w:rsidRPr="00853473">
        <w:rPr>
          <w:rStyle w:val="CdigoHTML"/>
          <w:rFonts w:ascii="Times New Roman" w:hAnsi="Times New Roman" w:cs="Times New Roman"/>
        </w:rPr>
        <w:t>nome</w:t>
      </w:r>
      <w:r w:rsidRPr="00853473">
        <w:t xml:space="preserve">, </w:t>
      </w:r>
      <w:proofErr w:type="spellStart"/>
      <w:r w:rsidRPr="00853473">
        <w:rPr>
          <w:rStyle w:val="CdigoHTML"/>
          <w:rFonts w:ascii="Times New Roman" w:hAnsi="Times New Roman" w:cs="Times New Roman"/>
        </w:rPr>
        <w:t>preco</w:t>
      </w:r>
      <w:proofErr w:type="spellEnd"/>
      <w:r w:rsidRPr="00853473">
        <w:t xml:space="preserve">, </w:t>
      </w:r>
      <w:r w:rsidRPr="00853473">
        <w:rPr>
          <w:rStyle w:val="CdigoHTML"/>
          <w:rFonts w:ascii="Times New Roman" w:hAnsi="Times New Roman" w:cs="Times New Roman"/>
        </w:rPr>
        <w:t>estoque</w:t>
      </w:r>
      <w:r w:rsidRPr="00853473">
        <w:t xml:space="preserve">, vinculados à chave estrangeira </w:t>
      </w:r>
      <w:proofErr w:type="spellStart"/>
      <w:r w:rsidRPr="00853473">
        <w:rPr>
          <w:rStyle w:val="CdigoHTML"/>
          <w:rFonts w:ascii="Times New Roman" w:hAnsi="Times New Roman" w:cs="Times New Roman"/>
        </w:rPr>
        <w:t>id_categoria</w:t>
      </w:r>
      <w:proofErr w:type="spellEnd"/>
      <w:r w:rsidRPr="00853473">
        <w:t>).</w:t>
      </w:r>
    </w:p>
    <w:p w:rsidR="00853473" w:rsidRPr="00853473" w:rsidRDefault="00853473" w:rsidP="00853473">
      <w:pPr>
        <w:pStyle w:val="Ttulo3"/>
        <w:rPr>
          <w:rFonts w:ascii="Times New Roman" w:hAnsi="Times New Roman" w:cs="Times New Roman"/>
          <w:color w:val="auto"/>
        </w:rPr>
      </w:pPr>
      <w:bookmarkStart w:id="6" w:name="_Toc233114500"/>
      <w:r w:rsidRPr="00853473">
        <w:rPr>
          <w:rFonts w:ascii="Times New Roman" w:hAnsi="Times New Roman" w:cs="Times New Roman"/>
          <w:color w:val="auto"/>
        </w:rPr>
        <w:t>Cadastro Unificado de Clientes</w:t>
      </w:r>
      <w:bookmarkEnd w:id="6"/>
    </w:p>
    <w:p w:rsidR="00853473" w:rsidRPr="00853473" w:rsidRDefault="00853473" w:rsidP="00853473">
      <w:pPr>
        <w:pStyle w:val="NormalWeb"/>
        <w:numPr>
          <w:ilvl w:val="0"/>
          <w:numId w:val="12"/>
        </w:numPr>
      </w:pPr>
      <w:r w:rsidRPr="00853473">
        <w:rPr>
          <w:b/>
          <w:bCs/>
        </w:rPr>
        <w:t>Descrição:</w:t>
      </w:r>
      <w:r w:rsidRPr="00853473">
        <w:t xml:space="preserve"> O sistema deve permitir o registro centralizado de compradores, suportando tanto o preenchimento de CPF (11 dígitos) quanto CNPJ (14 dígitos) no mesmo campo identificador de documento, além do endereço completo de entrega.</w:t>
      </w:r>
    </w:p>
    <w:p w:rsidR="00853473" w:rsidRPr="00853473" w:rsidRDefault="00853473" w:rsidP="00853473">
      <w:pPr>
        <w:pStyle w:val="NormalWeb"/>
        <w:numPr>
          <w:ilvl w:val="0"/>
          <w:numId w:val="12"/>
        </w:numPr>
      </w:pPr>
      <w:r w:rsidRPr="00853473">
        <w:rPr>
          <w:b/>
          <w:bCs/>
        </w:rPr>
        <w:t>Mapeamento Técnico:</w:t>
      </w:r>
      <w:r w:rsidRPr="00853473">
        <w:t xml:space="preserve"> Atendido pela tabela </w:t>
      </w:r>
      <w:r w:rsidRPr="00853473">
        <w:rPr>
          <w:rStyle w:val="CdigoHTML"/>
          <w:rFonts w:ascii="Times New Roman" w:hAnsi="Times New Roman" w:cs="Times New Roman"/>
        </w:rPr>
        <w:t>cliente</w:t>
      </w:r>
      <w:r w:rsidRPr="00853473">
        <w:t xml:space="preserve"> (campos </w:t>
      </w:r>
      <w:r w:rsidRPr="00853473">
        <w:rPr>
          <w:rStyle w:val="CdigoHTML"/>
          <w:rFonts w:ascii="Times New Roman" w:hAnsi="Times New Roman" w:cs="Times New Roman"/>
        </w:rPr>
        <w:t>nome</w:t>
      </w:r>
      <w:r w:rsidRPr="00853473">
        <w:t xml:space="preserve">, </w:t>
      </w:r>
      <w:proofErr w:type="spellStart"/>
      <w:r w:rsidRPr="00853473">
        <w:rPr>
          <w:rStyle w:val="CdigoHTML"/>
          <w:rFonts w:ascii="Times New Roman" w:hAnsi="Times New Roman" w:cs="Times New Roman"/>
        </w:rPr>
        <w:t>cpf_cnpj</w:t>
      </w:r>
      <w:proofErr w:type="spellEnd"/>
      <w:r w:rsidRPr="00853473">
        <w:t xml:space="preserve">, </w:t>
      </w:r>
      <w:proofErr w:type="spellStart"/>
      <w:r w:rsidRPr="00853473">
        <w:rPr>
          <w:rStyle w:val="CdigoHTML"/>
          <w:rFonts w:ascii="Times New Roman" w:hAnsi="Times New Roman" w:cs="Times New Roman"/>
        </w:rPr>
        <w:t>endereco</w:t>
      </w:r>
      <w:proofErr w:type="spellEnd"/>
      <w:r w:rsidRPr="00853473">
        <w:t>).</w:t>
      </w:r>
    </w:p>
    <w:p w:rsidR="00853473" w:rsidRPr="00853473" w:rsidRDefault="00853473" w:rsidP="00853473">
      <w:pPr>
        <w:pStyle w:val="Ttulo3"/>
        <w:rPr>
          <w:rFonts w:ascii="Times New Roman" w:hAnsi="Times New Roman" w:cs="Times New Roman"/>
          <w:color w:val="auto"/>
        </w:rPr>
      </w:pPr>
      <w:bookmarkStart w:id="7" w:name="_Toc233114501"/>
      <w:r w:rsidRPr="00853473">
        <w:rPr>
          <w:rFonts w:ascii="Times New Roman" w:hAnsi="Times New Roman" w:cs="Times New Roman"/>
          <w:color w:val="auto"/>
        </w:rPr>
        <w:t>Gerenciamento de Transportadoras</w:t>
      </w:r>
      <w:bookmarkEnd w:id="7"/>
    </w:p>
    <w:p w:rsidR="00853473" w:rsidRPr="00853473" w:rsidRDefault="00853473" w:rsidP="00853473">
      <w:pPr>
        <w:pStyle w:val="NormalWeb"/>
        <w:numPr>
          <w:ilvl w:val="0"/>
          <w:numId w:val="13"/>
        </w:numPr>
      </w:pPr>
      <w:r w:rsidRPr="00853473">
        <w:rPr>
          <w:b/>
          <w:bCs/>
        </w:rPr>
        <w:t>Descrição:</w:t>
      </w:r>
      <w:r w:rsidRPr="00853473">
        <w:t xml:space="preserve"> O sistema deve manter um cadastro das empresas parceiras de logística homologadas para efetuar as entregas dos produtos vendidos.</w:t>
      </w:r>
    </w:p>
    <w:p w:rsidR="00853473" w:rsidRPr="00853473" w:rsidRDefault="00853473" w:rsidP="00853473">
      <w:pPr>
        <w:pStyle w:val="NormalWeb"/>
        <w:numPr>
          <w:ilvl w:val="0"/>
          <w:numId w:val="13"/>
        </w:numPr>
      </w:pPr>
      <w:r w:rsidRPr="00853473">
        <w:rPr>
          <w:b/>
          <w:bCs/>
        </w:rPr>
        <w:t>Mapeamento Técnico:</w:t>
      </w:r>
      <w:r w:rsidRPr="00853473">
        <w:t xml:space="preserve"> Atendido pela tabela </w:t>
      </w:r>
      <w:r w:rsidRPr="00853473">
        <w:rPr>
          <w:rStyle w:val="CdigoHTML"/>
          <w:rFonts w:ascii="Times New Roman" w:hAnsi="Times New Roman" w:cs="Times New Roman"/>
        </w:rPr>
        <w:t>transportadora</w:t>
      </w:r>
      <w:r w:rsidRPr="00853473">
        <w:t>.</w:t>
      </w:r>
    </w:p>
    <w:p w:rsidR="00853473" w:rsidRPr="00853473" w:rsidRDefault="00853473" w:rsidP="00853473">
      <w:pPr>
        <w:pStyle w:val="Ttulo3"/>
        <w:rPr>
          <w:rFonts w:ascii="Times New Roman" w:hAnsi="Times New Roman" w:cs="Times New Roman"/>
        </w:rPr>
      </w:pPr>
      <w:bookmarkStart w:id="8" w:name="_Toc233114502"/>
      <w:r w:rsidRPr="00853473">
        <w:rPr>
          <w:rFonts w:ascii="Times New Roman" w:hAnsi="Times New Roman" w:cs="Times New Roman"/>
          <w:color w:val="auto"/>
        </w:rPr>
        <w:t>Emissão e Registro de Pedidos</w:t>
      </w:r>
      <w:bookmarkEnd w:id="8"/>
    </w:p>
    <w:p w:rsidR="00853473" w:rsidRPr="00853473" w:rsidRDefault="00853473" w:rsidP="00853473">
      <w:pPr>
        <w:pStyle w:val="NormalWeb"/>
        <w:numPr>
          <w:ilvl w:val="0"/>
          <w:numId w:val="14"/>
        </w:numPr>
      </w:pPr>
      <w:r w:rsidRPr="00853473">
        <w:rPr>
          <w:b/>
          <w:bCs/>
        </w:rPr>
        <w:t>Descrição:</w:t>
      </w:r>
      <w:r w:rsidRPr="00853473">
        <w:t xml:space="preserve"> O sistema deve gerar um cabeçalho de pedido contendo o registro exato de data e hora (</w:t>
      </w:r>
      <w:r w:rsidRPr="00853473">
        <w:rPr>
          <w:rStyle w:val="CdigoHTML"/>
          <w:rFonts w:ascii="Times New Roman" w:hAnsi="Times New Roman" w:cs="Times New Roman"/>
        </w:rPr>
        <w:t>NOW (</w:t>
      </w:r>
      <w:r w:rsidRPr="00853473">
        <w:rPr>
          <w:rStyle w:val="CdigoHTML"/>
          <w:rFonts w:ascii="Times New Roman" w:hAnsi="Times New Roman" w:cs="Times New Roman"/>
        </w:rPr>
        <w:t>)</w:t>
      </w:r>
      <w:r w:rsidRPr="00853473">
        <w:t>), vinculando obrigatoriamente o cliente comprador e a transportadora selecionada para o frete.</w:t>
      </w:r>
    </w:p>
    <w:p w:rsidR="00853473" w:rsidRPr="00853473" w:rsidRDefault="00853473" w:rsidP="00853473">
      <w:pPr>
        <w:pStyle w:val="NormalWeb"/>
        <w:numPr>
          <w:ilvl w:val="0"/>
          <w:numId w:val="14"/>
        </w:numPr>
      </w:pPr>
      <w:r w:rsidRPr="00853473">
        <w:rPr>
          <w:b/>
          <w:bCs/>
        </w:rPr>
        <w:t>Mapeamento Técnico:</w:t>
      </w:r>
      <w:r w:rsidRPr="00853473">
        <w:t xml:space="preserve"> Atendido pela tabela </w:t>
      </w:r>
      <w:r w:rsidRPr="00853473">
        <w:rPr>
          <w:rStyle w:val="CdigoHTML"/>
          <w:rFonts w:ascii="Times New Roman" w:hAnsi="Times New Roman" w:cs="Times New Roman"/>
        </w:rPr>
        <w:t>pedido</w:t>
      </w:r>
      <w:r w:rsidRPr="00853473">
        <w:t xml:space="preserve"> (chaves estrangeiras </w:t>
      </w:r>
      <w:proofErr w:type="spellStart"/>
      <w:r w:rsidRPr="00853473">
        <w:rPr>
          <w:rStyle w:val="CdigoHTML"/>
          <w:rFonts w:ascii="Times New Roman" w:hAnsi="Times New Roman" w:cs="Times New Roman"/>
        </w:rPr>
        <w:t>id_cliente</w:t>
      </w:r>
      <w:proofErr w:type="spellEnd"/>
      <w:r w:rsidRPr="00853473">
        <w:t xml:space="preserve"> e </w:t>
      </w:r>
      <w:proofErr w:type="spellStart"/>
      <w:r w:rsidRPr="00853473">
        <w:rPr>
          <w:rStyle w:val="CdigoHTML"/>
          <w:rFonts w:ascii="Times New Roman" w:hAnsi="Times New Roman" w:cs="Times New Roman"/>
        </w:rPr>
        <w:t>id_transportadora</w:t>
      </w:r>
      <w:proofErr w:type="spellEnd"/>
      <w:r w:rsidRPr="00853473">
        <w:t xml:space="preserve">, campo </w:t>
      </w:r>
      <w:r w:rsidRPr="00853473">
        <w:rPr>
          <w:rStyle w:val="CdigoHTML"/>
          <w:rFonts w:ascii="Times New Roman" w:hAnsi="Times New Roman" w:cs="Times New Roman"/>
        </w:rPr>
        <w:t>data</w:t>
      </w:r>
      <w:r w:rsidRPr="00853473">
        <w:t xml:space="preserve"> do tipo </w:t>
      </w:r>
      <w:r w:rsidRPr="00853473">
        <w:rPr>
          <w:rStyle w:val="CdigoHTML"/>
          <w:rFonts w:ascii="Times New Roman" w:hAnsi="Times New Roman" w:cs="Times New Roman"/>
        </w:rPr>
        <w:t>DATETIME</w:t>
      </w:r>
      <w:r w:rsidRPr="00853473">
        <w:t>).</w:t>
      </w:r>
    </w:p>
    <w:p w:rsidR="00853473" w:rsidRPr="00853473" w:rsidRDefault="00853473" w:rsidP="00853473">
      <w:pPr>
        <w:pStyle w:val="NormalWeb"/>
        <w:numPr>
          <w:ilvl w:val="0"/>
          <w:numId w:val="14"/>
        </w:numPr>
      </w:pPr>
    </w:p>
    <w:p w:rsidR="00853473" w:rsidRPr="00853473" w:rsidRDefault="00853473" w:rsidP="00853473">
      <w:pPr>
        <w:pStyle w:val="Ttulo3"/>
        <w:rPr>
          <w:rFonts w:ascii="Times New Roman" w:hAnsi="Times New Roman" w:cs="Times New Roman"/>
        </w:rPr>
      </w:pPr>
      <w:bookmarkStart w:id="9" w:name="_Toc233114503"/>
      <w:r w:rsidRPr="00853473">
        <w:rPr>
          <w:rFonts w:ascii="Times New Roman" w:hAnsi="Times New Roman" w:cs="Times New Roman"/>
          <w:color w:val="auto"/>
        </w:rPr>
        <w:t>Fechamento e Auditoria de Itens do Pedido (Carrinho de Compras)</w:t>
      </w:r>
      <w:bookmarkEnd w:id="9"/>
    </w:p>
    <w:p w:rsidR="00853473" w:rsidRPr="00853473" w:rsidRDefault="00853473" w:rsidP="00853473">
      <w:pPr>
        <w:pStyle w:val="NormalWeb"/>
        <w:numPr>
          <w:ilvl w:val="0"/>
          <w:numId w:val="15"/>
        </w:numPr>
      </w:pPr>
      <w:r w:rsidRPr="00853473">
        <w:rPr>
          <w:b/>
          <w:bCs/>
        </w:rPr>
        <w:t>Descrição:</w:t>
      </w:r>
      <w:r w:rsidRPr="00853473">
        <w:t xml:space="preserve"> O sistema deve permitir que um único pedido contenha múltiplos produtos em quantidades variadas. O sistema </w:t>
      </w:r>
      <w:r w:rsidRPr="00853473">
        <w:rPr>
          <w:b/>
          <w:bCs/>
        </w:rPr>
        <w:t>deve gravar textualmente o preço unitário praticado na assinatura da compra</w:t>
      </w:r>
      <w:r w:rsidRPr="00853473">
        <w:t>, garantindo a integridade dos relatórios financeiros mesmo se o valor do produto sofrer reajuste futuro na tabela principal.</w:t>
      </w:r>
    </w:p>
    <w:p w:rsidR="00853473" w:rsidRPr="00853473" w:rsidRDefault="00853473" w:rsidP="00853473">
      <w:pPr>
        <w:pStyle w:val="NormalWeb"/>
        <w:numPr>
          <w:ilvl w:val="0"/>
          <w:numId w:val="15"/>
        </w:numPr>
      </w:pPr>
      <w:r w:rsidRPr="00853473">
        <w:rPr>
          <w:b/>
          <w:bCs/>
        </w:rPr>
        <w:lastRenderedPageBreak/>
        <w:t>Mapeamento Técnico:</w:t>
      </w:r>
      <w:r w:rsidRPr="00853473">
        <w:t xml:space="preserve"> Atendido pela tabela </w:t>
      </w:r>
      <w:proofErr w:type="spellStart"/>
      <w:r w:rsidRPr="00853473">
        <w:rPr>
          <w:rStyle w:val="CdigoHTML"/>
          <w:rFonts w:ascii="Times New Roman" w:hAnsi="Times New Roman" w:cs="Times New Roman"/>
        </w:rPr>
        <w:t>item_pedido</w:t>
      </w:r>
      <w:proofErr w:type="spellEnd"/>
      <w:r w:rsidRPr="00853473">
        <w:t xml:space="preserve"> (campos </w:t>
      </w:r>
      <w:r w:rsidRPr="00853473">
        <w:rPr>
          <w:rStyle w:val="CdigoHTML"/>
          <w:rFonts w:ascii="Times New Roman" w:hAnsi="Times New Roman" w:cs="Times New Roman"/>
        </w:rPr>
        <w:t>quantidade</w:t>
      </w:r>
      <w:r w:rsidRPr="00853473">
        <w:t xml:space="preserve"> e </w:t>
      </w:r>
      <w:proofErr w:type="spellStart"/>
      <w:r w:rsidRPr="00853473">
        <w:rPr>
          <w:rStyle w:val="CdigoHTML"/>
          <w:rFonts w:ascii="Times New Roman" w:hAnsi="Times New Roman" w:cs="Times New Roman"/>
        </w:rPr>
        <w:t>preco_unitario</w:t>
      </w:r>
      <w:proofErr w:type="spellEnd"/>
      <w:r w:rsidRPr="00853473">
        <w:t xml:space="preserve"> do tipo </w:t>
      </w:r>
      <w:r w:rsidRPr="00853473">
        <w:rPr>
          <w:rStyle w:val="CdigoHTML"/>
          <w:rFonts w:ascii="Times New Roman" w:hAnsi="Times New Roman" w:cs="Times New Roman"/>
        </w:rPr>
        <w:t>DECIMAL (</w:t>
      </w:r>
      <w:r w:rsidRPr="00853473">
        <w:rPr>
          <w:rStyle w:val="CdigoHTML"/>
          <w:rFonts w:ascii="Times New Roman" w:hAnsi="Times New Roman" w:cs="Times New Roman"/>
        </w:rPr>
        <w:t>10,2)</w:t>
      </w:r>
      <w:r w:rsidRPr="00853473">
        <w:t>).</w:t>
      </w:r>
    </w:p>
    <w:p w:rsidR="00C54B31" w:rsidRDefault="00C54B31" w:rsidP="00C54B31">
      <w:pPr>
        <w:rPr>
          <w:rFonts w:ascii="Times New Roman" w:hAnsi="Times New Roman" w:cs="Times New Roman"/>
          <w:sz w:val="32"/>
          <w:szCs w:val="32"/>
        </w:rPr>
      </w:pPr>
    </w:p>
    <w:p w:rsidR="00174510" w:rsidRPr="00853473" w:rsidRDefault="00174510" w:rsidP="00C54B31">
      <w:pPr>
        <w:rPr>
          <w:rFonts w:ascii="Times New Roman" w:hAnsi="Times New Roman" w:cs="Times New Roman"/>
          <w:sz w:val="32"/>
          <w:szCs w:val="32"/>
        </w:rPr>
      </w:pPr>
      <w:bookmarkStart w:id="10" w:name="_GoBack"/>
      <w:r>
        <w:rPr>
          <w:rFonts w:ascii="Times New Roman" w:hAnsi="Times New Roman" w:cs="Times New Roman"/>
          <w:noProof/>
          <w:sz w:val="32"/>
          <w:szCs w:val="32"/>
        </w:rPr>
        <w:drawing>
          <wp:inline distT="0" distB="0" distL="0" distR="0">
            <wp:extent cx="5391150" cy="6200775"/>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a.drawio.png"/>
                    <pic:cNvPicPr/>
                  </pic:nvPicPr>
                  <pic:blipFill>
                    <a:blip r:embed="rId6">
                      <a:extLst>
                        <a:ext uri="{28A0092B-C50C-407E-A947-70E740481C1C}">
                          <a14:useLocalDpi xmlns:a14="http://schemas.microsoft.com/office/drawing/2010/main" val="0"/>
                        </a:ext>
                      </a:extLst>
                    </a:blip>
                    <a:stretch>
                      <a:fillRect/>
                    </a:stretch>
                  </pic:blipFill>
                  <pic:spPr>
                    <a:xfrm>
                      <a:off x="0" y="0"/>
                      <a:ext cx="5391150" cy="6200775"/>
                    </a:xfrm>
                    <a:prstGeom prst="rect">
                      <a:avLst/>
                    </a:prstGeom>
                  </pic:spPr>
                </pic:pic>
              </a:graphicData>
            </a:graphic>
          </wp:inline>
        </w:drawing>
      </w:r>
      <w:bookmarkEnd w:id="10"/>
    </w:p>
    <w:sectPr w:rsidR="00174510" w:rsidRPr="008534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F55BC"/>
    <w:multiLevelType w:val="multilevel"/>
    <w:tmpl w:val="CC36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43F5"/>
    <w:multiLevelType w:val="multilevel"/>
    <w:tmpl w:val="A876348E"/>
    <w:lvl w:ilvl="0">
      <w:start w:val="1"/>
      <w:numFmt w:val="bullet"/>
      <w:lvlText w:val=""/>
      <w:lvlJc w:val="left"/>
      <w:pPr>
        <w:tabs>
          <w:tab w:val="num" w:pos="5257"/>
        </w:tabs>
        <w:ind w:left="5257" w:hanging="360"/>
      </w:pPr>
      <w:rPr>
        <w:rFonts w:ascii="Symbol" w:hAnsi="Symbol" w:hint="default"/>
        <w:sz w:val="20"/>
      </w:rPr>
    </w:lvl>
    <w:lvl w:ilvl="1">
      <w:start w:val="1"/>
      <w:numFmt w:val="bullet"/>
      <w:lvlText w:val="o"/>
      <w:lvlJc w:val="left"/>
      <w:pPr>
        <w:tabs>
          <w:tab w:val="num" w:pos="5977"/>
        </w:tabs>
        <w:ind w:left="5977" w:hanging="360"/>
      </w:pPr>
      <w:rPr>
        <w:rFonts w:ascii="Courier New" w:hAnsi="Courier New" w:cs="Times New Roman" w:hint="default"/>
        <w:sz w:val="20"/>
      </w:rPr>
    </w:lvl>
    <w:lvl w:ilvl="2">
      <w:start w:val="1"/>
      <w:numFmt w:val="bullet"/>
      <w:lvlText w:val=""/>
      <w:lvlJc w:val="left"/>
      <w:pPr>
        <w:tabs>
          <w:tab w:val="num" w:pos="6697"/>
        </w:tabs>
        <w:ind w:left="6697" w:hanging="360"/>
      </w:pPr>
      <w:rPr>
        <w:rFonts w:ascii="Wingdings" w:hAnsi="Wingdings" w:hint="default"/>
        <w:sz w:val="20"/>
      </w:rPr>
    </w:lvl>
    <w:lvl w:ilvl="3">
      <w:start w:val="1"/>
      <w:numFmt w:val="bullet"/>
      <w:lvlText w:val=""/>
      <w:lvlJc w:val="left"/>
      <w:pPr>
        <w:tabs>
          <w:tab w:val="num" w:pos="7417"/>
        </w:tabs>
        <w:ind w:left="7417" w:hanging="360"/>
      </w:pPr>
      <w:rPr>
        <w:rFonts w:ascii="Wingdings" w:hAnsi="Wingdings" w:hint="default"/>
        <w:sz w:val="20"/>
      </w:rPr>
    </w:lvl>
    <w:lvl w:ilvl="4">
      <w:start w:val="1"/>
      <w:numFmt w:val="bullet"/>
      <w:lvlText w:val=""/>
      <w:lvlJc w:val="left"/>
      <w:pPr>
        <w:tabs>
          <w:tab w:val="num" w:pos="8137"/>
        </w:tabs>
        <w:ind w:left="8137" w:hanging="360"/>
      </w:pPr>
      <w:rPr>
        <w:rFonts w:ascii="Wingdings" w:hAnsi="Wingdings" w:hint="default"/>
        <w:sz w:val="20"/>
      </w:rPr>
    </w:lvl>
    <w:lvl w:ilvl="5">
      <w:start w:val="1"/>
      <w:numFmt w:val="bullet"/>
      <w:lvlText w:val=""/>
      <w:lvlJc w:val="left"/>
      <w:pPr>
        <w:tabs>
          <w:tab w:val="num" w:pos="8857"/>
        </w:tabs>
        <w:ind w:left="8857" w:hanging="360"/>
      </w:pPr>
      <w:rPr>
        <w:rFonts w:ascii="Wingdings" w:hAnsi="Wingdings" w:hint="default"/>
        <w:sz w:val="20"/>
      </w:rPr>
    </w:lvl>
    <w:lvl w:ilvl="6">
      <w:start w:val="1"/>
      <w:numFmt w:val="bullet"/>
      <w:lvlText w:val=""/>
      <w:lvlJc w:val="left"/>
      <w:pPr>
        <w:tabs>
          <w:tab w:val="num" w:pos="9577"/>
        </w:tabs>
        <w:ind w:left="9577" w:hanging="360"/>
      </w:pPr>
      <w:rPr>
        <w:rFonts w:ascii="Wingdings" w:hAnsi="Wingdings" w:hint="default"/>
        <w:sz w:val="20"/>
      </w:rPr>
    </w:lvl>
    <w:lvl w:ilvl="7">
      <w:start w:val="1"/>
      <w:numFmt w:val="bullet"/>
      <w:lvlText w:val=""/>
      <w:lvlJc w:val="left"/>
      <w:pPr>
        <w:tabs>
          <w:tab w:val="num" w:pos="10297"/>
        </w:tabs>
        <w:ind w:left="10297" w:hanging="360"/>
      </w:pPr>
      <w:rPr>
        <w:rFonts w:ascii="Wingdings" w:hAnsi="Wingdings" w:hint="default"/>
        <w:sz w:val="20"/>
      </w:rPr>
    </w:lvl>
    <w:lvl w:ilvl="8">
      <w:start w:val="1"/>
      <w:numFmt w:val="bullet"/>
      <w:lvlText w:val=""/>
      <w:lvlJc w:val="left"/>
      <w:pPr>
        <w:tabs>
          <w:tab w:val="num" w:pos="11017"/>
        </w:tabs>
        <w:ind w:left="11017" w:hanging="360"/>
      </w:pPr>
      <w:rPr>
        <w:rFonts w:ascii="Wingdings" w:hAnsi="Wingdings" w:hint="default"/>
        <w:sz w:val="20"/>
      </w:rPr>
    </w:lvl>
  </w:abstractNum>
  <w:abstractNum w:abstractNumId="2" w15:restartNumberingAfterBreak="0">
    <w:nsid w:val="069B14CD"/>
    <w:multiLevelType w:val="multilevel"/>
    <w:tmpl w:val="74A8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D5B36"/>
    <w:multiLevelType w:val="multilevel"/>
    <w:tmpl w:val="FBBE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5492E"/>
    <w:multiLevelType w:val="multilevel"/>
    <w:tmpl w:val="4B8C91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86C3FE4"/>
    <w:multiLevelType w:val="multilevel"/>
    <w:tmpl w:val="C1208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E10E92"/>
    <w:multiLevelType w:val="hybridMultilevel"/>
    <w:tmpl w:val="59A215EC"/>
    <w:lvl w:ilvl="0" w:tplc="0416000F">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14C5780B"/>
    <w:multiLevelType w:val="multilevel"/>
    <w:tmpl w:val="25F22EAC"/>
    <w:lvl w:ilvl="0">
      <w:start w:val="1"/>
      <w:numFmt w:val="bullet"/>
      <w:lvlText w:val=""/>
      <w:lvlJc w:val="left"/>
      <w:pPr>
        <w:tabs>
          <w:tab w:val="num" w:pos="12"/>
        </w:tabs>
        <w:ind w:left="12" w:hanging="360"/>
      </w:pPr>
      <w:rPr>
        <w:rFonts w:ascii="Symbol" w:hAnsi="Symbol" w:hint="default"/>
        <w:sz w:val="20"/>
      </w:rPr>
    </w:lvl>
    <w:lvl w:ilvl="1" w:tentative="1">
      <w:start w:val="1"/>
      <w:numFmt w:val="bullet"/>
      <w:lvlText w:val="o"/>
      <w:lvlJc w:val="left"/>
      <w:pPr>
        <w:tabs>
          <w:tab w:val="num" w:pos="732"/>
        </w:tabs>
        <w:ind w:left="732" w:hanging="360"/>
      </w:pPr>
      <w:rPr>
        <w:rFonts w:ascii="Courier New" w:hAnsi="Courier New" w:hint="default"/>
        <w:sz w:val="20"/>
      </w:rPr>
    </w:lvl>
    <w:lvl w:ilvl="2" w:tentative="1">
      <w:start w:val="1"/>
      <w:numFmt w:val="bullet"/>
      <w:lvlText w:val=""/>
      <w:lvlJc w:val="left"/>
      <w:pPr>
        <w:tabs>
          <w:tab w:val="num" w:pos="1452"/>
        </w:tabs>
        <w:ind w:left="1452" w:hanging="360"/>
      </w:pPr>
      <w:rPr>
        <w:rFonts w:ascii="Wingdings" w:hAnsi="Wingdings" w:hint="default"/>
        <w:sz w:val="20"/>
      </w:rPr>
    </w:lvl>
    <w:lvl w:ilvl="3" w:tentative="1">
      <w:start w:val="1"/>
      <w:numFmt w:val="bullet"/>
      <w:lvlText w:val=""/>
      <w:lvlJc w:val="left"/>
      <w:pPr>
        <w:tabs>
          <w:tab w:val="num" w:pos="2172"/>
        </w:tabs>
        <w:ind w:left="2172" w:hanging="360"/>
      </w:pPr>
      <w:rPr>
        <w:rFonts w:ascii="Wingdings" w:hAnsi="Wingdings" w:hint="default"/>
        <w:sz w:val="20"/>
      </w:rPr>
    </w:lvl>
    <w:lvl w:ilvl="4" w:tentative="1">
      <w:start w:val="1"/>
      <w:numFmt w:val="bullet"/>
      <w:lvlText w:val=""/>
      <w:lvlJc w:val="left"/>
      <w:pPr>
        <w:tabs>
          <w:tab w:val="num" w:pos="2892"/>
        </w:tabs>
        <w:ind w:left="2892" w:hanging="360"/>
      </w:pPr>
      <w:rPr>
        <w:rFonts w:ascii="Wingdings" w:hAnsi="Wingdings" w:hint="default"/>
        <w:sz w:val="20"/>
      </w:rPr>
    </w:lvl>
    <w:lvl w:ilvl="5" w:tentative="1">
      <w:start w:val="1"/>
      <w:numFmt w:val="bullet"/>
      <w:lvlText w:val=""/>
      <w:lvlJc w:val="left"/>
      <w:pPr>
        <w:tabs>
          <w:tab w:val="num" w:pos="3612"/>
        </w:tabs>
        <w:ind w:left="3612" w:hanging="360"/>
      </w:pPr>
      <w:rPr>
        <w:rFonts w:ascii="Wingdings" w:hAnsi="Wingdings" w:hint="default"/>
        <w:sz w:val="20"/>
      </w:rPr>
    </w:lvl>
    <w:lvl w:ilvl="6" w:tentative="1">
      <w:start w:val="1"/>
      <w:numFmt w:val="bullet"/>
      <w:lvlText w:val=""/>
      <w:lvlJc w:val="left"/>
      <w:pPr>
        <w:tabs>
          <w:tab w:val="num" w:pos="4332"/>
        </w:tabs>
        <w:ind w:left="4332" w:hanging="360"/>
      </w:pPr>
      <w:rPr>
        <w:rFonts w:ascii="Wingdings" w:hAnsi="Wingdings" w:hint="default"/>
        <w:sz w:val="20"/>
      </w:rPr>
    </w:lvl>
    <w:lvl w:ilvl="7" w:tentative="1">
      <w:start w:val="1"/>
      <w:numFmt w:val="bullet"/>
      <w:lvlText w:val=""/>
      <w:lvlJc w:val="left"/>
      <w:pPr>
        <w:tabs>
          <w:tab w:val="num" w:pos="5052"/>
        </w:tabs>
        <w:ind w:left="5052" w:hanging="360"/>
      </w:pPr>
      <w:rPr>
        <w:rFonts w:ascii="Wingdings" w:hAnsi="Wingdings" w:hint="default"/>
        <w:sz w:val="20"/>
      </w:rPr>
    </w:lvl>
    <w:lvl w:ilvl="8" w:tentative="1">
      <w:start w:val="1"/>
      <w:numFmt w:val="bullet"/>
      <w:lvlText w:val=""/>
      <w:lvlJc w:val="left"/>
      <w:pPr>
        <w:tabs>
          <w:tab w:val="num" w:pos="5772"/>
        </w:tabs>
        <w:ind w:left="5772" w:hanging="360"/>
      </w:pPr>
      <w:rPr>
        <w:rFonts w:ascii="Wingdings" w:hAnsi="Wingdings" w:hint="default"/>
        <w:sz w:val="20"/>
      </w:rPr>
    </w:lvl>
  </w:abstractNum>
  <w:abstractNum w:abstractNumId="8" w15:restartNumberingAfterBreak="0">
    <w:nsid w:val="21D777AF"/>
    <w:multiLevelType w:val="multilevel"/>
    <w:tmpl w:val="6B36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B457E"/>
    <w:multiLevelType w:val="multilevel"/>
    <w:tmpl w:val="51DCC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95B17"/>
    <w:multiLevelType w:val="multilevel"/>
    <w:tmpl w:val="8B90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0621D4"/>
    <w:multiLevelType w:val="multilevel"/>
    <w:tmpl w:val="0E588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43FAF"/>
    <w:multiLevelType w:val="multilevel"/>
    <w:tmpl w:val="B5307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F53F3"/>
    <w:multiLevelType w:val="multilevel"/>
    <w:tmpl w:val="980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648FC"/>
    <w:multiLevelType w:val="multilevel"/>
    <w:tmpl w:val="840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2"/>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7"/>
  </w:num>
  <w:num w:numId="6">
    <w:abstractNumId w:val="2"/>
  </w:num>
  <w:num w:numId="7">
    <w:abstractNumId w:val="5"/>
  </w:num>
  <w:num w:numId="8">
    <w:abstractNumId w:val="6"/>
  </w:num>
  <w:num w:numId="9">
    <w:abstractNumId w:val="11"/>
  </w:num>
  <w:num w:numId="10">
    <w:abstractNumId w:val="13"/>
  </w:num>
  <w:num w:numId="11">
    <w:abstractNumId w:val="10"/>
  </w:num>
  <w:num w:numId="12">
    <w:abstractNumId w:val="0"/>
  </w:num>
  <w:num w:numId="13">
    <w:abstractNumId w:val="14"/>
  </w:num>
  <w:num w:numId="14">
    <w:abstractNumId w:val="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B31"/>
    <w:rsid w:val="00157DC4"/>
    <w:rsid w:val="00174510"/>
    <w:rsid w:val="00853473"/>
    <w:rsid w:val="00AB6EA0"/>
    <w:rsid w:val="00C54B31"/>
    <w:rsid w:val="00FD17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889DC"/>
  <w15:chartTrackingRefBased/>
  <w15:docId w15:val="{617C130C-D862-493D-AD68-9500F543C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54B3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har"/>
    <w:uiPriority w:val="9"/>
    <w:qFormat/>
    <w:rsid w:val="00AB6EA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next w:val="Normal"/>
    <w:link w:val="Ttulo3Char"/>
    <w:uiPriority w:val="9"/>
    <w:unhideWhenUsed/>
    <w:qFormat/>
    <w:rsid w:val="0085347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54B31"/>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C54B31"/>
    <w:pPr>
      <w:outlineLvl w:val="9"/>
    </w:pPr>
    <w:rPr>
      <w:lang w:eastAsia="pt-BR"/>
    </w:rPr>
  </w:style>
  <w:style w:type="character" w:styleId="Hyperlink">
    <w:name w:val="Hyperlink"/>
    <w:basedOn w:val="Fontepargpadro"/>
    <w:uiPriority w:val="99"/>
    <w:unhideWhenUsed/>
    <w:rsid w:val="00AB6EA0"/>
    <w:rPr>
      <w:color w:val="0563C1" w:themeColor="hyperlink"/>
      <w:u w:val="single"/>
    </w:rPr>
  </w:style>
  <w:style w:type="paragraph" w:styleId="Sumrio1">
    <w:name w:val="toc 1"/>
    <w:basedOn w:val="Normal"/>
    <w:next w:val="Normal"/>
    <w:autoRedefine/>
    <w:uiPriority w:val="39"/>
    <w:semiHidden/>
    <w:unhideWhenUsed/>
    <w:rsid w:val="00AB6EA0"/>
    <w:pPr>
      <w:spacing w:after="100" w:line="256" w:lineRule="auto"/>
    </w:pPr>
  </w:style>
  <w:style w:type="paragraph" w:styleId="Sumrio2">
    <w:name w:val="toc 2"/>
    <w:basedOn w:val="Normal"/>
    <w:next w:val="Normal"/>
    <w:autoRedefine/>
    <w:uiPriority w:val="39"/>
    <w:unhideWhenUsed/>
    <w:rsid w:val="00AB6EA0"/>
    <w:pPr>
      <w:spacing w:after="100" w:line="256" w:lineRule="auto"/>
      <w:ind w:left="220"/>
    </w:pPr>
  </w:style>
  <w:style w:type="character" w:customStyle="1" w:styleId="Ttulo2Char">
    <w:name w:val="Título 2 Char"/>
    <w:basedOn w:val="Fontepargpadro"/>
    <w:link w:val="Ttulo2"/>
    <w:uiPriority w:val="9"/>
    <w:rsid w:val="00AB6EA0"/>
    <w:rPr>
      <w:rFonts w:ascii="Times New Roman" w:eastAsia="Times New Roman" w:hAnsi="Times New Roman" w:cs="Times New Roman"/>
      <w:b/>
      <w:bCs/>
      <w:sz w:val="36"/>
      <w:szCs w:val="36"/>
      <w:lang w:eastAsia="pt-BR"/>
    </w:rPr>
  </w:style>
  <w:style w:type="paragraph" w:styleId="NormalWeb">
    <w:name w:val="Normal (Web)"/>
    <w:basedOn w:val="Normal"/>
    <w:uiPriority w:val="99"/>
    <w:unhideWhenUsed/>
    <w:rsid w:val="00AB6EA0"/>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AB6EA0"/>
    <w:pPr>
      <w:ind w:left="720"/>
      <w:contextualSpacing/>
    </w:pPr>
  </w:style>
  <w:style w:type="character" w:customStyle="1" w:styleId="Ttulo3Char">
    <w:name w:val="Título 3 Char"/>
    <w:basedOn w:val="Fontepargpadro"/>
    <w:link w:val="Ttulo3"/>
    <w:uiPriority w:val="9"/>
    <w:rsid w:val="00853473"/>
    <w:rPr>
      <w:rFonts w:asciiTheme="majorHAnsi" w:eastAsiaTheme="majorEastAsia" w:hAnsiTheme="majorHAnsi" w:cstheme="majorBidi"/>
      <w:color w:val="1F3763" w:themeColor="accent1" w:themeShade="7F"/>
      <w:sz w:val="24"/>
      <w:szCs w:val="24"/>
    </w:rPr>
  </w:style>
  <w:style w:type="character" w:styleId="CdigoHTML">
    <w:name w:val="HTML Code"/>
    <w:basedOn w:val="Fontepargpadro"/>
    <w:uiPriority w:val="99"/>
    <w:semiHidden/>
    <w:unhideWhenUsed/>
    <w:rsid w:val="00853473"/>
    <w:rPr>
      <w:rFonts w:ascii="Courier New" w:eastAsia="Times New Roman" w:hAnsi="Courier New" w:cs="Courier New"/>
      <w:sz w:val="20"/>
      <w:szCs w:val="20"/>
    </w:rPr>
  </w:style>
  <w:style w:type="paragraph" w:styleId="Sumrio3">
    <w:name w:val="toc 3"/>
    <w:basedOn w:val="Normal"/>
    <w:next w:val="Normal"/>
    <w:autoRedefine/>
    <w:uiPriority w:val="39"/>
    <w:unhideWhenUsed/>
    <w:rsid w:val="0085347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133330">
      <w:bodyDiv w:val="1"/>
      <w:marLeft w:val="0"/>
      <w:marRight w:val="0"/>
      <w:marTop w:val="0"/>
      <w:marBottom w:val="0"/>
      <w:divBdr>
        <w:top w:val="none" w:sz="0" w:space="0" w:color="auto"/>
        <w:left w:val="none" w:sz="0" w:space="0" w:color="auto"/>
        <w:bottom w:val="none" w:sz="0" w:space="0" w:color="auto"/>
        <w:right w:val="none" w:sz="0" w:space="0" w:color="auto"/>
      </w:divBdr>
    </w:div>
    <w:div w:id="530915962">
      <w:bodyDiv w:val="1"/>
      <w:marLeft w:val="0"/>
      <w:marRight w:val="0"/>
      <w:marTop w:val="0"/>
      <w:marBottom w:val="0"/>
      <w:divBdr>
        <w:top w:val="none" w:sz="0" w:space="0" w:color="auto"/>
        <w:left w:val="none" w:sz="0" w:space="0" w:color="auto"/>
        <w:bottom w:val="none" w:sz="0" w:space="0" w:color="auto"/>
        <w:right w:val="none" w:sz="0" w:space="0" w:color="auto"/>
      </w:divBdr>
    </w:div>
    <w:div w:id="851800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785355-BF32-4C68-B4A2-6CB0876CC0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1014</Words>
  <Characters>5480</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2026-06-23T16:53:00Z</dcterms:created>
  <dcterms:modified xsi:type="dcterms:W3CDTF">2026-06-23T16:53:00Z</dcterms:modified>
</cp:coreProperties>
</file>