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Protocolos de red utilizados: Protocolo HTTP.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Motores de persistencia: Hibernate para MySQL (motor de base de datos).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8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