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Protocolos de red utilizados: Protocolo HTTP.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Motores de persistencia: Hibernate para MySQL (motor de base de datos).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Nodos de red desplegados: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76638" cy="21459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14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