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ELK</w:t>
      </w:r>
      <w:r>
        <w:rPr>
          <w:b/>
          <w:sz w:val="32"/>
          <w:szCs w:val="32"/>
        </w:rPr>
        <w:t>使用手册</w:t>
      </w:r>
    </w:p>
    <w:p>
      <w:pPr>
        <w:pStyle w:val="normal1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jc w:val="left"/>
        <w:rPr/>
      </w:pPr>
      <w:r>
        <w:rPr/>
        <w:t>如下是登陆</w:t>
      </w:r>
      <w:r>
        <w:rPr/>
        <w:t>ELK</w:t>
      </w:r>
      <w:r>
        <w:rPr/>
        <w:t>的</w:t>
      </w:r>
      <w:r>
        <w:rPr/>
        <w:t>kibana</w:t>
      </w:r>
      <w:r>
        <w:rPr/>
        <w:t>的页面显示信息</w:t>
      </w:r>
      <w:r>
        <w:rPr/>
        <w:t>:</w:t>
      </w:r>
    </w:p>
    <w:p>
      <w:pPr>
        <w:pStyle w:val="normal1"/>
        <w:jc w:val="left"/>
        <w:rPr/>
      </w:pPr>
      <w:r>
        <w:rPr/>
        <w:t>使用浏览器察看</w:t>
      </w:r>
    </w:p>
    <w:p>
      <w:pPr>
        <w:pStyle w:val="normal1"/>
        <w:jc w:val="left"/>
        <w:rPr/>
      </w:pPr>
      <w:r>
        <w:rPr/>
        <w:drawing>
          <wp:inline distT="0" distB="0" distL="0" distR="0">
            <wp:extent cx="5301615" cy="2630170"/>
            <wp:effectExtent l="0" t="0" r="0" b="0"/>
            <wp:docPr id="1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17" t="6154" r="0" b="5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1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left"/>
        <w:rPr/>
      </w:pPr>
      <w:r>
        <w:rPr/>
      </w:r>
    </w:p>
    <w:p>
      <w:pPr>
        <w:pStyle w:val="normal1"/>
        <w:jc w:val="left"/>
        <w:rPr/>
      </w:pPr>
      <w:r>
        <w:rPr/>
        <w:t>第一次没有创建</w:t>
      </w:r>
      <w:r>
        <w:rPr/>
        <w:t>index</w:t>
      </w:r>
      <w:r>
        <w:rPr/>
        <w:t>时候是如下的显示，红色框表示采集的数据来自</w:t>
      </w:r>
      <w:r>
        <w:rPr/>
        <w:t>logstash</w:t>
      </w:r>
      <w:r>
        <w:rPr/>
        <w:t>，点击”</w:t>
      </w:r>
      <w:r>
        <w:rPr/>
        <w:t>create”</w:t>
      </w:r>
      <w:r>
        <w:rPr/>
        <w:t>创建一个</w:t>
      </w:r>
      <w:r>
        <w:rPr/>
        <w:t>index</w:t>
      </w:r>
      <w:r>
        <w:rPr/>
        <w:t>，跳到如下的内容</w:t>
      </w:r>
    </w:p>
    <w:p>
      <w:pPr>
        <w:pStyle w:val="normal1"/>
        <w:jc w:val="left"/>
        <w:rPr/>
      </w:pPr>
      <w:r>
        <w:rPr/>
        <w:drawing>
          <wp:inline distT="0" distB="0" distL="0" distR="0">
            <wp:extent cx="5274310" cy="2828290"/>
            <wp:effectExtent l="0" t="0" r="0" b="0"/>
            <wp:docPr id="2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4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left"/>
        <w:rPr/>
      </w:pPr>
      <w:r>
        <w:rPr/>
      </w:r>
    </w:p>
    <w:p>
      <w:pPr>
        <w:pStyle w:val="normal1"/>
        <w:jc w:val="left"/>
        <w:rPr/>
      </w:pPr>
      <w:r>
        <w:rPr/>
        <w:t>红色框地方选在时间段，这里的例子选择的是过去</w:t>
      </w:r>
      <w:r>
        <w:rPr/>
        <w:t>60</w:t>
      </w:r>
      <w:r>
        <w:rPr/>
        <w:t>天。</w:t>
      </w:r>
    </w:p>
    <w:p>
      <w:pPr>
        <w:pStyle w:val="normal1"/>
        <w:jc w:val="left"/>
        <w:rPr/>
      </w:pPr>
      <w:r>
        <w:rPr/>
      </w:r>
    </w:p>
    <w:p>
      <w:pPr>
        <w:pStyle w:val="normal1"/>
        <w:jc w:val="left"/>
        <w:rPr/>
      </w:pPr>
      <w:r>
        <w:rPr/>
        <w:t>如下显示</w:t>
      </w:r>
      <w:r>
        <w:rPr/>
        <w:t>:</w:t>
      </w:r>
    </w:p>
    <w:p>
      <w:pPr>
        <w:pStyle w:val="normal1"/>
        <w:jc w:val="left"/>
        <w:rPr/>
      </w:pPr>
      <w:r>
        <w:rPr/>
        <w:drawing>
          <wp:inline distT="0" distB="0" distL="0" distR="0">
            <wp:extent cx="5274310" cy="2966720"/>
            <wp:effectExtent l="0" t="0" r="0" b="0"/>
            <wp:docPr id="3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left"/>
        <w:rPr/>
      </w:pPr>
      <w:r>
        <w:rPr/>
      </w:r>
    </w:p>
    <w:p>
      <w:pPr>
        <w:pStyle w:val="normal1"/>
        <w:jc w:val="left"/>
        <w:rPr/>
      </w:pPr>
      <w:r>
        <w:rPr/>
        <w:t>左上角的框说明的是目前日志采集总数</w:t>
      </w:r>
      <w:r>
        <w:rPr/>
        <w:t>,</w:t>
      </w:r>
      <w:r>
        <w:rPr/>
        <w:t>下边的框是每条日志记录中的字段关键字和值</w:t>
      </w:r>
      <w:r>
        <w:rPr/>
        <w:t>,</w:t>
      </w:r>
      <w:r>
        <w:rPr/>
        <w:t>这个关键字可以在第一个建立</w:t>
      </w:r>
      <w:r>
        <w:rPr/>
        <w:t>index</w:t>
      </w:r>
      <w:r>
        <w:rPr/>
        <w:t>的页面上定义</w:t>
      </w:r>
    </w:p>
    <w:p>
      <w:pPr>
        <w:pStyle w:val="normal1"/>
        <w:jc w:val="left"/>
        <w:rPr/>
      </w:pPr>
      <w:r>
        <w:rPr/>
      </w:r>
    </w:p>
    <w:p>
      <w:pPr>
        <w:pStyle w:val="normal1"/>
        <w:jc w:val="left"/>
        <w:rPr/>
      </w:pPr>
      <w:r>
        <w:rPr/>
        <w:drawing>
          <wp:inline distT="0" distB="0" distL="0" distR="0">
            <wp:extent cx="5274310" cy="2966720"/>
            <wp:effectExtent l="0" t="0" r="0" b="0"/>
            <wp:docPr id="4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left"/>
        <w:rPr/>
      </w:pPr>
      <w:r>
        <w:rPr/>
        <w:t>左边的框表示可以把关注的关键字选择到上面的”</w:t>
      </w:r>
      <w:r>
        <w:rPr/>
        <w:t>Selected Fields”</w:t>
      </w:r>
      <w:r>
        <w:rPr/>
        <w:t>下边</w:t>
      </w:r>
      <w:r>
        <w:rPr/>
        <w:t>,</w:t>
      </w:r>
      <w:r>
        <w:rPr/>
        <w:t>上述就选择了”</w:t>
      </w:r>
      <w:r>
        <w:rPr/>
        <w:t>@timestamp”,”t _id”,”t beat.name”</w:t>
      </w:r>
      <w:r>
        <w:rPr/>
        <w:t>这几个字段，如此，中间就只显示选择的字段，右上角的红色框可以保存选择的这几个字段为一个单独的内容，用于后续的画图等等操作。</w:t>
      </w:r>
    </w:p>
    <w:p>
      <w:pPr>
        <w:pStyle w:val="normal1"/>
        <w:jc w:val="left"/>
        <w:rPr/>
      </w:pPr>
      <w:r>
        <w:rPr/>
      </w:r>
    </w:p>
    <w:p>
      <w:pPr>
        <w:pStyle w:val="normal1"/>
        <w:jc w:val="left"/>
        <w:rPr/>
      </w:pPr>
      <w:r>
        <w:rPr/>
        <w:t>画图</w:t>
      </w:r>
    </w:p>
    <w:p>
      <w:pPr>
        <w:pStyle w:val="normal1"/>
        <w:jc w:val="left"/>
        <w:rPr/>
      </w:pPr>
      <w:r>
        <w:rPr/>
        <w:drawing>
          <wp:inline distT="0" distB="0" distL="0" distR="0">
            <wp:extent cx="5274310" cy="2966720"/>
            <wp:effectExtent l="0" t="0" r="0" b="0"/>
            <wp:docPr id="5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left"/>
        <w:rPr/>
      </w:pPr>
      <w:r>
        <w:rPr/>
        <w:t>使用左侧红框里的选项开始画图，这里用饼状图来展示</w:t>
      </w:r>
    </w:p>
    <w:p>
      <w:pPr>
        <w:pStyle w:val="normal1"/>
        <w:jc w:val="left"/>
        <w:rPr/>
      </w:pPr>
      <w:r>
        <w:rPr/>
      </w:r>
    </w:p>
    <w:p>
      <w:pPr>
        <w:pStyle w:val="normal1"/>
        <w:jc w:val="left"/>
        <w:rPr/>
      </w:pPr>
      <w:r>
        <w:rPr/>
        <w:drawing>
          <wp:inline distT="0" distB="0" distL="0" distR="0">
            <wp:extent cx="5274310" cy="2966720"/>
            <wp:effectExtent l="0" t="0" r="0" b="0"/>
            <wp:docPr id="6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left"/>
        <w:rPr/>
      </w:pPr>
      <w:r>
        <w:rPr/>
        <w:t>中间的红色框选择需要画图的源，右边的框是上一步中保存的单独的显示字段的部分。</w:t>
      </w:r>
    </w:p>
    <w:p>
      <w:pPr>
        <w:pStyle w:val="normal1"/>
        <w:jc w:val="left"/>
        <w:rPr/>
      </w:pPr>
      <w:r>
        <w:rPr/>
        <w:t>为了能尽量多显示字段，选择用</w:t>
      </w:r>
      <w:r>
        <w:rPr/>
        <w:t>logstash-*</w:t>
      </w:r>
    </w:p>
    <w:p>
      <w:pPr>
        <w:pStyle w:val="normal1"/>
        <w:jc w:val="left"/>
        <w:rPr/>
      </w:pPr>
      <w:r>
        <w:rPr/>
      </w:r>
    </w:p>
    <w:p>
      <w:pPr>
        <w:pStyle w:val="normal1"/>
        <w:jc w:val="left"/>
        <w:rPr/>
      </w:pPr>
      <w:r>
        <w:rPr/>
        <w:t>如下：</w:t>
      </w:r>
    </w:p>
    <w:p>
      <w:pPr>
        <w:pStyle w:val="normal1"/>
        <w:jc w:val="left"/>
        <w:rPr/>
      </w:pPr>
      <w:r>
        <w:rPr/>
        <w:drawing>
          <wp:inline distT="0" distB="0" distL="0" distR="0">
            <wp:extent cx="5274310" cy="2966720"/>
            <wp:effectExtent l="0" t="0" r="0" b="0"/>
            <wp:docPr id="7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left"/>
        <w:rPr/>
      </w:pPr>
      <w:r>
        <w:rPr/>
        <w:t>在没有选择显示什么字段数据之前，是如上模式，红色框中选择需要统计展示的字段</w:t>
      </w:r>
    </w:p>
    <w:p>
      <w:pPr>
        <w:pStyle w:val="normal1"/>
        <w:jc w:val="left"/>
        <w:rPr/>
      </w:pPr>
      <w:r>
        <w:rPr/>
        <w:t>选择”</w:t>
      </w:r>
      <w:r>
        <w:rPr/>
        <w:t>split slices”</w:t>
      </w:r>
    </w:p>
    <w:p>
      <w:pPr>
        <w:pStyle w:val="normal1"/>
        <w:jc w:val="left"/>
        <w:rPr/>
      </w:pPr>
      <w:r>
        <w:rPr/>
      </w:r>
    </w:p>
    <w:p>
      <w:pPr>
        <w:pStyle w:val="normal1"/>
        <w:jc w:val="left"/>
        <w:rPr/>
      </w:pPr>
      <w:r>
        <w:rPr/>
        <w:drawing>
          <wp:inline distT="0" distB="0" distL="0" distR="0">
            <wp:extent cx="5274310" cy="2966720"/>
            <wp:effectExtent l="0" t="0" r="0" b="0"/>
            <wp:docPr id="8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left"/>
        <w:rPr/>
      </w:pPr>
      <w:r>
        <w:rPr/>
      </w:r>
    </w:p>
    <w:p>
      <w:pPr>
        <w:pStyle w:val="normal1"/>
        <w:jc w:val="left"/>
        <w:rPr/>
      </w:pPr>
      <w:r>
        <w:rPr/>
        <w:t>红色框这里有多个值可以选择，这个值表示的是关键字的类型，可以在上述的第三张图中字段前边有个小的字母标示，当选择这个类型以后，下边的”</w:t>
      </w:r>
      <w:r>
        <w:rPr/>
        <w:t>Field”</w:t>
      </w:r>
      <w:r>
        <w:rPr/>
        <w:t>部分就出现了对应上述类型的所有字段，这里选择的</w:t>
      </w:r>
      <w:r>
        <w:rPr/>
        <w:t>beat.hostname.keyword</w:t>
      </w:r>
      <w:r>
        <w:rPr/>
        <w:t>，第三张图中每条日志中有多个字段分割，其中有一个就是</w:t>
      </w:r>
      <w:r>
        <w:rPr/>
        <w:t>beat.hostname</w:t>
      </w:r>
      <w:r>
        <w:rPr/>
        <w:t>，实际应用中，可能有很多个</w:t>
      </w:r>
    </w:p>
    <w:p>
      <w:pPr>
        <w:pStyle w:val="normal1"/>
        <w:jc w:val="left"/>
        <w:rPr/>
      </w:pPr>
      <w:r>
        <w:rPr/>
      </w:r>
    </w:p>
    <w:p>
      <w:pPr>
        <w:pStyle w:val="normal1"/>
        <w:jc w:val="left"/>
        <w:rPr/>
      </w:pPr>
      <w:r>
        <w:rPr/>
        <w:drawing>
          <wp:inline distT="0" distB="0" distL="0" distR="0">
            <wp:extent cx="5274310" cy="2966720"/>
            <wp:effectExtent l="0" t="0" r="0" b="0"/>
            <wp:docPr id="9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left"/>
        <w:rPr/>
      </w:pPr>
      <w:r>
        <w:rPr/>
        <w:t>点击左边红色框中的按钮，就会统计出数据，形成图，因为整个日志从</w:t>
      </w:r>
      <w:r>
        <w:rPr/>
        <w:t>4</w:t>
      </w:r>
      <w:r>
        <w:rPr/>
        <w:t>个机器里采集出来的系统日志，右边框就可以看见字段内容，如果需要多个字段叠加分析，可以点击下方的”</w:t>
      </w:r>
      <w:r>
        <w:rPr/>
        <w:t>Add sub-buckets”,</w:t>
      </w:r>
      <w:r>
        <w:rPr/>
        <w:t>整个添加过程和上述的添加字段过程一样。</w:t>
      </w:r>
    </w:p>
    <w:p>
      <w:pPr>
        <w:pStyle w:val="normal1"/>
        <w:jc w:val="left"/>
        <w:rPr/>
      </w:pPr>
      <w:r>
        <w:rPr/>
      </w:r>
    </w:p>
    <w:p>
      <w:pPr>
        <w:pStyle w:val="normal1"/>
        <w:jc w:val="left"/>
        <w:rPr/>
      </w:pPr>
      <w:r>
        <w:rPr/>
        <w:t>如下是添加了三个字段分析的图：</w:t>
      </w:r>
    </w:p>
    <w:p>
      <w:pPr>
        <w:pStyle w:val="normal1"/>
        <w:jc w:val="left"/>
        <w:rPr/>
      </w:pPr>
      <w:r>
        <w:rPr/>
        <w:drawing>
          <wp:inline distT="0" distB="0" distL="0" distR="0">
            <wp:extent cx="5274310" cy="2966720"/>
            <wp:effectExtent l="0" t="0" r="0" b="0"/>
            <wp:docPr id="10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left"/>
        <w:rPr/>
      </w:pPr>
      <w:r>
        <w:rPr/>
      </w:r>
    </w:p>
    <w:p>
      <w:pPr>
        <w:pStyle w:val="normal1"/>
        <w:jc w:val="left"/>
        <w:rPr/>
      </w:pPr>
      <w:r>
        <w:rPr/>
        <w:t>注意这里的红框中的内容，保存当前的分析及画图</w:t>
      </w:r>
    </w:p>
    <w:p>
      <w:pPr>
        <w:pStyle w:val="normal1"/>
        <w:jc w:val="left"/>
        <w:rPr/>
      </w:pPr>
      <w:r>
        <w:rPr/>
      </w:r>
    </w:p>
    <w:p>
      <w:pPr>
        <w:pStyle w:val="normal1"/>
        <w:jc w:val="left"/>
        <w:rPr/>
      </w:pPr>
      <w:bookmarkStart w:id="0" w:name="_gjdgxs"/>
      <w:bookmarkEnd w:id="0"/>
      <w:r>
        <w:rPr/>
        <w:t>剩下的</w:t>
      </w:r>
      <w:r>
        <w:rPr/>
        <w:t>dashboard</w:t>
      </w:r>
      <w:r>
        <w:rPr/>
        <w:t>只是将上述保存的内容展示在一个页面上，可以多个图一起展示。</w:t>
      </w:r>
    </w:p>
    <w:p>
      <w:pPr>
        <w:pStyle w:val="normal1"/>
        <w:jc w:val="left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59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等线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等线" w:cs="等线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paragraph" w:styleId="Style8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9">
    <w:name w:val="索引"/>
    <w:basedOn w:val="Normal"/>
    <w:qFormat/>
    <w:pPr>
      <w:suppressLineNumbers/>
    </w:pPr>
    <w:rPr>
      <w:rFonts w:cs="Noto Sans CJK SC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等线" w:cs="等线"/>
      <w:color w:val="auto"/>
      <w:kern w:val="0"/>
      <w:sz w:val="21"/>
      <w:szCs w:val="21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5</Pages>
  <Words>684</Words>
  <Characters>843</Characters>
  <CharactersWithSpaces>848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2025-12-08T17:54:27Z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