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E-T-A Elektrotechnische Apparate GmbH</w:t>
      </w:r>
    </w:p>
    <w:p>
      <w:r>
        <w:t>**RAG System Prototype**</w:t>
        <w:br/>
        <w:t>**Architecture Design &amp; Implementation Guide**</w:t>
        <w:br/>
        <w:t>**MacBook-Compatible Development Prototype**</w:t>
      </w:r>
    </w:p>
    <w:p>
      <w:r>
        <w:t>Version 1.1 | February 2026 | Confidential</w:t>
        <w:br/>
        <w:t>Author: Abdul Musawar Soomro</w:t>
        <w:br/>
        <w:t>Based on RAG Architecture Design v2.0</w:t>
      </w:r>
    </w:p>
    <w:p>
      <w:r>
        <w:t>## Table of Contents</w:t>
      </w:r>
    </w:p>
    <w:p>
      <w:r>
        <w:t>1. Purpose</w:t>
        <w:br/>
        <w:t>2. Production to Prototype Mapping</w:t>
        <w:br/>
        <w:t>3. High-Level Architecture</w:t>
        <w:br/>
        <w:t xml:space="preserve">   3.1 LLM Query Routing Pipeline</w:t>
        <w:br/>
        <w:t xml:space="preserve">   3.2 Authentication &amp; RBAC (Login Logic)</w:t>
        <w:br/>
        <w:t xml:space="preserve">   3.3 Security Principles</w:t>
        <w:br/>
        <w:t>4. Three-Layer Data Organization</w:t>
        <w:br/>
        <w:t>5. Hybrid Search Engine</w:t>
        <w:br/>
        <w:t>6. Role-Based Access Control (RBAC) details</w:t>
        <w:br/>
        <w:t>7. Project Structure &amp; Implementation</w:t>
        <w:br/>
        <w:t>8. Sample Data &amp; Test Scenarios</w:t>
        <w:br/>
        <w:t>9. Quick Start Guide</w:t>
        <w:br/>
        <w:t>10. Scaling to Production</w:t>
      </w:r>
    </w:p>
    <w:p>
      <w:r>
        <w:t>---</w:t>
      </w:r>
    </w:p>
    <w:p>
      <w:r>
        <w:t>## 1. Purpose</w:t>
        <w:br/>
        <w:t>This document describes the prototype implementation of the E-T-A RAG (Retrieval-Augmented Generation) system, designed to run entirely on a MacBook for development and validation purposes. The prototype mirrors the full production architecture defined in the RAG Architecture Design v2.0, using lightweight local components instead of enterprise infrastructure.</w:t>
      </w:r>
    </w:p>
    <w:p>
      <w:r>
        <w:t>The prototype allows the development team to validate the entire RAG pipeline end-to-end before deploying to the production on-premises server, including document ingestion across multiple formats, hybrid search with semantic and keyword matching, Role-Based Access Control (RBAC), and dynamic LLM query routing.</w:t>
      </w:r>
    </w:p>
    <w:p>
      <w:r>
        <w:t>## 2. Production to Prototype Mapping</w:t>
        <w:br/>
        <w:t>Every component in the production architecture has a direct counterpart in the prototype. The architecture, data flow, and security model remain identical. Only the specific technology implementations change to enable MacBook-local execution.</w:t>
      </w:r>
    </w:p>
    <w:p>
      <w:r>
        <w:t>Key design decision: All changes are configuration-level or module swaps. The architecture, data flow, API contracts, and RBAC logic are identical between prototype and production. Scaling up requires only changing environment variables and deploying containers.</w:t>
      </w:r>
    </w:p>
    <w:p>
      <w:r>
        <w:t>## 3. High-Level Architecture</w:t>
        <w:br/>
        <w:t>The system employs a smart, dynamic pipeline that intelligently routes queries between local and cloud-based Large Language Models (LLMs) depending on the nature of the request.</w:t>
      </w:r>
    </w:p>
    <w:p>
      <w:r>
        <w:t>### 3.1 LLM Query Routing Pipeline</w:t>
        <w:br/>
        <w:t>When a user submits a query, it is first sent to the **Query Router** (`retrieval/llm_router.py`). The router uses a local, lightweight LLM (Ollama Mistral) to evaluate the query in zero-shot mode and classify it into one of four distinct categories:</w:t>
      </w:r>
    </w:p>
    <w:p>
      <w:r>
        <w:t xml:space="preserve">1. **`simple`**: Basic conversational queries (e.g., "hi", "how are you"). </w:t>
        <w:br/>
        <w:t xml:space="preserve">   - **Routing**: Sent directly to the local **On-Premise Ollama** model. Bypasses the RAG pipeline entirely for speed.</w:t>
        <w:br/>
        <w:t>2. **`complex`**: Queries demanding advanced reasoning, math problem-solving, or extensive script/list generation.</w:t>
        <w:br/>
        <w:t xml:space="preserve">   - **Routing**: Sent to **Azure OpenAI** (`gpt-5-mini`) to leverage advanced cloud-based reasoning capabilities. Bypasses RAG.</w:t>
        <w:br/>
        <w:t>3. **`confidential`**: Queries containing sensitive data (passwords, PII, internal IPs, secrets, etc.).</w:t>
        <w:br/>
        <w:t xml:space="preserve">   - **Routing**: Securely handled entirely by the local **On-Premise Ollama** model. Data never leaves the local network. Bypasses RAG.</w:t>
        <w:br/>
        <w:t>4. **`rag`**: Requests for internal company data, technical specifications, or documents.</w:t>
        <w:br/>
        <w:t xml:space="preserve">   - **Routing**: Sent to the **RAG Pipeline**, which pulls relevant context from the local vector database, and then generating the final answer using the local **On-Premise Ollama** model with the retrieved context.</w:t>
      </w:r>
    </w:p>
    <w:p>
      <w:r>
        <w:t>### 3.2 Authentication &amp; RBAC (Login Logic)</w:t>
        <w:br/>
        <w:t>Authentication and login are handled through a simulated SSO and RBAC layer mapping. When logging into the system (e.g., via `chat.py`), the user is authenticated against a mock user database in `config/rbac.py`.</w:t>
      </w:r>
    </w:p>
    <w:p>
      <w:r>
        <w:t>The login logic uses the user's role to proactively shape what data they can see:</w:t>
        <w:br/>
        <w:t>- During query processing, the identity and role are extracted.</w:t>
        <w:br/>
        <w:t>- A **Pre-retrieval RBAC filter** is constructed based on this identity.</w:t>
        <w:br/>
        <w:t>- When searching the local vector database, the query strictly ignores ANY documents the user's role does not explicitly permit them to see.</w:t>
      </w:r>
    </w:p>
    <w:p>
      <w:r>
        <w:t>### 3.3 Security Principles</w:t>
        <w:br/>
        <w:t>The prototype implements the same security principles as the production design:</w:t>
        <w:br/>
        <w:t>- **Pre-retrieval RBAC filtering**: Unauthorized chunks are never retrieved, never passed to the LLM.</w:t>
        <w:br/>
        <w:t>- **On-Premise Data Handling**: Confidential data questions are caught by the router and blocked from being sent to Azure APIs.</w:t>
        <w:br/>
        <w:t>- **Prompt injection defense**: Retrieved context is wrapped in structured delimiters and treated as data, not instructions.</w:t>
        <w:br/>
        <w:t>- **Data provenance**: Every RAG response includes source file, department, and document type for traceability.</w:t>
        <w:br/>
        <w:t>- **Deny-by-default**: Untagged documents are inaccessible to all roles.</w:t>
      </w:r>
    </w:p>
    <w:p>
      <w:r>
        <w:t>## 4. Three-Layer Data Organization</w:t>
        <w:br/>
        <w:t>The prototype implements the same three-layer data organization strategy defined in the production architecture. This design ensures that documents from any format can be searched together as a unified knowledge base, organized by department rather than by file type.</w:t>
      </w:r>
    </w:p>
    <w:p>
      <w:r>
        <w:t>### 4.1 Layer 1: Format-Specific Connectors</w:t>
        <w:br/>
        <w:t>Each data source format has a dedicated connector that knows how to extract content and chunk it appropriately. The prototype includes four working connectors: `ExcelConnector`, `PDFConnector`, `DocxConnector`, and `SAPConnector`.</w:t>
      </w:r>
    </w:p>
    <w:p>
      <w:r>
        <w:t>### 4.2 Layer 2: Unified Metadata Schema</w:t>
        <w:br/>
        <w:t>Regardless of source format, every chunk is tagged with the same consistent metadata fields enabling cross-format, cross-department search.</w:t>
      </w:r>
    </w:p>
    <w:p>
      <w:r>
        <w:t>### 4.3 Layer 3: Department Knowledge Spaces</w:t>
        <w:br/>
        <w:t>Data is logically grouped by department, not by file format. When an engineer searches for information about a product, results come from Excel reports, PDF specifications, and SAP material data simultaneously.</w:t>
      </w:r>
    </w:p>
    <w:p>
      <w:r>
        <w:t>## 5. Hybrid Search Engine</w:t>
        <w:br/>
        <w:t>The retrieval engine uses hybrid search combining dense vector similarity (semantic meaning) with sparse BM25 search (exact keyword matching) using Reciprocal Rank Fusion (RRF).</w:t>
      </w:r>
    </w:p>
    <w:p>
      <w:r>
        <w:t>## 6. Role-Based Access Control (RBAC) details</w:t>
        <w:br/>
        <w:t xml:space="preserve">The prototype implements the same RBAC matrix defined in the production architecture. </w:t>
      </w:r>
    </w:p>
    <w:p>
      <w:r>
        <w:t xml:space="preserve">**Working Logic**: </w:t>
        <w:br/>
        <w:t>1. The user provides a username (e.g., `david.braun`).</w:t>
        <w:br/>
        <w:t>2. The system checks `MOCK_USERS` in `config/rbac.py` mapping to roles like `management`, `hr`, `engineering`.</w:t>
        <w:br/>
        <w:t>3. The role corresponds to an `allowed_access_levels` matrix.</w:t>
        <w:br/>
        <w:t>4. The RAG engine builds a ChromaDB metadata filter `{"access_level": {"$in": allowed_levels}}` and attaches it to the hybrid search.</w:t>
      </w:r>
    </w:p>
    <w:p>
      <w:r>
        <w:t>## 7. Project Structure &amp; Implementation</w:t>
        <w:br/>
        <w:t>- **`config/`**: Contains `settings.py` (Ollama/Azure OpenAI configuration) and `rbac.py` (access rules).</w:t>
        <w:br/>
        <w:t>- **`connectors/`**: Format-specific parsers.</w:t>
        <w:br/>
        <w:t>- **`retrieval/`**: Core engine including `rag_engine.py`, `llm_router.py`.</w:t>
        <w:br/>
        <w:t>- **`scripts/`**: CLI Tools for testing (`chat.py`).</w:t>
      </w:r>
    </w:p>
    <w:p>
      <w:r>
        <w:t>## 8. Sample Data &amp; Test Scenarios</w:t>
      </w:r>
    </w:p>
    <w:p>
      <w:r>
        <w:t>### Scenario 1: Complex External Query</w:t>
        <w:br/>
        <w:t>- **Query**: "Write a continuous, numbered list of facts about the universe."</w:t>
        <w:br/>
        <w:t>- **Logic**: Router tags `complex`. System calls Azure OpenAI `gpt-5-mini`. Data handled in the cloud API.</w:t>
      </w:r>
    </w:p>
    <w:p>
      <w:r>
        <w:t>### Scenario 2: Confidential Query</w:t>
        <w:br/>
        <w:t>- **Query**: "Here is my secret password: abc. Keep it safe."</w:t>
        <w:br/>
        <w:t>- **Logic**: Router tags `confidential`. System calls Local Ollama mistral. Data stays 100% on-premise.</w:t>
      </w:r>
    </w:p>
    <w:p>
      <w:r>
        <w:t>### Scenario 3: RAG with RBAC Enforcement</w:t>
        <w:br/>
        <w:t>- **Query**: "What is the annual leave policy?" as `max.fischer` (`all_staff` role)</w:t>
        <w:br/>
        <w:t>- **Logic**: Router tags `rag`. The user's role metadata blocks access to restricted HR data. Returns no results.</w:t>
      </w:r>
    </w:p>
    <w:p>
      <w:r>
        <w:t>## 9. Quick Start Guide</w:t>
        <w:br/>
        <w:t>```bash</w:t>
        <w:br/>
        <w:t># Install dependencies</w:t>
        <w:br/>
        <w:t>python3 -m venv venv</w:t>
        <w:br/>
        <w:t>source venv/bin/activate</w:t>
        <w:br/>
        <w:t>pip install -r requirements.txt</w:t>
      </w:r>
    </w:p>
    <w:p>
      <w:r>
        <w:t># Run interactive RAG Chat CLI</w:t>
        <w:br/>
        <w:t>python scripts/chat.py --user david.braun</w:t>
        <w:br/>
        <w:t>```</w:t>
      </w:r>
    </w:p>
    <w:p>
      <w:r>
        <w:t>## 10. Scaling to Production</w:t>
        <w:br/>
        <w:t>The prototype is designed so that every upgrade path from prototype to production is a configuration change or module swap. No architectural changes are required.</w:t>
      </w:r>
    </w:p>
    <w:p>
      <w:r>
        <w:t>Estimated timeline: 11-16 weeks from approval to full production, as defined in the RAG Architecture Design v2.0.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