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svg" ContentType="image/svg+xml"/>
  <Override PartName="/word/media/rId46.svg" ContentType="image/svg+xml"/>
  <Override PartName="/word/media/rId47.svg" ContentType="image/svg+xml"/>
  <Override PartName="/word/media/rId48.svg" ContentType="image/svg+xml"/>
  <Override PartName="/word/media/rId44.svg" ContentType="image/svg+xml"/>
  <Override PartName="/word/media/" ContentType="application/octet-stream"/>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4"/>
      </w:pPr>
      <w:r>
        <w:t xml:space="preserve">Business-oriented</w:t>
      </w:r>
      <w:r>
        <w:t xml:space="preserve"> </w:t>
      </w:r>
      <w:r>
        <w:t xml:space="preserve">Typology</w:t>
      </w:r>
      <w:r>
        <w:t xml:space="preserve"> </w:t>
      </w:r>
      <w:r>
        <w:t xml:space="preserve">and</w:t>
      </w:r>
      <w:r>
        <w:t xml:space="preserve"> </w:t>
      </w:r>
      <w:r>
        <w:t xml:space="preserve">Characterization</w:t>
      </w:r>
      <w:r>
        <w:t xml:space="preserve"> </w:t>
      </w:r>
      <w:r>
        <w:t xml:space="preserve">of</w:t>
      </w:r>
      <w:r>
        <w:t xml:space="preserve"> </w:t>
      </w:r>
      <w:r>
        <w:t xml:space="preserve">Agriculture</w:t>
      </w:r>
      <w:r>
        <w:t xml:space="preserve"> </w:t>
      </w:r>
      <w:r>
        <w:t xml:space="preserve">in</w:t>
      </w:r>
      <w:r>
        <w:t xml:space="preserve"> </w:t>
      </w:r>
      <w:r>
        <w:t xml:space="preserve">SSA</w:t>
      </w:r>
    </w:p>
    <w:p>
      <w:pPr>
        <w:pStyle w:val="Author"/>
      </w:pPr>
      <w:hyperlink r:id="rId21">
        <w:r>
          <w:rPr>
            <w:rStyle w:val="18"/>
          </w:rPr>
          <w:t xml:space="preserve">Melanie</w:t>
        </w:r>
        <w:r>
          <w:rPr>
            <w:rStyle w:val="18"/>
          </w:rPr>
          <w:t xml:space="preserve"> </w:t>
        </w:r>
        <w:r>
          <w:rPr>
            <w:rStyle w:val="18"/>
          </w:rPr>
          <w:t xml:space="preserve">Bacou</w:t>
        </w:r>
      </w:hyperlink>
      <w:r>
        <w:t xml:space="preserve"> </w:t>
      </w:r>
      <w:r>
        <w:t xml:space="preserve">for</w:t>
      </w:r>
      <w:r>
        <w:t xml:space="preserve"> </w:t>
      </w:r>
      <w:r>
        <w:t xml:space="preserve">BMGF</w:t>
      </w:r>
    </w:p>
    <w:p>
      <w:pPr>
        <w:pStyle w:val="11"/>
      </w:pPr>
      <w:r>
        <w:t xml:space="preserve">Last</w:t>
      </w:r>
      <w:r>
        <w:t xml:space="preserve"> </w:t>
      </w:r>
      <w:r>
        <w:t xml:space="preserve">updated</w:t>
      </w:r>
      <w:r>
        <w:t xml:space="preserve"> </w:t>
      </w:r>
      <w:r>
        <w:t xml:space="preserve">on</w:t>
      </w:r>
      <w:r>
        <w:t xml:space="preserve"> </w:t>
      </w:r>
      <w:r>
        <w:t xml:space="preserve">2017-05-15</w:t>
      </w:r>
      <w:r>
        <w:t xml:space="preserve"> </w:t>
      </w:r>
      <w:r>
        <w:t xml:space="preserve">--</w:t>
      </w:r>
      <w:r>
        <w:t xml:space="preserve"> </w:t>
      </w:r>
      <w:r>
        <w:t xml:space="preserve">DRAFT,</w:t>
      </w:r>
      <w:r>
        <w:t xml:space="preserve"> </w:t>
      </w:r>
      <w:r>
        <w:t xml:space="preserve">DO</w:t>
      </w:r>
      <w:r>
        <w:t xml:space="preserve"> </w:t>
      </w:r>
      <w:r>
        <w:t xml:space="preserve">NOT</w:t>
      </w:r>
      <w:r>
        <w:t xml:space="preserve"> </w:t>
      </w:r>
      <w:r>
        <w:t xml:space="preserve">USE</w:t>
      </w:r>
      <w:r>
        <w:t xml:space="preserve"> </w:t>
      </w:r>
      <w:r>
        <w:t xml:space="preserve">OR</w:t>
      </w:r>
      <w:r>
        <w:t xml:space="preserve"> </w:t>
      </w:r>
      <w:r>
        <w:t xml:space="preserve">CITE</w:t>
      </w:r>
    </w:p>
    <w:p>
      <w:pPr>
        <w:pStyle w:val="2"/>
      </w:pPr>
      <w:bookmarkStart w:id="22" w:name="background"/>
      <w:bookmarkEnd w:id="22"/>
      <w:r>
        <w:t xml:space="preserve">Background</w:t>
      </w:r>
    </w:p>
    <w:p>
      <w:pPr>
        <w:pStyle w:val="FirstParagraph"/>
      </w:pPr>
      <w:r>
        <w:t xml:space="preserve">This study is a prospective chapter in</w:t>
      </w:r>
      <w:r>
        <w:t xml:space="preserve"> </w:t>
      </w:r>
      <w:r>
        <w:rPr>
          <w:i/>
        </w:rPr>
        <w:t xml:space="preserve">AGRA Africa Agriculture Status Report (AASR) 2017</w:t>
      </w:r>
      <w:r>
        <w:t xml:space="preserve">.</w:t>
      </w:r>
    </w:p>
    <w:p>
      <w:pPr>
        <w:pStyle w:val="3"/>
      </w:pPr>
      <w:r>
        <w:t xml:space="preserve">The overall objective of the AASR report is to</w:t>
      </w:r>
      <w:r>
        <w:t xml:space="preserve"> </w:t>
      </w:r>
      <w:r>
        <w:t xml:space="preserve">(Hazell,</w:t>
      </w:r>
      <w:r>
        <w:t xml:space="preserve"> </w:t>
      </w:r>
      <w:hyperlink w:anchor="ref-aasr_cn_2017">
        <w:r>
          <w:rPr>
            <w:rStyle w:val="18"/>
          </w:rPr>
          <w:t xml:space="preserve">2017</w:t>
        </w:r>
      </w:hyperlink>
      <w:r>
        <w:t xml:space="preserve">)</w:t>
      </w:r>
      <w:r>
        <w:t xml:space="preserve">:</w:t>
      </w:r>
    </w:p>
    <w:p>
      <w:pPr>
        <w:pStyle w:val="Compact"/>
        <w:numPr>
          <w:numId w:val="1001"/>
          <w:ilvl w:val="0"/>
        </w:numPr>
      </w:pPr>
      <w:r>
        <w:t xml:space="preserve">provide an overview of the smallholder farmers and how they have adapted to the challenges they face as economic actors;</w:t>
      </w:r>
    </w:p>
    <w:p>
      <w:pPr>
        <w:pStyle w:val="Compact"/>
        <w:numPr>
          <w:numId w:val="1001"/>
          <w:ilvl w:val="0"/>
        </w:numPr>
      </w:pPr>
      <w:r>
        <w:t xml:space="preserve">explore innovative strategies that can substantially raise the productivity and incomes of smallholder farmers;</w:t>
      </w:r>
    </w:p>
    <w:p>
      <w:pPr>
        <w:pStyle w:val="Compact"/>
        <w:numPr>
          <w:numId w:val="1001"/>
          <w:ilvl w:val="0"/>
        </w:numPr>
      </w:pPr>
      <w:r>
        <w:t xml:space="preserve">identify policies and programs that can support the movement of Africa’s farming systems from subsistence-oriented to market-oriented thriving businesses;</w:t>
      </w:r>
    </w:p>
    <w:p>
      <w:pPr>
        <w:pStyle w:val="Compact"/>
        <w:numPr>
          <w:numId w:val="1001"/>
          <w:ilvl w:val="0"/>
        </w:numPr>
      </w:pPr>
      <w:r>
        <w:t xml:space="preserve">identify the necessary conditions, appropriate technologies, and institutions that can propel and support smallholder agriculture businesses;</w:t>
      </w:r>
    </w:p>
    <w:p>
      <w:pPr>
        <w:pStyle w:val="Compact"/>
        <w:numPr>
          <w:numId w:val="1001"/>
          <w:ilvl w:val="0"/>
        </w:numPr>
      </w:pPr>
      <w:r>
        <w:t xml:space="preserve">examine the past and the present role of public and private sector investment in agriculture and the success factors that can be scaled up to accelerate transformation.</w:t>
      </w:r>
    </w:p>
    <w:p>
      <w:pPr>
        <w:pStyle w:val="2"/>
      </w:pPr>
      <w:bookmarkStart w:id="23" w:name="method"/>
      <w:bookmarkEnd w:id="23"/>
      <w:r>
        <w:t xml:space="preserve">Method</w:t>
      </w:r>
    </w:p>
    <w:p>
      <w:pPr>
        <w:pStyle w:val="FirstParagraph"/>
      </w:pPr>
      <w:r>
        <w:t xml:space="preserve">The study should provide a context-setting chapter that attempts to characterize, scale, locate, point to prioritization of high-level smallholder commercialization strategies, opportunities and challenges. A proposed approach is to chracterize SHFs and frame business strategies within a 2-by-2 domain framework (low/high rainfed ag potential across low/high market access areas). This approach assumes that agricultural development and adaptation strategies are largely driven by pre-existing bio-physical and spatial conditions.</w:t>
      </w:r>
    </w:p>
    <w:p>
      <w:pPr>
        <w:pStyle w:val="3"/>
      </w:pPr>
      <w:r>
        <w:t xml:space="preserve">We propose then focusing on around half a dozen countries for which we have recent/accessible microdata (e.g. LSMS-ISA and maybe AGRA baseline surveys) to look more closely, in the same 2x2 domain framework, at specific farm household and macro characteristics to do two things:</w:t>
      </w:r>
    </w:p>
    <w:p>
      <w:pPr>
        <w:pStyle w:val="Compact"/>
        <w:numPr>
          <w:numId w:val="1002"/>
          <w:ilvl w:val="0"/>
        </w:numPr>
      </w:pPr>
      <w:r>
        <w:t xml:space="preserve">Apply some typology to distinguish between say “predominantly-subsistence” focused and “transitioning-commercial” smallholders</w:t>
      </w:r>
      <w:r>
        <w:br w:type="textWrapping"/>
      </w:r>
    </w:p>
    <w:p>
      <w:pPr>
        <w:pStyle w:val="Compact"/>
        <w:numPr>
          <w:numId w:val="1002"/>
          <w:ilvl w:val="0"/>
        </w:numPr>
      </w:pPr>
      <w:r>
        <w:t xml:space="preserve">Report on hh level variables that can provide insight into the scale of potential business development challenges and opportunities in each country.</w:t>
      </w:r>
    </w:p>
    <w:p>
      <w:pPr>
        <w:pStyle w:val="FigureWithCaption"/>
      </w:pPr>
      <w:r>
        <w:t xml:space="preserve">(#fig:stan-method) Suggested Approach (05/02/2017)</w:t>
      </w:r>
    </w:p>
    <w:p>
      <w:pPr>
        <w:pStyle w:val="ImageCaption"/>
      </w:pPr>
      <w:r>
        <w:t xml:space="preserve">(#fig:stan-method) Suggested Approach (05/02/2017)</w:t>
      </w:r>
    </w:p>
    <w:p>
      <w:pPr>
        <w:pStyle w:val="3"/>
      </w:pPr>
      <w:r>
        <w:t xml:space="preserve">Key farm and household-level variables to look at may include:</w:t>
      </w:r>
    </w:p>
    <w:p>
      <w:pPr>
        <w:pStyle w:val="Compact"/>
        <w:numPr>
          <w:numId w:val="1003"/>
          <w:ilvl w:val="0"/>
        </w:numPr>
      </w:pPr>
      <w:r>
        <w:t xml:space="preserve">Time to Market</w:t>
      </w:r>
    </w:p>
    <w:p>
      <w:pPr>
        <w:pStyle w:val="Compact"/>
        <w:numPr>
          <w:numId w:val="1003"/>
          <w:ilvl w:val="0"/>
        </w:numPr>
      </w:pPr>
      <w:r>
        <w:t xml:space="preserve">Average yield</w:t>
      </w:r>
    </w:p>
    <w:p>
      <w:pPr>
        <w:pStyle w:val="Compact"/>
        <w:numPr>
          <w:numId w:val="1003"/>
          <w:ilvl w:val="0"/>
        </w:numPr>
      </w:pPr>
      <w:r>
        <w:t xml:space="preserve">Yield gap</w:t>
      </w:r>
    </w:p>
    <w:p>
      <w:pPr>
        <w:pStyle w:val="Compact"/>
        <w:numPr>
          <w:numId w:val="1003"/>
          <w:ilvl w:val="0"/>
        </w:numPr>
      </w:pPr>
      <w:r>
        <w:t xml:space="preserve">Average size of land holdings</w:t>
      </w:r>
    </w:p>
    <w:p>
      <w:pPr>
        <w:pStyle w:val="Compact"/>
        <w:numPr>
          <w:numId w:val="1003"/>
          <w:ilvl w:val="0"/>
        </w:numPr>
      </w:pPr>
      <w:r>
        <w:t xml:space="preserve">Share of land harvested</w:t>
      </w:r>
    </w:p>
    <w:p>
      <w:pPr>
        <w:pStyle w:val="Compact"/>
        <w:numPr>
          <w:numId w:val="1003"/>
          <w:ilvl w:val="0"/>
        </w:numPr>
      </w:pPr>
      <w:r>
        <w:t xml:space="preserve">Production (amount by crop types)</w:t>
      </w:r>
    </w:p>
    <w:p>
      <w:pPr>
        <w:pStyle w:val="Compact"/>
        <w:numPr>
          <w:numId w:val="1003"/>
          <w:ilvl w:val="0"/>
        </w:numPr>
      </w:pPr>
      <w:r>
        <w:t xml:space="preserve">Consumption</w:t>
      </w:r>
    </w:p>
    <w:p>
      <w:pPr>
        <w:pStyle w:val="Compact"/>
        <w:numPr>
          <w:numId w:val="1003"/>
          <w:ilvl w:val="0"/>
        </w:numPr>
      </w:pPr>
      <w:r>
        <w:t xml:space="preserve">Rural households population</w:t>
      </w:r>
    </w:p>
    <w:p>
      <w:pPr>
        <w:pStyle w:val="Compact"/>
        <w:numPr>
          <w:numId w:val="1003"/>
          <w:ilvl w:val="0"/>
        </w:numPr>
      </w:pPr>
      <w:r>
        <w:t xml:space="preserve">Urban households population</w:t>
      </w:r>
    </w:p>
    <w:p>
      <w:pPr>
        <w:pStyle w:val="Compact"/>
        <w:numPr>
          <w:numId w:val="1003"/>
          <w:ilvl w:val="0"/>
        </w:numPr>
      </w:pPr>
      <w:r>
        <w:t xml:space="preserve">Rural and urban poverty</w:t>
      </w:r>
    </w:p>
    <w:p>
      <w:pPr>
        <w:pStyle w:val="Compact"/>
        <w:numPr>
          <w:numId w:val="1003"/>
          <w:ilvl w:val="0"/>
        </w:numPr>
      </w:pPr>
      <w:r>
        <w:t xml:space="preserve">Average household size</w:t>
      </w:r>
    </w:p>
    <w:p>
      <w:pPr>
        <w:pStyle w:val="Compact"/>
        <w:numPr>
          <w:numId w:val="1003"/>
          <w:ilvl w:val="0"/>
        </w:numPr>
      </w:pPr>
      <w:r>
        <w:t xml:space="preserve">Households by head (Male, Female)</w:t>
      </w:r>
    </w:p>
    <w:p>
      <w:pPr>
        <w:pStyle w:val="Compact"/>
        <w:numPr>
          <w:numId w:val="1003"/>
          <w:ilvl w:val="0"/>
        </w:numPr>
      </w:pPr>
      <w:r>
        <w:t xml:space="preserve">Average age of the individuals</w:t>
      </w:r>
    </w:p>
    <w:p>
      <w:pPr>
        <w:pStyle w:val="Compact"/>
        <w:numPr>
          <w:numId w:val="1003"/>
          <w:ilvl w:val="0"/>
        </w:numPr>
      </w:pPr>
      <w:r>
        <w:t xml:space="preserve">Households size</w:t>
      </w:r>
    </w:p>
    <w:p>
      <w:pPr>
        <w:pStyle w:val="Compact"/>
        <w:numPr>
          <w:numId w:val="1003"/>
          <w:ilvl w:val="0"/>
        </w:numPr>
      </w:pPr>
      <w:r>
        <w:t xml:space="preserve">Education</w:t>
      </w:r>
    </w:p>
    <w:p>
      <w:pPr>
        <w:pStyle w:val="Compact"/>
        <w:numPr>
          <w:numId w:val="1003"/>
          <w:ilvl w:val="0"/>
        </w:numPr>
      </w:pPr>
      <w:r>
        <w:t xml:space="preserve">Households level income diversification</w:t>
      </w:r>
    </w:p>
    <w:p>
      <w:pPr>
        <w:pStyle w:val="Compact"/>
        <w:numPr>
          <w:numId w:val="1003"/>
          <w:ilvl w:val="0"/>
        </w:numPr>
      </w:pPr>
      <w:r>
        <w:t xml:space="preserve">Livestock assets</w:t>
      </w:r>
    </w:p>
    <w:p>
      <w:pPr>
        <w:pStyle w:val="Compact"/>
        <w:numPr>
          <w:numId w:val="1003"/>
          <w:ilvl w:val="0"/>
        </w:numPr>
      </w:pPr>
      <w:r>
        <w:t xml:space="preserve">Ownership of mobile phones</w:t>
      </w:r>
    </w:p>
    <w:p>
      <w:pPr>
        <w:pStyle w:val="Compact"/>
        <w:numPr>
          <w:numId w:val="1003"/>
          <w:ilvl w:val="0"/>
        </w:numPr>
      </w:pPr>
      <w:r>
        <w:t xml:space="preserve">Households who receive credit</w:t>
      </w:r>
    </w:p>
    <w:p>
      <w:pPr>
        <w:pStyle w:val="Compact"/>
        <w:numPr>
          <w:numId w:val="1003"/>
          <w:ilvl w:val="0"/>
        </w:numPr>
      </w:pPr>
      <w:r>
        <w:t xml:space="preserve">Households who receive credit from bank or MFI</w:t>
      </w:r>
    </w:p>
    <w:p>
      <w:pPr>
        <w:pStyle w:val="Compact"/>
        <w:numPr>
          <w:numId w:val="1003"/>
          <w:ilvl w:val="0"/>
        </w:numPr>
      </w:pPr>
      <w:r>
        <w:t xml:space="preserve">Access to extension services</w:t>
      </w:r>
    </w:p>
    <w:p>
      <w:pPr>
        <w:pStyle w:val="Compact"/>
        <w:numPr>
          <w:numId w:val="1003"/>
          <w:ilvl w:val="0"/>
        </w:numPr>
      </w:pPr>
      <w:r>
        <w:t xml:space="preserve">People in working age (16-64)</w:t>
      </w:r>
    </w:p>
    <w:p>
      <w:pPr>
        <w:pStyle w:val="Compact"/>
        <w:numPr>
          <w:numId w:val="1003"/>
          <w:ilvl w:val="0"/>
        </w:numPr>
      </w:pPr>
      <w:r>
        <w:t xml:space="preserve">Use of improved technologies and farm management practices</w:t>
      </w:r>
    </w:p>
    <w:p>
      <w:pPr>
        <w:pStyle w:val="Compact"/>
        <w:numPr>
          <w:numId w:val="1003"/>
          <w:ilvl w:val="0"/>
        </w:numPr>
      </w:pPr>
      <w:r>
        <w:t xml:space="preserve">Average wage rate</w:t>
      </w:r>
    </w:p>
    <w:p>
      <w:pPr>
        <w:pStyle w:val="Compact"/>
        <w:numPr>
          <w:numId w:val="1003"/>
          <w:ilvl w:val="0"/>
        </w:numPr>
      </w:pPr>
      <w:r>
        <w:t xml:space="preserve">Land rental rate</w:t>
      </w:r>
    </w:p>
    <w:p>
      <w:pPr>
        <w:pStyle w:val="Compact"/>
        <w:numPr>
          <w:numId w:val="1003"/>
          <w:ilvl w:val="0"/>
        </w:numPr>
      </w:pPr>
      <w:r>
        <w:t xml:space="preserve">Any information on agri-business or agro processing?</w:t>
      </w:r>
    </w:p>
    <w:p>
      <w:pPr>
        <w:pStyle w:val="2"/>
      </w:pPr>
      <w:bookmarkStart w:id="24" w:name="supporting-datasets"/>
      <w:bookmarkEnd w:id="24"/>
      <w:r>
        <w:t xml:space="preserve">Supporting Datasets</w:t>
      </w:r>
    </w:p>
    <w:p>
      <w:pPr>
        <w:pStyle w:val="FirstParagraph"/>
      </w:pPr>
      <w:r>
        <w:t xml:space="preserve">Many (unpublished and mostly country-level) studies have attempted to derive farmer characteristics and farm typologies across geospatial dimensions (see e.g. refs below). IFPRI in particular generated cross-country comparable household variables (derived from World Bank LSMS-ISA panels, Demographic and Health Surveys, and/or other large-scale household surveys and agricultural census).</w:t>
      </w:r>
    </w:p>
    <w:p>
      <w:pPr>
        <w:pStyle w:val="4"/>
      </w:pPr>
      <w:bookmarkStart w:id="25" w:name="cross-country-harmonized-variables"/>
      <w:bookmarkEnd w:id="25"/>
      <w:r>
        <w:t xml:space="preserve">Cross-Country Harmonized Variables</w:t>
      </w:r>
    </w:p>
    <w:p>
      <w:pPr>
        <w:pStyle w:val="FirstParagraph"/>
      </w:pPr>
      <w:r>
        <w:t xml:space="preserve">Inventory and summarize the latest versions of IFPRI's harmonized variables. Some of these variables are also available (summarized) across districts and/or regions and/or gender.</w:t>
      </w:r>
    </w:p>
    <w:p>
      <w:pPr>
        <w:pStyle w:val="5"/>
      </w:pPr>
      <w:bookmarkStart w:id="26" w:name="dataset-1-poverty-land-climate-paper"/>
      <w:bookmarkEnd w:id="26"/>
      <w:r>
        <w:t xml:space="preserve">Dataset #1 (Poverty, Land, Climate paper)</w:t>
      </w:r>
    </w:p>
    <w:p>
      <w:pPr>
        <w:pStyle w:val="FirstParagraph"/>
      </w:pPr>
      <w:r>
        <w:t xml:space="preserve">This dataset contains 395 variables and 220460 observations. The breakdown across countries and survey years is as follows, and variables are further described in the next table. Many of these variables are also documented in</w:t>
      </w:r>
      <w:r>
        <w:t xml:space="preserve"> </w:t>
      </w:r>
      <w:r>
        <w:t xml:space="preserve">Azzarri, Signorelli, &amp; Bacou (</w:t>
      </w:r>
      <w:hyperlink w:anchor="ref-azzarri2016poverty">
        <w:r>
          <w:rPr>
            <w:rStyle w:val="18"/>
          </w:rPr>
          <w:t xml:space="preserve">2016</w:t>
        </w:r>
      </w:hyperlink>
      <w:r>
        <w:t xml:space="preserve">)</w:t>
      </w:r>
      <w:r>
        <w:t xml:space="preserve">.</w:t>
      </w:r>
    </w:p>
    <w:p>
      <w:pPr>
        <w:pStyle w:val="5"/>
      </w:pPr>
      <w:bookmarkStart w:id="27" w:name="dataset-2-harvestchoice-agricultural-snapshots"/>
      <w:bookmarkEnd w:id="27"/>
      <w:r>
        <w:t xml:space="preserve">Dataset #2 (HarvestChoice Agricultural Snapshots)</w:t>
      </w:r>
    </w:p>
    <w:p>
      <w:pPr>
        <w:pStyle w:val="FirstParagraph"/>
      </w:pPr>
      <w:r>
        <w:t xml:space="preserve">My copy of the household-level file is corrupt (would need to contact IFPRI directly) but the variables are similar in the region-level file.</w:t>
      </w:r>
    </w:p>
    <w:p>
      <w:pPr>
        <w:pStyle w:val="3"/>
      </w:pPr>
      <w:r>
        <w:t xml:space="preserve">This dataset contains 86 variables. The breakdown across countries and survey years is as follows, and variables are further described in the next table.</w:t>
      </w:r>
    </w:p>
    <w:p>
      <w:pPr>
        <w:pStyle w:val="5"/>
      </w:pPr>
      <w:bookmarkStart w:id="28" w:name="dataset-3-panels-for-resilience-study"/>
      <w:bookmarkEnd w:id="28"/>
      <w:r>
        <w:t xml:space="preserve">Dataset #3 (Panels for Resilience Study)</w:t>
      </w:r>
    </w:p>
    <w:p>
      <w:pPr>
        <w:pStyle w:val="FirstParagraph"/>
      </w:pPr>
      <w:r>
        <w:t xml:space="preserve">This dataset contains 2670 variables and 101333 observations. The breakdown across countries and survey years is as follows, and variables are further described in the next table.</w:t>
      </w:r>
    </w:p>
    <w:p>
      <w:pPr>
        <w:pStyle w:val="3"/>
      </w:pPr>
      <w:r>
        <w:t xml:space="preserve">This dataset also includes over 2,000 constructed climatic variables (monthly SPEI, temperature, rainfall, PDSI, etc.). To save space they are not shown in the variable summary below.</w:t>
      </w:r>
    </w:p>
    <w:p>
      <w:pPr>
        <w:pStyle w:val="5"/>
      </w:pPr>
      <w:bookmarkStart w:id="29" w:name="dataset-4-ssa-poverty-regressions"/>
      <w:bookmarkEnd w:id="29"/>
      <w:r>
        <w:t xml:space="preserve">Dataset #4 (SSA Poverty Regressions)</w:t>
      </w:r>
    </w:p>
    <w:p>
      <w:pPr>
        <w:pStyle w:val="FirstParagraph"/>
      </w:pPr>
      <w:r>
        <w:t xml:space="preserve">This dataset contains 350 variables and 1650 observations. The breakdown across countries and survey years is as follows, and variables are further described in the next table. This is a district-level dataset (IFPRI holds the hh-level variables).</w:t>
      </w:r>
    </w:p>
    <w:p>
      <w:pPr>
        <w:pStyle w:val="4"/>
      </w:pPr>
      <w:bookmarkStart w:id="30" w:name="demographic-and-health-surveys-harmonized"/>
      <w:bookmarkEnd w:id="30"/>
      <w:r>
        <w:t xml:space="preserve">Demographic and Health Surveys (harmonized)</w:t>
      </w:r>
    </w:p>
    <w:p>
      <w:pPr>
        <w:pStyle w:val="FirstParagraph"/>
      </w:pPr>
      <w:r>
        <w:t xml:space="preserve">IFPRI holds cross-country harmonized variables from the latest DHS. Complete metadata is in a</w:t>
      </w:r>
      <w:r>
        <w:t xml:space="preserve"> </w:t>
      </w:r>
      <w:hyperlink r:id="rId31">
        <w:r>
          <w:rPr>
            <w:rStyle w:val="18"/>
          </w:rPr>
          <w:t xml:space="preserve">DHS Google Sheet</w:t>
        </w:r>
      </w:hyperlink>
      <w:r>
        <w:t xml:space="preserve">. We would need to request access to the CHILD and WOMAN recodes, I only have the STRATA summaries.</w:t>
      </w:r>
    </w:p>
    <w:p>
      <w:pPr>
        <w:pStyle w:val="4"/>
      </w:pPr>
      <w:bookmarkStart w:id="32" w:name="other-country-level-panel-variables"/>
      <w:bookmarkEnd w:id="32"/>
      <w:r>
        <w:t xml:space="preserve">Other Country-Level Panel Variables</w:t>
      </w:r>
    </w:p>
    <w:p>
      <w:pPr>
        <w:pStyle w:val="5"/>
      </w:pPr>
      <w:bookmarkStart w:id="33" w:name="ghana-glss-rounds"/>
      <w:bookmarkEnd w:id="33"/>
      <w:r>
        <w:t xml:space="preserve">Ghana GLSS Rounds</w:t>
      </w:r>
    </w:p>
    <w:p>
      <w:pPr>
        <w:pStyle w:val="FirstParagraph"/>
      </w:pPr>
      <w:r>
        <w:t xml:space="preserve">(as needed). IFPRI/DSG holds 3 rounds (2005, 2008, 2012) of harmonized variables focused on wages and productivity trends.</w:t>
      </w:r>
    </w:p>
    <w:p>
      <w:pPr>
        <w:pStyle w:val="5"/>
      </w:pPr>
      <w:bookmarkStart w:id="34" w:name="nigeria-farm-segmentation-study"/>
      <w:bookmarkEnd w:id="34"/>
      <w:r>
        <w:t xml:space="preserve">Nigeria Farm Segmentation Study</w:t>
      </w:r>
    </w:p>
    <w:p>
      <w:pPr>
        <w:pStyle w:val="FirstParagraph"/>
      </w:pPr>
      <w:r>
        <w:t xml:space="preserve">(as needed, used in the typology below)</w:t>
      </w:r>
    </w:p>
    <w:p>
      <w:pPr>
        <w:pStyle w:val="2"/>
      </w:pPr>
      <w:bookmarkStart w:id="35" w:name="typology-of-farm-holdings"/>
      <w:bookmarkEnd w:id="35"/>
      <w:r>
        <w:t xml:space="preserve">Typology of Farm Holdings</w:t>
      </w:r>
    </w:p>
    <w:p>
      <w:pPr>
        <w:pStyle w:val="FirstParagraph"/>
      </w:pPr>
      <w:r>
        <w:t xml:space="preserve">This section is an exploration of smallholdings and smallholder farmers (definition and characteristics) in Nigeria and Ethiopia.</w:t>
      </w:r>
    </w:p>
    <w:p>
      <w:pPr>
        <w:pStyle w:val="4"/>
      </w:pPr>
      <w:bookmarkStart w:id="36" w:name="nigeria"/>
      <w:bookmarkEnd w:id="36"/>
      <w:r>
        <w:t xml:space="preserve">Nigeria</w:t>
      </w:r>
    </w:p>
    <w:p>
      <w:pPr>
        <w:pStyle w:val="FirstParagraph"/>
      </w:pPr>
      <w:r>
        <w:t xml:space="preserve">Revelant sources of household-level micro records for Nigeria include:</w:t>
      </w:r>
    </w:p>
    <w:p>
      <w:pPr>
        <w:pStyle w:val="Compact"/>
        <w:numPr>
          <w:numId w:val="1004"/>
          <w:ilvl w:val="0"/>
        </w:numPr>
      </w:pPr>
      <w:r>
        <w:t xml:space="preserve">2010 and 2012 Nigeria General Household Survey Panels</w:t>
      </w:r>
    </w:p>
    <w:p>
      <w:pPr>
        <w:pStyle w:val="Compact"/>
        <w:numPr>
          <w:numId w:val="1004"/>
          <w:ilvl w:val="0"/>
        </w:numPr>
      </w:pPr>
      <w:r>
        <w:t xml:space="preserve">DfID's sponsored agricultural survey (1,300 hhlds) (contact Abt Associates)</w:t>
      </w:r>
    </w:p>
    <w:p>
      <w:pPr>
        <w:pStyle w:val="Compact"/>
        <w:numPr>
          <w:numId w:val="1004"/>
          <w:ilvl w:val="0"/>
        </w:numPr>
      </w:pPr>
      <w:r>
        <w:t xml:space="preserve">Fadama III 2009 Baseline and 2012 Midline Surveys and FADAMA's Agricultural Production Surveys (APS) (still not publicly available, see e.g.</w:t>
      </w:r>
      <w:r>
        <w:t xml:space="preserve"> </w:t>
      </w:r>
      <w:r>
        <w:t xml:space="preserve">Girei, Saingbe, Bitrus, &amp; Bassey (</w:t>
      </w:r>
      <w:hyperlink w:anchor="ref-girei2017fadama">
        <w:r>
          <w:rPr>
            <w:rStyle w:val="18"/>
          </w:rPr>
          <w:t xml:space="preserve">2017</w:t>
        </w:r>
      </w:hyperlink>
      <w:r>
        <w:t xml:space="preserve">)</w:t>
      </w:r>
      <w:r>
        <w:t xml:space="preserve">)</w:t>
      </w:r>
    </w:p>
    <w:p>
      <w:pPr>
        <w:pStyle w:val="5"/>
      </w:pPr>
      <w:bookmarkStart w:id="37" w:name="definitions"/>
      <w:bookmarkEnd w:id="37"/>
      <w:r>
        <w:t xml:space="preserve">Definitions</w:t>
      </w:r>
    </w:p>
    <w:p>
      <w:pPr>
        <w:pStyle w:val="FirstParagraph"/>
      </w:pPr>
      <w:r>
        <w:t xml:space="preserve">(more vars to be added as needed)</w:t>
      </w:r>
    </w:p>
    <w:p>
      <w:pPr>
        <w:pStyle w:val="6"/>
      </w:pPr>
      <w:bookmarkStart w:id="38" w:name="assets"/>
      <w:bookmarkEnd w:id="38"/>
      <w:r>
        <w:t xml:space="preserve">Assets</w:t>
      </w:r>
    </w:p>
    <w:p>
      <w:pPr>
        <w:pStyle w:val="Compact"/>
        <w:numPr>
          <w:numId w:val="1005"/>
          <w:ilvl w:val="0"/>
        </w:numPr>
      </w:pPr>
      <m:oMath>
        <m:r>
          <m:t>f</m:t>
        </m:r>
        <m:r>
          <m:t>a</m:t>
        </m:r>
        <m:r>
          <m:t>r</m:t>
        </m:r>
        <m:r>
          <m:t>m</m:t>
        </m:r>
        <m:r>
          <m:t>a</m:t>
        </m:r>
        <m:r>
          <m:t>r</m:t>
        </m:r>
        <m:r>
          <m:t>e</m:t>
        </m:r>
        <m:r>
          <m:t>a</m:t>
        </m:r>
      </m:oMath>
      <w:r>
        <w:t xml:space="preserve"> </w:t>
      </w:r>
      <w:r>
        <w:t xml:space="preserve">farm size (incl. parcels rented out and fallows)</w:t>
      </w:r>
    </w:p>
    <w:p>
      <w:pPr>
        <w:pStyle w:val="Compact"/>
        <w:numPr>
          <w:numId w:val="1005"/>
          <w:ilvl w:val="0"/>
        </w:numPr>
      </w:pPr>
      <m:oMath>
        <m:r>
          <m:t>T</m:t>
        </m:r>
        <m:r>
          <m:t>L</m:t>
        </m:r>
        <m:r>
          <m:t>U</m:t>
        </m:r>
        <m:r>
          <m:t>_</m:t>
        </m:r>
        <m:r>
          <m:t>t</m:t>
        </m:r>
        <m:r>
          <m:t>o</m:t>
        </m:r>
        <m:r>
          <m:t>t</m:t>
        </m:r>
        <m:r>
          <m:t>a</m:t>
        </m:r>
        <m:r>
          <m:t>l</m:t>
        </m:r>
      </m:oMath>
      <w:r>
        <w:t xml:space="preserve"> </w:t>
      </w:r>
      <w:r>
        <w:t xml:space="preserve">tropical livestock units (combines all animals)</w:t>
      </w:r>
    </w:p>
    <w:p>
      <w:pPr>
        <w:pStyle w:val="6"/>
      </w:pPr>
      <w:bookmarkStart w:id="39" w:name="farming"/>
      <w:bookmarkEnd w:id="39"/>
      <w:r>
        <w:t xml:space="preserve">Farming</w:t>
      </w:r>
    </w:p>
    <w:p>
      <w:pPr>
        <w:pStyle w:val="Compact"/>
        <w:numPr>
          <w:numId w:val="1006"/>
          <w:ilvl w:val="0"/>
        </w:numPr>
      </w:pPr>
      <m:oMath>
        <m:r>
          <m:t>c</m:t>
        </m:r>
        <m:r>
          <m:t>r</m:t>
        </m:r>
        <m:r>
          <m:t>o</m:t>
        </m:r>
        <m:r>
          <m:t>p</m:t>
        </m:r>
        <m:r>
          <m:t>a</m:t>
        </m:r>
        <m:r>
          <m:t>r</m:t>
        </m:r>
        <m:r>
          <m:t>e</m:t>
        </m:r>
        <m:r>
          <m:t>a</m:t>
        </m:r>
      </m:oMath>
      <w:r>
        <w:t xml:space="preserve"> </w:t>
      </w:r>
      <w:r>
        <w:t xml:space="preserve">cultivated area (ha, annual)</w:t>
      </w:r>
    </w:p>
    <w:p>
      <w:pPr>
        <w:pStyle w:val="Compact"/>
        <w:numPr>
          <w:numId w:val="1006"/>
          <w:ilvl w:val="0"/>
        </w:numPr>
      </w:pPr>
      <m:oMath>
        <m:r>
          <m:t>c</m:t>
        </m:r>
        <m:r>
          <m:t>r</m:t>
        </m:r>
        <m:r>
          <m:t>o</m:t>
        </m:r>
        <m:r>
          <m:t>p</m:t>
        </m:r>
        <m:r>
          <m:t>s</m:t>
        </m:r>
        <m:r>
          <m:t>a</m:t>
        </m:r>
        <m:r>
          <m:t>l</m:t>
        </m:r>
        <m:r>
          <m:t>e</m:t>
        </m:r>
        <m:r>
          <m:t>s</m:t>
        </m:r>
      </m:oMath>
      <w:r>
        <w:t xml:space="preserve"> </w:t>
      </w:r>
      <w:r>
        <w:t xml:space="preserve">annual value of crops and crop byproducts sold (per RIGA method)</w:t>
      </w:r>
    </w:p>
    <w:p>
      <w:pPr>
        <w:pStyle w:val="Compact"/>
      </w:pPr>
      <m:oMathPara>
        <m:oMathParaPr>
          <m:jc m:val="center"/>
        </m:oMathParaPr>
        <m:oMath>
          <m:r>
            <m:t>c</m:t>
          </m:r>
          <m:r>
            <m:t>r</m:t>
          </m:r>
          <m:r>
            <m:t>o</m:t>
          </m:r>
          <m:r>
            <m:t>p</m:t>
          </m:r>
          <m:r>
            <m:t>s</m:t>
          </m:r>
          <m:r>
            <m:t>a</m:t>
          </m:r>
          <m:r>
            <m:t>l</m:t>
          </m:r>
          <m:r>
            <m:t>e</m:t>
          </m:r>
          <m:r>
            <m:t>s</m:t>
          </m:r>
          <m:r>
            <m:t>=</m:t>
          </m:r>
          <m:r>
            <m:t>c</m:t>
          </m:r>
          <m:r>
            <m:t>r</m:t>
          </m:r>
          <m:r>
            <m:t>o</m:t>
          </m:r>
          <m:r>
            <m:t>p</m:t>
          </m:r>
          <m:r>
            <m:t>s</m:t>
          </m:r>
          <m:r>
            <m:t>o</m:t>
          </m:r>
          <m:r>
            <m:t>l</m:t>
          </m:r>
          <m:r>
            <m:t>d</m:t>
          </m:r>
          <m:r>
            <m:t>+</m:t>
          </m:r>
          <m:r>
            <m:t>a</m:t>
          </m:r>
          <m:r>
            <m:t>g</m:t>
          </m:r>
          <m:r>
            <m:t>b</m:t>
          </m:r>
          <m:r>
            <m:t>y</m:t>
          </m:r>
          <m:r>
            <m:t>p</m:t>
          </m:r>
          <m:r>
            <m:t>r</m:t>
          </m:r>
          <m:r>
            <m:t>o</m:t>
          </m:r>
          <m:r>
            <m:t>d</m:t>
          </m:r>
          <m:r>
            <m:t>i</m:t>
          </m:r>
          <m:r>
            <m:t>n</m:t>
          </m:r>
          <m:r>
            <m:t>c</m:t>
          </m:r>
          <m:r>
            <m:t>i</m:t>
          </m:r>
          <m:r>
            <m:t>m</m:t>
          </m:r>
          <m:r>
            <m:t>p</m:t>
          </m:r>
          <m:r>
            <m:t>−</m:t>
          </m:r>
          <m:r>
            <m:t>r</m:t>
          </m:r>
          <m:r>
            <m:t>e</m:t>
          </m:r>
          <m:r>
            <m:t>i</m:t>
          </m:r>
          <m:r>
            <m:t>m</m:t>
          </m:r>
          <m:r>
            <m:t>b</m:t>
          </m:r>
          <m:r>
            <m:t>u</m:t>
          </m:r>
          <m:r>
            <m:t>r</m:t>
          </m:r>
          <m:r>
            <m:t>s</m:t>
          </m:r>
          <m:r>
            <m:t>m</m:t>
          </m:r>
          <m:r>
            <m:t>t</m:t>
          </m:r>
          <m:r>
            <m:t>n</m:t>
          </m:r>
          <m:r>
            <m:t>−</m:t>
          </m:r>
          <m:r>
            <m:t>g</m:t>
          </m:r>
          <m:r>
            <m:t>i</m:t>
          </m:r>
          <m:r>
            <m:t>f</m:t>
          </m:r>
          <m:r>
            <m:t>t</m:t>
          </m:r>
          <m:r>
            <m:t>n</m:t>
          </m:r>
        </m:oMath>
      </m:oMathPara>
    </w:p>
    <w:p>
      <w:pPr>
        <w:pStyle w:val="Compact"/>
        <w:numPr>
          <w:numId w:val="1006"/>
          <w:ilvl w:val="0"/>
        </w:numPr>
      </w:pPr>
      <m:oMath>
        <m:r>
          <m:t>c</m:t>
        </m:r>
        <m:r>
          <m:t>r</m:t>
        </m:r>
        <m:r>
          <m:t>o</m:t>
        </m:r>
        <m:r>
          <m:t>p</m:t>
        </m:r>
        <m:r>
          <m:t>v</m:t>
        </m:r>
        <m:r>
          <m:t>a</m:t>
        </m:r>
        <m:r>
          <m:t>l</m:t>
        </m:r>
        <m:r>
          <m:t>u</m:t>
        </m:r>
        <m:r>
          <m:t>e</m:t>
        </m:r>
      </m:oMath>
      <w:r>
        <w:t xml:space="preserve"> </w:t>
      </w:r>
      <w:r>
        <w:t xml:space="preserve">gross value of crop production (excl. perennials, annual)</w:t>
      </w:r>
    </w:p>
    <w:p>
      <w:pPr>
        <w:pStyle w:val="Compact"/>
      </w:pPr>
      <m:oMathPara>
        <m:oMathParaPr>
          <m:jc m:val="center"/>
        </m:oMathParaPr>
        <m:oMath>
          <m:r>
            <m:t>c</m:t>
          </m:r>
          <m:r>
            <m:t>r</m:t>
          </m:r>
          <m:r>
            <m:t>o</m:t>
          </m:r>
          <m:r>
            <m:t>p</m:t>
          </m:r>
          <m:r>
            <m:t>v</m:t>
          </m:r>
          <m:r>
            <m:t>a</m:t>
          </m:r>
          <m:r>
            <m:t>l</m:t>
          </m:r>
          <m:r>
            <m:t>u</m:t>
          </m:r>
          <m:r>
            <m:t>e</m:t>
          </m:r>
          <m:r>
            <m:t>=</m:t>
          </m:r>
          <m:r>
            <m:t>c</m:t>
          </m:r>
          <m:r>
            <m:t>r</m:t>
          </m:r>
          <m:r>
            <m:t>o</m:t>
          </m:r>
          <m:r>
            <m:t>p</m:t>
          </m:r>
          <m:r>
            <m:t>s</m:t>
          </m:r>
          <m:r>
            <m:t>a</m:t>
          </m:r>
          <m:r>
            <m:t>l</m:t>
          </m:r>
          <m:r>
            <m:t>e</m:t>
          </m:r>
          <m:r>
            <m:t>s</m:t>
          </m:r>
          <m:r>
            <m:t>+</m:t>
          </m:r>
          <m:r>
            <m:t>c</m:t>
          </m:r>
          <m:r>
            <m:t>r</m:t>
          </m:r>
          <m:r>
            <m:t>o</m:t>
          </m:r>
          <m:r>
            <m:t>p</m:t>
          </m:r>
          <m:r>
            <m:t>l</m:t>
          </m:r>
          <m:r>
            <m:t>o</m:t>
          </m:r>
          <m:r>
            <m:t>s</m:t>
          </m:r>
          <m:r>
            <m:t>t</m:t>
          </m:r>
          <m:r>
            <m:t>+</m:t>
          </m:r>
          <m:r>
            <m:t>c</m:t>
          </m:r>
          <m:r>
            <m:t>r</m:t>
          </m:r>
          <m:r>
            <m:t>o</m:t>
          </m:r>
          <m:r>
            <m:t>p</m:t>
          </m:r>
          <m:r>
            <m:t>o</m:t>
          </m:r>
          <m:r>
            <m:t>w</m:t>
          </m:r>
          <m:r>
            <m:t>n</m:t>
          </m:r>
          <m:r>
            <m:t>i</m:t>
          </m:r>
          <m:r>
            <m:t>m</m:t>
          </m:r>
          <m:r>
            <m:t>p</m:t>
          </m:r>
          <m:r>
            <m:t>−</m:t>
          </m:r>
          <m:r>
            <m:t>l</m:t>
          </m:r>
          <m:r>
            <m:t>o</m:t>
          </m:r>
          <m:r>
            <m:t>s</m:t>
          </m:r>
          <m:r>
            <m:t>t</m:t>
          </m:r>
          <m:r>
            <m:t>n</m:t>
          </m:r>
        </m:oMath>
      </m:oMathPara>
    </w:p>
    <w:p>
      <w:pPr>
        <w:pStyle w:val="Compact"/>
        <w:numPr>
          <w:numId w:val="1006"/>
          <w:ilvl w:val="0"/>
        </w:numPr>
      </w:pPr>
      <m:oMath>
        <m:r>
          <m:t>c</m:t>
        </m:r>
        <m:r>
          <m:t>r</m:t>
        </m:r>
        <m:r>
          <m:t>o</m:t>
        </m:r>
        <m:r>
          <m:t>p</m:t>
        </m:r>
        <m:r>
          <m:t>1</m:t>
        </m:r>
      </m:oMath>
      <w:r>
        <w:t xml:space="preserve"> </w:t>
      </w:r>
      <w:r>
        <w:t xml:space="preserve">net value of crop production (annual)</w:t>
      </w:r>
    </w:p>
    <w:p>
      <w:pPr>
        <w:pStyle w:val="Compact"/>
        <w:numPr>
          <w:numId w:val="1006"/>
          <w:ilvl w:val="0"/>
        </w:numPr>
      </w:pPr>
      <m:oMath>
        <m:r>
          <m:t>l</m:t>
        </m:r>
        <m:r>
          <m:t>i</m:t>
        </m:r>
        <m:r>
          <m:t>v</m:t>
        </m:r>
        <m:r>
          <m:t>e</m:t>
        </m:r>
        <m:r>
          <m:t>s</m:t>
        </m:r>
        <m:r>
          <m:t>t</m:t>
        </m:r>
        <m:r>
          <m:t>o</m:t>
        </m:r>
        <m:r>
          <m:t>c</m:t>
        </m:r>
        <m:r>
          <m:t>k</m:t>
        </m:r>
      </m:oMath>
      <w:r>
        <w:t xml:space="preserve"> </w:t>
      </w:r>
      <w:r>
        <w:t xml:space="preserve">net value of livestock production (annual)</w:t>
      </w:r>
    </w:p>
    <w:p>
      <w:pPr>
        <w:pStyle w:val="Compact"/>
        <w:numPr>
          <w:numId w:val="1006"/>
          <w:ilvl w:val="0"/>
        </w:numPr>
      </w:pPr>
      <m:oMath>
        <m:r>
          <m:t>l</m:t>
        </m:r>
        <m:r>
          <m:t>s</m:t>
        </m:r>
        <m:r>
          <m:t>t</m:t>
        </m:r>
        <m:r>
          <m:t>o</m:t>
        </m:r>
        <m:r>
          <m:t>c</m:t>
        </m:r>
        <m:r>
          <m:t>k</m:t>
        </m:r>
        <m:r>
          <m:t>s</m:t>
        </m:r>
        <m:r>
          <m:t>o</m:t>
        </m:r>
        <m:r>
          <m:t>l</m:t>
        </m:r>
        <m:r>
          <m:t>d</m:t>
        </m:r>
      </m:oMath>
      <w:r>
        <w:t xml:space="preserve"> </w:t>
      </w:r>
      <w:r>
        <w:t xml:space="preserve">gross value of livestock products and byproducts sold (annual)</w:t>
      </w:r>
    </w:p>
    <w:p>
      <w:pPr>
        <w:pStyle w:val="Compact"/>
      </w:pPr>
      <m:oMathPara>
        <m:oMathParaPr>
          <m:jc m:val="center"/>
        </m:oMathParaPr>
        <m:oMath>
          <m:r>
            <m:t>l</m:t>
          </m:r>
          <m:r>
            <m:t>s</m:t>
          </m:r>
          <m:r>
            <m:t>t</m:t>
          </m:r>
          <m:r>
            <m:t>o</m:t>
          </m:r>
          <m:r>
            <m:t>c</m:t>
          </m:r>
          <m:r>
            <m:t>k</m:t>
          </m:r>
          <m:r>
            <m:t>s</m:t>
          </m:r>
          <m:r>
            <m:t>o</m:t>
          </m:r>
          <m:r>
            <m:t>l</m:t>
          </m:r>
          <m:r>
            <m:t>d</m:t>
          </m:r>
          <m:r>
            <m:t>=</m:t>
          </m:r>
          <m:r>
            <m:t>l</m:t>
          </m:r>
          <m:r>
            <m:t>i</m:t>
          </m:r>
          <m:r>
            <m:t>v</m:t>
          </m:r>
          <m:r>
            <m:t>s</m:t>
          </m:r>
          <m:r>
            <m:t>t</m:t>
          </m:r>
          <m:r>
            <m:t>r</m:t>
          </m:r>
          <m:r>
            <m:t>e</m:t>
          </m:r>
          <m:r>
            <m:t>v</m:t>
          </m:r>
          <m:r>
            <m:t>g</m:t>
          </m:r>
          <m:r>
            <m:t>r</m:t>
          </m:r>
          <m:r>
            <m:t>o</m:t>
          </m:r>
          <m:r>
            <m:t>s</m:t>
          </m:r>
          <m:r>
            <m:t>s</m:t>
          </m:r>
          <m:r>
            <m:t>i</m:t>
          </m:r>
          <m:r>
            <m:t>m</m:t>
          </m:r>
          <m:r>
            <m:t>p</m:t>
          </m:r>
          <m:r>
            <m:t>+</m:t>
          </m:r>
          <m:r>
            <m:t>l</m:t>
          </m:r>
          <m:r>
            <m:t>i</m:t>
          </m:r>
          <m:r>
            <m:t>v</m:t>
          </m:r>
          <m:r>
            <m:t>s</m:t>
          </m:r>
          <m:r>
            <m:t>t</m:t>
          </m:r>
          <m:r>
            <m:t>b</m:t>
          </m:r>
          <m:r>
            <m:t>y</m:t>
          </m:r>
          <m:r>
            <m:t>p</m:t>
          </m:r>
          <m:r>
            <m:t>r</m:t>
          </m:r>
          <m:r>
            <m:t>o</m:t>
          </m:r>
          <m:r>
            <m:t>d</m:t>
          </m:r>
          <m:r>
            <m:t>i</m:t>
          </m:r>
          <m:r>
            <m:t>m</m:t>
          </m:r>
          <m:r>
            <m:t>p</m:t>
          </m:r>
        </m:oMath>
      </m:oMathPara>
    </w:p>
    <w:p>
      <w:pPr>
        <w:pStyle w:val="Compact"/>
        <w:numPr>
          <w:numId w:val="1006"/>
          <w:ilvl w:val="0"/>
        </w:numPr>
      </w:pPr>
      <m:oMath>
        <m:r>
          <m:t>a</m:t>
        </m:r>
        <m:r>
          <m:t>g</m:t>
        </m:r>
        <m:r>
          <m:t>s</m:t>
        </m:r>
        <m:r>
          <m:t>a</m:t>
        </m:r>
        <m:r>
          <m:t>l</m:t>
        </m:r>
        <m:r>
          <m:t>e</m:t>
        </m:r>
        <m:r>
          <m:t>s</m:t>
        </m:r>
      </m:oMath>
      <w:r>
        <w:t xml:space="preserve"> </w:t>
      </w:r>
      <w:r>
        <w:t xml:space="preserve">gross farm sales, i.e. combined value of crop, livestock, and fish products sold</w:t>
      </w:r>
    </w:p>
    <w:p>
      <w:pPr>
        <w:pStyle w:val="Compact"/>
      </w:pPr>
      <m:oMathPara>
        <m:oMathParaPr>
          <m:jc m:val="center"/>
        </m:oMathParaPr>
        <m:oMath>
          <m:r>
            <m:t>a</m:t>
          </m:r>
          <m:r>
            <m:t>g</m:t>
          </m:r>
          <m:r>
            <m:t>s</m:t>
          </m:r>
          <m:r>
            <m:t>a</m:t>
          </m:r>
          <m:r>
            <m:t>l</m:t>
          </m:r>
          <m:r>
            <m:t>e</m:t>
          </m:r>
          <m:r>
            <m:t>s</m:t>
          </m:r>
          <m:r>
            <m:t>=</m:t>
          </m:r>
          <m:r>
            <m:t>c</m:t>
          </m:r>
          <m:r>
            <m:t>r</m:t>
          </m:r>
          <m:r>
            <m:t>o</m:t>
          </m:r>
          <m:r>
            <m:t>p</m:t>
          </m:r>
          <m:r>
            <m:t>s</m:t>
          </m:r>
          <m:r>
            <m:t>a</m:t>
          </m:r>
          <m:r>
            <m:t>l</m:t>
          </m:r>
          <m:r>
            <m:t>e</m:t>
          </m:r>
          <m:r>
            <m:t>s</m:t>
          </m:r>
          <m:r>
            <m:t>+</m:t>
          </m:r>
          <m:r>
            <m:t>l</m:t>
          </m:r>
          <m:r>
            <m:t>s</m:t>
          </m:r>
          <m:r>
            <m:t>t</m:t>
          </m:r>
          <m:r>
            <m:t>o</m:t>
          </m:r>
          <m:r>
            <m:t>c</m:t>
          </m:r>
          <m:r>
            <m:t>k</m:t>
          </m:r>
          <m:r>
            <m:t>s</m:t>
          </m:r>
          <m:r>
            <m:t>o</m:t>
          </m:r>
          <m:r>
            <m:t>l</m:t>
          </m:r>
          <m:r>
            <m:t>d</m:t>
          </m:r>
          <m:r>
            <m:t>+</m:t>
          </m:r>
          <m:r>
            <m:t>f</m:t>
          </m:r>
          <m:r>
            <m:t>i</m:t>
          </m:r>
          <m:r>
            <m:t>s</m:t>
          </m:r>
          <m:r>
            <m:t>h</m:t>
          </m:r>
          <m:r>
            <m:t>s</m:t>
          </m:r>
          <m:r>
            <m:t>o</m:t>
          </m:r>
          <m:r>
            <m:t>l</m:t>
          </m:r>
          <m:r>
            <m:t>d</m:t>
          </m:r>
        </m:oMath>
      </m:oMathPara>
    </w:p>
    <w:p>
      <w:pPr>
        <w:pStyle w:val="Compact"/>
        <w:numPr>
          <w:numId w:val="1006"/>
          <w:ilvl w:val="0"/>
        </w:numPr>
      </w:pPr>
      <m:oMath>
        <m:r>
          <m:t>a</m:t>
        </m:r>
        <m:r>
          <m:t>g</m:t>
        </m:r>
        <m:r>
          <m:t>s</m:t>
        </m:r>
        <m:r>
          <m:t>a</m:t>
        </m:r>
        <m:r>
          <m:t>l</m:t>
        </m:r>
        <m:r>
          <m:t>e</m:t>
        </m:r>
        <m:r>
          <m:t>s</m:t>
        </m:r>
        <m:r>
          <m:t>p</m:t>
        </m:r>
        <m:r>
          <m:t>c</m:t>
        </m:r>
      </m:oMath>
      <w:r>
        <w:t xml:space="preserve"> </w:t>
      </w:r>
      <w:r>
        <w:t xml:space="preserve">farm sales per adult equivalent</w:t>
      </w:r>
    </w:p>
    <w:p>
      <w:pPr>
        <w:pStyle w:val="Compact"/>
      </w:pPr>
      <m:oMathPara>
        <m:oMathParaPr>
          <m:jc m:val="center"/>
        </m:oMathParaPr>
        <m:oMath>
          <m:r>
            <m:t>a</m:t>
          </m:r>
          <m:r>
            <m:t>g</m:t>
          </m:r>
          <m:r>
            <m:t>s</m:t>
          </m:r>
          <m:r>
            <m:t>a</m:t>
          </m:r>
          <m:r>
            <m:t>l</m:t>
          </m:r>
          <m:r>
            <m:t>e</m:t>
          </m:r>
          <m:r>
            <m:t>s</m:t>
          </m:r>
          <m:r>
            <m:t>p</m:t>
          </m:r>
          <m:r>
            <m:t>c</m:t>
          </m:r>
          <m:r>
            <m:t>=</m:t>
          </m:r>
          <m:f>
            <m:fPr>
              <m:type m:val="bar"/>
            </m:fPr>
            <m:num>
              <m:r>
                <m:t>a</m:t>
              </m:r>
              <m:r>
                <m:t>g</m:t>
              </m:r>
              <m:r>
                <m:t>s</m:t>
              </m:r>
              <m:r>
                <m:t>a</m:t>
              </m:r>
              <m:r>
                <m:t>l</m:t>
              </m:r>
              <m:r>
                <m:t>e</m:t>
              </m:r>
              <m:r>
                <m:t>s</m:t>
              </m:r>
            </m:num>
            <m:den>
              <m:r>
                <m:t>e</m:t>
              </m:r>
              <m:r>
                <m:t>q</m:t>
              </m:r>
              <m:r>
                <m:t>u</m:t>
              </m:r>
              <m:r>
                <m:t>i</m:t>
              </m:r>
              <m:r>
                <m:t>v</m:t>
              </m:r>
            </m:den>
          </m:f>
        </m:oMath>
      </m:oMathPara>
    </w:p>
    <w:p>
      <w:pPr>
        <w:pStyle w:val="Compact"/>
        <w:numPr>
          <w:numId w:val="1006"/>
          <w:ilvl w:val="0"/>
        </w:numPr>
      </w:pPr>
      <m:oMath>
        <m:r>
          <m:t>c</m:t>
        </m:r>
        <m:r>
          <m:t>r</m:t>
        </m:r>
        <m:r>
          <m:t>o</m:t>
        </m:r>
        <m:r>
          <m:t>p</m:t>
        </m:r>
        <m:r>
          <m:t>s</m:t>
        </m:r>
        <m:r>
          <m:t>a</m:t>
        </m:r>
        <m:r>
          <m:t>l</m:t>
        </m:r>
        <m:r>
          <m:t>e</m:t>
        </m:r>
        <m:r>
          <m:t>s</m:t>
        </m:r>
        <m:r>
          <m:t>_</m:t>
        </m:r>
        <m:r>
          <m:t>s</m:t>
        </m:r>
        <m:r>
          <m:t>h</m:t>
        </m:r>
      </m:oMath>
      <w:r>
        <w:t xml:space="preserve"> </w:t>
      </w:r>
      <w:r>
        <w:t xml:space="preserve">commercialization rate for crops, defined as the value of crops and crop products sold over the value of annual crop production (excl. perennial crops)</w:t>
      </w:r>
    </w:p>
    <w:p>
      <w:pPr>
        <w:pStyle w:val="Compact"/>
      </w:pPr>
      <m:oMathPara>
        <m:oMathParaPr>
          <m:jc m:val="center"/>
        </m:oMathParaPr>
        <m:oMath>
          <m:r>
            <m:t>c</m:t>
          </m:r>
          <m:r>
            <m:t>r</m:t>
          </m:r>
          <m:r>
            <m:t>o</m:t>
          </m:r>
          <m:r>
            <m:t>p</m:t>
          </m:r>
          <m:r>
            <m:t>s</m:t>
          </m:r>
          <m:r>
            <m:t>a</m:t>
          </m:r>
          <m:r>
            <m:t>l</m:t>
          </m:r>
          <m:r>
            <m:t>e</m:t>
          </m:r>
          <m:r>
            <m:t>s</m:t>
          </m:r>
          <m:r>
            <m:t>_</m:t>
          </m:r>
          <m:r>
            <m:t>s</m:t>
          </m:r>
          <m:r>
            <m:t>h</m:t>
          </m:r>
          <m:r>
            <m:t>=</m:t>
          </m:r>
          <m:f>
            <m:fPr>
              <m:type m:val="bar"/>
            </m:fPr>
            <m:num>
              <m:r>
                <m:t>c</m:t>
              </m:r>
              <m:r>
                <m:t>r</m:t>
              </m:r>
              <m:r>
                <m:t>o</m:t>
              </m:r>
              <m:r>
                <m:t>p</m:t>
              </m:r>
              <m:r>
                <m:t>s</m:t>
              </m:r>
              <m:r>
                <m:t>a</m:t>
              </m:r>
              <m:r>
                <m:t>l</m:t>
              </m:r>
              <m:r>
                <m:t>e</m:t>
              </m:r>
              <m:r>
                <m:t>s</m:t>
              </m:r>
            </m:num>
            <m:den>
              <m:r>
                <m:t>c</m:t>
              </m:r>
              <m:r>
                <m:t>r</m:t>
              </m:r>
              <m:r>
                <m:t>o</m:t>
              </m:r>
              <m:r>
                <m:t>p</m:t>
              </m:r>
              <m:r>
                <m:t>v</m:t>
              </m:r>
              <m:r>
                <m:t>a</m:t>
              </m:r>
              <m:r>
                <m:t>l</m:t>
              </m:r>
              <m:r>
                <m:t>u</m:t>
              </m:r>
              <m:r>
                <m:t>e</m:t>
              </m:r>
            </m:den>
          </m:f>
        </m:oMath>
      </m:oMathPara>
    </w:p>
    <w:p>
      <w:pPr>
        <w:pStyle w:val="6"/>
      </w:pPr>
      <w:bookmarkStart w:id="40" w:name="income"/>
      <w:bookmarkEnd w:id="40"/>
      <w:r>
        <w:t xml:space="preserve">Income</w:t>
      </w:r>
    </w:p>
    <w:p>
      <w:pPr>
        <w:pStyle w:val="Compact"/>
        <w:numPr>
          <w:numId w:val="1007"/>
          <w:ilvl w:val="0"/>
        </w:numPr>
      </w:pPr>
      <m:oMath>
        <m:r>
          <m:t>a</m:t>
        </m:r>
        <m:r>
          <m:t>g</m:t>
        </m:r>
        <m:r>
          <m:t>r</m:t>
        </m:r>
        <m:r>
          <m:t>w</m:t>
        </m:r>
        <m:r>
          <m:t>g</m:t>
        </m:r>
        <m:r>
          <m:t>e</m:t>
        </m:r>
      </m:oMath>
      <w:r>
        <w:t xml:space="preserve"> </w:t>
      </w:r>
      <w:r>
        <w:t xml:space="preserve">wage employement in agriculture</w:t>
      </w:r>
    </w:p>
    <w:p>
      <w:pPr>
        <w:pStyle w:val="Compact"/>
        <w:numPr>
          <w:numId w:val="1007"/>
          <w:ilvl w:val="0"/>
        </w:numPr>
      </w:pPr>
      <m:oMath>
        <m:r>
          <m:t>n</m:t>
        </m:r>
        <m:r>
          <m:t>o</m:t>
        </m:r>
        <m:r>
          <m:t>n</m:t>
        </m:r>
        <m:r>
          <m:t>a</m:t>
        </m:r>
        <m:r>
          <m:t>g</m:t>
        </m:r>
        <m:r>
          <m:t>r</m:t>
        </m:r>
        <m:r>
          <m:t>w</m:t>
        </m:r>
        <m:r>
          <m:t>g</m:t>
        </m:r>
        <m:r>
          <m:t>e</m:t>
        </m:r>
      </m:oMath>
      <w:r>
        <w:t xml:space="preserve"> </w:t>
      </w:r>
      <w:r>
        <w:t xml:space="preserve">wage employement in non-farm sectors</w:t>
      </w:r>
    </w:p>
    <w:p>
      <w:pPr>
        <w:pStyle w:val="Compact"/>
        <w:numPr>
          <w:numId w:val="1007"/>
          <w:ilvl w:val="0"/>
        </w:numPr>
      </w:pPr>
      <m:oMath>
        <m:r>
          <m:t>s</m:t>
        </m:r>
        <m:r>
          <m:t>e</m:t>
        </m:r>
        <m:r>
          <m:t>l</m:t>
        </m:r>
        <m:r>
          <m:t>f</m:t>
        </m:r>
        <m:r>
          <m:t>e</m:t>
        </m:r>
        <m:r>
          <m:t>m</m:t>
        </m:r>
        <m:r>
          <m:t>p</m:t>
        </m:r>
      </m:oMath>
      <w:r>
        <w:t xml:space="preserve"> </w:t>
      </w:r>
      <w:r>
        <w:t xml:space="preserve">non-farm self employement</w:t>
      </w:r>
    </w:p>
    <w:p>
      <w:pPr>
        <w:pStyle w:val="Compact"/>
        <w:numPr>
          <w:numId w:val="1007"/>
          <w:ilvl w:val="0"/>
        </w:numPr>
      </w:pPr>
      <m:oMath>
        <m:r>
          <m:t>t</m:t>
        </m:r>
        <m:r>
          <m:t>r</m:t>
        </m:r>
        <m:r>
          <m:t>a</m:t>
        </m:r>
        <m:r>
          <m:t>n</m:t>
        </m:r>
        <m:r>
          <m:t>s</m:t>
        </m:r>
        <m:r>
          <m:t>f</m:t>
        </m:r>
        <m:r>
          <m:t>e</m:t>
        </m:r>
        <m:r>
          <m:t>r</m:t>
        </m:r>
      </m:oMath>
      <w:r>
        <w:t xml:space="preserve"> </w:t>
      </w:r>
      <w:r>
        <w:t xml:space="preserve">net transfers</w:t>
      </w:r>
    </w:p>
    <w:p>
      <w:pPr>
        <w:pStyle w:val="Compact"/>
        <w:numPr>
          <w:numId w:val="1007"/>
          <w:ilvl w:val="0"/>
        </w:numPr>
      </w:pPr>
      <m:oMath>
        <m:r>
          <m:t>o</m:t>
        </m:r>
        <m:r>
          <m:t>t</m:t>
        </m:r>
        <m:r>
          <m:t>h</m:t>
        </m:r>
        <m:r>
          <m:t>e</m:t>
        </m:r>
        <m:r>
          <m:t>r</m:t>
        </m:r>
      </m:oMath>
      <w:r>
        <w:t xml:space="preserve"> </w:t>
      </w:r>
      <w:r>
        <w:t xml:space="preserve">other sources of incomes</w:t>
      </w:r>
    </w:p>
    <w:p>
      <w:pPr>
        <w:pStyle w:val="Compact"/>
        <w:numPr>
          <w:numId w:val="1007"/>
          <w:ilvl w:val="0"/>
        </w:numPr>
      </w:pPr>
      <m:oMath>
        <m:r>
          <m:t>t</m:t>
        </m:r>
        <m:r>
          <m:t>o</m:t>
        </m:r>
        <m:r>
          <m:t>t</m:t>
        </m:r>
        <m:r>
          <m:t>i</m:t>
        </m:r>
        <m:r>
          <m:t>n</m:t>
        </m:r>
        <m:r>
          <m:t>c</m:t>
        </m:r>
        <m:r>
          <m:t>o</m:t>
        </m:r>
        <m:r>
          <m:t>m</m:t>
        </m:r>
        <m:r>
          <m:t>e</m:t>
        </m:r>
        <m:r>
          <m:t>1</m:t>
        </m:r>
      </m:oMath>
      <w:r>
        <w:t xml:space="preserve"> </w:t>
      </w:r>
      <w:r>
        <w:t xml:space="preserve">total net annual household income (uses</w:t>
      </w:r>
      <w:r>
        <w:t xml:space="preserve"> </w:t>
      </w:r>
      <m:oMath>
        <m:r>
          <m:t>c</m:t>
        </m:r>
        <m:r>
          <m:t>r</m:t>
        </m:r>
        <m:r>
          <m:t>o</m:t>
        </m:r>
        <m:r>
          <m:t>p</m:t>
        </m:r>
        <m:r>
          <m:t>1</m:t>
        </m:r>
      </m:oMath>
      <w:r>
        <w:t xml:space="preserve">)</w:t>
      </w:r>
    </w:p>
    <w:p>
      <w:pPr>
        <w:pStyle w:val="Compact"/>
        <w:numPr>
          <w:numId w:val="1007"/>
          <w:ilvl w:val="0"/>
        </w:numPr>
      </w:pPr>
      <m:oMath>
        <m:r>
          <m:t>a</m:t>
        </m:r>
        <m:r>
          <m:t>g</m:t>
        </m:r>
        <m:r>
          <m:t>g</m:t>
        </m:r>
        <m:r>
          <m:t>r</m:t>
        </m:r>
        <m:r>
          <m:t>o</m:t>
        </m:r>
        <m:r>
          <m:t>s</m:t>
        </m:r>
        <m:r>
          <m:t>s</m:t>
        </m:r>
      </m:oMath>
      <w:r>
        <w:t xml:space="preserve"> </w:t>
      </w:r>
      <w:r>
        <w:t xml:space="preserve">gross farm income (includes value of own consumption, ag wages and ag rents)</w:t>
      </w:r>
    </w:p>
    <w:p>
      <w:pPr>
        <w:pStyle w:val="Compact"/>
      </w:pPr>
      <m:oMathPara>
        <m:oMathParaPr>
          <m:jc m:val="center"/>
        </m:oMathParaPr>
        <m:oMath>
          <m:r>
            <m:t>a</m:t>
          </m:r>
          <m:r>
            <m:t>g</m:t>
          </m:r>
          <m:r>
            <m:t>g</m:t>
          </m:r>
          <m:r>
            <m:t>r</m:t>
          </m:r>
          <m:r>
            <m:t>o</m:t>
          </m:r>
          <m:r>
            <m:t>s</m:t>
          </m:r>
          <m:r>
            <m:t>s</m:t>
          </m:r>
          <m:r>
            <m:t>=</m:t>
          </m:r>
          <m:r>
            <m:t>a</m:t>
          </m:r>
          <m:r>
            <m:t>g</m:t>
          </m:r>
          <m:r>
            <m:t>s</m:t>
          </m:r>
          <m:r>
            <m:t>a</m:t>
          </m:r>
          <m:r>
            <m:t>l</m:t>
          </m:r>
          <m:r>
            <m:t>e</m:t>
          </m:r>
          <m:r>
            <m:t>s</m:t>
          </m:r>
          <m:r>
            <m:t>+</m:t>
          </m:r>
          <m:r>
            <m:t>a</m:t>
          </m:r>
          <m:r>
            <m:t>g</m:t>
          </m:r>
          <m:r>
            <m:t>r</m:t>
          </m:r>
          <m:r>
            <m:t>w</m:t>
          </m:r>
          <m:r>
            <m:t>g</m:t>
          </m:r>
          <m:r>
            <m:t>e</m:t>
          </m:r>
          <m:r>
            <m:t>+</m:t>
          </m:r>
          <m:r>
            <m:t>f</m:t>
          </m:r>
          <m:r>
            <m:t>a</m:t>
          </m:r>
          <m:r>
            <m:t>r</m:t>
          </m:r>
          <m:r>
            <m:t>m</m:t>
          </m:r>
          <m:r>
            <m:t>r</m:t>
          </m:r>
          <m:r>
            <m:t>n</m:t>
          </m:r>
          <m:r>
            <m:t>t</m:t>
          </m:r>
          <m:r>
            <m:t>i</m:t>
          </m:r>
          <m:r>
            <m:t>m</m:t>
          </m:r>
          <m:r>
            <m:t>p</m:t>
          </m:r>
          <m:r>
            <m:t>+</m:t>
          </m:r>
          <m:r>
            <m:t>a</m:t>
          </m:r>
          <m:r>
            <m:t>g</m:t>
          </m:r>
          <m:r>
            <m:t>r</m:t>
          </m:r>
          <m:r>
            <m:t>e</m:t>
          </m:r>
          <m:r>
            <m:t>n</m:t>
          </m:r>
          <m:r>
            <m:t>t</m:t>
          </m:r>
          <m:r>
            <m:t>i</m:t>
          </m:r>
          <m:r>
            <m:t>m</m:t>
          </m:r>
          <m:r>
            <m:t>p</m:t>
          </m:r>
          <m:r>
            <m:t>+</m:t>
          </m:r>
          <m:r>
            <m:t>c</m:t>
          </m:r>
          <m:r>
            <m:t>r</m:t>
          </m:r>
          <m:r>
            <m:t>o</m:t>
          </m:r>
          <m:r>
            <m:t>p</m:t>
          </m:r>
          <m:r>
            <m:t>o</m:t>
          </m:r>
          <m:r>
            <m:t>w</m:t>
          </m:r>
          <m:r>
            <m:t>n</m:t>
          </m:r>
          <m:r>
            <m:t>i</m:t>
          </m:r>
          <m:r>
            <m:t>m</m:t>
          </m:r>
          <m:r>
            <m:t>p</m:t>
          </m:r>
        </m:oMath>
      </m:oMathPara>
    </w:p>
    <w:p>
      <w:pPr>
        <w:pStyle w:val="Compact"/>
        <w:numPr>
          <w:numId w:val="1007"/>
          <w:ilvl w:val="0"/>
        </w:numPr>
      </w:pPr>
      <m:oMath>
        <m:r>
          <m:t>t</m:t>
        </m:r>
        <m:r>
          <m:t>o</m:t>
        </m:r>
        <m:r>
          <m:t>t</m:t>
        </m:r>
        <m:r>
          <m:t>g</m:t>
        </m:r>
        <m:r>
          <m:t>r</m:t>
        </m:r>
        <m:r>
          <m:t>o</m:t>
        </m:r>
        <m:r>
          <m:t>s</m:t>
        </m:r>
        <m:r>
          <m:t>s</m:t>
        </m:r>
      </m:oMath>
      <w:r>
        <w:t xml:space="preserve"> </w:t>
      </w:r>
      <w:r>
        <w:t xml:space="preserve">total gross income (incl. farm income, non-farm income, and transfers)</w:t>
      </w:r>
    </w:p>
    <w:p>
      <w:pPr>
        <w:pStyle w:val="Compact"/>
      </w:pPr>
      <m:oMathPara>
        <m:oMathParaPr>
          <m:jc m:val="center"/>
        </m:oMathParaPr>
        <m:oMath>
          <m:r>
            <m:t>t</m:t>
          </m:r>
          <m:r>
            <m:t>o</m:t>
          </m:r>
          <m:r>
            <m:t>t</m:t>
          </m:r>
          <m:r>
            <m:t>g</m:t>
          </m:r>
          <m:r>
            <m:t>r</m:t>
          </m:r>
          <m:r>
            <m:t>o</m:t>
          </m:r>
          <m:r>
            <m:t>s</m:t>
          </m:r>
          <m:r>
            <m:t>s</m:t>
          </m:r>
          <m:r>
            <m:t>=</m:t>
          </m:r>
          <m:r>
            <m:t>a</m:t>
          </m:r>
          <m:r>
            <m:t>g</m:t>
          </m:r>
          <m:r>
            <m:t>g</m:t>
          </m:r>
          <m:r>
            <m:t>r</m:t>
          </m:r>
          <m:r>
            <m:t>o</m:t>
          </m:r>
          <m:r>
            <m:t>s</m:t>
          </m:r>
          <m:r>
            <m:t>s</m:t>
          </m:r>
          <m:r>
            <m:t>+</m:t>
          </m:r>
          <m:r>
            <m:t>n</m:t>
          </m:r>
          <m:r>
            <m:t>o</m:t>
          </m:r>
          <m:r>
            <m:t>n</m:t>
          </m:r>
          <m:r>
            <m:t>a</m:t>
          </m:r>
          <m:r>
            <m:t>g</m:t>
          </m:r>
          <m:r>
            <m:t>r</m:t>
          </m:r>
          <m:r>
            <m:t>w</m:t>
          </m:r>
          <m:r>
            <m:t>g</m:t>
          </m:r>
          <m:r>
            <m:t>e</m:t>
          </m:r>
          <m:r>
            <m:t>+</m:t>
          </m:r>
          <m:r>
            <m:t>o</m:t>
          </m:r>
          <m:r>
            <m:t>t</m:t>
          </m:r>
          <m:r>
            <m:t>h</m:t>
          </m:r>
          <m:r>
            <m:t>e</m:t>
          </m:r>
          <m:r>
            <m:t>r</m:t>
          </m:r>
          <m:r>
            <m:t>+</m:t>
          </m:r>
          <m:r>
            <m:t>p</m:t>
          </m:r>
          <m:r>
            <m:t>r</m:t>
          </m:r>
          <m:r>
            <m:t>i</m:t>
          </m:r>
          <m:r>
            <m:t>v</m:t>
          </m:r>
          <m:r>
            <m:t>t</m:t>
          </m:r>
          <m:r>
            <m:t>r</m:t>
          </m:r>
          <m:r>
            <m:t>a</m:t>
          </m:r>
          <m:r>
            <m:t>n</m:t>
          </m:r>
          <m:r>
            <m:t>s</m:t>
          </m:r>
          <m:r>
            <m:t>f</m:t>
          </m:r>
          <m:r>
            <m:t>e</m:t>
          </m:r>
          <m:r>
            <m:t>r</m:t>
          </m:r>
          <m:r>
            <m:t>+</m:t>
          </m:r>
          <m:r>
            <m:t>p</m:t>
          </m:r>
          <m:r>
            <m:t>u</m:t>
          </m:r>
          <m:r>
            <m:t>b</m:t>
          </m:r>
          <m:r>
            <m:t>t</m:t>
          </m:r>
          <m:r>
            <m:t>r</m:t>
          </m:r>
          <m:r>
            <m:t>a</m:t>
          </m:r>
          <m:r>
            <m:t>n</m:t>
          </m:r>
          <m:r>
            <m:t>s</m:t>
          </m:r>
          <m:r>
            <m:t>f</m:t>
          </m:r>
          <m:r>
            <m:t>e</m:t>
          </m:r>
          <m:r>
            <m:t>r</m:t>
          </m:r>
          <m:r>
            <m:t>+</m:t>
          </m:r>
          <m:r>
            <m:t>s</m:t>
          </m:r>
          <m:r>
            <m:t>e</m:t>
          </m:r>
          <m:r>
            <m:t>l</m:t>
          </m:r>
          <m:r>
            <m:t>f</m:t>
          </m:r>
        </m:oMath>
      </m:oMathPara>
    </w:p>
    <w:p>
      <w:pPr>
        <w:pStyle w:val="Compact"/>
        <w:numPr>
          <w:numId w:val="1007"/>
          <w:ilvl w:val="0"/>
        </w:numPr>
      </w:pPr>
      <m:oMath>
        <m:r>
          <m:t>a</m:t>
        </m:r>
        <m:r>
          <m:t>g</m:t>
        </m:r>
        <m:r>
          <m:t>g</m:t>
        </m:r>
        <m:r>
          <m:t>r</m:t>
        </m:r>
        <m:r>
          <m:t>o</m:t>
        </m:r>
        <m:r>
          <m:t>s</m:t>
        </m:r>
        <m:r>
          <m:t>s</m:t>
        </m:r>
        <m:r>
          <m:t>_</m:t>
        </m:r>
        <m:r>
          <m:t>s</m:t>
        </m:r>
        <m:r>
          <m:t>h</m:t>
        </m:r>
      </m:oMath>
      <w:r>
        <w:t xml:space="preserve"> </w:t>
      </w:r>
      <w:r>
        <w:t xml:space="preserve">share of farm income in total household income</w:t>
      </w:r>
    </w:p>
    <w:p>
      <w:pPr>
        <w:pStyle w:val="Compact"/>
      </w:pPr>
      <m:oMathPara>
        <m:oMathParaPr>
          <m:jc m:val="center"/>
        </m:oMathParaPr>
        <m:oMath>
          <m:r>
            <m:t>a</m:t>
          </m:r>
          <m:r>
            <m:t>g</m:t>
          </m:r>
          <m:r>
            <m:t>g</m:t>
          </m:r>
          <m:r>
            <m:t>r</m:t>
          </m:r>
          <m:r>
            <m:t>o</m:t>
          </m:r>
          <m:r>
            <m:t>s</m:t>
          </m:r>
          <m:r>
            <m:t>s</m:t>
          </m:r>
          <m:r>
            <m:t>_</m:t>
          </m:r>
          <m:r>
            <m:t>s</m:t>
          </m:r>
          <m:r>
            <m:t>h</m:t>
          </m:r>
          <m:r>
            <m:t>=</m:t>
          </m:r>
          <m:f>
            <m:fPr>
              <m:type m:val="bar"/>
            </m:fPr>
            <m:num>
              <m:r>
                <m:t>a</m:t>
              </m:r>
              <m:r>
                <m:t>g</m:t>
              </m:r>
              <m:r>
                <m:t>g</m:t>
              </m:r>
              <m:r>
                <m:t>r</m:t>
              </m:r>
              <m:r>
                <m:t>o</m:t>
              </m:r>
              <m:r>
                <m:t>s</m:t>
              </m:r>
              <m:r>
                <m:t>s</m:t>
              </m:r>
            </m:num>
            <m:den>
              <m:r>
                <m:t>t</m:t>
              </m:r>
              <m:r>
                <m:t>o</m:t>
              </m:r>
              <m:r>
                <m:t>t</m:t>
              </m:r>
              <m:r>
                <m:t>g</m:t>
              </m:r>
              <m:r>
                <m:t>r</m:t>
              </m:r>
              <m:r>
                <m:t>o</m:t>
              </m:r>
              <m:r>
                <m:t>s</m:t>
              </m:r>
              <m:r>
                <m:t>s</m:t>
              </m:r>
            </m:den>
          </m:f>
        </m:oMath>
      </m:oMathPara>
    </w:p>
    <w:p>
      <w:pPr>
        <w:pStyle w:val="Compact"/>
        <w:numPr>
          <w:numId w:val="1007"/>
          <w:ilvl w:val="0"/>
        </w:numPr>
      </w:pPr>
      <m:oMath>
        <m:r>
          <m:t>n</m:t>
        </m:r>
        <m:r>
          <m:t>o</m:t>
        </m:r>
        <m:r>
          <m:t>a</m:t>
        </m:r>
        <m:r>
          <m:t>g</m:t>
        </m:r>
        <m:r>
          <m:t>g</m:t>
        </m:r>
        <m:r>
          <m:t>r</m:t>
        </m:r>
        <m:r>
          <m:t>o</m:t>
        </m:r>
        <m:r>
          <m:t>s</m:t>
        </m:r>
        <m:r>
          <m:t>s</m:t>
        </m:r>
        <m:r>
          <m:t>_</m:t>
        </m:r>
        <m:r>
          <m:t>s</m:t>
        </m:r>
        <m:r>
          <m:t>h</m:t>
        </m:r>
      </m:oMath>
      <w:r>
        <w:t xml:space="preserve"> </w:t>
      </w:r>
      <w:r>
        <w:t xml:space="preserve">share of non-farm income in total household income</w:t>
      </w:r>
    </w:p>
    <w:p>
      <w:pPr>
        <w:pStyle w:val="Compact"/>
      </w:pPr>
      <m:oMathPara>
        <m:oMathParaPr>
          <m:jc m:val="center"/>
        </m:oMathParaPr>
        <m:oMath>
          <m:r>
            <m:t>n</m:t>
          </m:r>
          <m:r>
            <m:t>o</m:t>
          </m:r>
          <m:r>
            <m:t>a</m:t>
          </m:r>
          <m:r>
            <m:t>g</m:t>
          </m:r>
          <m:r>
            <m:t>g</m:t>
          </m:r>
          <m:r>
            <m:t>r</m:t>
          </m:r>
          <m:r>
            <m:t>o</m:t>
          </m:r>
          <m:r>
            <m:t>s</m:t>
          </m:r>
          <m:r>
            <m:t>s</m:t>
          </m:r>
          <m:r>
            <m:t>_</m:t>
          </m:r>
          <m:r>
            <m:t>s</m:t>
          </m:r>
          <m:r>
            <m:t>h</m:t>
          </m:r>
          <m:r>
            <m:t>=</m:t>
          </m:r>
          <m:r>
            <m:t>1</m:t>
          </m:r>
          <m:r>
            <m:t>−</m:t>
          </m:r>
          <m:r>
            <m:t>a</m:t>
          </m:r>
          <m:r>
            <m:t>g</m:t>
          </m:r>
          <m:r>
            <m:t>g</m:t>
          </m:r>
          <m:r>
            <m:t>r</m:t>
          </m:r>
          <m:r>
            <m:t>o</m:t>
          </m:r>
          <m:r>
            <m:t>s</m:t>
          </m:r>
          <m:r>
            <m:t>s</m:t>
          </m:r>
          <m:r>
            <m:t>_</m:t>
          </m:r>
          <m:r>
            <m:t>s</m:t>
          </m:r>
          <m:r>
            <m:t>h</m:t>
          </m:r>
        </m:oMath>
      </m:oMathPara>
    </w:p>
    <w:p>
      <w:pPr>
        <w:pStyle w:val="FirstParagraph"/>
      </w:pPr>
      <w:r>
        <w:t xml:space="preserve">Note that all intermediary</w:t>
      </w:r>
      <w:r>
        <w:t xml:space="preserve"> </w:t>
      </w:r>
      <w:r>
        <w:rPr>
          <w:i/>
        </w:rPr>
        <w:t xml:space="preserve">value</w:t>
      </w:r>
      <w:r>
        <w:t xml:space="preserve"> </w:t>
      </w:r>
      <w:r>
        <w:t xml:space="preserve">variables (income and expenses) have been generated by IFPRI using</w:t>
      </w:r>
      <w:r>
        <w:t xml:space="preserve"> </w:t>
      </w:r>
      <w:hyperlink r:id="rId41">
        <w:r>
          <w:rPr>
            <w:rStyle w:val="18"/>
          </w:rPr>
          <w:t xml:space="preserve">FAO RIGA</w:t>
        </w:r>
      </w:hyperlink>
      <w:r>
        <w:t xml:space="preserve"> </w:t>
      </w:r>
      <w:r>
        <w:t xml:space="preserve">guidelines. Using these variables we define a</w:t>
      </w:r>
      <w:r>
        <w:t xml:space="preserve"> </w:t>
      </w:r>
      <w:r>
        <w:rPr>
          <w:b/>
        </w:rPr>
        <w:t xml:space="preserve">farm holding</w:t>
      </w:r>
      <w:r>
        <w:t xml:space="preserve"> </w:t>
      </w:r>
      <w:r>
        <w:t xml:space="preserve">as a household matching any of the following conditions:</w:t>
      </w:r>
    </w:p>
    <w:p>
      <w:pPr>
        <w:pStyle w:val="Compact"/>
        <w:numPr>
          <w:numId w:val="1008"/>
          <w:ilvl w:val="0"/>
        </w:numPr>
      </w:pPr>
      <w:r>
        <w:t xml:space="preserve">has any</w:t>
      </w:r>
      <w:r>
        <w:t xml:space="preserve"> </w:t>
      </w:r>
      <m:oMath>
        <m:r>
          <m:t>f</m:t>
        </m:r>
        <m:r>
          <m:t>a</m:t>
        </m:r>
        <m:r>
          <m:t>r</m:t>
        </m:r>
        <m:r>
          <m:t>m</m:t>
        </m:r>
        <m:r>
          <m:t>a</m:t>
        </m:r>
        <m:r>
          <m:t>r</m:t>
        </m:r>
        <m:r>
          <m:t>e</m:t>
        </m:r>
        <m:r>
          <m:t>a</m:t>
        </m:r>
      </m:oMath>
      <w:r>
        <w:t xml:space="preserve"> </w:t>
      </w:r>
      <w:r>
        <w:t xml:space="preserve">or</w:t>
      </w:r>
      <w:r>
        <w:t xml:space="preserve"> </w:t>
      </w:r>
      <m:oMath>
        <m:r>
          <m:t>c</m:t>
        </m:r>
        <m:r>
          <m:t>r</m:t>
        </m:r>
        <m:r>
          <m:t>o</m:t>
        </m:r>
        <m:r>
          <m:t>p</m:t>
        </m:r>
        <m:r>
          <m:t>a</m:t>
        </m:r>
        <m:r>
          <m:t>r</m:t>
        </m:r>
        <m:r>
          <m:t>e</m:t>
        </m:r>
        <m:r>
          <m:t>a</m:t>
        </m:r>
      </m:oMath>
    </w:p>
    <w:p>
      <w:pPr>
        <w:pStyle w:val="Compact"/>
        <w:numPr>
          <w:numId w:val="1008"/>
          <w:ilvl w:val="0"/>
        </w:numPr>
      </w:pPr>
      <w:r>
        <w:t xml:space="preserve">has any</w:t>
      </w:r>
      <w:r>
        <w:t xml:space="preserve"> </w:t>
      </w:r>
      <m:oMath>
        <m:r>
          <m:t>c</m:t>
        </m:r>
        <m:r>
          <m:t>r</m:t>
        </m:r>
        <m:r>
          <m:t>o</m:t>
        </m:r>
        <m:r>
          <m:t>p</m:t>
        </m:r>
        <m:r>
          <m:t>v</m:t>
        </m:r>
        <m:r>
          <m:t>a</m:t>
        </m:r>
        <m:r>
          <m:t>l</m:t>
        </m:r>
        <m:r>
          <m:t>u</m:t>
        </m:r>
        <m:r>
          <m:t>e</m:t>
        </m:r>
      </m:oMath>
      <w:r>
        <w:t xml:space="preserve"> </w:t>
      </w:r>
      <w:r>
        <w:t xml:space="preserve">or</w:t>
      </w:r>
      <w:r>
        <w:t xml:space="preserve"> </w:t>
      </w:r>
      <m:oMath>
        <m:r>
          <m:t>l</m:t>
        </m:r>
        <m:r>
          <m:t>s</m:t>
        </m:r>
        <m:r>
          <m:t>t</m:t>
        </m:r>
        <m:r>
          <m:t>o</m:t>
        </m:r>
        <m:r>
          <m:t>c</m:t>
        </m:r>
        <m:r>
          <m:t>k</m:t>
        </m:r>
        <m:r>
          <m:t>s</m:t>
        </m:r>
        <m:r>
          <m:t>o</m:t>
        </m:r>
        <m:r>
          <m:t>l</m:t>
        </m:r>
        <m:r>
          <m:t>d</m:t>
        </m:r>
      </m:oMath>
      <w:r>
        <w:t xml:space="preserve"> </w:t>
      </w:r>
      <w:r>
        <w:t xml:space="preserve">or</w:t>
      </w:r>
      <w:r>
        <w:t xml:space="preserve"> </w:t>
      </w:r>
      <m:oMath>
        <m:r>
          <m:t>f</m:t>
        </m:r>
        <m:r>
          <m:t>i</m:t>
        </m:r>
        <m:r>
          <m:t>s</m:t>
        </m:r>
        <m:r>
          <m:t>h</m:t>
        </m:r>
        <m:r>
          <m:t>s</m:t>
        </m:r>
        <m:r>
          <m:t>o</m:t>
        </m:r>
        <m:r>
          <m:t>l</m:t>
        </m:r>
        <m:r>
          <m:t>d</m:t>
        </m:r>
      </m:oMath>
    </w:p>
    <w:p>
      <w:pPr>
        <w:pStyle w:val="Compact"/>
        <w:numPr>
          <w:numId w:val="1008"/>
          <w:ilvl w:val="0"/>
        </w:numPr>
      </w:pPr>
      <w:r>
        <w:t xml:space="preserve">owns any livestock</w:t>
      </w:r>
      <w:r>
        <w:t xml:space="preserve"> </w:t>
      </w:r>
      <m:oMath>
        <m:r>
          <m:t>T</m:t>
        </m:r>
        <m:r>
          <m:t>L</m:t>
        </m:r>
        <m:r>
          <m:t>U</m:t>
        </m:r>
        <m:r>
          <m:t>_</m:t>
        </m:r>
        <m:r>
          <m:t>t</m:t>
        </m:r>
        <m:r>
          <m:t>o</m:t>
        </m:r>
        <m:r>
          <m:t>t</m:t>
        </m:r>
        <m:r>
          <m:t>a</m:t>
        </m:r>
        <m:r>
          <m:t>l</m:t>
        </m:r>
      </m:oMath>
    </w:p>
    <w:p>
      <w:pPr>
        <w:pStyle w:val="Compact"/>
        <w:numPr>
          <w:numId w:val="1008"/>
          <w:ilvl w:val="0"/>
        </w:numPr>
      </w:pPr>
      <w:r>
        <w:t xml:space="preserve">collects any other revenue from farming</w:t>
      </w:r>
      <w:r>
        <w:t xml:space="preserve"> </w:t>
      </w:r>
      <m:oMath>
        <m:r>
          <m:t>a</m:t>
        </m:r>
        <m:r>
          <m:t>g</m:t>
        </m:r>
        <m:r>
          <m:t>g</m:t>
        </m:r>
        <m:r>
          <m:t>r</m:t>
        </m:r>
        <m:r>
          <m:t>o</m:t>
        </m:r>
        <m:r>
          <m:t>s</m:t>
        </m:r>
        <m:r>
          <m:t>s</m:t>
        </m:r>
      </m:oMath>
    </w:p>
    <w:p>
      <w:pPr>
        <w:pStyle w:val="FirstParagraph"/>
      </w:pPr>
      <w:r>
        <w:t xml:space="preserve">Within the subsample of</w:t>
      </w:r>
      <w:r>
        <w:t xml:space="preserve"> </w:t>
      </w:r>
      <w:r>
        <w:rPr>
          <w:i/>
        </w:rPr>
        <w:t xml:space="preserve">farm households</w:t>
      </w:r>
      <w:r>
        <w:t xml:space="preserve"> </w:t>
      </w:r>
      <w:r>
        <w:t xml:space="preserve">we look at the distribution of households across 3 key ("threshold") variables:</w:t>
      </w:r>
    </w:p>
    <w:p>
      <w:pPr>
        <w:pStyle w:val="Compact"/>
        <w:numPr>
          <w:numId w:val="1009"/>
          <w:ilvl w:val="0"/>
        </w:numPr>
      </w:pPr>
      <w:r>
        <w:t xml:space="preserve">Cultivated/operated area</w:t>
      </w:r>
      <w:r>
        <w:t xml:space="preserve"> </w:t>
      </w:r>
      <m:oMath>
        <m:r>
          <m:t>c</m:t>
        </m:r>
        <m:r>
          <m:t>r</m:t>
        </m:r>
        <m:r>
          <m:t>o</m:t>
        </m:r>
        <m:r>
          <m:t>p</m:t>
        </m:r>
        <m:r>
          <m:t>a</m:t>
        </m:r>
        <m:r>
          <m:t>r</m:t>
        </m:r>
        <m:r>
          <m:t>e</m:t>
        </m:r>
        <m:r>
          <m:t>a</m:t>
        </m:r>
      </m:oMath>
      <w:r>
        <w:t xml:space="preserve"> </w:t>
      </w:r>
      <w:r>
        <w:t xml:space="preserve">(using breaks at</w:t>
      </w:r>
      <w:r>
        <w:t xml:space="preserve"> </w:t>
      </w:r>
      <w:r>
        <w:rPr>
          <w:b/>
        </w:rPr>
        <w:t xml:space="preserve">2 ha</w:t>
      </w:r>
      <w:r>
        <w:t xml:space="preserve"> </w:t>
      </w:r>
      <w:r>
        <w:t xml:space="preserve">and/or</w:t>
      </w:r>
      <w:r>
        <w:t xml:space="preserve"> </w:t>
      </w:r>
      <w:r>
        <w:rPr>
          <w:b/>
        </w:rPr>
        <w:t xml:space="preserve">4 ha</w:t>
      </w:r>
      <w:r>
        <w:t xml:space="preserve"> </w:t>
      </w:r>
      <w:r>
        <w:t xml:space="preserve">and</w:t>
      </w:r>
      <w:r>
        <w:t xml:space="preserve"> </w:t>
      </w:r>
      <w:r>
        <w:rPr>
          <w:b/>
        </w:rPr>
        <w:t xml:space="preserve">excluding farm households with no</w:t>
      </w:r>
      <w:r>
        <w:rPr>
          <w:b/>
        </w:rPr>
        <w:t xml:space="preserve"> </w:t>
      </w:r>
      <m:oMath>
        <m:r>
          <m:t>c</m:t>
        </m:r>
        <m:r>
          <m:t>r</m:t>
        </m:r>
        <m:r>
          <m:t>o</m:t>
        </m:r>
        <m:r>
          <m:t>p</m:t>
        </m:r>
        <m:r>
          <m:t>a</m:t>
        </m:r>
        <m:r>
          <m:t>r</m:t>
        </m:r>
        <m:r>
          <m:t>e</m:t>
        </m:r>
        <m:r>
          <m:t>a</m:t>
        </m:r>
      </m:oMath>
      <w:r>
        <w:t xml:space="preserve">)</w:t>
      </w:r>
    </w:p>
    <w:p>
      <w:pPr>
        <w:pStyle w:val="Compact"/>
        <w:numPr>
          <w:numId w:val="1009"/>
          <w:ilvl w:val="0"/>
        </w:numPr>
      </w:pPr>
      <w:r>
        <w:t xml:space="preserve">Crop commercialization</w:t>
      </w:r>
      <w:r>
        <w:t xml:space="preserve"> </w:t>
      </w:r>
      <m:oMath>
        <m:r>
          <m:t>c</m:t>
        </m:r>
        <m:r>
          <m:t>r</m:t>
        </m:r>
        <m:r>
          <m:t>o</m:t>
        </m:r>
        <m:r>
          <m:t>p</m:t>
        </m:r>
        <m:r>
          <m:t>s</m:t>
        </m:r>
        <m:r>
          <m:t>a</m:t>
        </m:r>
        <m:r>
          <m:t>l</m:t>
        </m:r>
        <m:r>
          <m:t>e</m:t>
        </m:r>
        <m:r>
          <m:t>s</m:t>
        </m:r>
        <m:r>
          <m:t>_</m:t>
        </m:r>
        <m:r>
          <m:t>s</m:t>
        </m:r>
        <m:r>
          <m:t>h</m:t>
        </m:r>
      </m:oMath>
      <w:r>
        <w:t xml:space="preserve"> </w:t>
      </w:r>
      <w:r>
        <w:t xml:space="preserve">(using breaks at</w:t>
      </w:r>
      <w:r>
        <w:t xml:space="preserve"> </w:t>
      </w:r>
      <w:r>
        <w:rPr>
          <w:b/>
        </w:rPr>
        <w:t xml:space="preserve">5%</w:t>
      </w:r>
      <w:r>
        <w:t xml:space="preserve"> </w:t>
      </w:r>
      <w:r>
        <w:t xml:space="preserve">and</w:t>
      </w:r>
      <w:r>
        <w:t xml:space="preserve"> </w:t>
      </w:r>
      <w:r>
        <w:rPr>
          <w:b/>
        </w:rPr>
        <w:t xml:space="preserve">50%</w:t>
      </w:r>
      <w:r>
        <w:t xml:space="preserve"> </w:t>
      </w:r>
      <w:r>
        <w:t xml:space="preserve">of crop production)</w:t>
      </w:r>
    </w:p>
    <w:p>
      <w:pPr>
        <w:pStyle w:val="Compact"/>
        <w:numPr>
          <w:numId w:val="1009"/>
          <w:ilvl w:val="0"/>
        </w:numPr>
      </w:pPr>
      <w:r>
        <w:t xml:space="preserve">Share of off-farm income in total hhld income</w:t>
      </w:r>
      <w:r>
        <w:t xml:space="preserve"> </w:t>
      </w:r>
      <m:oMath>
        <m:r>
          <m:t>n</m:t>
        </m:r>
        <m:r>
          <m:t>a</m:t>
        </m:r>
        <m:r>
          <m:t>g</m:t>
        </m:r>
        <m:r>
          <m:t>g</m:t>
        </m:r>
        <m:r>
          <m:t>r</m:t>
        </m:r>
        <m:r>
          <m:t>o</m:t>
        </m:r>
        <m:r>
          <m:t>s</m:t>
        </m:r>
        <m:r>
          <m:t>s</m:t>
        </m:r>
        <m:r>
          <m:t>_</m:t>
        </m:r>
        <m:r>
          <m:t>s</m:t>
        </m:r>
        <m:r>
          <m:t>h</m:t>
        </m:r>
      </m:oMath>
      <w:r>
        <w:t xml:space="preserve"> </w:t>
      </w:r>
      <w:r>
        <w:t xml:space="preserve">(using breaks at</w:t>
      </w:r>
      <w:r>
        <w:t xml:space="preserve"> </w:t>
      </w:r>
      <w:r>
        <w:rPr>
          <w:b/>
        </w:rPr>
        <w:t xml:space="preserve">1/3</w:t>
      </w:r>
      <w:r>
        <w:t xml:space="preserve"> </w:t>
      </w:r>
      <w:r>
        <w:t xml:space="preserve">and</w:t>
      </w:r>
      <w:r>
        <w:t xml:space="preserve"> </w:t>
      </w:r>
      <w:r>
        <w:rPr>
          <w:b/>
        </w:rPr>
        <w:t xml:space="preserve">2/3</w:t>
      </w:r>
      <w:r>
        <w:t xml:space="preserve"> </w:t>
      </w:r>
      <w:r>
        <w:t xml:space="preserve">of total gross income)</w:t>
      </w:r>
    </w:p>
    <w:p>
      <w:pPr>
        <w:pStyle w:val="FirstParagraph"/>
      </w:pPr>
      <w:r>
        <w:t xml:space="preserve">The resulting classes of farm households are labelled as follows:</w:t>
      </w:r>
    </w:p>
    <w:p>
      <w:pPr>
        <w:pStyle w:val="Compact"/>
      </w:pPr>
      <w:r>
        <w:t xml:space="preserve">(#tab:tabclas) Household Classification</w:t>
      </w:r>
    </w:p>
    <w:p>
      <w:pPr>
        <w:pStyle w:val="Compact"/>
      </w:pPr>
      <w:r>
        <w:t xml:space="preserve"> </w:t>
      </w:r>
    </w:p>
    <w:p>
      <w:pPr>
        <w:pStyle w:val="Compact"/>
      </w:pPr>
      <w:r>
        <w:t xml:space="preserve">Crop Commercialization</w:t>
      </w:r>
    </w:p>
    <w:p>
      <w:pPr>
        <w:pStyle w:val="Compact"/>
      </w:pPr>
      <w:r>
        <w:t xml:space="preserve">Income Diversification</w:t>
      </w:r>
    </w:p>
    <w:p>
      <w:pPr>
        <w:pStyle w:val="Compact"/>
      </w:pPr>
      <w:r>
        <w:t xml:space="preserve">low</w:t>
      </w:r>
    </w:p>
    <w:p>
      <w:pPr>
        <w:pStyle w:val="Compact"/>
      </w:pPr>
      <w:r>
        <w:t xml:space="preserve">medium</w:t>
      </w:r>
    </w:p>
    <w:p>
      <w:pPr>
        <w:pStyle w:val="Compact"/>
      </w:pPr>
      <w:r>
        <w:t xml:space="preserve">high</w:t>
      </w:r>
    </w:p>
    <w:p>
      <w:pPr>
        <w:pStyle w:val="Compact"/>
      </w:pPr>
      <w:r>
        <w:t xml:space="preserve">low</w:t>
      </w:r>
    </w:p>
    <w:p>
      <w:pPr>
        <w:pStyle w:val="Compact"/>
      </w:pPr>
      <w:r>
        <w:t xml:space="preserve">LoCLoD</w:t>
      </w:r>
    </w:p>
    <w:p>
      <w:pPr>
        <w:pStyle w:val="Compact"/>
      </w:pPr>
      <w:r>
        <w:t xml:space="preserve">MeCLoD</w:t>
      </w:r>
    </w:p>
    <w:p>
      <w:pPr>
        <w:pStyle w:val="Compact"/>
      </w:pPr>
      <w:r>
        <w:t xml:space="preserve">HiCLoD</w:t>
      </w:r>
    </w:p>
    <w:p>
      <w:pPr>
        <w:pStyle w:val="Compact"/>
      </w:pPr>
      <w:r>
        <w:t xml:space="preserve">medium</w:t>
      </w:r>
    </w:p>
    <w:p>
      <w:pPr>
        <w:pStyle w:val="Compact"/>
      </w:pPr>
      <w:r>
        <w:t xml:space="preserve">LoCMeD</w:t>
      </w:r>
    </w:p>
    <w:p>
      <w:pPr>
        <w:pStyle w:val="Compact"/>
      </w:pPr>
      <w:r>
        <w:t xml:space="preserve">MeCMeD</w:t>
      </w:r>
    </w:p>
    <w:p>
      <w:pPr>
        <w:pStyle w:val="Compact"/>
      </w:pPr>
      <w:r>
        <w:t xml:space="preserve">HiCMeD</w:t>
      </w:r>
    </w:p>
    <w:p>
      <w:pPr>
        <w:pStyle w:val="Compact"/>
      </w:pPr>
      <w:r>
        <w:t xml:space="preserve">high</w:t>
      </w:r>
    </w:p>
    <w:p>
      <w:pPr>
        <w:pStyle w:val="Compact"/>
      </w:pPr>
      <w:r>
        <w:t xml:space="preserve">LoCHiD</w:t>
      </w:r>
    </w:p>
    <w:p>
      <w:pPr>
        <w:pStyle w:val="Compact"/>
      </w:pPr>
      <w:r>
        <w:t xml:space="preserve">MeCHiD</w:t>
      </w:r>
    </w:p>
    <w:p>
      <w:pPr>
        <w:pStyle w:val="Compact"/>
      </w:pPr>
      <w:r>
        <w:t xml:space="preserve">HiCHiD</w:t>
      </w:r>
    </w:p>
    <w:p>
      <w:pPr>
        <w:pStyle w:val="5"/>
      </w:pPr>
      <w:bookmarkStart w:id="42" w:name="an-aside-on-income-diversification"/>
      <w:bookmarkEnd w:id="42"/>
      <w:r>
        <w:t xml:space="preserve">An Aside on Income Diversification</w:t>
      </w:r>
    </w:p>
    <w:p>
      <w:pPr>
        <w:pStyle w:val="FirstParagraph"/>
      </w:pPr>
      <w:r>
        <w:t xml:space="preserve">Initial results from the 2 Nigeria GHS panels tend to show very low income diversification among rural farm households. We propose to check these results against income and expenditure aggregates derived by FAO RIGA. RIGA documentation for Nigeria indicates the following income shares</w:t>
      </w:r>
      <w:r>
        <w:t xml:space="preserve"> </w:t>
      </w:r>
      <w:r>
        <w:t xml:space="preserve">(FAO,</w:t>
      </w:r>
      <w:r>
        <w:t xml:space="preserve"> </w:t>
      </w:r>
      <w:hyperlink w:anchor="ref-riga2016nga">
        <w:r>
          <w:rPr>
            <w:rStyle w:val="18"/>
          </w:rPr>
          <w:t xml:space="preserve">2016</w:t>
        </w:r>
      </w:hyperlink>
      <w:r>
        <w:t xml:space="preserve">)</w:t>
      </w:r>
      <w:r>
        <w:t xml:space="preserve"> </w:t>
      </w:r>
      <w:r>
        <w:t xml:space="preserve">(among rural households only):</w:t>
      </w:r>
    </w:p>
    <w:p>
      <w:pPr>
        <w:pStyle w:val="TableCaption"/>
      </w:pPr>
      <w:r>
        <w:t xml:space="preserve">(#tab:riga) RIGA Income Aggregates, NGHS 2012/2013 (Rural Households)</w:t>
      </w:r>
    </w:p>
    <w:tbl>
      <w:tblPr>
        <w:tblStyle w:val="TableNormal"/>
        <w:tblW w:type="pct" w:w="5000.0"/>
        <w:tblLook w:firstRow="1"/>
        <w:tblCaption w:val="(#tab:riga) RIGA Income Aggregates, NGHS 2012/2013 (Rural Households)"/>
      </w:tblPr>
      <w:tblGrid>
        <w:gridCol w:w="595"/>
        <w:gridCol w:w="686"/>
        <w:gridCol w:w="961"/>
        <w:gridCol w:w="1327"/>
        <w:gridCol w:w="1510"/>
        <w:gridCol w:w="1373"/>
        <w:gridCol w:w="1464"/>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right"/>
            </w:pPr>
            <w:r>
              <w:t xml:space="preserve">Participants</w:t>
            </w:r>
          </w:p>
        </w:tc>
        <w:tc>
          <w:tcPr>
            <w:tcBorders>
              <w:bottom w:val="single"/>
            </w:tcBorders>
            <w:vAlign w:val="bottom"/>
          </w:tcPr>
          <w:p>
            <w:pPr>
              <w:pStyle w:val="Compact"/>
              <w:jc w:val="right"/>
            </w:pPr>
            <w:r>
              <w:t xml:space="preserve">Participation Rate</w:t>
            </w:r>
          </w:p>
        </w:tc>
        <w:tc>
          <w:tcPr>
            <w:tcBorders>
              <w:bottom w:val="single"/>
            </w:tcBorders>
            <w:vAlign w:val="bottom"/>
          </w:tcPr>
          <w:p>
            <w:pPr>
              <w:pStyle w:val="Compact"/>
              <w:jc w:val="right"/>
            </w:pPr>
            <w:r>
              <w:t xml:space="preserve">Returns to Participation -</w:t>
            </w:r>
            <w:r>
              <w:t xml:space="preserve"> </w:t>
            </w:r>
            <w:r>
              <w:t xml:space="preserve">Participant HHs</w:t>
            </w:r>
          </w:p>
        </w:tc>
        <w:tc>
          <w:tcPr>
            <w:tcBorders>
              <w:bottom w:val="single"/>
            </w:tcBorders>
            <w:vAlign w:val="bottom"/>
          </w:tcPr>
          <w:p>
            <w:pPr>
              <w:pStyle w:val="Compact"/>
              <w:jc w:val="right"/>
            </w:pPr>
            <w:r>
              <w:t xml:space="preserve">Returns to Participation - All</w:t>
            </w:r>
            <w:r>
              <w:t xml:space="preserve"> </w:t>
            </w:r>
            <w:r>
              <w:t xml:space="preserve">HHs</w:t>
            </w:r>
          </w:p>
        </w:tc>
        <w:tc>
          <w:tcPr>
            <w:tcBorders>
              <w:bottom w:val="single"/>
            </w:tcBorders>
            <w:vAlign w:val="bottom"/>
          </w:tcPr>
          <w:p>
            <w:pPr>
              <w:pStyle w:val="Compact"/>
              <w:jc w:val="right"/>
            </w:pPr>
            <w:r>
              <w:t xml:space="preserve">Share of Total Income - All</w:t>
            </w:r>
            <w:r>
              <w:t xml:space="preserve"> </w:t>
            </w:r>
            <w:r>
              <w:t xml:space="preserve">HHs (Mean of Shares)</w:t>
            </w:r>
          </w:p>
        </w:tc>
        <w:tc>
          <w:tcPr>
            <w:tcBorders>
              <w:bottom w:val="single"/>
            </w:tcBorders>
            <w:vAlign w:val="bottom"/>
          </w:tcPr>
          <w:p>
            <w:pPr>
              <w:pStyle w:val="Compact"/>
              <w:jc w:val="right"/>
            </w:pPr>
            <w:r>
              <w:t xml:space="preserve">Share ofTotal Income - All HHs</w:t>
            </w:r>
            <w:r>
              <w:t xml:space="preserve"> </w:t>
            </w:r>
            <w:r>
              <w:t xml:space="preserve">(Share of Means)</w:t>
            </w:r>
          </w:p>
        </w:tc>
      </w:tr>
      <w:tr>
        <w:tc>
          <w:p>
            <w:pPr>
              <w:pStyle w:val="Compact"/>
              <w:jc w:val="center"/>
            </w:pPr>
            <w:r>
              <w:t xml:space="preserve">agr_wge</w:t>
            </w:r>
          </w:p>
        </w:tc>
        <w:tc>
          <w:p>
            <w:pPr>
              <w:pStyle w:val="Compact"/>
              <w:jc w:val="right"/>
            </w:pPr>
            <w:r>
              <w:t xml:space="preserve">40</w:t>
            </w:r>
          </w:p>
        </w:tc>
        <w:tc>
          <w:p>
            <w:pPr>
              <w:pStyle w:val="Compact"/>
              <w:jc w:val="right"/>
            </w:pPr>
            <w:r>
              <w:t xml:space="preserve">0.01</w:t>
            </w:r>
          </w:p>
        </w:tc>
        <w:tc>
          <w:p>
            <w:pPr>
              <w:pStyle w:val="Compact"/>
              <w:jc w:val="right"/>
            </w:pPr>
            <w:r>
              <w:t xml:space="preserve">311,337</w:t>
            </w:r>
          </w:p>
        </w:tc>
        <w:tc>
          <w:p>
            <w:pPr>
              <w:pStyle w:val="Compact"/>
              <w:jc w:val="right"/>
            </w:pPr>
            <w:r>
              <w:t xml:space="preserve">3,515</w:t>
            </w:r>
          </w:p>
        </w:tc>
        <w:tc>
          <w:p>
            <w:pPr>
              <w:pStyle w:val="Compact"/>
              <w:jc w:val="right"/>
            </w:pPr>
            <w:r>
              <w:t xml:space="preserve">0.01</w:t>
            </w:r>
          </w:p>
        </w:tc>
        <w:tc>
          <w:p>
            <w:pPr>
              <w:pStyle w:val="Compact"/>
              <w:jc w:val="right"/>
            </w:pPr>
            <w:r>
              <w:t xml:space="preserve">0.01</w:t>
            </w:r>
          </w:p>
        </w:tc>
      </w:tr>
      <w:tr>
        <w:tc>
          <w:p>
            <w:pPr>
              <w:pStyle w:val="Compact"/>
              <w:jc w:val="center"/>
            </w:pPr>
            <w:r>
              <w:t xml:space="preserve">nonagr_wge</w:t>
            </w:r>
          </w:p>
        </w:tc>
        <w:tc>
          <w:p>
            <w:pPr>
              <w:pStyle w:val="Compact"/>
              <w:jc w:val="right"/>
            </w:pPr>
            <w:r>
              <w:t xml:space="preserve">446</w:t>
            </w:r>
          </w:p>
        </w:tc>
        <w:tc>
          <w:p>
            <w:pPr>
              <w:pStyle w:val="Compact"/>
              <w:jc w:val="right"/>
            </w:pPr>
            <w:r>
              <w:t xml:space="preserve">0.14</w:t>
            </w:r>
          </w:p>
        </w:tc>
        <w:tc>
          <w:p>
            <w:pPr>
              <w:pStyle w:val="Compact"/>
              <w:jc w:val="right"/>
            </w:pPr>
            <w:r>
              <w:t xml:space="preserve">731,050</w:t>
            </w:r>
          </w:p>
        </w:tc>
        <w:tc>
          <w:p>
            <w:pPr>
              <w:pStyle w:val="Compact"/>
              <w:jc w:val="right"/>
            </w:pPr>
            <w:r>
              <w:t xml:space="preserve">104,061</w:t>
            </w:r>
          </w:p>
        </w:tc>
        <w:tc>
          <w:p>
            <w:pPr>
              <w:pStyle w:val="Compact"/>
              <w:jc w:val="right"/>
            </w:pPr>
            <w:r>
              <w:t xml:space="preserve">0.12</w:t>
            </w:r>
          </w:p>
        </w:tc>
        <w:tc>
          <w:p>
            <w:pPr>
              <w:pStyle w:val="Compact"/>
              <w:jc w:val="right"/>
            </w:pPr>
            <w:r>
              <w:t xml:space="preserve">0.24</w:t>
            </w:r>
          </w:p>
        </w:tc>
      </w:tr>
      <w:tr>
        <w:tc>
          <w:p>
            <w:pPr>
              <w:pStyle w:val="Compact"/>
              <w:jc w:val="center"/>
            </w:pPr>
            <w:r>
              <w:t xml:space="preserve">crop1</w:t>
            </w:r>
          </w:p>
        </w:tc>
        <w:tc>
          <w:p>
            <w:pPr>
              <w:pStyle w:val="Compact"/>
              <w:jc w:val="right"/>
            </w:pPr>
            <w:r>
              <w:t xml:space="preserve">2,490</w:t>
            </w:r>
          </w:p>
        </w:tc>
        <w:tc>
          <w:p>
            <w:pPr>
              <w:pStyle w:val="Compact"/>
              <w:jc w:val="right"/>
            </w:pPr>
            <w:r>
              <w:t xml:space="preserve">0.75</w:t>
            </w:r>
          </w:p>
        </w:tc>
        <w:tc>
          <w:p>
            <w:pPr>
              <w:pStyle w:val="Compact"/>
              <w:jc w:val="right"/>
            </w:pPr>
            <w:r>
              <w:t xml:space="preserve">292,214</w:t>
            </w:r>
          </w:p>
        </w:tc>
        <w:tc>
          <w:p>
            <w:pPr>
              <w:pStyle w:val="Compact"/>
              <w:jc w:val="right"/>
            </w:pPr>
            <w:r>
              <w:t xml:space="preserve">217,792</w:t>
            </w:r>
          </w:p>
        </w:tc>
        <w:tc>
          <w:p>
            <w:pPr>
              <w:pStyle w:val="Compact"/>
              <w:jc w:val="right"/>
            </w:pPr>
            <w:r>
              <w:t xml:space="preserve">0.71</w:t>
            </w:r>
          </w:p>
        </w:tc>
        <w:tc>
          <w:p>
            <w:pPr>
              <w:pStyle w:val="Compact"/>
              <w:jc w:val="right"/>
            </w:pPr>
            <w:r>
              <w:t xml:space="preserve">0.51</w:t>
            </w:r>
          </w:p>
        </w:tc>
      </w:tr>
      <w:tr>
        <w:tc>
          <w:p>
            <w:pPr>
              <w:pStyle w:val="Compact"/>
              <w:jc w:val="center"/>
            </w:pPr>
            <w:r>
              <w:t xml:space="preserve">livestock</w:t>
            </w:r>
          </w:p>
        </w:tc>
        <w:tc>
          <w:p>
            <w:pPr>
              <w:pStyle w:val="Compact"/>
              <w:jc w:val="right"/>
            </w:pPr>
            <w:r>
              <w:t xml:space="preserve">2,538</w:t>
            </w:r>
          </w:p>
        </w:tc>
        <w:tc>
          <w:p>
            <w:pPr>
              <w:pStyle w:val="Compact"/>
              <w:jc w:val="right"/>
            </w:pPr>
            <w:r>
              <w:t xml:space="preserve">0.76</w:t>
            </w:r>
          </w:p>
        </w:tc>
        <w:tc>
          <w:p>
            <w:pPr>
              <w:pStyle w:val="Compact"/>
              <w:jc w:val="right"/>
            </w:pPr>
            <w:r>
              <w:t xml:space="preserve">34,194</w:t>
            </w:r>
          </w:p>
        </w:tc>
        <w:tc>
          <w:p>
            <w:pPr>
              <w:pStyle w:val="Compact"/>
              <w:jc w:val="right"/>
            </w:pPr>
            <w:r>
              <w:t xml:space="preserve">25,848</w:t>
            </w:r>
          </w:p>
        </w:tc>
        <w:tc>
          <w:p>
            <w:pPr>
              <w:pStyle w:val="Compact"/>
              <w:jc w:val="right"/>
            </w:pPr>
            <w:r>
              <w:t xml:space="preserve">0.05</w:t>
            </w:r>
          </w:p>
        </w:tc>
        <w:tc>
          <w:p>
            <w:pPr>
              <w:pStyle w:val="Compact"/>
              <w:jc w:val="right"/>
            </w:pPr>
            <w:r>
              <w:t xml:space="preserve">0.06</w:t>
            </w:r>
          </w:p>
        </w:tc>
      </w:tr>
      <w:tr>
        <w:tc>
          <w:p>
            <w:pPr>
              <w:pStyle w:val="Compact"/>
              <w:jc w:val="center"/>
            </w:pPr>
            <w:r>
              <w:t xml:space="preserve">selfemp</w:t>
            </w:r>
          </w:p>
        </w:tc>
        <w:tc>
          <w:p>
            <w:pPr>
              <w:pStyle w:val="Compact"/>
              <w:jc w:val="right"/>
            </w:pPr>
            <w:r>
              <w:t xml:space="preserve">1,851</w:t>
            </w:r>
          </w:p>
        </w:tc>
        <w:tc>
          <w:p>
            <w:pPr>
              <w:pStyle w:val="Compact"/>
              <w:jc w:val="right"/>
            </w:pPr>
            <w:r>
              <w:t xml:space="preserve">0.59</w:t>
            </w:r>
          </w:p>
        </w:tc>
        <w:tc>
          <w:p>
            <w:pPr>
              <w:pStyle w:val="Compact"/>
              <w:jc w:val="right"/>
            </w:pPr>
            <w:r>
              <w:t xml:space="preserve">121,179</w:t>
            </w:r>
          </w:p>
        </w:tc>
        <w:tc>
          <w:p>
            <w:pPr>
              <w:pStyle w:val="Compact"/>
              <w:jc w:val="right"/>
            </w:pPr>
            <w:r>
              <w:t xml:space="preserve">71,630</w:t>
            </w:r>
          </w:p>
        </w:tc>
        <w:tc>
          <w:p>
            <w:pPr>
              <w:pStyle w:val="Compact"/>
              <w:jc w:val="right"/>
            </w:pPr>
            <w:r>
              <w:t xml:space="preserve">0.09</w:t>
            </w:r>
          </w:p>
        </w:tc>
        <w:tc>
          <w:p>
            <w:pPr>
              <w:pStyle w:val="Compact"/>
              <w:jc w:val="right"/>
            </w:pPr>
            <w:r>
              <w:t xml:space="preserve">0.17</w:t>
            </w:r>
          </w:p>
        </w:tc>
      </w:tr>
      <w:tr>
        <w:tc>
          <w:p>
            <w:pPr>
              <w:pStyle w:val="Compact"/>
              <w:jc w:val="center"/>
            </w:pPr>
            <w:r>
              <w:t xml:space="preserve">transfer</w:t>
            </w:r>
          </w:p>
        </w:tc>
        <w:tc>
          <w:p>
            <w:pPr>
              <w:pStyle w:val="Compact"/>
              <w:jc w:val="right"/>
            </w:pPr>
            <w:r>
              <w:t xml:space="preserve">138</w:t>
            </w:r>
          </w:p>
        </w:tc>
        <w:tc>
          <w:p>
            <w:pPr>
              <w:pStyle w:val="Compact"/>
              <w:jc w:val="right"/>
            </w:pPr>
            <w:r>
              <w:t xml:space="preserve">0.05</w:t>
            </w:r>
          </w:p>
        </w:tc>
        <w:tc>
          <w:p>
            <w:pPr>
              <w:pStyle w:val="Compact"/>
              <w:jc w:val="right"/>
            </w:pPr>
            <w:r>
              <w:t xml:space="preserve">9,069</w:t>
            </w:r>
          </w:p>
        </w:tc>
        <w:tc>
          <w:p>
            <w:pPr>
              <w:pStyle w:val="Compact"/>
              <w:jc w:val="right"/>
            </w:pPr>
            <w:r>
              <w:t xml:space="preserve">408</w:t>
            </w:r>
          </w:p>
        </w:tc>
        <w:tc>
          <w:p>
            <w:pPr>
              <w:pStyle w:val="Compact"/>
              <w:jc w:val="right"/>
            </w:pPr>
            <w:r>
              <w:t xml:space="preserve">0.00</w:t>
            </w:r>
          </w:p>
        </w:tc>
        <w:tc>
          <w:p>
            <w:pPr>
              <w:pStyle w:val="Compact"/>
              <w:jc w:val="right"/>
            </w:pPr>
            <w:r>
              <w:t xml:space="preserve">0.00</w:t>
            </w:r>
          </w:p>
        </w:tc>
      </w:tr>
      <w:tr>
        <w:tc>
          <w:p>
            <w:pPr>
              <w:pStyle w:val="Compact"/>
              <w:jc w:val="center"/>
            </w:pPr>
            <w:r>
              <w:t xml:space="preserve">other</w:t>
            </w:r>
          </w:p>
        </w:tc>
        <w:tc>
          <w:p>
            <w:pPr>
              <w:pStyle w:val="Compact"/>
              <w:jc w:val="right"/>
            </w:pPr>
            <w:r>
              <w:t xml:space="preserve">462</w:t>
            </w:r>
          </w:p>
        </w:tc>
        <w:tc>
          <w:p>
            <w:pPr>
              <w:pStyle w:val="Compact"/>
              <w:jc w:val="right"/>
            </w:pPr>
            <w:r>
              <w:t xml:space="preserve">0.15</w:t>
            </w:r>
          </w:p>
        </w:tc>
        <w:tc>
          <w:p>
            <w:pPr>
              <w:pStyle w:val="Compact"/>
              <w:jc w:val="right"/>
            </w:pPr>
            <w:r>
              <w:t xml:space="preserve">42,125</w:t>
            </w:r>
          </w:p>
        </w:tc>
        <w:tc>
          <w:p>
            <w:pPr>
              <w:pStyle w:val="Compact"/>
              <w:jc w:val="right"/>
            </w:pPr>
            <w:r>
              <w:t xml:space="preserve">6,240</w:t>
            </w:r>
          </w:p>
        </w:tc>
        <w:tc>
          <w:p>
            <w:pPr>
              <w:pStyle w:val="Compact"/>
              <w:jc w:val="right"/>
            </w:pPr>
            <w:r>
              <w:t xml:space="preserve">0.02</w:t>
            </w:r>
          </w:p>
        </w:tc>
        <w:tc>
          <w:p>
            <w:pPr>
              <w:pStyle w:val="Compact"/>
              <w:jc w:val="right"/>
            </w:pPr>
            <w:r>
              <w:t xml:space="preserve">0.01</w:t>
            </w:r>
          </w:p>
        </w:tc>
      </w:tr>
      <w:tr>
        <w:tc>
          <w:p>
            <w:pPr>
              <w:pStyle w:val="Compact"/>
              <w:jc w:val="center"/>
            </w:pPr>
            <w:r>
              <w:t xml:space="preserve">totincome1</w:t>
            </w:r>
          </w:p>
        </w:tc>
        <w:tc>
          <w:p>
            <w:pPr>
              <w:pStyle w:val="Compact"/>
              <w:jc w:val="right"/>
            </w:pPr>
            <w:r>
              <w:t xml:space="preserve">3,099</w:t>
            </w:r>
          </w:p>
        </w:tc>
        <w:tc>
          <w:p>
            <w:pPr>
              <w:pStyle w:val="Compact"/>
              <w:jc w:val="right"/>
            </w:pPr>
            <w:r>
              <w:t xml:space="preserve">0.95</w:t>
            </w:r>
          </w:p>
        </w:tc>
        <w:tc>
          <w:p>
            <w:pPr>
              <w:pStyle w:val="Compact"/>
              <w:jc w:val="right"/>
            </w:pPr>
            <w:r>
              <w:t xml:space="preserve">450,431</w:t>
            </w:r>
          </w:p>
        </w:tc>
        <w:tc>
          <w:p>
            <w:pPr>
              <w:pStyle w:val="Compact"/>
              <w:jc w:val="right"/>
            </w:pPr>
            <w:r>
              <w:t xml:space="preserve">429,495</w:t>
            </w:r>
          </w:p>
        </w:tc>
        <w:tc>
          <w:p>
            <w:pPr>
              <w:pStyle w:val="Compact"/>
              <w:jc w:val="right"/>
            </w:pPr>
            <w:r>
              <w:t xml:space="preserve">1.00</w:t>
            </w:r>
          </w:p>
        </w:tc>
        <w:tc>
          <w:p>
            <w:pPr>
              <w:pStyle w:val="Compact"/>
              <w:jc w:val="right"/>
            </w:pPr>
            <w:r>
              <w:t xml:space="preserve">1.00</w:t>
            </w:r>
          </w:p>
        </w:tc>
      </w:tr>
    </w:tbl>
    <w:p>
      <w:pPr>
        <w:pStyle w:val="3"/>
      </w:pPr>
      <w:r>
        <w:t xml:space="preserve">All income aggregates are net of expenses, but for this study gross crop and livestock sales and gross farm and non-farm incomes would be preferable. These are derived in the codes below.</w:t>
      </w:r>
    </w:p>
    <w:p>
      <w:pPr>
        <w:pStyle w:val="5"/>
      </w:pPr>
      <w:bookmarkStart w:id="43" w:name="key-results"/>
      <w:bookmarkEnd w:id="43"/>
      <w:r>
        <w:t xml:space="preserve">Key Results</w:t>
      </w:r>
    </w:p>
    <w:p>
      <w:pPr>
        <w:pStyle w:val="FirstParagraph"/>
      </w:pPr>
      <w:r>
        <w:t xml:space="preserve">The following 3 tables show the count of observations in each class for farm households with cultivated area &lt;= 2ha, between 2 and 4ha, and &lt;= 4ha.</w:t>
      </w:r>
    </w:p>
    <w:p>
      <w:pPr>
        <w:pStyle w:val="Compact"/>
      </w:pPr>
      <w:r>
        <w:t xml:space="preserve">(#tab:countsa) Count of Observations across Classes of Farm Households</w:t>
      </w:r>
    </w:p>
    <w:p>
      <w:pPr>
        <w:pStyle w:val="Compact"/>
      </w:pPr>
      <w:r>
        <w:t xml:space="preserve"> </w:t>
      </w:r>
    </w:p>
    <w:p>
      <w:pPr>
        <w:pStyle w:val="Compact"/>
      </w:pPr>
      <m:oMath>
        <m:r>
          <m:t>≤</m:t>
        </m:r>
      </m:oMath>
      <w:r>
        <w:t xml:space="preserve"> </w:t>
      </w:r>
      <w:r>
        <w:t xml:space="preserve">2 ha</w:t>
      </w:r>
    </w:p>
    <w:p>
      <w:pPr>
        <w:pStyle w:val="Compact"/>
      </w:pPr>
      <w:r>
        <w:t xml:space="preserve">2-4 ha</w:t>
      </w:r>
    </w:p>
    <w:p>
      <w:pPr>
        <w:pStyle w:val="Compact"/>
      </w:pPr>
      <m:oMath>
        <m:r>
          <m:t>&gt;</m:t>
        </m:r>
      </m:oMath>
      <w:r>
        <w:t xml:space="preserve"> </w:t>
      </w:r>
      <w:r>
        <w:t xml:space="preserve">4 ha</w:t>
      </w:r>
    </w:p>
    <w:p>
      <w:pPr>
        <w:pStyle w:val="Compact"/>
      </w:pPr>
      <w:r>
        <w:t xml:space="preserve">LoC</w:t>
      </w:r>
    </w:p>
    <w:p>
      <w:pPr>
        <w:pStyle w:val="Compact"/>
      </w:pPr>
      <w:r>
        <w:t xml:space="preserve">MeC</w:t>
      </w:r>
    </w:p>
    <w:p>
      <w:pPr>
        <w:pStyle w:val="Compact"/>
      </w:pPr>
      <w:r>
        <w:t xml:space="preserve">HiC</w:t>
      </w:r>
    </w:p>
    <w:p>
      <w:pPr>
        <w:pStyle w:val="Compact"/>
      </w:pPr>
      <w:r>
        <w:t xml:space="preserve">LoC</w:t>
      </w:r>
    </w:p>
    <w:p>
      <w:pPr>
        <w:pStyle w:val="Compact"/>
      </w:pPr>
      <w:r>
        <w:t xml:space="preserve">MeC</w:t>
      </w:r>
    </w:p>
    <w:p>
      <w:pPr>
        <w:pStyle w:val="Compact"/>
      </w:pPr>
      <w:r>
        <w:t xml:space="preserve">HiC</w:t>
      </w:r>
    </w:p>
    <w:p>
      <w:pPr>
        <w:pStyle w:val="Compact"/>
      </w:pPr>
      <w:r>
        <w:t xml:space="preserve">LoC</w:t>
      </w:r>
    </w:p>
    <w:p>
      <w:pPr>
        <w:pStyle w:val="Compact"/>
      </w:pPr>
      <w:r>
        <w:t xml:space="preserve">MeC</w:t>
      </w:r>
    </w:p>
    <w:p>
      <w:pPr>
        <w:pStyle w:val="Compact"/>
      </w:pPr>
      <w:r>
        <w:t xml:space="preserve">HiC</w:t>
      </w:r>
    </w:p>
    <w:p>
      <w:pPr>
        <w:pStyle w:val="Compact"/>
      </w:pPr>
      <w:r>
        <w:t xml:space="preserve">LoD</w:t>
      </w:r>
    </w:p>
    <w:p>
      <w:pPr>
        <w:pStyle w:val="Compact"/>
      </w:pPr>
      <w:r>
        <w:t xml:space="preserve">1,829</w:t>
      </w:r>
    </w:p>
    <w:p>
      <w:pPr>
        <w:pStyle w:val="Compact"/>
      </w:pPr>
      <w:r>
        <w:t xml:space="preserve">  109</w:t>
      </w:r>
    </w:p>
    <w:p>
      <w:pPr>
        <w:pStyle w:val="Compact"/>
      </w:pPr>
      <w:r>
        <w:t xml:space="preserve">  107</w:t>
      </w:r>
    </w:p>
    <w:p>
      <w:pPr>
        <w:pStyle w:val="Compact"/>
      </w:pPr>
      <w:r>
        <w:t xml:space="preserve">  182</w:t>
      </w:r>
    </w:p>
    <w:p>
      <w:pPr>
        <w:pStyle w:val="Compact"/>
      </w:pPr>
      <w:r>
        <w:t xml:space="preserve">    8</w:t>
      </w:r>
    </w:p>
    <w:p>
      <w:pPr>
        <w:pStyle w:val="Compact"/>
      </w:pPr>
      <w:r>
        <w:t xml:space="preserve">   14</w:t>
      </w:r>
    </w:p>
    <w:p>
      <w:pPr>
        <w:pStyle w:val="Compact"/>
      </w:pPr>
      <w:r>
        <w:t xml:space="preserve">   75</w:t>
      </w:r>
    </w:p>
    <w:p>
      <w:pPr>
        <w:pStyle w:val="Compact"/>
      </w:pPr>
      <w:r>
        <w:t xml:space="preserve">    4</w:t>
      </w:r>
    </w:p>
    <w:p>
      <w:pPr>
        <w:pStyle w:val="Compact"/>
      </w:pPr>
      <w:r>
        <w:t xml:space="preserve">    3</w:t>
      </w:r>
    </w:p>
    <w:p>
      <w:pPr>
        <w:pStyle w:val="Compact"/>
      </w:pPr>
      <w:r>
        <w:t xml:space="preserve">MeD</w:t>
      </w:r>
    </w:p>
    <w:p>
      <w:pPr>
        <w:pStyle w:val="Compact"/>
      </w:pPr>
      <w:r>
        <w:t xml:space="preserve">   39</w:t>
      </w:r>
    </w:p>
    <w:p>
      <w:pPr>
        <w:pStyle w:val="Compact"/>
      </w:pPr>
      <w:r>
        <w:t xml:space="preserve">   32</w:t>
      </w:r>
    </w:p>
    <w:p>
      <w:pPr>
        <w:pStyle w:val="Compact"/>
      </w:pPr>
      <w:r>
        <w:t xml:space="preserve">   65</w:t>
      </w:r>
    </w:p>
    <w:p>
      <w:pPr>
        <w:pStyle w:val="Compact"/>
      </w:pPr>
      <w:r>
        <w:t xml:space="preserve">    0</w:t>
      </w:r>
    </w:p>
    <w:p>
      <w:pPr>
        <w:pStyle w:val="Compact"/>
      </w:pPr>
      <w:r>
        <w:t xml:space="preserve">    1</w:t>
      </w:r>
    </w:p>
    <w:p>
      <w:pPr>
        <w:pStyle w:val="Compact"/>
      </w:pPr>
      <w:r>
        <w:t xml:space="preserve">    2</w:t>
      </w:r>
    </w:p>
    <w:p>
      <w:pPr>
        <w:pStyle w:val="Compact"/>
      </w:pPr>
      <w:r>
        <w:t xml:space="preserve">    0</w:t>
      </w:r>
    </w:p>
    <w:p>
      <w:pPr>
        <w:pStyle w:val="Compact"/>
      </w:pPr>
      <w:r>
        <w:t xml:space="preserve">    1</w:t>
      </w:r>
    </w:p>
    <w:p>
      <w:pPr>
        <w:pStyle w:val="Compact"/>
      </w:pPr>
      <w:r>
        <w:t xml:space="preserve">    2</w:t>
      </w:r>
    </w:p>
    <w:p>
      <w:pPr>
        <w:pStyle w:val="Compact"/>
      </w:pPr>
      <w:r>
        <w:t xml:space="preserve">HiD</w:t>
      </w:r>
    </w:p>
    <w:p>
      <w:pPr>
        <w:pStyle w:val="Compact"/>
      </w:pPr>
      <w:r>
        <w:t xml:space="preserve">  164</w:t>
      </w:r>
    </w:p>
    <w:p>
      <w:pPr>
        <w:pStyle w:val="Compact"/>
      </w:pPr>
      <w:r>
        <w:t xml:space="preserve">   81</w:t>
      </w:r>
    </w:p>
    <w:p>
      <w:pPr>
        <w:pStyle w:val="Compact"/>
      </w:pPr>
      <w:r>
        <w:t xml:space="preserve">   98</w:t>
      </w:r>
    </w:p>
    <w:p>
      <w:pPr>
        <w:pStyle w:val="Compact"/>
      </w:pPr>
      <w:r>
        <w:t xml:space="preserve">    5</w:t>
      </w:r>
    </w:p>
    <w:p>
      <w:pPr>
        <w:pStyle w:val="Compact"/>
      </w:pPr>
      <w:r>
        <w:t xml:space="preserve">    1</w:t>
      </w:r>
    </w:p>
    <w:p>
      <w:pPr>
        <w:pStyle w:val="Compact"/>
      </w:pPr>
      <w:r>
        <w:t xml:space="preserve">    4</w:t>
      </w:r>
    </w:p>
    <w:p>
      <w:pPr>
        <w:pStyle w:val="Compact"/>
      </w:pPr>
      <w:r>
        <w:t xml:space="preserve">    0</w:t>
      </w:r>
    </w:p>
    <w:p>
      <w:pPr>
        <w:pStyle w:val="Compact"/>
      </w:pPr>
      <w:r>
        <w:t xml:space="preserve">    0</w:t>
      </w:r>
    </w:p>
    <w:p>
      <w:pPr>
        <w:pStyle w:val="Compact"/>
      </w:pPr>
      <w:r>
        <w:t xml:space="preserve">    6</w:t>
      </w:r>
    </w:p>
    <w:p>
      <w:pPr>
        <w:pStyle w:val="Compact"/>
      </w:pPr>
      <w:r>
        <w:t xml:space="preserve">(#tab:countsb) Count of Observations across Classes of Farm Households (below/above 2 ha)</w:t>
      </w:r>
    </w:p>
    <w:p>
      <w:pPr>
        <w:pStyle w:val="Compact"/>
      </w:pPr>
      <w:r>
        <w:t xml:space="preserve"> </w:t>
      </w:r>
    </w:p>
    <w:p>
      <w:pPr>
        <w:pStyle w:val="Compact"/>
      </w:pPr>
      <m:oMath>
        <m:r>
          <m:t>≤</m:t>
        </m:r>
      </m:oMath>
      <w:r>
        <w:t xml:space="preserve"> </w:t>
      </w:r>
      <w:r>
        <w:t xml:space="preserve">2 ha</w:t>
      </w:r>
    </w:p>
    <w:p>
      <w:pPr>
        <w:pStyle w:val="Compact"/>
      </w:pPr>
      <m:oMath>
        <m:r>
          <m:t>&gt;</m:t>
        </m:r>
      </m:oMath>
      <w:r>
        <w:t xml:space="preserve"> </w:t>
      </w:r>
      <w:r>
        <w:t xml:space="preserve">2 ha</w:t>
      </w:r>
    </w:p>
    <w:p>
      <w:pPr>
        <w:pStyle w:val="Compact"/>
      </w:pPr>
      <w:r>
        <w:t xml:space="preserve">LoC</w:t>
      </w:r>
    </w:p>
    <w:p>
      <w:pPr>
        <w:pStyle w:val="Compact"/>
      </w:pPr>
      <w:r>
        <w:t xml:space="preserve">MeC</w:t>
      </w:r>
    </w:p>
    <w:p>
      <w:pPr>
        <w:pStyle w:val="Compact"/>
      </w:pPr>
      <w:r>
        <w:t xml:space="preserve">HiC</w:t>
      </w:r>
    </w:p>
    <w:p>
      <w:pPr>
        <w:pStyle w:val="Compact"/>
      </w:pPr>
      <w:r>
        <w:t xml:space="preserve">LoC</w:t>
      </w:r>
    </w:p>
    <w:p>
      <w:pPr>
        <w:pStyle w:val="Compact"/>
      </w:pPr>
      <w:r>
        <w:t xml:space="preserve">MeC</w:t>
      </w:r>
    </w:p>
    <w:p>
      <w:pPr>
        <w:pStyle w:val="Compact"/>
      </w:pPr>
      <w:r>
        <w:t xml:space="preserve">HiC</w:t>
      </w:r>
    </w:p>
    <w:p>
      <w:pPr>
        <w:pStyle w:val="Compact"/>
      </w:pPr>
      <w:r>
        <w:t xml:space="preserve">LoD</w:t>
      </w:r>
    </w:p>
    <w:p>
      <w:pPr>
        <w:pStyle w:val="Compact"/>
      </w:pPr>
      <w:r>
        <w:t xml:space="preserve">1,829</w:t>
      </w:r>
    </w:p>
    <w:p>
      <w:pPr>
        <w:pStyle w:val="Compact"/>
      </w:pPr>
      <w:r>
        <w:t xml:space="preserve">  109</w:t>
      </w:r>
    </w:p>
    <w:p>
      <w:pPr>
        <w:pStyle w:val="Compact"/>
      </w:pPr>
      <w:r>
        <w:t xml:space="preserve">  107</w:t>
      </w:r>
    </w:p>
    <w:p>
      <w:pPr>
        <w:pStyle w:val="Compact"/>
      </w:pPr>
      <w:r>
        <w:t xml:space="preserve">  257</w:t>
      </w:r>
    </w:p>
    <w:p>
      <w:pPr>
        <w:pStyle w:val="Compact"/>
      </w:pPr>
      <w:r>
        <w:t xml:space="preserve">   12</w:t>
      </w:r>
    </w:p>
    <w:p>
      <w:pPr>
        <w:pStyle w:val="Compact"/>
      </w:pPr>
      <w:r>
        <w:t xml:space="preserve">   17</w:t>
      </w:r>
    </w:p>
    <w:p>
      <w:pPr>
        <w:pStyle w:val="Compact"/>
      </w:pPr>
      <w:r>
        <w:t xml:space="preserve">MeD</w:t>
      </w:r>
    </w:p>
    <w:p>
      <w:pPr>
        <w:pStyle w:val="Compact"/>
      </w:pPr>
      <w:r>
        <w:t xml:space="preserve">   39</w:t>
      </w:r>
    </w:p>
    <w:p>
      <w:pPr>
        <w:pStyle w:val="Compact"/>
      </w:pPr>
      <w:r>
        <w:t xml:space="preserve">   32</w:t>
      </w:r>
    </w:p>
    <w:p>
      <w:pPr>
        <w:pStyle w:val="Compact"/>
      </w:pPr>
      <w:r>
        <w:t xml:space="preserve">   65</w:t>
      </w:r>
    </w:p>
    <w:p>
      <w:pPr>
        <w:pStyle w:val="Compact"/>
      </w:pPr>
      <w:r>
        <w:t xml:space="preserve">    0</w:t>
      </w:r>
    </w:p>
    <w:p>
      <w:pPr>
        <w:pStyle w:val="Compact"/>
      </w:pPr>
      <w:r>
        <w:t xml:space="preserve">    2</w:t>
      </w:r>
    </w:p>
    <w:p>
      <w:pPr>
        <w:pStyle w:val="Compact"/>
      </w:pPr>
      <w:r>
        <w:t xml:space="preserve">    4</w:t>
      </w:r>
    </w:p>
    <w:p>
      <w:pPr>
        <w:pStyle w:val="Compact"/>
      </w:pPr>
      <w:r>
        <w:t xml:space="preserve">HiD</w:t>
      </w:r>
    </w:p>
    <w:p>
      <w:pPr>
        <w:pStyle w:val="Compact"/>
      </w:pPr>
      <w:r>
        <w:t xml:space="preserve">  164</w:t>
      </w:r>
    </w:p>
    <w:p>
      <w:pPr>
        <w:pStyle w:val="Compact"/>
      </w:pPr>
      <w:r>
        <w:t xml:space="preserve">   81</w:t>
      </w:r>
    </w:p>
    <w:p>
      <w:pPr>
        <w:pStyle w:val="Compact"/>
      </w:pPr>
      <w:r>
        <w:t xml:space="preserve">   98</w:t>
      </w:r>
    </w:p>
    <w:p>
      <w:pPr>
        <w:pStyle w:val="Compact"/>
      </w:pPr>
      <w:r>
        <w:t xml:space="preserve">    5</w:t>
      </w:r>
    </w:p>
    <w:p>
      <w:pPr>
        <w:pStyle w:val="Compact"/>
      </w:pPr>
      <w:r>
        <w:t xml:space="preserve">    1</w:t>
      </w:r>
    </w:p>
    <w:p>
      <w:pPr>
        <w:pStyle w:val="Compact"/>
      </w:pPr>
      <w:r>
        <w:t xml:space="preserve">   10</w:t>
      </w:r>
    </w:p>
    <w:p>
      <w:pPr>
        <w:pStyle w:val="Compact"/>
      </w:pPr>
      <w:r>
        <w:t xml:space="preserve">(#tab:countsc) Count of Observations across Classes of Farm Households (below/above 4 ha)</w:t>
      </w:r>
    </w:p>
    <w:p>
      <w:pPr>
        <w:pStyle w:val="Compact"/>
      </w:pPr>
      <w:r>
        <w:t xml:space="preserve"> </w:t>
      </w:r>
    </w:p>
    <w:p>
      <w:pPr>
        <w:pStyle w:val="Compact"/>
      </w:pPr>
      <m:oMath>
        <m:r>
          <m:t>≤</m:t>
        </m:r>
      </m:oMath>
      <w:r>
        <w:t xml:space="preserve"> </w:t>
      </w:r>
      <w:r>
        <w:t xml:space="preserve">4 ha</w:t>
      </w:r>
    </w:p>
    <w:p>
      <w:pPr>
        <w:pStyle w:val="Compact"/>
      </w:pPr>
      <m:oMath>
        <m:r>
          <m:t>&gt;</m:t>
        </m:r>
      </m:oMath>
      <w:r>
        <w:t xml:space="preserve"> </w:t>
      </w:r>
      <w:r>
        <w:t xml:space="preserve">4 ha</w:t>
      </w:r>
    </w:p>
    <w:p>
      <w:pPr>
        <w:pStyle w:val="Compact"/>
      </w:pPr>
      <w:r>
        <w:t xml:space="preserve">LoC</w:t>
      </w:r>
    </w:p>
    <w:p>
      <w:pPr>
        <w:pStyle w:val="Compact"/>
      </w:pPr>
      <w:r>
        <w:t xml:space="preserve">MeC</w:t>
      </w:r>
    </w:p>
    <w:p>
      <w:pPr>
        <w:pStyle w:val="Compact"/>
      </w:pPr>
      <w:r>
        <w:t xml:space="preserve">HiC</w:t>
      </w:r>
    </w:p>
    <w:p>
      <w:pPr>
        <w:pStyle w:val="Compact"/>
      </w:pPr>
      <w:r>
        <w:t xml:space="preserve">LoC</w:t>
      </w:r>
    </w:p>
    <w:p>
      <w:pPr>
        <w:pStyle w:val="Compact"/>
      </w:pPr>
      <w:r>
        <w:t xml:space="preserve">MeC</w:t>
      </w:r>
    </w:p>
    <w:p>
      <w:pPr>
        <w:pStyle w:val="Compact"/>
      </w:pPr>
      <w:r>
        <w:t xml:space="preserve">HiC</w:t>
      </w:r>
    </w:p>
    <w:p>
      <w:pPr>
        <w:pStyle w:val="Compact"/>
      </w:pPr>
      <w:r>
        <w:t xml:space="preserve">LoD</w:t>
      </w:r>
    </w:p>
    <w:p>
      <w:pPr>
        <w:pStyle w:val="Compact"/>
      </w:pPr>
      <w:r>
        <w:t xml:space="preserve">2,011</w:t>
      </w:r>
    </w:p>
    <w:p>
      <w:pPr>
        <w:pStyle w:val="Compact"/>
      </w:pPr>
      <w:r>
        <w:t xml:space="preserve">  117</w:t>
      </w:r>
    </w:p>
    <w:p>
      <w:pPr>
        <w:pStyle w:val="Compact"/>
      </w:pPr>
      <w:r>
        <w:t xml:space="preserve">  121</w:t>
      </w:r>
    </w:p>
    <w:p>
      <w:pPr>
        <w:pStyle w:val="Compact"/>
      </w:pPr>
      <w:r>
        <w:t xml:space="preserve">   75</w:t>
      </w:r>
    </w:p>
    <w:p>
      <w:pPr>
        <w:pStyle w:val="Compact"/>
      </w:pPr>
      <w:r>
        <w:t xml:space="preserve">    4</w:t>
      </w:r>
    </w:p>
    <w:p>
      <w:pPr>
        <w:pStyle w:val="Compact"/>
      </w:pPr>
      <w:r>
        <w:t xml:space="preserve">    3</w:t>
      </w:r>
    </w:p>
    <w:p>
      <w:pPr>
        <w:pStyle w:val="Compact"/>
      </w:pPr>
      <w:r>
        <w:t xml:space="preserve">MeD</w:t>
      </w:r>
    </w:p>
    <w:p>
      <w:pPr>
        <w:pStyle w:val="Compact"/>
      </w:pPr>
      <w:r>
        <w:t xml:space="preserve">   39</w:t>
      </w:r>
    </w:p>
    <w:p>
      <w:pPr>
        <w:pStyle w:val="Compact"/>
      </w:pPr>
      <w:r>
        <w:t xml:space="preserve">   33</w:t>
      </w:r>
    </w:p>
    <w:p>
      <w:pPr>
        <w:pStyle w:val="Compact"/>
      </w:pPr>
      <w:r>
        <w:t xml:space="preserve">   67</w:t>
      </w:r>
    </w:p>
    <w:p>
      <w:pPr>
        <w:pStyle w:val="Compact"/>
      </w:pPr>
      <w:r>
        <w:t xml:space="preserve">    0</w:t>
      </w:r>
    </w:p>
    <w:p>
      <w:pPr>
        <w:pStyle w:val="Compact"/>
      </w:pPr>
      <w:r>
        <w:t xml:space="preserve">    1</w:t>
      </w:r>
    </w:p>
    <w:p>
      <w:pPr>
        <w:pStyle w:val="Compact"/>
      </w:pPr>
      <w:r>
        <w:t xml:space="preserve">    2</w:t>
      </w:r>
    </w:p>
    <w:p>
      <w:pPr>
        <w:pStyle w:val="Compact"/>
      </w:pPr>
      <w:r>
        <w:t xml:space="preserve">HiD</w:t>
      </w:r>
    </w:p>
    <w:p>
      <w:pPr>
        <w:pStyle w:val="Compact"/>
      </w:pPr>
      <w:r>
        <w:t xml:space="preserve">  169</w:t>
      </w:r>
    </w:p>
    <w:p>
      <w:pPr>
        <w:pStyle w:val="Compact"/>
      </w:pPr>
      <w:r>
        <w:t xml:space="preserve">   82</w:t>
      </w:r>
    </w:p>
    <w:p>
      <w:pPr>
        <w:pStyle w:val="Compact"/>
      </w:pPr>
      <w:r>
        <w:t xml:space="preserve">  102</w:t>
      </w:r>
    </w:p>
    <w:p>
      <w:pPr>
        <w:pStyle w:val="Compact"/>
      </w:pPr>
      <w:r>
        <w:t xml:space="preserve">    0</w:t>
      </w:r>
    </w:p>
    <w:p>
      <w:pPr>
        <w:pStyle w:val="Compact"/>
      </w:pPr>
      <w:r>
        <w:t xml:space="preserve">    0</w:t>
      </w:r>
    </w:p>
    <w:p>
      <w:pPr>
        <w:pStyle w:val="Compact"/>
      </w:pPr>
      <w:r>
        <w:t xml:space="preserve">    6</w:t>
      </w:r>
    </w:p>
    <w:p>
      <w:pPr>
        <w:pStyle w:val="3"/>
      </w:pPr>
      <w:r>
        <w:t xml:space="preserve">In the next tables we limit categories to farm households</w:t>
      </w:r>
      <w:r>
        <w:t xml:space="preserve"> </w:t>
      </w:r>
      <w:r>
        <w:rPr>
          <w:b/>
        </w:rPr>
        <w:t xml:space="preserve">below/above 4ha</w:t>
      </w:r>
      <w:r>
        <w:t xml:space="preserve"> </w:t>
      </w:r>
      <w:r>
        <w:t xml:space="preserve">(as this approach produces classes with a larger count of observations). Using data from the 2012 Nigeria General Household Survey (GHS) we estimate the proportions of farm households across all categories and the distributions of other key household characteristics (household structure, assets, farm input uses, etc.).</w:t>
      </w:r>
    </w:p>
    <w:p>
      <w:pPr>
        <w:pStyle w:val="3"/>
      </w:pPr>
      <w:r>
        <w:t xml:space="preserve">Estimated proportions of farm households across classes and categories are shown in the next graph and table.</w:t>
      </w:r>
    </w:p>
    <w:p>
      <w:pPr>
        <w:pStyle w:val="FigureWithCaption"/>
      </w:pPr>
      <w:r>
        <w:drawing>
          <wp:inline>
            <wp:extent cx="3810000" cy="2540000"/>
            <wp:effectExtent b="0" l="0" r="0" t="0"/>
            <wp:docPr descr="Fig. 2 Est. Proportions of Farm Holdings across Categories" id="1" name="Picture"/>
            <a:graphic>
              <a:graphicData uri="http://schemas.openxmlformats.org/drawingml/2006/picture">
                <pic:pic>
                  <pic:nvPicPr>
                    <pic:cNvPr descr="fig/fig2a-1.svg"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2 Est. Proportions of Farm Holdings across Categories</w:t>
      </w:r>
    </w:p>
    <w:p>
      <w:pPr>
        <w:pStyle w:val="Compact"/>
      </w:pPr>
      <w:r>
        <w:t xml:space="preserve">(#tab:tab1) Est. Proportions of Farm Holdings across Categories</w:t>
      </w:r>
    </w:p>
    <w:p>
      <w:pPr>
        <w:pStyle w:val="Compact"/>
      </w:pPr>
      <w:r>
        <w:t xml:space="preserve"> </w:t>
      </w:r>
    </w:p>
    <w:p>
      <w:pPr>
        <w:pStyle w:val="Compact"/>
      </w:pPr>
      <w:r>
        <w:t xml:space="preserve"> </w:t>
      </w:r>
    </w:p>
    <w:p>
      <w:pPr>
        <w:pStyle w:val="Compact"/>
      </w:pPr>
      <m:oMath>
        <m:r>
          <m:t>≤</m:t>
        </m:r>
      </m:oMath>
      <w:r>
        <w:t xml:space="preserve"> </w:t>
      </w:r>
      <w:r>
        <w:t xml:space="preserve">4 ha</w:t>
      </w:r>
    </w:p>
    <w:p>
      <w:pPr>
        <w:pStyle w:val="Compact"/>
      </w:pPr>
      <m:oMath>
        <m:r>
          <m:t>&gt;</m:t>
        </m:r>
      </m:oMath>
      <w:r>
        <w:t xml:space="preserve"> </w:t>
      </w:r>
      <w:r>
        <w:t xml:space="preserve">4 ha</w:t>
      </w:r>
    </w:p>
    <w:p>
      <w:pPr>
        <w:pStyle w:val="Compact"/>
      </w:pPr>
      <w:r>
        <w:t xml:space="preserve">LoC</w:t>
      </w:r>
    </w:p>
    <w:p>
      <w:pPr>
        <w:pStyle w:val="Compact"/>
      </w:pPr>
      <w:r>
        <w:t xml:space="preserve">MeC</w:t>
      </w:r>
    </w:p>
    <w:p>
      <w:pPr>
        <w:pStyle w:val="Compact"/>
      </w:pPr>
      <w:r>
        <w:t xml:space="preserve">HiC</w:t>
      </w:r>
    </w:p>
    <w:p>
      <w:pPr>
        <w:pStyle w:val="Compact"/>
      </w:pPr>
      <w:r>
        <w:t xml:space="preserve">LoC</w:t>
      </w:r>
    </w:p>
    <w:p>
      <w:pPr>
        <w:pStyle w:val="Compact"/>
      </w:pPr>
      <w:r>
        <w:t xml:space="preserve">MeC</w:t>
      </w:r>
    </w:p>
    <w:p>
      <w:pPr>
        <w:pStyle w:val="Compact"/>
      </w:pPr>
      <w:r>
        <w:t xml:space="preserve">HiC</w:t>
      </w:r>
    </w:p>
    <w:p>
      <w:pPr>
        <w:pStyle w:val="Compact"/>
      </w:pPr>
      <w:r>
        <w:t xml:space="preserve">LoD</w:t>
      </w:r>
    </w:p>
    <w:p>
      <w:pPr>
        <w:pStyle w:val="Compact"/>
      </w:pPr>
      <w:r>
        <w:t xml:space="preserve">mean</w:t>
      </w:r>
    </w:p>
    <w:p>
      <w:pPr>
        <w:pStyle w:val="Compact"/>
      </w:pPr>
      <w:r>
        <w:t xml:space="preserve">70.7</w:t>
      </w:r>
    </w:p>
    <w:p>
      <w:pPr>
        <w:pStyle w:val="Compact"/>
      </w:pPr>
      <w:r>
        <w:t xml:space="preserve"> 4.0</w:t>
      </w:r>
    </w:p>
    <w:p>
      <w:pPr>
        <w:pStyle w:val="Compact"/>
      </w:pPr>
      <w:r>
        <w:t xml:space="preserve"> 4.6</w:t>
      </w:r>
    </w:p>
    <w:p>
      <w:pPr>
        <w:pStyle w:val="Compact"/>
      </w:pPr>
      <w:r>
        <w:t xml:space="preserve"> 2.0</w:t>
      </w:r>
    </w:p>
    <w:p>
      <w:pPr>
        <w:pStyle w:val="Compact"/>
      </w:pPr>
      <w:r>
        <w:t xml:space="preserve"> 0.3</w:t>
      </w:r>
    </w:p>
    <w:p>
      <w:pPr>
        <w:pStyle w:val="Compact"/>
      </w:pPr>
      <w:r>
        <w:t xml:space="preserve"> 0.1</w:t>
      </w:r>
    </w:p>
    <w:p>
      <w:pPr>
        <w:pStyle w:val="Compact"/>
      </w:pPr>
      <w:r>
        <w:t xml:space="preserve"> </w:t>
      </w:r>
    </w:p>
    <w:p>
      <w:pPr>
        <w:pStyle w:val="Compact"/>
      </w:pPr>
      <w:r>
        <w:t xml:space="preserve">SE</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MeD</w:t>
      </w:r>
    </w:p>
    <w:p>
      <w:pPr>
        <w:pStyle w:val="Compact"/>
      </w:pPr>
      <w:r>
        <w:t xml:space="preserve">mean</w:t>
      </w:r>
    </w:p>
    <w:p>
      <w:pPr>
        <w:pStyle w:val="Compact"/>
      </w:pPr>
      <w:r>
        <w:t xml:space="preserve"> 1.1</w:t>
      </w:r>
    </w:p>
    <w:p>
      <w:pPr>
        <w:pStyle w:val="Compact"/>
      </w:pPr>
      <w:r>
        <w:t xml:space="preserve"> 1.2</w:t>
      </w:r>
    </w:p>
    <w:p>
      <w:pPr>
        <w:pStyle w:val="Compact"/>
      </w:pPr>
      <w:r>
        <w:t xml:space="preserve"> 2.6</w:t>
      </w:r>
    </w:p>
    <w:p>
      <w:pPr>
        <w:pStyle w:val="Compact"/>
      </w:pPr>
      <w:r>
        <w:t xml:space="preserve"> 0.0</w:t>
      </w:r>
    </w:p>
    <w:p>
      <w:pPr>
        <w:pStyle w:val="Compact"/>
      </w:pPr>
      <w:r>
        <w:t xml:space="preserve"> 0.0</w:t>
      </w:r>
    </w:p>
    <w:p>
      <w:pPr>
        <w:pStyle w:val="Compact"/>
      </w:pPr>
      <w:r>
        <w:t xml:space="preserve"> 0.2</w:t>
      </w:r>
    </w:p>
    <w:p>
      <w:pPr>
        <w:pStyle w:val="Compact"/>
      </w:pPr>
      <w:r>
        <w:t xml:space="preserve"> </w:t>
      </w:r>
    </w:p>
    <w:p>
      <w:pPr>
        <w:pStyle w:val="Compact"/>
      </w:pPr>
      <w:r>
        <w:t xml:space="preserve">SE</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HiD</w:t>
      </w:r>
    </w:p>
    <w:p>
      <w:pPr>
        <w:pStyle w:val="Compact"/>
      </w:pPr>
      <w:r>
        <w:t xml:space="preserve">mean</w:t>
      </w:r>
    </w:p>
    <w:p>
      <w:pPr>
        <w:pStyle w:val="Compact"/>
      </w:pPr>
      <w:r>
        <w:t xml:space="preserve"> 5.9</w:t>
      </w:r>
    </w:p>
    <w:p>
      <w:pPr>
        <w:pStyle w:val="Compact"/>
      </w:pPr>
      <w:r>
        <w:t xml:space="preserve"> 3.0</w:t>
      </w:r>
    </w:p>
    <w:p>
      <w:pPr>
        <w:pStyle w:val="Compact"/>
      </w:pPr>
      <w:r>
        <w:t xml:space="preserve"> 4.1</w:t>
      </w:r>
    </w:p>
    <w:p>
      <w:pPr>
        <w:pStyle w:val="Compact"/>
      </w:pPr>
      <w:r>
        <w:t xml:space="preserve"> 0.0</w:t>
      </w:r>
    </w:p>
    <w:p>
      <w:pPr>
        <w:pStyle w:val="Compact"/>
      </w:pPr>
      <w:r>
        <w:t xml:space="preserve"> 0.0</w:t>
      </w:r>
    </w:p>
    <w:p>
      <w:pPr>
        <w:pStyle w:val="Compact"/>
      </w:pPr>
      <w:r>
        <w:t xml:space="preserve"> 0.2</w:t>
      </w:r>
    </w:p>
    <w:p>
      <w:pPr>
        <w:pStyle w:val="Compact"/>
      </w:pPr>
      <w:r>
        <w:t xml:space="preserve"> </w:t>
      </w:r>
    </w:p>
    <w:p>
      <w:pPr>
        <w:pStyle w:val="Compact"/>
      </w:pPr>
      <w:r>
        <w:t xml:space="preserve">SE</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3"/>
      </w:pPr>
      <w:r>
        <w:t xml:space="preserve">Using the</w:t>
      </w:r>
      <w:r>
        <w:t xml:space="preserve"> </w:t>
      </w:r>
      <w:r>
        <w:rPr>
          <w:b/>
        </w:rPr>
        <w:t xml:space="preserve">&lt;= 4 ha</w:t>
      </w:r>
      <w:r>
        <w:t xml:space="preserve"> </w:t>
      </w:r>
      <w:r>
        <w:t xml:space="preserve">smallholding definition above, we estimate as of 2012:</w:t>
      </w:r>
    </w:p>
    <w:p>
      <w:pPr>
        <w:pStyle w:val="Compact"/>
        <w:numPr>
          <w:numId w:val="1010"/>
          <w:ilvl w:val="0"/>
        </w:numPr>
      </w:pPr>
      <w:r>
        <w:t xml:space="preserve">there are</w:t>
      </w:r>
      <w:r>
        <w:t xml:space="preserve"> </w:t>
      </w:r>
      <w:r>
        <w:rPr>
          <w:b/>
        </w:rPr>
        <w:t xml:space="preserve">33M</w:t>
      </w:r>
      <w:r>
        <w:t xml:space="preserve"> </w:t>
      </w:r>
      <w:r>
        <w:t xml:space="preserve">households in Nigeria</w:t>
      </w:r>
    </w:p>
    <w:p>
      <w:pPr>
        <w:pStyle w:val="Compact"/>
        <w:numPr>
          <w:numId w:val="1010"/>
          <w:ilvl w:val="0"/>
        </w:numPr>
      </w:pPr>
      <w:r>
        <w:rPr>
          <w:b/>
        </w:rPr>
        <w:t xml:space="preserve">58.8%</w:t>
      </w:r>
      <w:r>
        <w:t xml:space="preserve"> </w:t>
      </w:r>
      <w:r>
        <w:t xml:space="preserve">(</w:t>
      </w:r>
      <w:r>
        <w:rPr>
          <w:b/>
        </w:rPr>
        <w:t xml:space="preserve">19.2M</w:t>
      </w:r>
      <w:r>
        <w:t xml:space="preserve">) generate a revenue from farming (wages, rents, crops, livestock, and/or fish)</w:t>
      </w:r>
    </w:p>
    <w:p>
      <w:pPr>
        <w:pStyle w:val="Compact"/>
        <w:numPr>
          <w:numId w:val="1010"/>
          <w:ilvl w:val="0"/>
        </w:numPr>
      </w:pPr>
      <w:r>
        <w:rPr>
          <w:b/>
        </w:rPr>
        <w:t xml:space="preserve">97%</w:t>
      </w:r>
      <w:r>
        <w:t xml:space="preserve"> </w:t>
      </w:r>
      <w:r>
        <w:t xml:space="preserve">(</w:t>
      </w:r>
      <w:r>
        <w:rPr>
          <w:b/>
        </w:rPr>
        <w:t xml:space="preserve">16M</w:t>
      </w:r>
      <w:r>
        <w:t xml:space="preserve">) of farm holdings are</w:t>
      </w:r>
      <w:r>
        <w:t xml:space="preserve"> </w:t>
      </w:r>
      <w:r>
        <w:rPr>
          <w:i/>
        </w:rPr>
        <w:t xml:space="preserve">small</w:t>
      </w:r>
    </w:p>
    <w:p>
      <w:pPr>
        <w:pStyle w:val="Compact"/>
        <w:numPr>
          <w:numId w:val="1010"/>
          <w:ilvl w:val="0"/>
        </w:numPr>
      </w:pPr>
      <w:r>
        <w:t xml:space="preserve">corresponding to a beneficiary population of</w:t>
      </w:r>
      <w:r>
        <w:t xml:space="preserve"> </w:t>
      </w:r>
      <w:r>
        <w:rPr>
          <w:b/>
        </w:rPr>
        <w:t xml:space="preserve">107M</w:t>
      </w:r>
    </w:p>
    <w:p>
      <w:pPr>
        <w:pStyle w:val="Compact"/>
        <w:numPr>
          <w:numId w:val="1010"/>
          <w:ilvl w:val="0"/>
        </w:numPr>
      </w:pPr>
      <w:r>
        <w:t xml:space="preserve">crop commercialization is low at</w:t>
      </w:r>
      <w:r>
        <w:t xml:space="preserve"> </w:t>
      </w:r>
      <w:r>
        <w:rPr>
          <w:b/>
        </w:rPr>
        <w:t xml:space="preserve">12.2%</w:t>
      </w:r>
      <w:r>
        <w:t xml:space="preserve"> </w:t>
      </w:r>
      <w:r>
        <w:t xml:space="preserve">for smallholdings (below 4 ha) and</w:t>
      </w:r>
      <w:r>
        <w:t xml:space="preserve"> </w:t>
      </w:r>
      <w:r>
        <w:rPr>
          <w:b/>
        </w:rPr>
        <w:t xml:space="preserve">17.7%</w:t>
      </w:r>
      <w:r>
        <w:t xml:space="preserve"> </w:t>
      </w:r>
      <w:r>
        <w:t xml:space="preserve">for larger holdings (over 4 ha) on average. Median rates are much smaller however with</w:t>
      </w:r>
      <w:r>
        <w:t xml:space="preserve"> </w:t>
      </w:r>
      <w:r>
        <w:rPr>
          <w:b/>
        </w:rPr>
        <w:t xml:space="preserve">0.07%</w:t>
      </w:r>
      <w:r>
        <w:t xml:space="preserve"> </w:t>
      </w:r>
      <w:r>
        <w:t xml:space="preserve">for smallholdings and</w:t>
      </w:r>
      <w:r>
        <w:t xml:space="preserve"> </w:t>
      </w:r>
      <w:r>
        <w:rPr>
          <w:b/>
        </w:rPr>
        <w:t xml:space="preserve">0.30%</w:t>
      </w:r>
      <w:r>
        <w:t xml:space="preserve"> </w:t>
      </w:r>
      <w:r>
        <w:t xml:space="preserve">for larger holdings.</w:t>
      </w:r>
    </w:p>
    <w:p>
      <w:pPr>
        <w:pStyle w:val="Compact"/>
        <w:numPr>
          <w:numId w:val="1010"/>
          <w:ilvl w:val="0"/>
        </w:numPr>
      </w:pPr>
      <w:r>
        <w:t xml:space="preserve">income diversification in farm households is</w:t>
      </w:r>
      <w:r>
        <w:t xml:space="preserve"> </w:t>
      </w:r>
      <w:r>
        <w:rPr>
          <w:b/>
        </w:rPr>
        <w:t xml:space="preserve">17%</w:t>
      </w:r>
      <w:r>
        <w:t xml:space="preserve"> </w:t>
      </w:r>
      <w:r>
        <w:t xml:space="preserve">on average (</w:t>
      </w:r>
      <w:r>
        <w:rPr>
          <w:b/>
        </w:rPr>
        <w:t xml:space="preserve">18%</w:t>
      </w:r>
      <w:r>
        <w:t xml:space="preserve"> </w:t>
      </w:r>
      <w:r>
        <w:t xml:space="preserve">for smallholdings and</w:t>
      </w:r>
      <w:r>
        <w:t xml:space="preserve"> </w:t>
      </w:r>
      <w:r>
        <w:rPr>
          <w:b/>
        </w:rPr>
        <w:t xml:space="preserve">13%</w:t>
      </w:r>
      <w:r>
        <w:t xml:space="preserve"> </w:t>
      </w:r>
      <w:r>
        <w:t xml:space="preserve">for larger holdings) (i.e. off-farm income is 17% on average), but medians off-farm incomes are negligible at</w:t>
      </w:r>
      <w:r>
        <w:t xml:space="preserve"> </w:t>
      </w:r>
      <w:r>
        <w:rPr>
          <w:b/>
        </w:rPr>
        <w:t xml:space="preserve">0.83%</w:t>
      </w:r>
      <w:r>
        <w:t xml:space="preserve"> </w:t>
      </w:r>
      <w:r>
        <w:t xml:space="preserve">(</w:t>
      </w:r>
      <w:r>
        <w:rPr>
          <w:b/>
        </w:rPr>
        <w:t xml:space="preserve">0.63%</w:t>
      </w:r>
      <w:r>
        <w:t xml:space="preserve"> </w:t>
      </w:r>
      <w:r>
        <w:t xml:space="preserve">for smallholdings and</w:t>
      </w:r>
      <w:r>
        <w:t xml:space="preserve"> </w:t>
      </w:r>
      <w:r>
        <w:rPr>
          <w:b/>
        </w:rPr>
        <w:t xml:space="preserve">0.33%</w:t>
      </w:r>
      <w:r>
        <w:t xml:space="preserve"> </w:t>
      </w:r>
      <w:r>
        <w:t xml:space="preserve">for larger holdings).</w:t>
      </w:r>
    </w:p>
    <w:p>
      <w:pPr>
        <w:pStyle w:val="FirstParagraph"/>
      </w:pPr>
      <w:r>
        <w:t xml:space="preserve">Notes</w:t>
      </w:r>
      <w:r>
        <w:t xml:space="preserve">: for LCU conversions</w:t>
      </w:r>
      <w:r>
        <w:t xml:space="preserve"> </w:t>
      </w:r>
      <w:r>
        <w:rPr>
          <w:b/>
        </w:rPr>
        <w:t xml:space="preserve">1 int$ = 108.23 Naira</w:t>
      </w:r>
      <w:r>
        <w:t xml:space="preserve"> </w:t>
      </w:r>
      <w:r>
        <w:t xml:space="preserve">(2015)</w:t>
      </w:r>
    </w:p>
    <w:p>
      <w:pPr>
        <w:pStyle w:val="FigureWithCaption"/>
      </w:pPr>
      <w:r>
        <w:drawing>
          <wp:inline>
            <wp:extent cx="3810000" cy="2540000"/>
            <wp:effectExtent b="0" l="0" r="0" t="0"/>
            <wp:docPr descr="Fig. 3 Cultivated Area, Crop Commercialization, and Income Diversification" id="1" name="Picture"/>
            <a:graphic>
              <a:graphicData uri="http://schemas.openxmlformats.org/drawingml/2006/picture">
                <pic:pic>
                  <pic:nvPicPr>
                    <pic:cNvPr descr="fig/fig1b-1.svg" id="0" name="Picture"/>
                    <pic:cNvPicPr>
                      <a:picLocks noChangeArrowheads="1" noChangeAspect="1"/>
                    </pic:cNvPicPr>
                  </pic:nvPicPr>
                  <pic:blipFill>
                    <a:blip r:embed="rId4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3 Cultivated Area, Crop Commercialization, and Income Diversification</w:t>
      </w:r>
    </w:p>
    <w:p>
      <w:pPr>
        <w:pStyle w:val="FigureWithCaption"/>
      </w:pPr>
      <w:r>
        <w:drawing>
          <wp:inline>
            <wp:extent cx="3810000" cy="2540000"/>
            <wp:effectExtent b="0" l="0" r="0" t="0"/>
            <wp:docPr descr="Fig. 4 Crop Commercialization and Income Diversification along Cultivated Area" id="1" name="Picture"/>
            <a:graphic>
              <a:graphicData uri="http://schemas.openxmlformats.org/drawingml/2006/picture">
                <pic:pic>
                  <pic:nvPicPr>
                    <pic:cNvPr descr="fig/fig1c-1.svg"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4 Crop Commercialization and Income Diversification along Cultivated Area</w:t>
      </w:r>
    </w:p>
    <w:p>
      <w:pPr>
        <w:pStyle w:val="FigureWithCaption"/>
      </w:pPr>
      <w:r>
        <w:drawing>
          <wp:inline>
            <wp:extent cx="3810000" cy="2540000"/>
            <wp:effectExtent b="0" l="0" r="0" t="0"/>
            <wp:docPr descr="Fig. 5 Crop Commercialization by Age and Gender" id="1" name="Picture"/>
            <a:graphic>
              <a:graphicData uri="http://schemas.openxmlformats.org/drawingml/2006/picture">
                <pic:pic>
                  <pic:nvPicPr>
                    <pic:cNvPr descr="fig/fig1e-1.svg" id="0"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5 Crop Commercialization by Age and Gender</w:t>
      </w:r>
    </w:p>
    <w:p>
      <w:pPr>
        <w:pStyle w:val="FigureWithCaption"/>
      </w:pPr>
      <w:r>
        <w:drawing>
          <wp:inline>
            <wp:extent cx="3810000" cy="2540000"/>
            <wp:effectExtent b="0" l="0" r="0" t="0"/>
            <wp:docPr descr="Fig. 6 Income Diversification by Age and Gender" id="1" name="Picture"/>
            <a:graphic>
              <a:graphicData uri="http://schemas.openxmlformats.org/drawingml/2006/picture">
                <pic:pic>
                  <pic:nvPicPr>
                    <pic:cNvPr descr="fig/fig1g-1.svg" id="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 6 Income Diversification by Age and Gender</w:t>
      </w:r>
    </w:p>
    <w:p>
      <w:pPr>
        <w:pStyle w:val="Compact"/>
      </w:pPr>
      <w:r>
        <w:t xml:space="preserve">(#tab:tab2a) Crop Commercialization for Farms below/above 4 ha (percent, '000 LCU)</w:t>
      </w:r>
    </w:p>
    <w:p>
      <w:pPr>
        <w:pStyle w:val="Compact"/>
      </w:pPr>
      <w:r>
        <w:t xml:space="preserve"> </w:t>
      </w:r>
    </w:p>
    <w:p>
      <w:pPr>
        <w:pStyle w:val="Compact"/>
      </w:pPr>
      <w:r>
        <w:t xml:space="preserve"> </w:t>
      </w:r>
    </w:p>
    <w:p>
      <w:pPr>
        <w:pStyle w:val="Compact"/>
      </w:pPr>
      <m:oMath>
        <m:r>
          <m:t>≤</m:t>
        </m:r>
      </m:oMath>
      <w:r>
        <w:t xml:space="preserve"> </w:t>
      </w:r>
      <w:r>
        <w:t xml:space="preserve">4 ha</w:t>
      </w:r>
    </w:p>
    <w:p>
      <w:pPr>
        <w:pStyle w:val="Compact"/>
      </w:pPr>
      <m:oMath>
        <m:r>
          <m:t>&gt;</m:t>
        </m:r>
      </m:oMath>
      <w:r>
        <w:t xml:space="preserve"> </w:t>
      </w:r>
      <w:r>
        <w:t xml:space="preserve">4 ha</w:t>
      </w:r>
    </w:p>
    <w:p>
      <w:pPr>
        <w:pStyle w:val="Compact"/>
      </w:pPr>
      <w:r>
        <w:t xml:space="preserve">Variable</w:t>
      </w:r>
    </w:p>
    <w:p>
      <w:pPr>
        <w:pStyle w:val="Compact"/>
      </w:pPr>
      <w:r>
        <w:t xml:space="preserve">est.</w:t>
      </w:r>
    </w:p>
    <w:p>
      <w:pPr>
        <w:pStyle w:val="Compact"/>
      </w:pPr>
      <w:r>
        <w:t xml:space="preserve">std. err.</w:t>
      </w:r>
    </w:p>
    <w:p>
      <w:pPr>
        <w:pStyle w:val="Compact"/>
      </w:pPr>
      <w:r>
        <w:t xml:space="preserve">est.</w:t>
      </w:r>
    </w:p>
    <w:p>
      <w:pPr>
        <w:pStyle w:val="Compact"/>
      </w:pPr>
      <w:r>
        <w:t xml:space="preserve">std. err.</w:t>
      </w:r>
    </w:p>
    <w:p>
      <w:pPr>
        <w:pStyle w:val="Compact"/>
      </w:pPr>
      <w:r>
        <w:t xml:space="preserve">(cropsales_sh * 100)</w:t>
      </w:r>
    </w:p>
    <w:p>
      <w:pPr>
        <w:pStyle w:val="Compact"/>
      </w:pPr>
      <w:r>
        <w:t xml:space="preserve">Mean</w:t>
      </w:r>
    </w:p>
    <w:p>
      <w:pPr>
        <w:pStyle w:val="Compact"/>
      </w:pPr>
      <w:r>
        <w:t xml:space="preserve"> 12.20</w:t>
      </w:r>
    </w:p>
    <w:p>
      <w:pPr>
        <w:pStyle w:val="Compact"/>
      </w:pPr>
      <w:r>
        <w:t xml:space="preserve">  0.99</w:t>
      </w:r>
    </w:p>
    <w:p>
      <w:pPr>
        <w:pStyle w:val="Compact"/>
      </w:pPr>
      <w:r>
        <w:t xml:space="preserve"> 17.68</w:t>
      </w:r>
    </w:p>
    <w:p>
      <w:pPr>
        <w:pStyle w:val="Compact"/>
      </w:pPr>
      <w:r>
        <w:t xml:space="preserve">  4.56</w:t>
      </w:r>
    </w:p>
    <w:p>
      <w:pPr>
        <w:pStyle w:val="Compact"/>
      </w:pPr>
      <w:r>
        <w:t xml:space="preserve"> </w:t>
      </w:r>
    </w:p>
    <w:p>
      <w:pPr>
        <w:pStyle w:val="Compact"/>
      </w:pPr>
      <w:r>
        <w:t xml:space="preserve">Q25</w:t>
      </w:r>
    </w:p>
    <w:p>
      <w:pPr>
        <w:pStyle w:val="Compact"/>
      </w:pPr>
      <w:r>
        <w:t xml:space="preserve">  0.00</w:t>
      </w:r>
    </w:p>
    <w:p>
      <w:pPr>
        <w:pStyle w:val="Compact"/>
      </w:pPr>
      <w:r>
        <w:t xml:space="preserve">  0.00</w:t>
      </w:r>
    </w:p>
    <w:p>
      <w:pPr>
        <w:pStyle w:val="Compact"/>
      </w:pPr>
      <w:r>
        <w:t xml:space="preserve">  0.06</w:t>
      </w:r>
    </w:p>
    <w:p>
      <w:pPr>
        <w:pStyle w:val="Compact"/>
      </w:pPr>
      <w:r>
        <w:t xml:space="preserve">  0.02</w:t>
      </w:r>
    </w:p>
    <w:p>
      <w:pPr>
        <w:pStyle w:val="Compact"/>
      </w:pPr>
      <w:r>
        <w:t xml:space="preserve"> </w:t>
      </w:r>
    </w:p>
    <w:p>
      <w:pPr>
        <w:pStyle w:val="Compact"/>
      </w:pPr>
      <w:r>
        <w:t xml:space="preserve">Q50</w:t>
      </w:r>
    </w:p>
    <w:p>
      <w:pPr>
        <w:pStyle w:val="Compact"/>
      </w:pPr>
      <w:r>
        <w:t xml:space="preserve">  0.08</w:t>
      </w:r>
    </w:p>
    <w:p>
      <w:pPr>
        <w:pStyle w:val="Compact"/>
      </w:pPr>
      <w:r>
        <w:t xml:space="preserve">  0.02</w:t>
      </w:r>
    </w:p>
    <w:p>
      <w:pPr>
        <w:pStyle w:val="Compact"/>
      </w:pPr>
      <w:r>
        <w:t xml:space="preserve">  0.30</w:t>
      </w:r>
    </w:p>
    <w:p>
      <w:pPr>
        <w:pStyle w:val="Compact"/>
      </w:pPr>
      <w:r>
        <w:t xml:space="preserve">  0.50</w:t>
      </w:r>
    </w:p>
    <w:p>
      <w:pPr>
        <w:pStyle w:val="Compact"/>
      </w:pPr>
      <w:r>
        <w:t xml:space="preserve"> </w:t>
      </w:r>
    </w:p>
    <w:p>
      <w:pPr>
        <w:pStyle w:val="Compact"/>
      </w:pPr>
      <w:r>
        <w:t xml:space="preserve">Q75</w:t>
      </w:r>
    </w:p>
    <w:p>
      <w:pPr>
        <w:pStyle w:val="Compact"/>
      </w:pPr>
      <w:r>
        <w:t xml:space="preserve">  1.15</w:t>
      </w:r>
    </w:p>
    <w:p>
      <w:pPr>
        <w:pStyle w:val="Compact"/>
      </w:pPr>
      <w:r>
        <w:t xml:space="preserve">  0.38</w:t>
      </w:r>
    </w:p>
    <w:p>
      <w:pPr>
        <w:pStyle w:val="Compact"/>
      </w:pPr>
      <w:r>
        <w:t xml:space="preserve">  7.90</w:t>
      </w:r>
    </w:p>
    <w:p>
      <w:pPr>
        <w:pStyle w:val="Compact"/>
      </w:pPr>
      <w:r>
        <w:t xml:space="preserve"> 23.01</w:t>
      </w:r>
    </w:p>
    <w:p>
      <w:pPr>
        <w:pStyle w:val="Compact"/>
      </w:pPr>
      <w:r>
        <w:t xml:space="preserve">(cropsales/1000)</w:t>
      </w:r>
    </w:p>
    <w:p>
      <w:pPr>
        <w:pStyle w:val="Compact"/>
      </w:pPr>
      <w:r>
        <w:t xml:space="preserve">Mean</w:t>
      </w:r>
    </w:p>
    <w:p>
      <w:pPr>
        <w:pStyle w:val="Compact"/>
      </w:pPr>
      <w:r>
        <w:t xml:space="preserve"> 63.74</w:t>
      </w:r>
    </w:p>
    <w:p>
      <w:pPr>
        <w:pStyle w:val="Compact"/>
      </w:pPr>
      <w:r>
        <w:t xml:space="preserve">  5.44</w:t>
      </w:r>
    </w:p>
    <w:p>
      <w:pPr>
        <w:pStyle w:val="Compact"/>
      </w:pPr>
      <w:r>
        <w:t xml:space="preserve">195.50</w:t>
      </w:r>
    </w:p>
    <w:p>
      <w:pPr>
        <w:pStyle w:val="Compact"/>
      </w:pPr>
      <w:r>
        <w:t xml:space="preserve"> 49.81</w:t>
      </w:r>
    </w:p>
    <w:p>
      <w:pPr>
        <w:pStyle w:val="Compact"/>
      </w:pPr>
      <w:r>
        <w:t xml:space="preserve"> </w:t>
      </w:r>
    </w:p>
    <w:p>
      <w:pPr>
        <w:pStyle w:val="Compact"/>
      </w:pPr>
      <w:r>
        <w:t xml:space="preserve">Q25</w:t>
      </w:r>
    </w:p>
    <w:p>
      <w:pPr>
        <w:pStyle w:val="Compact"/>
      </w:pPr>
      <w:r>
        <w:t xml:space="preserve">  0.00</w:t>
      </w:r>
    </w:p>
    <w:p>
      <w:pPr>
        <w:pStyle w:val="Compact"/>
      </w:pPr>
      <w:r>
        <w:t xml:space="preserve">  0.00</w:t>
      </w:r>
    </w:p>
    <w:p>
      <w:pPr>
        <w:pStyle w:val="Compact"/>
      </w:pPr>
      <w:r>
        <w:t xml:space="preserve"> 21.08</w:t>
      </w:r>
    </w:p>
    <w:p>
      <w:pPr>
        <w:pStyle w:val="Compact"/>
      </w:pPr>
      <w:r>
        <w:t xml:space="preserve"> 10.55</w:t>
      </w:r>
    </w:p>
    <w:p>
      <w:pPr>
        <w:pStyle w:val="Compact"/>
      </w:pPr>
      <w:r>
        <w:t xml:space="preserve"> </w:t>
      </w:r>
    </w:p>
    <w:p>
      <w:pPr>
        <w:pStyle w:val="Compact"/>
      </w:pPr>
      <w:r>
        <w:t xml:space="preserve">Q50</w:t>
      </w:r>
    </w:p>
    <w:p>
      <w:pPr>
        <w:pStyle w:val="Compact"/>
      </w:pPr>
      <w:r>
        <w:t xml:space="preserve">  8.00</w:t>
      </w:r>
    </w:p>
    <w:p>
      <w:pPr>
        <w:pStyle w:val="Compact"/>
      </w:pPr>
      <w:r>
        <w:t xml:space="preserve">  1.71</w:t>
      </w:r>
    </w:p>
    <w:p>
      <w:pPr>
        <w:pStyle w:val="Compact"/>
      </w:pPr>
      <w:r>
        <w:t xml:space="preserve"> 62.03</w:t>
      </w:r>
    </w:p>
    <w:p>
      <w:pPr>
        <w:pStyle w:val="Compact"/>
      </w:pPr>
      <w:r>
        <w:t xml:space="preserve"> 21.80</w:t>
      </w:r>
    </w:p>
    <w:p>
      <w:pPr>
        <w:pStyle w:val="Compact"/>
      </w:pPr>
      <w:r>
        <w:t xml:space="preserve"> </w:t>
      </w:r>
    </w:p>
    <w:p>
      <w:pPr>
        <w:pStyle w:val="Compact"/>
      </w:pPr>
      <w:r>
        <w:t xml:space="preserve">Q75</w:t>
      </w:r>
    </w:p>
    <w:p>
      <w:pPr>
        <w:pStyle w:val="Compact"/>
      </w:pPr>
      <w:r>
        <w:t xml:space="preserve"> 54.35</w:t>
      </w:r>
    </w:p>
    <w:p>
      <w:pPr>
        <w:pStyle w:val="Compact"/>
      </w:pPr>
      <w:r>
        <w:t xml:space="preserve">  6.49</w:t>
      </w:r>
    </w:p>
    <w:p>
      <w:pPr>
        <w:pStyle w:val="Compact"/>
      </w:pPr>
      <w:r>
        <w:t xml:space="preserve">193.38</w:t>
      </w:r>
    </w:p>
    <w:p>
      <w:pPr>
        <w:pStyle w:val="Compact"/>
      </w:pPr>
      <w:r>
        <w:t xml:space="preserve">113.64</w:t>
      </w:r>
    </w:p>
    <w:p>
      <w:pPr>
        <w:pStyle w:val="Compact"/>
      </w:pPr>
      <w:r>
        <w:t xml:space="preserve">(#tab:tab2b) Off-Farm Income for Farms below/above 4 ha (percent, '000 LCU)</w:t>
      </w:r>
    </w:p>
    <w:p>
      <w:pPr>
        <w:pStyle w:val="Compact"/>
      </w:pPr>
      <w:r>
        <w:t xml:space="preserve"> </w:t>
      </w:r>
    </w:p>
    <w:p>
      <w:pPr>
        <w:pStyle w:val="Compact"/>
      </w:pPr>
      <w:r>
        <w:t xml:space="preserve"> </w:t>
      </w:r>
    </w:p>
    <w:p>
      <w:pPr>
        <w:pStyle w:val="Compact"/>
      </w:pPr>
      <m:oMath>
        <m:r>
          <m:t>≤</m:t>
        </m:r>
      </m:oMath>
      <w:r>
        <w:t xml:space="preserve"> </w:t>
      </w:r>
      <w:r>
        <w:t xml:space="preserve">4 ha</w:t>
      </w:r>
    </w:p>
    <w:p>
      <w:pPr>
        <w:pStyle w:val="Compact"/>
      </w:pPr>
      <m:oMath>
        <m:r>
          <m:t>&gt;</m:t>
        </m:r>
      </m:oMath>
      <w:r>
        <w:t xml:space="preserve"> </w:t>
      </w:r>
      <w:r>
        <w:t xml:space="preserve">4 ha</w:t>
      </w:r>
    </w:p>
    <w:p>
      <w:pPr>
        <w:pStyle w:val="Compact"/>
      </w:pPr>
      <w:r>
        <w:t xml:space="preserve">Variable</w:t>
      </w:r>
    </w:p>
    <w:p>
      <w:pPr>
        <w:pStyle w:val="Compact"/>
      </w:pPr>
      <w:r>
        <w:t xml:space="preserve">est.</w:t>
      </w:r>
    </w:p>
    <w:p>
      <w:pPr>
        <w:pStyle w:val="Compact"/>
      </w:pPr>
      <w:r>
        <w:t xml:space="preserve">std. err.</w:t>
      </w:r>
    </w:p>
    <w:p>
      <w:pPr>
        <w:pStyle w:val="Compact"/>
      </w:pPr>
      <w:r>
        <w:t xml:space="preserve">est.</w:t>
      </w:r>
    </w:p>
    <w:p>
      <w:pPr>
        <w:pStyle w:val="Compact"/>
      </w:pPr>
      <w:r>
        <w:t xml:space="preserve">std. err.</w:t>
      </w:r>
    </w:p>
    <w:p>
      <w:pPr>
        <w:pStyle w:val="Compact"/>
      </w:pPr>
      <w:r>
        <w:t xml:space="preserve">(noaggross_sh * 100)</w:t>
      </w:r>
    </w:p>
    <w:p>
      <w:pPr>
        <w:pStyle w:val="Compact"/>
      </w:pPr>
      <w:r>
        <w:t xml:space="preserve">Mean</w:t>
      </w:r>
    </w:p>
    <w:p>
      <w:pPr>
        <w:pStyle w:val="Compact"/>
      </w:pPr>
      <w:r>
        <w:t xml:space="preserve"> 17.59</w:t>
      </w:r>
    </w:p>
    <w:p>
      <w:pPr>
        <w:pStyle w:val="Compact"/>
      </w:pPr>
      <w:r>
        <w:t xml:space="preserve">  1.19</w:t>
      </w:r>
    </w:p>
    <w:p>
      <w:pPr>
        <w:pStyle w:val="Compact"/>
      </w:pPr>
      <w:r>
        <w:t xml:space="preserve"> 12.54</w:t>
      </w:r>
    </w:p>
    <w:p>
      <w:pPr>
        <w:pStyle w:val="Compact"/>
      </w:pPr>
      <w:r>
        <w:t xml:space="preserve">  3.29</w:t>
      </w:r>
    </w:p>
    <w:p>
      <w:pPr>
        <w:pStyle w:val="Compact"/>
      </w:pPr>
      <w:r>
        <w:t xml:space="preserve"> </w:t>
      </w:r>
    </w:p>
    <w:p>
      <w:pPr>
        <w:pStyle w:val="Compact"/>
      </w:pPr>
      <w:r>
        <w:t xml:space="preserve">Q25</w:t>
      </w:r>
    </w:p>
    <w:p>
      <w:pPr>
        <w:pStyle w:val="Compact"/>
      </w:pPr>
      <w:r>
        <w:t xml:space="preserve">  0.00</w:t>
      </w:r>
    </w:p>
    <w:p>
      <w:pPr>
        <w:pStyle w:val="Compact"/>
      </w:pPr>
      <w:r>
        <w:t xml:space="preserve">  0.00</w:t>
      </w:r>
    </w:p>
    <w:p>
      <w:pPr>
        <w:pStyle w:val="Compact"/>
      </w:pPr>
      <w:r>
        <w:t xml:space="preserve">  0.00</w:t>
      </w:r>
    </w:p>
    <w:p>
      <w:pPr>
        <w:pStyle w:val="Compact"/>
      </w:pPr>
      <w:r>
        <w:t xml:space="preserve">  0.02</w:t>
      </w:r>
    </w:p>
    <w:p>
      <w:pPr>
        <w:pStyle w:val="Compact"/>
      </w:pPr>
      <w:r>
        <w:t xml:space="preserve"> </w:t>
      </w:r>
    </w:p>
    <w:p>
      <w:pPr>
        <w:pStyle w:val="Compact"/>
      </w:pPr>
      <w:r>
        <w:t xml:space="preserve">Q50</w:t>
      </w:r>
    </w:p>
    <w:p>
      <w:pPr>
        <w:pStyle w:val="Compact"/>
      </w:pPr>
      <w:r>
        <w:t xml:space="preserve">  0.63</w:t>
      </w:r>
    </w:p>
    <w:p>
      <w:pPr>
        <w:pStyle w:val="Compact"/>
      </w:pPr>
      <w:r>
        <w:t xml:space="preserve">  0.09</w:t>
      </w:r>
    </w:p>
    <w:p>
      <w:pPr>
        <w:pStyle w:val="Compact"/>
      </w:pPr>
      <w:r>
        <w:t xml:space="preserve">  0.33</w:t>
      </w:r>
    </w:p>
    <w:p>
      <w:pPr>
        <w:pStyle w:val="Compact"/>
      </w:pPr>
      <w:r>
        <w:t xml:space="preserve">  0.12</w:t>
      </w:r>
    </w:p>
    <w:p>
      <w:pPr>
        <w:pStyle w:val="Compact"/>
      </w:pPr>
      <w:r>
        <w:t xml:space="preserve"> </w:t>
      </w:r>
    </w:p>
    <w:p>
      <w:pPr>
        <w:pStyle w:val="Compact"/>
      </w:pPr>
      <w:r>
        <w:t xml:space="preserve">Q75</w:t>
      </w:r>
    </w:p>
    <w:p>
      <w:pPr>
        <w:pStyle w:val="Compact"/>
      </w:pPr>
      <w:r>
        <w:t xml:space="preserve">  8.07</w:t>
      </w:r>
    </w:p>
    <w:p>
      <w:pPr>
        <w:pStyle w:val="Compact"/>
      </w:pPr>
      <w:r>
        <w:t xml:space="preserve">  3.44</w:t>
      </w:r>
    </w:p>
    <w:p>
      <w:pPr>
        <w:pStyle w:val="Compact"/>
      </w:pPr>
      <w:r>
        <w:t xml:space="preserve">  2.14</w:t>
      </w:r>
    </w:p>
    <w:p>
      <w:pPr>
        <w:pStyle w:val="Compact"/>
      </w:pPr>
      <w:r>
        <w:t xml:space="preserve">  9.73</w:t>
      </w:r>
    </w:p>
    <w:p>
      <w:pPr>
        <w:pStyle w:val="Compact"/>
      </w:pPr>
      <w:r>
        <w:t xml:space="preserve">(noaggross/1000)</w:t>
      </w:r>
    </w:p>
    <w:p>
      <w:pPr>
        <w:pStyle w:val="Compact"/>
      </w:pPr>
      <w:r>
        <w:t xml:space="preserve">Mean</w:t>
      </w:r>
    </w:p>
    <w:p>
      <w:pPr>
        <w:pStyle w:val="Compact"/>
      </w:pPr>
      <w:r>
        <w:t xml:space="preserve">293.92</w:t>
      </w:r>
    </w:p>
    <w:p>
      <w:pPr>
        <w:pStyle w:val="Compact"/>
      </w:pPr>
      <w:r>
        <w:t xml:space="preserve"> 16.17</w:t>
      </w:r>
    </w:p>
    <w:p>
      <w:pPr>
        <w:pStyle w:val="Compact"/>
      </w:pPr>
      <w:r>
        <w:t xml:space="preserve">309.64</w:t>
      </w:r>
    </w:p>
    <w:p>
      <w:pPr>
        <w:pStyle w:val="Compact"/>
      </w:pPr>
      <w:r>
        <w:t xml:space="preserve"> 61.23</w:t>
      </w:r>
    </w:p>
    <w:p>
      <w:pPr>
        <w:pStyle w:val="Compact"/>
      </w:pPr>
      <w:r>
        <w:t xml:space="preserve"> </w:t>
      </w:r>
    </w:p>
    <w:p>
      <w:pPr>
        <w:pStyle w:val="Compact"/>
      </w:pPr>
      <w:r>
        <w:t xml:space="preserve">Q25</w:t>
      </w:r>
    </w:p>
    <w:p>
      <w:pPr>
        <w:pStyle w:val="Compact"/>
      </w:pPr>
      <w:r>
        <w:t xml:space="preserve">  0.00</w:t>
      </w:r>
    </w:p>
    <w:p>
      <w:pPr>
        <w:pStyle w:val="Compact"/>
      </w:pPr>
      <w:r>
        <w:t xml:space="preserve">  0.00</w:t>
      </w:r>
    </w:p>
    <w:p>
      <w:pPr>
        <w:pStyle w:val="Compact"/>
      </w:pPr>
      <w:r>
        <w:t xml:space="preserve">  0.00</w:t>
      </w:r>
    </w:p>
    <w:p>
      <w:pPr>
        <w:pStyle w:val="Compact"/>
      </w:pPr>
      <w:r>
        <w:t xml:space="preserve">  5.15</w:t>
      </w:r>
    </w:p>
    <w:p>
      <w:pPr>
        <w:pStyle w:val="Compact"/>
      </w:pPr>
      <w:r>
        <w:t xml:space="preserve"> </w:t>
      </w:r>
    </w:p>
    <w:p>
      <w:pPr>
        <w:pStyle w:val="Compact"/>
      </w:pPr>
      <w:r>
        <w:t xml:space="preserve">Q50</w:t>
      </w:r>
    </w:p>
    <w:p>
      <w:pPr>
        <w:pStyle w:val="Compact"/>
      </w:pPr>
      <w:r>
        <w:t xml:space="preserve">113.48</w:t>
      </w:r>
    </w:p>
    <w:p>
      <w:pPr>
        <w:pStyle w:val="Compact"/>
      </w:pPr>
      <w:r>
        <w:t xml:space="preserve">  9.70</w:t>
      </w:r>
    </w:p>
    <w:p>
      <w:pPr>
        <w:pStyle w:val="Compact"/>
      </w:pPr>
      <w:r>
        <w:t xml:space="preserve">132.73</w:t>
      </w:r>
    </w:p>
    <w:p>
      <w:pPr>
        <w:pStyle w:val="Compact"/>
      </w:pPr>
      <w:r>
        <w:t xml:space="preserve"> 53.38</w:t>
      </w:r>
    </w:p>
    <w:p>
      <w:pPr>
        <w:pStyle w:val="Compact"/>
      </w:pPr>
      <w:r>
        <w:t xml:space="preserve"> </w:t>
      </w:r>
    </w:p>
    <w:p>
      <w:pPr>
        <w:pStyle w:val="Compact"/>
      </w:pPr>
      <w:r>
        <w:t xml:space="preserve">Q75</w:t>
      </w:r>
    </w:p>
    <w:p>
      <w:pPr>
        <w:pStyle w:val="Compact"/>
      </w:pPr>
      <w:r>
        <w:t xml:space="preserve">363.10</w:t>
      </w:r>
    </w:p>
    <w:p>
      <w:pPr>
        <w:pStyle w:val="Compact"/>
      </w:pPr>
      <w:r>
        <w:t xml:space="preserve"> 19.87</w:t>
      </w:r>
    </w:p>
    <w:p>
      <w:pPr>
        <w:pStyle w:val="Compact"/>
      </w:pPr>
      <w:r>
        <w:t xml:space="preserve">393.34</w:t>
      </w:r>
    </w:p>
    <w:p>
      <w:pPr>
        <w:pStyle w:val="Compact"/>
      </w:pPr>
      <w:r>
        <w:t xml:space="preserve"> 82.47</w:t>
      </w:r>
    </w:p>
    <w:p>
      <w:pPr>
        <w:pStyle w:val="3"/>
      </w:pPr>
      <w:r>
        <w:t xml:space="preserve">The 9 categories of small farm holdings are further characterized in the next graphs and summary tables.</w:t>
      </w:r>
    </w:p>
    <w:p>
      <w:pPr>
        <w:pStyle w:val="3"/>
      </w:pPr>
      <w:r>
        <w:t xml:space="preserve">Note that all tables below omit standard errors to save space.</w:t>
      </w:r>
    </w:p>
    <w:p>
      <w:pPr>
        <w:pStyle w:val="Compact"/>
      </w:pPr>
      <w:r>
        <w:t xml:space="preserve">(#tab:tab3) Sources of Agricultural Income for Small Farm Households across Categories ('000 LCU)</w:t>
      </w:r>
    </w:p>
    <w:p>
      <w:pPr>
        <w:pStyle w:val="Compact"/>
      </w:pPr>
      <w:r>
        <w:t xml:space="preserve"> </w:t>
      </w:r>
    </w:p>
    <w:p>
      <w:pPr>
        <w:pStyle w:val="Compact"/>
      </w:pPr>
      <w:r>
        <w:t xml:space="preserve"> </w:t>
      </w:r>
    </w:p>
    <w:p>
      <w:pPr>
        <w:pStyle w:val="Compact"/>
      </w:pPr>
      <w:r>
        <w:t xml:space="preserve">LoCLoD</w:t>
      </w:r>
    </w:p>
    <w:p>
      <w:pPr>
        <w:pStyle w:val="Compact"/>
      </w:pPr>
      <w:r>
        <w:t xml:space="preserve">LoCMeD</w:t>
      </w:r>
    </w:p>
    <w:p>
      <w:pPr>
        <w:pStyle w:val="Compact"/>
      </w:pPr>
      <w:r>
        <w:t xml:space="preserve">LoCHiD</w:t>
      </w:r>
    </w:p>
    <w:p>
      <w:pPr>
        <w:pStyle w:val="Compact"/>
      </w:pPr>
      <w:r>
        <w:t xml:space="preserve">MeCLoD</w:t>
      </w:r>
    </w:p>
    <w:p>
      <w:pPr>
        <w:pStyle w:val="Compact"/>
      </w:pPr>
      <w:r>
        <w:t xml:space="preserve">MeCMeD</w:t>
      </w:r>
    </w:p>
    <w:p>
      <w:pPr>
        <w:pStyle w:val="Compact"/>
      </w:pPr>
      <w:r>
        <w:t xml:space="preserve">MeCHiD</w:t>
      </w:r>
    </w:p>
    <w:p>
      <w:pPr>
        <w:pStyle w:val="Compact"/>
      </w:pPr>
      <w:r>
        <w:t xml:space="preserve">HiCLoD</w:t>
      </w:r>
    </w:p>
    <w:p>
      <w:pPr>
        <w:pStyle w:val="Compact"/>
      </w:pPr>
      <w:r>
        <w:t xml:space="preserve">HiCMeD</w:t>
      </w:r>
    </w:p>
    <w:p>
      <w:pPr>
        <w:pStyle w:val="Compact"/>
      </w:pPr>
      <w:r>
        <w:t xml:space="preserve">HiCHiD</w:t>
      </w:r>
    </w:p>
    <w:p>
      <w:pPr>
        <w:pStyle w:val="Compact"/>
      </w:pPr>
      <w:r>
        <w:t xml:space="preserve">Variable</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(cropvalue/1000)</w:t>
      </w:r>
    </w:p>
    <w:p>
      <w:pPr>
        <w:pStyle w:val="Compact"/>
      </w:pPr>
      <w:r>
        <w:t xml:space="preserve">Mean</w:t>
      </w:r>
    </w:p>
    <w:p>
      <w:pPr>
        <w:pStyle w:val="Compact"/>
      </w:pPr>
      <w:r>
        <w:t xml:space="preserve"> 32,136</w:t>
      </w:r>
    </w:p>
    <w:p>
      <w:pPr>
        <w:pStyle w:val="Compact"/>
      </w:pPr>
      <w:r>
        <w:t xml:space="preserve">     73</w:t>
      </w:r>
    </w:p>
    <w:p>
      <w:pPr>
        <w:pStyle w:val="Compact"/>
      </w:pPr>
      <w:r>
        <w:t xml:space="preserve">     33</w:t>
      </w:r>
    </w:p>
    <w:p>
      <w:pPr>
        <w:pStyle w:val="Compact"/>
      </w:pPr>
      <w:r>
        <w:t xml:space="preserve">  2,768</w:t>
      </w:r>
    </w:p>
    <w:p>
      <w:pPr>
        <w:pStyle w:val="Compact"/>
      </w:pPr>
      <w:r>
        <w:t xml:space="preserve">    125</w:t>
      </w:r>
    </w:p>
    <w:p>
      <w:pPr>
        <w:pStyle w:val="Compact"/>
      </w:pPr>
      <w:r>
        <w:t xml:space="preserve">     49</w:t>
      </w:r>
    </w:p>
    <w:p>
      <w:pPr>
        <w:pStyle w:val="Compact"/>
      </w:pPr>
      <w:r>
        <w:t xml:space="preserve">    246</w:t>
      </w:r>
    </w:p>
    <w:p>
      <w:pPr>
        <w:pStyle w:val="Compact"/>
      </w:pPr>
      <w:r>
        <w:t xml:space="preserve">    242</w:t>
      </w:r>
    </w:p>
    <w:p>
      <w:pPr>
        <w:pStyle w:val="Compact"/>
      </w:pPr>
      <w:r>
        <w:t xml:space="preserve">     59</w:t>
      </w:r>
    </w:p>
    <w:p>
      <w:pPr>
        <w:pStyle w:val="Compact"/>
      </w:pPr>
      <w:r>
        <w:t xml:space="preserve"> </w:t>
      </w:r>
    </w:p>
    <w:p>
      <w:pPr>
        <w:pStyle w:val="Compact"/>
      </w:pPr>
      <w:r>
        <w:t xml:space="preserve">Q25</w:t>
      </w:r>
    </w:p>
    <w:p>
      <w:pPr>
        <w:pStyle w:val="Compact"/>
      </w:pPr>
      <w:r>
        <w:t xml:space="preserve"> 12,484</w:t>
      </w:r>
    </w:p>
    <w:p>
      <w:pPr>
        <w:pStyle w:val="Compact"/>
      </w:pPr>
      <w:r>
        <w:t xml:space="preserve">     20</w:t>
      </w:r>
    </w:p>
    <w:p>
      <w:pPr>
        <w:pStyle w:val="Compact"/>
      </w:pPr>
      <w:r>
        <w:t xml:space="preserve">     10</w:t>
      </w:r>
    </w:p>
    <w:p>
      <w:pPr>
        <w:pStyle w:val="Compact"/>
      </w:pPr>
      <w:r>
        <w:t xml:space="preserve">     46</w:t>
      </w:r>
    </w:p>
    <w:p>
      <w:pPr>
        <w:pStyle w:val="Compact"/>
      </w:pPr>
      <w:r>
        <w:t xml:space="preserve">     36</w:t>
      </w:r>
    </w:p>
    <w:p>
      <w:pPr>
        <w:pStyle w:val="Compact"/>
      </w:pPr>
      <w:r>
        <w:t xml:space="preserve">     22</w:t>
      </w:r>
    </w:p>
    <w:p>
      <w:pPr>
        <w:pStyle w:val="Compact"/>
      </w:pPr>
      <w:r>
        <w:t xml:space="preserve">     46</w:t>
      </w:r>
    </w:p>
    <w:p>
      <w:pPr>
        <w:pStyle w:val="Compact"/>
      </w:pPr>
      <w:r>
        <w:t xml:space="preserve">     89</w:t>
      </w:r>
    </w:p>
    <w:p>
      <w:pPr>
        <w:pStyle w:val="Compact"/>
      </w:pPr>
      <w:r>
        <w:t xml:space="preserve">     15</w:t>
      </w:r>
    </w:p>
    <w:p>
      <w:pPr>
        <w:pStyle w:val="Compact"/>
      </w:pPr>
      <w:r>
        <w:t xml:space="preserve"> </w:t>
      </w:r>
    </w:p>
    <w:p>
      <w:pPr>
        <w:pStyle w:val="Compact"/>
      </w:pPr>
      <w:r>
        <w:t xml:space="preserve">Q50</w:t>
      </w:r>
    </w:p>
    <w:p>
      <w:pPr>
        <w:pStyle w:val="Compact"/>
      </w:pPr>
      <w:r>
        <w:t xml:space="preserve"> 26,043</w:t>
      </w:r>
    </w:p>
    <w:p>
      <w:pPr>
        <w:pStyle w:val="Compact"/>
      </w:pPr>
      <w:r>
        <w:t xml:space="preserve">     36</w:t>
      </w:r>
    </w:p>
    <w:p>
      <w:pPr>
        <w:pStyle w:val="Compact"/>
      </w:pPr>
      <w:r>
        <w:t xml:space="preserve">     24</w:t>
      </w:r>
    </w:p>
    <w:p>
      <w:pPr>
        <w:pStyle w:val="Compact"/>
      </w:pPr>
      <w:r>
        <w:t xml:space="preserve">    128</w:t>
      </w:r>
    </w:p>
    <w:p>
      <w:pPr>
        <w:pStyle w:val="Compact"/>
      </w:pPr>
      <w:r>
        <w:t xml:space="preserve">    113</w:t>
      </w:r>
    </w:p>
    <w:p>
      <w:pPr>
        <w:pStyle w:val="Compact"/>
      </w:pPr>
      <w:r>
        <w:t xml:space="preserve">     34</w:t>
      </w:r>
    </w:p>
    <w:p>
      <w:pPr>
        <w:pStyle w:val="Compact"/>
      </w:pPr>
      <w:r>
        <w:t xml:space="preserve">    146</w:t>
      </w:r>
    </w:p>
    <w:p>
      <w:pPr>
        <w:pStyle w:val="Compact"/>
      </w:pPr>
      <w:r>
        <w:t xml:space="preserve">    172</w:t>
      </w:r>
    </w:p>
    <w:p>
      <w:pPr>
        <w:pStyle w:val="Compact"/>
      </w:pPr>
      <w:r>
        <w:t xml:space="preserve">     36</w:t>
      </w:r>
    </w:p>
    <w:p>
      <w:pPr>
        <w:pStyle w:val="Compact"/>
      </w:pPr>
      <w:r>
        <w:t xml:space="preserve"> </w:t>
      </w:r>
    </w:p>
    <w:p>
      <w:pPr>
        <w:pStyle w:val="Compact"/>
      </w:pPr>
      <w:r>
        <w:t xml:space="preserve">Q75</w:t>
      </w:r>
    </w:p>
    <w:p>
      <w:pPr>
        <w:pStyle w:val="Compact"/>
      </w:pPr>
      <w:r>
        <w:t xml:space="preserve"> 45,297</w:t>
      </w:r>
    </w:p>
    <w:p>
      <w:pPr>
        <w:pStyle w:val="Compact"/>
      </w:pPr>
      <w:r>
        <w:t xml:space="preserve">     79</w:t>
      </w:r>
    </w:p>
    <w:p>
      <w:pPr>
        <w:pStyle w:val="Compact"/>
      </w:pPr>
      <w:r>
        <w:t xml:space="preserve">     45</w:t>
      </w:r>
    </w:p>
    <w:p>
      <w:pPr>
        <w:pStyle w:val="Compact"/>
      </w:pPr>
      <w:r>
        <w:t xml:space="preserve">  3,746</w:t>
      </w:r>
    </w:p>
    <w:p>
      <w:pPr>
        <w:pStyle w:val="Compact"/>
      </w:pPr>
      <w:r>
        <w:t xml:space="preserve">    185</w:t>
      </w:r>
    </w:p>
    <w:p>
      <w:pPr>
        <w:pStyle w:val="Compact"/>
      </w:pPr>
      <w:r>
        <w:t xml:space="preserve">     69</w:t>
      </w:r>
    </w:p>
    <w:p>
      <w:pPr>
        <w:pStyle w:val="Compact"/>
      </w:pPr>
      <w:r>
        <w:t xml:space="preserve">    359</w:t>
      </w:r>
    </w:p>
    <w:p>
      <w:pPr>
        <w:pStyle w:val="Compact"/>
      </w:pPr>
      <w:r>
        <w:t xml:space="preserve">    364</w:t>
      </w:r>
    </w:p>
    <w:p>
      <w:pPr>
        <w:pStyle w:val="Compact"/>
      </w:pPr>
      <w:r>
        <w:t xml:space="preserve">     83</w:t>
      </w:r>
    </w:p>
    <w:p>
      <w:pPr>
        <w:pStyle w:val="Compact"/>
      </w:pPr>
      <w:r>
        <w:t xml:space="preserve">(cropsales/1000)</w:t>
      </w:r>
    </w:p>
    <w:p>
      <w:pPr>
        <w:pStyle w:val="Compact"/>
      </w:pPr>
      <w:r>
        <w:t xml:space="preserve">Mean</w:t>
      </w:r>
    </w:p>
    <w:p>
      <w:pPr>
        <w:pStyle w:val="Compact"/>
      </w:pPr>
      <w:r>
        <w:t xml:space="preserve">     49</w:t>
      </w:r>
    </w:p>
    <w:p>
      <w:pPr>
        <w:pStyle w:val="Compact"/>
      </w:pPr>
      <w:r>
        <w:t xml:space="preserve">      0</w:t>
      </w:r>
    </w:p>
    <w:p>
      <w:pPr>
        <w:pStyle w:val="Compact"/>
      </w:pPr>
      <w:r>
        <w:t xml:space="preserve">      0</w:t>
      </w:r>
    </w:p>
    <w:p>
      <w:pPr>
        <w:pStyle w:val="Compact"/>
      </w:pPr>
      <w:r>
        <w:t xml:space="preserve">    263</w:t>
      </w:r>
    </w:p>
    <w:p>
      <w:pPr>
        <w:pStyle w:val="Compact"/>
      </w:pPr>
      <w:r>
        <w:t xml:space="preserve">     40</w:t>
      </w:r>
    </w:p>
    <w:p>
      <w:pPr>
        <w:pStyle w:val="Compact"/>
      </w:pPr>
      <w:r>
        <w:t xml:space="preserve">     12</w:t>
      </w:r>
    </w:p>
    <w:p>
      <w:pPr>
        <w:pStyle w:val="Compact"/>
      </w:pPr>
      <w:r>
        <w:t xml:space="preserve">    216</w:t>
      </w:r>
    </w:p>
    <w:p>
      <w:pPr>
        <w:pStyle w:val="Compact"/>
      </w:pPr>
      <w:r>
        <w:t xml:space="preserve">    220</w:t>
      </w:r>
    </w:p>
    <w:p>
      <w:pPr>
        <w:pStyle w:val="Compact"/>
      </w:pPr>
      <w:r>
        <w:t xml:space="preserve">     49</w:t>
      </w:r>
    </w:p>
    <w:p>
      <w:pPr>
        <w:pStyle w:val="Compact"/>
      </w:pPr>
      <w:r>
        <w:t xml:space="preserve"> </w:t>
      </w:r>
    </w:p>
    <w:p>
      <w:pPr>
        <w:pStyle w:val="Compact"/>
      </w:pPr>
      <w:r>
        <w:t xml:space="preserve">Q25</w:t>
      </w:r>
    </w:p>
    <w:p>
      <w:pPr>
        <w:pStyle w:val="Compact"/>
      </w:pPr>
      <w:r>
        <w:t xml:space="preserve">      0</w:t>
      </w:r>
    </w:p>
    <w:p>
      <w:pPr>
        <w:pStyle w:val="Compact"/>
      </w:pPr>
      <w:r>
        <w:t xml:space="preserve">      0</w:t>
      </w:r>
    </w:p>
    <w:p>
      <w:pPr>
        <w:pStyle w:val="Compact"/>
      </w:pPr>
      <w:r>
        <w:t xml:space="preserve">      0</w:t>
      </w:r>
    </w:p>
    <w:p>
      <w:pPr>
        <w:pStyle w:val="Compact"/>
      </w:pPr>
      <w:r>
        <w:t xml:space="preserve">      8</w:t>
      </w:r>
    </w:p>
    <w:p>
      <w:pPr>
        <w:pStyle w:val="Compact"/>
      </w:pPr>
      <w:r>
        <w:t xml:space="preserve">      9</w:t>
      </w:r>
    </w:p>
    <w:p>
      <w:pPr>
        <w:pStyle w:val="Compact"/>
      </w:pPr>
      <w:r>
        <w:t xml:space="preserve">      5</w:t>
      </w:r>
    </w:p>
    <w:p>
      <w:pPr>
        <w:pStyle w:val="Compact"/>
      </w:pPr>
      <w:r>
        <w:t xml:space="preserve">     37</w:t>
      </w:r>
    </w:p>
    <w:p>
      <w:pPr>
        <w:pStyle w:val="Compact"/>
      </w:pPr>
      <w:r>
        <w:t xml:space="preserve">     71</w:t>
      </w:r>
    </w:p>
    <w:p>
      <w:pPr>
        <w:pStyle w:val="Compact"/>
      </w:pPr>
      <w:r>
        <w:t xml:space="preserve">     11</w:t>
      </w:r>
    </w:p>
    <w:p>
      <w:pPr>
        <w:pStyle w:val="Compact"/>
      </w:pPr>
      <w:r>
        <w:t xml:space="preserve"> </w:t>
      </w:r>
    </w:p>
    <w:p>
      <w:pPr>
        <w:pStyle w:val="Compact"/>
      </w:pPr>
      <w:r>
        <w:t xml:space="preserve">Q50</w:t>
      </w:r>
    </w:p>
    <w:p>
      <w:pPr>
        <w:pStyle w:val="Compact"/>
      </w:pPr>
      <w:r>
        <w:t xml:space="preserve">      7</w:t>
      </w:r>
    </w:p>
    <w:p>
      <w:pPr>
        <w:pStyle w:val="Compact"/>
      </w:pPr>
      <w:r>
        <w:t xml:space="preserve">      0</w:t>
      </w:r>
    </w:p>
    <w:p>
      <w:pPr>
        <w:pStyle w:val="Compact"/>
      </w:pPr>
      <w:r>
        <w:t xml:space="preserve">      0</w:t>
      </w:r>
    </w:p>
    <w:p>
      <w:pPr>
        <w:pStyle w:val="Compact"/>
      </w:pPr>
      <w:r>
        <w:t xml:space="preserve">     38</w:t>
      </w:r>
    </w:p>
    <w:p>
      <w:pPr>
        <w:pStyle w:val="Compact"/>
      </w:pPr>
      <w:r>
        <w:t xml:space="preserve">     26</w:t>
      </w:r>
    </w:p>
    <w:p>
      <w:pPr>
        <w:pStyle w:val="Compact"/>
      </w:pPr>
      <w:r>
        <w:t xml:space="preserve">      7</w:t>
      </w:r>
    </w:p>
    <w:p>
      <w:pPr>
        <w:pStyle w:val="Compact"/>
      </w:pPr>
      <w:r>
        <w:t xml:space="preserve">    117</w:t>
      </w:r>
    </w:p>
    <w:p>
      <w:pPr>
        <w:pStyle w:val="Compact"/>
      </w:pPr>
      <w:r>
        <w:t xml:space="preserve">    159</w:t>
      </w:r>
    </w:p>
    <w:p>
      <w:pPr>
        <w:pStyle w:val="Compact"/>
      </w:pPr>
      <w:r>
        <w:t xml:space="preserve">     29</w:t>
      </w:r>
    </w:p>
    <w:p>
      <w:pPr>
        <w:pStyle w:val="Compact"/>
      </w:pPr>
      <w:r>
        <w:t xml:space="preserve"> </w:t>
      </w:r>
    </w:p>
    <w:p>
      <w:pPr>
        <w:pStyle w:val="Compact"/>
      </w:pPr>
      <w:r>
        <w:t xml:space="preserve">Q75</w:t>
      </w:r>
    </w:p>
    <w:p>
      <w:pPr>
        <w:pStyle w:val="Compact"/>
      </w:pPr>
      <w:r>
        <w:t xml:space="preserve">     50</w:t>
      </w:r>
    </w:p>
    <w:p>
      <w:pPr>
        <w:pStyle w:val="Compact"/>
      </w:pPr>
      <w:r>
        <w:t xml:space="preserve">      0</w:t>
      </w:r>
    </w:p>
    <w:p>
      <w:pPr>
        <w:pStyle w:val="Compact"/>
      </w:pPr>
      <w:r>
        <w:t xml:space="preserve">      0</w:t>
      </w:r>
    </w:p>
    <w:p>
      <w:pPr>
        <w:pStyle w:val="Compact"/>
      </w:pPr>
      <w:r>
        <w:t xml:space="preserve">    404</w:t>
      </w:r>
    </w:p>
    <w:p>
      <w:pPr>
        <w:pStyle w:val="Compact"/>
      </w:pPr>
      <w:r>
        <w:t xml:space="preserve">     51</w:t>
      </w:r>
    </w:p>
    <w:p>
      <w:pPr>
        <w:pStyle w:val="Compact"/>
      </w:pPr>
      <w:r>
        <w:t xml:space="preserve">     14</w:t>
      </w:r>
    </w:p>
    <w:p>
      <w:pPr>
        <w:pStyle w:val="Compact"/>
      </w:pPr>
      <w:r>
        <w:t xml:space="preserve">    295</w:t>
      </w:r>
    </w:p>
    <w:p>
      <w:pPr>
        <w:pStyle w:val="Compact"/>
      </w:pPr>
      <w:r>
        <w:t xml:space="preserve">    287</w:t>
      </w:r>
    </w:p>
    <w:p>
      <w:pPr>
        <w:pStyle w:val="Compact"/>
      </w:pPr>
      <w:r>
        <w:t xml:space="preserve">     60</w:t>
      </w:r>
    </w:p>
    <w:p>
      <w:pPr>
        <w:pStyle w:val="Compact"/>
      </w:pPr>
      <w:r>
        <w:t xml:space="preserve">(lstocksold/1000)</w:t>
      </w:r>
    </w:p>
    <w:p>
      <w:pPr>
        <w:pStyle w:val="Compact"/>
      </w:pPr>
      <w:r>
        <w:t xml:space="preserve">Mean</w:t>
      </w:r>
    </w:p>
    <w:p>
      <w:pPr>
        <w:pStyle w:val="Compact"/>
      </w:pPr>
      <w:r>
        <w:t xml:space="preserve">    225</w:t>
      </w:r>
    </w:p>
    <w:p>
      <w:pPr>
        <w:pStyle w:val="Compact"/>
      </w:pPr>
      <w:r>
        <w:t xml:space="preserve">     81</w:t>
      </w:r>
    </w:p>
    <w:p>
      <w:pPr>
        <w:pStyle w:val="Compact"/>
      </w:pPr>
      <w:r>
        <w:t xml:space="preserve">      8</w:t>
      </w:r>
    </w:p>
    <w:p>
      <w:pPr>
        <w:pStyle w:val="Compact"/>
      </w:pPr>
      <w:r>
        <w:t xml:space="preserve">    335</w:t>
      </w:r>
    </w:p>
    <w:p>
      <w:pPr>
        <w:pStyle w:val="Compact"/>
      </w:pPr>
      <w:r>
        <w:t xml:space="preserve">    132</w:t>
      </w:r>
    </w:p>
    <w:p>
      <w:pPr>
        <w:pStyle w:val="Compact"/>
      </w:pPr>
      <w:r>
        <w:t xml:space="preserve">     13</w:t>
      </w:r>
    </w:p>
    <w:p>
      <w:pPr>
        <w:pStyle w:val="Compact"/>
      </w:pPr>
      <w:r>
        <w:t xml:space="preserve">    595</w:t>
      </w:r>
    </w:p>
    <w:p>
      <w:pPr>
        <w:pStyle w:val="Compact"/>
      </w:pPr>
      <w:r>
        <w:t xml:space="preserve">    106</w:t>
      </w:r>
    </w:p>
    <w:p>
      <w:pPr>
        <w:pStyle w:val="Compact"/>
      </w:pPr>
      <w:r>
        <w:t xml:space="preserve">     15</w:t>
      </w:r>
    </w:p>
    <w:p>
      <w:pPr>
        <w:pStyle w:val="Compact"/>
      </w:pPr>
      <w:r>
        <w:t xml:space="preserve"> </w:t>
      </w:r>
    </w:p>
    <w:p>
      <w:pPr>
        <w:pStyle w:val="Compact"/>
      </w:pPr>
      <w:r>
        <w:t xml:space="preserve">Q25</w:t>
      </w:r>
    </w:p>
    <w:p>
      <w:pPr>
        <w:pStyle w:val="Compact"/>
      </w:pPr>
      <w:r>
        <w:t xml:space="preserve">      0</w:t>
      </w:r>
    </w:p>
    <w:p>
      <w:pPr>
        <w:pStyle w:val="Compact"/>
      </w:pPr>
      <w:r>
        <w:t xml:space="preserve">      0</w:t>
      </w:r>
    </w:p>
    <w:p>
      <w:pPr>
        <w:pStyle w:val="Compact"/>
      </w:pPr>
      <w:r>
        <w:t xml:space="preserve">      0</w:t>
      </w:r>
    </w:p>
    <w:p>
      <w:pPr>
        <w:pStyle w:val="Compact"/>
      </w:pPr>
      <w:r>
        <w:t xml:space="preserve">      0</w:t>
      </w:r>
    </w:p>
    <w:p>
      <w:pPr>
        <w:pStyle w:val="Compact"/>
      </w:pPr>
      <w:r>
        <w:t xml:space="preserve">      0</w:t>
      </w:r>
    </w:p>
    <w:p>
      <w:pPr>
        <w:pStyle w:val="Compact"/>
      </w:pPr>
      <w:r>
        <w:t xml:space="preserve">      0</w:t>
      </w:r>
    </w:p>
    <w:p>
      <w:pPr>
        <w:pStyle w:val="Compact"/>
      </w:pPr>
      <w:r>
        <w:t xml:space="preserve">      0</w:t>
      </w:r>
    </w:p>
    <w:p>
      <w:pPr>
        <w:pStyle w:val="Compact"/>
      </w:pPr>
      <w:r>
        <w:t xml:space="preserve">      0</w:t>
      </w:r>
    </w:p>
    <w:p>
      <w:pPr>
        <w:pStyle w:val="Compact"/>
      </w:pPr>
      <w:r>
        <w:t xml:space="preserve">      0</w:t>
      </w:r>
    </w:p>
    <w:p>
      <w:pPr>
        <w:pStyle w:val="Compact"/>
      </w:pPr>
      <w:r>
        <w:t xml:space="preserve"> </w:t>
      </w:r>
    </w:p>
    <w:p>
      <w:pPr>
        <w:pStyle w:val="Compact"/>
      </w:pPr>
      <w:r>
        <w:t xml:space="preserve">Q50</w:t>
      </w:r>
    </w:p>
    <w:p>
      <w:pPr>
        <w:pStyle w:val="Compact"/>
      </w:pPr>
      <w:r>
        <w:t xml:space="preserve">      0</w:t>
      </w:r>
    </w:p>
    <w:p>
      <w:pPr>
        <w:pStyle w:val="Compact"/>
      </w:pPr>
      <w:r>
        <w:t xml:space="preserve">      0</w:t>
      </w:r>
    </w:p>
    <w:p>
      <w:pPr>
        <w:pStyle w:val="Compact"/>
      </w:pPr>
      <w:r>
        <w:t xml:space="preserve">      0</w:t>
      </w:r>
    </w:p>
    <w:p>
      <w:pPr>
        <w:pStyle w:val="Compact"/>
      </w:pPr>
      <w:r>
        <w:t xml:space="preserve">      0</w:t>
      </w:r>
    </w:p>
    <w:p>
      <w:pPr>
        <w:pStyle w:val="Compact"/>
      </w:pPr>
      <w:r>
        <w:t xml:space="preserve">      0</w:t>
      </w:r>
    </w:p>
    <w:p>
      <w:pPr>
        <w:pStyle w:val="Compact"/>
      </w:pPr>
      <w:r>
        <w:t xml:space="preserve">      0</w:t>
      </w:r>
    </w:p>
    <w:p>
      <w:pPr>
        <w:pStyle w:val="Compact"/>
      </w:pPr>
      <w:r>
        <w:t xml:space="preserve">      0</w:t>
      </w:r>
    </w:p>
    <w:p>
      <w:pPr>
        <w:pStyle w:val="Compact"/>
      </w:pPr>
      <w:r>
        <w:t xml:space="preserve">      0</w:t>
      </w:r>
    </w:p>
    <w:p>
      <w:pPr>
        <w:pStyle w:val="Compact"/>
      </w:pPr>
      <w:r>
        <w:t xml:space="preserve">      0</w:t>
      </w:r>
    </w:p>
    <w:p>
      <w:pPr>
        <w:pStyle w:val="Compact"/>
      </w:pPr>
      <w:r>
        <w:t xml:space="preserve"> </w:t>
      </w:r>
    </w:p>
    <w:p>
      <w:pPr>
        <w:pStyle w:val="Compact"/>
      </w:pPr>
      <w:r>
        <w:t xml:space="preserve">Q75</w:t>
      </w:r>
    </w:p>
    <w:p>
      <w:pPr>
        <w:pStyle w:val="Compact"/>
      </w:pPr>
      <w:r>
        <w:t xml:space="preserve">     48</w:t>
      </w:r>
    </w:p>
    <w:p>
      <w:pPr>
        <w:pStyle w:val="Compact"/>
      </w:pPr>
      <w:r>
        <w:t xml:space="preserve">     27</w:t>
      </w:r>
    </w:p>
    <w:p>
      <w:pPr>
        <w:pStyle w:val="Compact"/>
      </w:pPr>
      <w:r>
        <w:t xml:space="preserve">      5</w:t>
      </w:r>
    </w:p>
    <w:p>
      <w:pPr>
        <w:pStyle w:val="Compact"/>
      </w:pPr>
      <w:r>
        <w:t xml:space="preserve">     30</w:t>
      </w:r>
    </w:p>
    <w:p>
      <w:pPr>
        <w:pStyle w:val="Compact"/>
      </w:pPr>
      <w:r>
        <w:t xml:space="preserve">     43</w:t>
      </w:r>
    </w:p>
    <w:p>
      <w:pPr>
        <w:pStyle w:val="Compact"/>
      </w:pPr>
      <w:r>
        <w:t xml:space="preserve">      7</w:t>
      </w:r>
    </w:p>
    <w:p>
      <w:pPr>
        <w:pStyle w:val="Compact"/>
      </w:pPr>
      <w:r>
        <w:t xml:space="preserve">     64</w:t>
      </w:r>
    </w:p>
    <w:p>
      <w:pPr>
        <w:pStyle w:val="Compact"/>
      </w:pPr>
      <w:r>
        <w:t xml:space="preserve">     10</w:t>
      </w:r>
    </w:p>
    <w:p>
      <w:pPr>
        <w:pStyle w:val="Compact"/>
      </w:pPr>
      <w:r>
        <w:t xml:space="preserve">      7</w:t>
      </w:r>
    </w:p>
    <w:p>
      <w:pPr>
        <w:pStyle w:val="Compact"/>
      </w:pPr>
      <w:r>
        <w:t xml:space="preserve">(agsales/1000)</w:t>
      </w:r>
    </w:p>
    <w:p>
      <w:pPr>
        <w:pStyle w:val="Compact"/>
      </w:pPr>
      <w:r>
        <w:t xml:space="preserve">Mean</w:t>
      </w:r>
    </w:p>
    <w:p>
      <w:pPr>
        <w:pStyle w:val="Compact"/>
      </w:pPr>
      <w:r>
        <w:t xml:space="preserve">    357</w:t>
      </w:r>
    </w:p>
    <w:p>
      <w:pPr>
        <w:pStyle w:val="Compact"/>
      </w:pPr>
      <w:r>
        <w:t xml:space="preserve">     81</w:t>
      </w:r>
    </w:p>
    <w:p>
      <w:pPr>
        <w:pStyle w:val="Compact"/>
      </w:pPr>
      <w:r>
        <w:t xml:space="preserve">      9</w:t>
      </w:r>
    </w:p>
    <w:p>
      <w:pPr>
        <w:pStyle w:val="Compact"/>
      </w:pPr>
      <w:r>
        <w:t xml:space="preserve">    605</w:t>
      </w:r>
    </w:p>
    <w:p>
      <w:pPr>
        <w:pStyle w:val="Compact"/>
      </w:pPr>
      <w:r>
        <w:t xml:space="preserve">    174</w:t>
      </w:r>
    </w:p>
    <w:p>
      <w:pPr>
        <w:pStyle w:val="Compact"/>
      </w:pPr>
      <w:r>
        <w:t xml:space="preserve">     25</w:t>
      </w:r>
    </w:p>
    <w:p>
      <w:pPr>
        <w:pStyle w:val="Compact"/>
      </w:pPr>
      <w:r>
        <w:t xml:space="preserve">    934</w:t>
      </w:r>
    </w:p>
    <w:p>
      <w:pPr>
        <w:pStyle w:val="Compact"/>
      </w:pPr>
      <w:r>
        <w:t xml:space="preserve">    326</w:t>
      </w:r>
    </w:p>
    <w:p>
      <w:pPr>
        <w:pStyle w:val="Compact"/>
      </w:pPr>
      <w:r>
        <w:t xml:space="preserve">     64</w:t>
      </w:r>
    </w:p>
    <w:p>
      <w:pPr>
        <w:pStyle w:val="Compact"/>
      </w:pPr>
      <w:r>
        <w:t xml:space="preserve"> </w:t>
      </w:r>
    </w:p>
    <w:p>
      <w:pPr>
        <w:pStyle w:val="Compact"/>
      </w:pPr>
      <w:r>
        <w:t xml:space="preserve">Q25</w:t>
      </w:r>
    </w:p>
    <w:p>
      <w:pPr>
        <w:pStyle w:val="Compact"/>
      </w:pPr>
      <w:r>
        <w:t xml:space="preserve">      2</w:t>
      </w:r>
    </w:p>
    <w:p>
      <w:pPr>
        <w:pStyle w:val="Compact"/>
      </w:pPr>
      <w:r>
        <w:t xml:space="preserve">      0</w:t>
      </w:r>
    </w:p>
    <w:p>
      <w:pPr>
        <w:pStyle w:val="Compact"/>
      </w:pPr>
      <w:r>
        <w:t xml:space="preserve">      0</w:t>
      </w:r>
    </w:p>
    <w:p>
      <w:pPr>
        <w:pStyle w:val="Compact"/>
      </w:pPr>
      <w:r>
        <w:t xml:space="preserve">     14</w:t>
      </w:r>
    </w:p>
    <w:p>
      <w:pPr>
        <w:pStyle w:val="Compact"/>
      </w:pPr>
      <w:r>
        <w:t xml:space="preserve">     21</w:t>
      </w:r>
    </w:p>
    <w:p>
      <w:pPr>
        <w:pStyle w:val="Compact"/>
      </w:pPr>
      <w:r>
        <w:t xml:space="preserve">      6</w:t>
      </w:r>
    </w:p>
    <w:p>
      <w:pPr>
        <w:pStyle w:val="Compact"/>
      </w:pPr>
      <w:r>
        <w:t xml:space="preserve">     68</w:t>
      </w:r>
    </w:p>
    <w:p>
      <w:pPr>
        <w:pStyle w:val="Compact"/>
      </w:pPr>
      <w:r>
        <w:t xml:space="preserve">     96</w:t>
      </w:r>
    </w:p>
    <w:p>
      <w:pPr>
        <w:pStyle w:val="Compact"/>
      </w:pPr>
      <w:r>
        <w:t xml:space="preserve">     15</w:t>
      </w:r>
    </w:p>
    <w:p>
      <w:pPr>
        <w:pStyle w:val="Compact"/>
      </w:pPr>
      <w:r>
        <w:t xml:space="preserve"> </w:t>
      </w:r>
    </w:p>
    <w:p>
      <w:pPr>
        <w:pStyle w:val="Compact"/>
      </w:pPr>
      <w:r>
        <w:t xml:space="preserve">Q50</w:t>
      </w:r>
    </w:p>
    <w:p>
      <w:pPr>
        <w:pStyle w:val="Compact"/>
      </w:pPr>
      <w:r>
        <w:t xml:space="preserve">     36</w:t>
      </w:r>
    </w:p>
    <w:p>
      <w:pPr>
        <w:pStyle w:val="Compact"/>
      </w:pPr>
      <w:r>
        <w:t xml:space="preserve">      0</w:t>
      </w:r>
    </w:p>
    <w:p>
      <w:pPr>
        <w:pStyle w:val="Compact"/>
      </w:pPr>
      <w:r>
        <w:t xml:space="preserve">      0</w:t>
      </w:r>
    </w:p>
    <w:p>
      <w:pPr>
        <w:pStyle w:val="Compact"/>
      </w:pPr>
      <w:r>
        <w:t xml:space="preserve">     84</w:t>
      </w:r>
    </w:p>
    <w:p>
      <w:pPr>
        <w:pStyle w:val="Compact"/>
      </w:pPr>
      <w:r>
        <w:t xml:space="preserve">     50</w:t>
      </w:r>
    </w:p>
    <w:p>
      <w:pPr>
        <w:pStyle w:val="Compact"/>
      </w:pPr>
      <w:r>
        <w:t xml:space="preserve">     11</w:t>
      </w:r>
    </w:p>
    <w:p>
      <w:pPr>
        <w:pStyle w:val="Compact"/>
      </w:pPr>
      <w:r>
        <w:t xml:space="preserve">    249</w:t>
      </w:r>
    </w:p>
    <w:p>
      <w:pPr>
        <w:pStyle w:val="Compact"/>
      </w:pPr>
      <w:r>
        <w:t xml:space="preserve">    211</w:t>
      </w:r>
    </w:p>
    <w:p>
      <w:pPr>
        <w:pStyle w:val="Compact"/>
      </w:pPr>
      <w:r>
        <w:t xml:space="preserve">     44</w:t>
      </w:r>
    </w:p>
    <w:p>
      <w:pPr>
        <w:pStyle w:val="Compact"/>
      </w:pPr>
      <w:r>
        <w:t xml:space="preserve"> </w:t>
      </w:r>
    </w:p>
    <w:p>
      <w:pPr>
        <w:pStyle w:val="Compact"/>
      </w:pPr>
      <w:r>
        <w:t xml:space="preserve">Q75</w:t>
      </w:r>
    </w:p>
    <w:p>
      <w:pPr>
        <w:pStyle w:val="Compact"/>
      </w:pPr>
      <w:r>
        <w:t xml:space="preserve">    129</w:t>
      </w:r>
    </w:p>
    <w:p>
      <w:pPr>
        <w:pStyle w:val="Compact"/>
      </w:pPr>
      <w:r>
        <w:t xml:space="preserve">     27</w:t>
      </w:r>
    </w:p>
    <w:p>
      <w:pPr>
        <w:pStyle w:val="Compact"/>
      </w:pPr>
      <w:r>
        <w:t xml:space="preserve">      5</w:t>
      </w:r>
    </w:p>
    <w:p>
      <w:pPr>
        <w:pStyle w:val="Compact"/>
      </w:pPr>
      <w:r>
        <w:t xml:space="preserve">    634</w:t>
      </w:r>
    </w:p>
    <w:p>
      <w:pPr>
        <w:pStyle w:val="Compact"/>
      </w:pPr>
      <w:r>
        <w:t xml:space="preserve">     98</w:t>
      </w:r>
    </w:p>
    <w:p>
      <w:pPr>
        <w:pStyle w:val="Compact"/>
      </w:pPr>
      <w:r>
        <w:t xml:space="preserve">     33</w:t>
      </w:r>
    </w:p>
    <w:p>
      <w:pPr>
        <w:pStyle w:val="Compact"/>
      </w:pPr>
      <w:r>
        <w:t xml:space="preserve">    741</w:t>
      </w:r>
    </w:p>
    <w:p>
      <w:pPr>
        <w:pStyle w:val="Compact"/>
      </w:pPr>
      <w:r>
        <w:t xml:space="preserve">    377</w:t>
      </w:r>
    </w:p>
    <w:p>
      <w:pPr>
        <w:pStyle w:val="Compact"/>
      </w:pPr>
      <w:r>
        <w:t xml:space="preserve">     79</w:t>
      </w:r>
    </w:p>
    <w:p>
      <w:pPr>
        <w:pStyle w:val="Compact"/>
      </w:pPr>
      <w:r>
        <w:t xml:space="preserve">agsalespc</w:t>
      </w:r>
    </w:p>
    <w:p>
      <w:pPr>
        <w:pStyle w:val="Compact"/>
      </w:pPr>
      <w:r>
        <w:t xml:space="preserve">Mean</w:t>
      </w:r>
    </w:p>
    <w:p>
      <w:pPr>
        <w:pStyle w:val="Compact"/>
      </w:pPr>
      <w:r>
        <w:t xml:space="preserve"> 82,419</w:t>
      </w:r>
    </w:p>
    <w:p>
      <w:pPr>
        <w:pStyle w:val="Compact"/>
      </w:pPr>
      <w:r>
        <w:t xml:space="preserve"> 14,910</w:t>
      </w:r>
    </w:p>
    <w:p>
      <w:pPr>
        <w:pStyle w:val="Compact"/>
      </w:pPr>
      <w:r>
        <w:t xml:space="preserve">  1,858</w:t>
      </w:r>
    </w:p>
    <w:p>
      <w:pPr>
        <w:pStyle w:val="Compact"/>
      </w:pPr>
      <w:r>
        <w:t xml:space="preserve">185,677</w:t>
      </w:r>
    </w:p>
    <w:p>
      <w:pPr>
        <w:pStyle w:val="Compact"/>
      </w:pPr>
      <w:r>
        <w:t xml:space="preserve"> 35,520</w:t>
      </w:r>
    </w:p>
    <w:p>
      <w:pPr>
        <w:pStyle w:val="Compact"/>
      </w:pPr>
      <w:r>
        <w:t xml:space="preserve">  6,667</w:t>
      </w:r>
    </w:p>
    <w:p>
      <w:pPr>
        <w:pStyle w:val="Compact"/>
      </w:pPr>
      <w:r>
        <w:t xml:space="preserve">270,919</w:t>
      </w:r>
    </w:p>
    <w:p>
      <w:pPr>
        <w:pStyle w:val="Compact"/>
      </w:pPr>
      <w:r>
        <w:t xml:space="preserve">107,205</w:t>
      </w:r>
    </w:p>
    <w:p>
      <w:pPr>
        <w:pStyle w:val="Compact"/>
      </w:pPr>
      <w:r>
        <w:t xml:space="preserve"> 18,699</w:t>
      </w:r>
    </w:p>
    <w:p>
      <w:pPr>
        <w:pStyle w:val="Compact"/>
      </w:pPr>
      <w:r>
        <w:t xml:space="preserve"> </w:t>
      </w:r>
    </w:p>
    <w:p>
      <w:pPr>
        <w:pStyle w:val="Compact"/>
      </w:pPr>
      <w:r>
        <w:t xml:space="preserve">Q25</w:t>
      </w:r>
    </w:p>
    <w:p>
      <w:pPr>
        <w:pStyle w:val="Compact"/>
      </w:pPr>
      <w:r>
        <w:t xml:space="preserve">    388</w:t>
      </w:r>
    </w:p>
    <w:p>
      <w:pPr>
        <w:pStyle w:val="Compact"/>
      </w:pPr>
      <w:r>
        <w:t xml:space="preserve">      0</w:t>
      </w:r>
    </w:p>
    <w:p>
      <w:pPr>
        <w:pStyle w:val="Compact"/>
      </w:pPr>
      <w:r>
        <w:t xml:space="preserve">      0</w:t>
      </w:r>
    </w:p>
    <w:p>
      <w:pPr>
        <w:pStyle w:val="Compact"/>
      </w:pPr>
      <w:r>
        <w:t xml:space="preserve">  4,218</w:t>
      </w:r>
    </w:p>
    <w:p>
      <w:pPr>
        <w:pStyle w:val="Compact"/>
      </w:pPr>
      <w:r>
        <w:t xml:space="preserve">  5,831</w:t>
      </w:r>
    </w:p>
    <w:p>
      <w:pPr>
        <w:pStyle w:val="Compact"/>
      </w:pPr>
      <w:r>
        <w:t xml:space="preserve">  1,190</w:t>
      </w:r>
    </w:p>
    <w:p>
      <w:pPr>
        <w:pStyle w:val="Compact"/>
      </w:pPr>
      <w:r>
        <w:t xml:space="preserve"> 21,706</w:t>
      </w:r>
    </w:p>
    <w:p>
      <w:pPr>
        <w:pStyle w:val="Compact"/>
      </w:pPr>
      <w:r>
        <w:t xml:space="preserve"> 25,335</w:t>
      </w:r>
    </w:p>
    <w:p>
      <w:pPr>
        <w:pStyle w:val="Compact"/>
      </w:pPr>
      <w:r>
        <w:t xml:space="preserve">  3,370</w:t>
      </w:r>
    </w:p>
    <w:p>
      <w:pPr>
        <w:pStyle w:val="Compact"/>
      </w:pPr>
      <w:r>
        <w:t xml:space="preserve"> </w:t>
      </w:r>
    </w:p>
    <w:p>
      <w:pPr>
        <w:pStyle w:val="Compact"/>
      </w:pPr>
      <w:r>
        <w:t xml:space="preserve">Q50</w:t>
      </w:r>
    </w:p>
    <w:p>
      <w:pPr>
        <w:pStyle w:val="Compact"/>
      </w:pPr>
      <w:r>
        <w:t xml:space="preserve">  8,008</w:t>
      </w:r>
    </w:p>
    <w:p>
      <w:pPr>
        <w:pStyle w:val="Compact"/>
      </w:pPr>
      <w:r>
        <w:t xml:space="preserve">      0</w:t>
      </w:r>
    </w:p>
    <w:p>
      <w:pPr>
        <w:pStyle w:val="Compact"/>
      </w:pPr>
      <w:r>
        <w:t xml:space="preserve">      0</w:t>
      </w:r>
    </w:p>
    <w:p>
      <w:pPr>
        <w:pStyle w:val="Compact"/>
      </w:pPr>
      <w:r>
        <w:t xml:space="preserve"> 19,051</w:t>
      </w:r>
    </w:p>
    <w:p>
      <w:pPr>
        <w:pStyle w:val="Compact"/>
      </w:pPr>
      <w:r>
        <w:t xml:space="preserve"> 10,462</w:t>
      </w:r>
    </w:p>
    <w:p>
      <w:pPr>
        <w:pStyle w:val="Compact"/>
      </w:pPr>
      <w:r>
        <w:t xml:space="preserve">  2,586</w:t>
      </w:r>
    </w:p>
    <w:p>
      <w:pPr>
        <w:pStyle w:val="Compact"/>
      </w:pPr>
      <w:r>
        <w:t xml:space="preserve"> 58,272</w:t>
      </w:r>
    </w:p>
    <w:p>
      <w:pPr>
        <w:pStyle w:val="Compact"/>
      </w:pPr>
      <w:r>
        <w:t xml:space="preserve"> 65,284</w:t>
      </w:r>
    </w:p>
    <w:p>
      <w:pPr>
        <w:pStyle w:val="Compact"/>
      </w:pPr>
      <w:r>
        <w:t xml:space="preserve">  9,448</w:t>
      </w:r>
    </w:p>
    <w:p>
      <w:pPr>
        <w:pStyle w:val="Compact"/>
      </w:pPr>
      <w:r>
        <w:t xml:space="preserve"> </w:t>
      </w:r>
    </w:p>
    <w:p>
      <w:pPr>
        <w:pStyle w:val="Compact"/>
      </w:pPr>
      <w:r>
        <w:t xml:space="preserve">Q75</w:t>
      </w:r>
    </w:p>
    <w:p>
      <w:pPr>
        <w:pStyle w:val="Compact"/>
      </w:pPr>
      <w:r>
        <w:t xml:space="preserve"> 28,274</w:t>
      </w:r>
    </w:p>
    <w:p>
      <w:pPr>
        <w:pStyle w:val="Compact"/>
      </w:pPr>
      <w:r>
        <w:t xml:space="preserve"> 11,460</w:t>
      </w:r>
    </w:p>
    <w:p>
      <w:pPr>
        <w:pStyle w:val="Compact"/>
      </w:pPr>
      <w:r>
        <w:t xml:space="preserve">  1,183</w:t>
      </w:r>
    </w:p>
    <w:p>
      <w:pPr>
        <w:pStyle w:val="Compact"/>
      </w:pPr>
      <w:r>
        <w:t xml:space="preserve">178,619</w:t>
      </w:r>
    </w:p>
    <w:p>
      <w:pPr>
        <w:pStyle w:val="Compact"/>
      </w:pPr>
      <w:r>
        <w:t xml:space="preserve"> 25,876</w:t>
      </w:r>
    </w:p>
    <w:p>
      <w:pPr>
        <w:pStyle w:val="Compact"/>
      </w:pPr>
      <w:r>
        <w:t xml:space="preserve">  7,386</w:t>
      </w:r>
    </w:p>
    <w:p>
      <w:pPr>
        <w:pStyle w:val="Compact"/>
      </w:pPr>
      <w:r>
        <w:t xml:space="preserve">288,667</w:t>
      </w:r>
    </w:p>
    <w:p>
      <w:pPr>
        <w:pStyle w:val="Compact"/>
      </w:pPr>
      <w:r>
        <w:t xml:space="preserve">121,089</w:t>
      </w:r>
    </w:p>
    <w:p>
      <w:pPr>
        <w:pStyle w:val="Compact"/>
      </w:pPr>
      <w:r>
        <w:t xml:space="preserve"> 24,719</w:t>
      </w:r>
    </w:p>
    <w:p>
      <w:pPr>
        <w:pStyle w:val="Compact"/>
      </w:pPr>
      <w:r>
        <w:t xml:space="preserve">(aggross/1000)</w:t>
      </w:r>
    </w:p>
    <w:p>
      <w:pPr>
        <w:pStyle w:val="Compact"/>
      </w:pPr>
      <w:r>
        <w:t xml:space="preserve">Mean</w:t>
      </w:r>
    </w:p>
    <w:p>
      <w:pPr>
        <w:pStyle w:val="Compact"/>
      </w:pPr>
      <w:r>
        <w:t xml:space="preserve"> 32,448</w:t>
      </w:r>
    </w:p>
    <w:p>
      <w:pPr>
        <w:pStyle w:val="Compact"/>
      </w:pPr>
      <w:r>
        <w:t xml:space="preserve">    186</w:t>
      </w:r>
    </w:p>
    <w:p>
      <w:pPr>
        <w:pStyle w:val="Compact"/>
      </w:pPr>
      <w:r>
        <w:t xml:space="preserve">     44</w:t>
      </w:r>
    </w:p>
    <w:p>
      <w:pPr>
        <w:pStyle w:val="Compact"/>
      </w:pPr>
      <w:r>
        <w:t xml:space="preserve">  3,131</w:t>
      </w:r>
    </w:p>
    <w:p>
      <w:pPr>
        <w:pStyle w:val="Compact"/>
      </w:pPr>
      <w:r>
        <w:t xml:space="preserve">    264</w:t>
      </w:r>
    </w:p>
    <w:p>
      <w:pPr>
        <w:pStyle w:val="Compact"/>
      </w:pPr>
      <w:r>
        <w:t xml:space="preserve">     64</w:t>
      </w:r>
    </w:p>
    <w:p>
      <w:pPr>
        <w:pStyle w:val="Compact"/>
      </w:pPr>
      <w:r>
        <w:t xml:space="preserve">    970</w:t>
      </w:r>
    </w:p>
    <w:p>
      <w:pPr>
        <w:pStyle w:val="Compact"/>
      </w:pPr>
      <w:r>
        <w:t xml:space="preserve">    400</w:t>
      </w:r>
    </w:p>
    <w:p>
      <w:pPr>
        <w:pStyle w:val="Compact"/>
      </w:pPr>
      <w:r>
        <w:t xml:space="preserve">     78</w:t>
      </w:r>
    </w:p>
    <w:p>
      <w:pPr>
        <w:pStyle w:val="Compact"/>
      </w:pPr>
      <w:r>
        <w:t xml:space="preserve"> </w:t>
      </w:r>
    </w:p>
    <w:p>
      <w:pPr>
        <w:pStyle w:val="Compact"/>
      </w:pPr>
      <w:r>
        <w:t xml:space="preserve">Q25</w:t>
      </w:r>
    </w:p>
    <w:p>
      <w:pPr>
        <w:pStyle w:val="Compact"/>
      </w:pPr>
      <w:r>
        <w:t xml:space="preserve"> 12,609</w:t>
      </w:r>
    </w:p>
    <w:p>
      <w:pPr>
        <w:pStyle w:val="Compact"/>
      </w:pPr>
      <w:r>
        <w:t xml:space="preserve">     46</w:t>
      </w:r>
    </w:p>
    <w:p>
      <w:pPr>
        <w:pStyle w:val="Compact"/>
      </w:pPr>
      <w:r>
        <w:t xml:space="preserve">     13</w:t>
      </w:r>
    </w:p>
    <w:p>
      <w:pPr>
        <w:pStyle w:val="Compact"/>
      </w:pPr>
      <w:r>
        <w:t xml:space="preserve">     60</w:t>
      </w:r>
    </w:p>
    <w:p>
      <w:pPr>
        <w:pStyle w:val="Compact"/>
      </w:pPr>
      <w:r>
        <w:t xml:space="preserve">     72</w:t>
      </w:r>
    </w:p>
    <w:p>
      <w:pPr>
        <w:pStyle w:val="Compact"/>
      </w:pPr>
      <w:r>
        <w:t xml:space="preserve">     25</w:t>
      </w:r>
    </w:p>
    <w:p>
      <w:pPr>
        <w:pStyle w:val="Compact"/>
      </w:pPr>
      <w:r>
        <w:t xml:space="preserve">     84</w:t>
      </w:r>
    </w:p>
    <w:p>
      <w:pPr>
        <w:pStyle w:val="Compact"/>
      </w:pPr>
      <w:r>
        <w:t xml:space="preserve">    153</w:t>
      </w:r>
    </w:p>
    <w:p>
      <w:pPr>
        <w:pStyle w:val="Compact"/>
      </w:pPr>
      <w:r>
        <w:t xml:space="preserve">     18</w:t>
      </w:r>
    </w:p>
    <w:p>
      <w:pPr>
        <w:pStyle w:val="Compact"/>
      </w:pPr>
      <w:r>
        <w:t xml:space="preserve"> </w:t>
      </w:r>
    </w:p>
    <w:p>
      <w:pPr>
        <w:pStyle w:val="Compact"/>
      </w:pPr>
      <w:r>
        <w:t xml:space="preserve">Q50</w:t>
      </w:r>
    </w:p>
    <w:p>
      <w:pPr>
        <w:pStyle w:val="Compact"/>
      </w:pPr>
      <w:r>
        <w:t xml:space="preserve"> 26,207</w:t>
      </w:r>
    </w:p>
    <w:p>
      <w:pPr>
        <w:pStyle w:val="Compact"/>
      </w:pPr>
      <w:r>
        <w:t xml:space="preserve">     75</w:t>
      </w:r>
    </w:p>
    <w:p>
      <w:pPr>
        <w:pStyle w:val="Compact"/>
      </w:pPr>
      <w:r>
        <w:t xml:space="preserve">     32</w:t>
      </w:r>
    </w:p>
    <w:p>
      <w:pPr>
        <w:pStyle w:val="Compact"/>
      </w:pPr>
      <w:r>
        <w:t xml:space="preserve">    239</w:t>
      </w:r>
    </w:p>
    <w:p>
      <w:pPr>
        <w:pStyle w:val="Compact"/>
      </w:pPr>
      <w:r>
        <w:t xml:space="preserve">    135</w:t>
      </w:r>
    </w:p>
    <w:p>
      <w:pPr>
        <w:pStyle w:val="Compact"/>
      </w:pPr>
      <w:r>
        <w:t xml:space="preserve">     44</w:t>
      </w:r>
    </w:p>
    <w:p>
      <w:pPr>
        <w:pStyle w:val="Compact"/>
      </w:pPr>
      <w:r>
        <w:t xml:space="preserve">    295</w:t>
      </w:r>
    </w:p>
    <w:p>
      <w:pPr>
        <w:pStyle w:val="Compact"/>
      </w:pPr>
      <w:r>
        <w:t xml:space="preserve">    307</w:t>
      </w:r>
    </w:p>
    <w:p>
      <w:pPr>
        <w:pStyle w:val="Compact"/>
      </w:pPr>
      <w:r>
        <w:t xml:space="preserve">     47</w:t>
      </w:r>
    </w:p>
    <w:p>
      <w:pPr>
        <w:pStyle w:val="Compact"/>
      </w:pPr>
      <w:r>
        <w:t xml:space="preserve"> </w:t>
      </w:r>
    </w:p>
    <w:p>
      <w:pPr>
        <w:pStyle w:val="Compact"/>
      </w:pPr>
      <w:r>
        <w:t xml:space="preserve">Q75</w:t>
      </w:r>
    </w:p>
    <w:p>
      <w:pPr>
        <w:pStyle w:val="Compact"/>
      </w:pPr>
      <w:r>
        <w:t xml:space="preserve"> 46,155</w:t>
      </w:r>
    </w:p>
    <w:p>
      <w:pPr>
        <w:pStyle w:val="Compact"/>
      </w:pPr>
      <w:r>
        <w:t xml:space="preserve">    129</w:t>
      </w:r>
    </w:p>
    <w:p>
      <w:pPr>
        <w:pStyle w:val="Compact"/>
      </w:pPr>
      <w:r>
        <w:t xml:space="preserve">     53</w:t>
      </w:r>
    </w:p>
    <w:p>
      <w:pPr>
        <w:pStyle w:val="Compact"/>
      </w:pPr>
      <w:r>
        <w:t xml:space="preserve">  4,156</w:t>
      </w:r>
    </w:p>
    <w:p>
      <w:pPr>
        <w:pStyle w:val="Compact"/>
      </w:pPr>
      <w:r>
        <w:t xml:space="preserve">    263</w:t>
      </w:r>
    </w:p>
    <w:p>
      <w:pPr>
        <w:pStyle w:val="Compact"/>
      </w:pPr>
      <w:r>
        <w:t xml:space="preserve">     81</w:t>
      </w:r>
    </w:p>
    <w:p>
      <w:pPr>
        <w:pStyle w:val="Compact"/>
      </w:pPr>
      <w:r>
        <w:t xml:space="preserve">    751</w:t>
      </w:r>
    </w:p>
    <w:p>
      <w:pPr>
        <w:pStyle w:val="Compact"/>
      </w:pPr>
      <w:r>
        <w:t xml:space="preserve">    463</w:t>
      </w:r>
    </w:p>
    <w:p>
      <w:pPr>
        <w:pStyle w:val="Compact"/>
      </w:pPr>
      <w:r>
        <w:t xml:space="preserve">     95</w:t>
      </w:r>
    </w:p>
    <w:p>
      <w:pPr>
        <w:pStyle w:val="Compact"/>
      </w:pPr>
      <w:r>
        <w:t xml:space="preserve">(#tab:tab3a) Sources of Agricultural Income for Small Farm Households across Categories (percent)</w:t>
      </w:r>
    </w:p>
    <w:p>
      <w:pPr>
        <w:pStyle w:val="Compact"/>
      </w:pPr>
      <w:r>
        <w:t xml:space="preserve"> </w:t>
      </w:r>
    </w:p>
    <w:p>
      <w:pPr>
        <w:pStyle w:val="Compact"/>
      </w:pPr>
      <w:r>
        <w:t xml:space="preserve"> </w:t>
      </w:r>
    </w:p>
    <w:p>
      <w:pPr>
        <w:pStyle w:val="Compact"/>
      </w:pPr>
      <w:r>
        <w:t xml:space="preserve">LoCLoD</w:t>
      </w:r>
    </w:p>
    <w:p>
      <w:pPr>
        <w:pStyle w:val="Compact"/>
      </w:pPr>
      <w:r>
        <w:t xml:space="preserve">LoCMeD</w:t>
      </w:r>
    </w:p>
    <w:p>
      <w:pPr>
        <w:pStyle w:val="Compact"/>
      </w:pPr>
      <w:r>
        <w:t xml:space="preserve">LoCHiD</w:t>
      </w:r>
    </w:p>
    <w:p>
      <w:pPr>
        <w:pStyle w:val="Compact"/>
      </w:pPr>
      <w:r>
        <w:t xml:space="preserve">MeCLoD</w:t>
      </w:r>
    </w:p>
    <w:p>
      <w:pPr>
        <w:pStyle w:val="Compact"/>
      </w:pPr>
      <w:r>
        <w:t xml:space="preserve">MeCMeD</w:t>
      </w:r>
    </w:p>
    <w:p>
      <w:pPr>
        <w:pStyle w:val="Compact"/>
      </w:pPr>
      <w:r>
        <w:t xml:space="preserve">MeCHiD</w:t>
      </w:r>
    </w:p>
    <w:p>
      <w:pPr>
        <w:pStyle w:val="Compact"/>
      </w:pPr>
      <w:r>
        <w:t xml:space="preserve">HiCLoD</w:t>
      </w:r>
    </w:p>
    <w:p>
      <w:pPr>
        <w:pStyle w:val="Compact"/>
      </w:pPr>
      <w:r>
        <w:t xml:space="preserve">HiCMeD</w:t>
      </w:r>
    </w:p>
    <w:p>
      <w:pPr>
        <w:pStyle w:val="Compact"/>
      </w:pPr>
      <w:r>
        <w:t xml:space="preserve">HiCHiD</w:t>
      </w:r>
    </w:p>
    <w:p>
      <w:pPr>
        <w:pStyle w:val="Compact"/>
      </w:pPr>
      <w:r>
        <w:t xml:space="preserve">Variable</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(cropsales_sh * 100)</w:t>
      </w:r>
    </w:p>
    <w:p>
      <w:pPr>
        <w:pStyle w:val="Compact"/>
      </w:pPr>
      <w:r>
        <w:t xml:space="preserve">Mean</w:t>
      </w:r>
    </w:p>
    <w:p>
      <w:pPr>
        <w:pStyle w:val="Compact"/>
      </w:pPr>
      <w:r>
        <w:t xml:space="preserve">  0.27</w:t>
      </w:r>
    </w:p>
    <w:p>
      <w:pPr>
        <w:pStyle w:val="Compact"/>
      </w:pPr>
      <w:r>
        <w:t xml:space="preserve">  0.14</w:t>
      </w:r>
    </w:p>
    <w:p>
      <w:pPr>
        <w:pStyle w:val="Compact"/>
      </w:pPr>
      <w:r>
        <w:t xml:space="preserve">  0.25</w:t>
      </w:r>
    </w:p>
    <w:p>
      <w:pPr>
        <w:pStyle w:val="Compact"/>
      </w:pPr>
      <w:r>
        <w:t xml:space="preserve"> 21.17</w:t>
      </w:r>
    </w:p>
    <w:p>
      <w:pPr>
        <w:pStyle w:val="Compact"/>
      </w:pPr>
      <w:r>
        <w:t xml:space="preserve"> 29.21</w:t>
      </w:r>
    </w:p>
    <w:p>
      <w:pPr>
        <w:pStyle w:val="Compact"/>
      </w:pPr>
      <w:r>
        <w:t xml:space="preserve"> 24.02</w:t>
      </w:r>
    </w:p>
    <w:p>
      <w:pPr>
        <w:pStyle w:val="Compact"/>
      </w:pPr>
      <w:r>
        <w:t xml:space="preserve"> 86.58</w:t>
      </w:r>
    </w:p>
    <w:p>
      <w:pPr>
        <w:pStyle w:val="Compact"/>
      </w:pPr>
      <w:r>
        <w:t xml:space="preserve"> 87.96</w:t>
      </w:r>
    </w:p>
    <w:p>
      <w:pPr>
        <w:pStyle w:val="Compact"/>
      </w:pPr>
      <w:r>
        <w:t xml:space="preserve"> 84.49</w:t>
      </w:r>
    </w:p>
    <w:p>
      <w:pPr>
        <w:pStyle w:val="Compact"/>
      </w:pPr>
      <w:r>
        <w:t xml:space="preserve"> </w:t>
      </w:r>
    </w:p>
    <w:p>
      <w:pPr>
        <w:pStyle w:val="Compact"/>
      </w:pPr>
      <w:r>
        <w:t xml:space="preserve">Q25</w:t>
      </w:r>
    </w:p>
    <w:p>
      <w:pPr>
        <w:pStyle w:val="Compact"/>
      </w:pPr>
      <w:r>
        <w:t xml:space="preserve">  0.00</w:t>
      </w:r>
    </w:p>
    <w:p>
      <w:pPr>
        <w:pStyle w:val="Compact"/>
      </w:pPr>
      <w:r>
        <w:t xml:space="preserve">  0.00</w:t>
      </w:r>
    </w:p>
    <w:p>
      <w:pPr>
        <w:pStyle w:val="Compact"/>
      </w:pPr>
      <w:r>
        <w:t xml:space="preserve">  0.00</w:t>
      </w:r>
    </w:p>
    <w:p>
      <w:pPr>
        <w:pStyle w:val="Compact"/>
      </w:pPr>
      <w:r>
        <w:t xml:space="preserve">  8.98</w:t>
      </w:r>
    </w:p>
    <w:p>
      <w:pPr>
        <w:pStyle w:val="Compact"/>
      </w:pPr>
      <w:r>
        <w:t xml:space="preserve"> 16.27</w:t>
      </w:r>
    </w:p>
    <w:p>
      <w:pPr>
        <w:pStyle w:val="Compact"/>
      </w:pPr>
      <w:r>
        <w:t xml:space="preserve"> 13.78</w:t>
      </w:r>
    </w:p>
    <w:p>
      <w:pPr>
        <w:pStyle w:val="Compact"/>
      </w:pPr>
      <w:r>
        <w:t xml:space="preserve"> 76.08</w:t>
      </w:r>
    </w:p>
    <w:p>
      <w:pPr>
        <w:pStyle w:val="Compact"/>
      </w:pPr>
      <w:r>
        <w:t xml:space="preserve"> 78.20</w:t>
      </w:r>
    </w:p>
    <w:p>
      <w:pPr>
        <w:pStyle w:val="Compact"/>
      </w:pPr>
      <w:r>
        <w:t xml:space="preserve"> 73.16</w:t>
      </w:r>
    </w:p>
    <w:p>
      <w:pPr>
        <w:pStyle w:val="Compact"/>
      </w:pPr>
      <w:r>
        <w:t xml:space="preserve"> </w:t>
      </w:r>
    </w:p>
    <w:p>
      <w:pPr>
        <w:pStyle w:val="Compact"/>
      </w:pPr>
      <w:r>
        <w:t xml:space="preserve">Q50</w:t>
      </w:r>
    </w:p>
    <w:p>
      <w:pPr>
        <w:pStyle w:val="Compact"/>
      </w:pPr>
      <w:r>
        <w:t xml:space="preserve">  0.03</w:t>
      </w:r>
    </w:p>
    <w:p>
      <w:pPr>
        <w:pStyle w:val="Compact"/>
      </w:pPr>
      <w:r>
        <w:t xml:space="preserve">  0.00</w:t>
      </w:r>
    </w:p>
    <w:p>
      <w:pPr>
        <w:pStyle w:val="Compact"/>
      </w:pPr>
      <w:r>
        <w:t xml:space="preserve">  0.00</w:t>
      </w:r>
    </w:p>
    <w:p>
      <w:pPr>
        <w:pStyle w:val="Compact"/>
      </w:pPr>
      <w:r>
        <w:t xml:space="preserve"> 17.62</w:t>
      </w:r>
    </w:p>
    <w:p>
      <w:pPr>
        <w:pStyle w:val="Compact"/>
      </w:pPr>
      <w:r>
        <w:t xml:space="preserve"> 31.43</w:t>
      </w:r>
    </w:p>
    <w:p>
      <w:pPr>
        <w:pStyle w:val="Compact"/>
      </w:pPr>
      <w:r>
        <w:t xml:space="preserve"> 21.51</w:t>
      </w:r>
    </w:p>
    <w:p>
      <w:pPr>
        <w:pStyle w:val="Compact"/>
      </w:pPr>
      <w:r>
        <w:t xml:space="preserve"> 90.93</w:t>
      </w:r>
    </w:p>
    <w:p>
      <w:pPr>
        <w:pStyle w:val="Compact"/>
      </w:pPr>
      <w:r>
        <w:t xml:space="preserve"> 94.03</w:t>
      </w:r>
    </w:p>
    <w:p>
      <w:pPr>
        <w:pStyle w:val="Compact"/>
      </w:pPr>
      <w:r>
        <w:t xml:space="preserve"> 93.39</w:t>
      </w:r>
    </w:p>
    <w:p>
      <w:pPr>
        <w:pStyle w:val="Compact"/>
      </w:pPr>
      <w:r>
        <w:t xml:space="preserve"> </w:t>
      </w:r>
    </w:p>
    <w:p>
      <w:pPr>
        <w:pStyle w:val="Compact"/>
      </w:pPr>
      <w:r>
        <w:t xml:space="preserve">Q75</w:t>
      </w:r>
    </w:p>
    <w:p>
      <w:pPr>
        <w:pStyle w:val="Compact"/>
      </w:pPr>
      <w:r>
        <w:t xml:space="preserve">  0.23</w:t>
      </w:r>
    </w:p>
    <w:p>
      <w:pPr>
        <w:pStyle w:val="Compact"/>
      </w:pPr>
      <w:r>
        <w:t xml:space="preserve">  0.00</w:t>
      </w:r>
    </w:p>
    <w:p>
      <w:pPr>
        <w:pStyle w:val="Compact"/>
      </w:pPr>
      <w:r>
        <w:t xml:space="preserve">  0.00</w:t>
      </w:r>
    </w:p>
    <w:p>
      <w:pPr>
        <w:pStyle w:val="Compact"/>
      </w:pPr>
      <w:r>
        <w:t xml:space="preserve"> 30.41</w:t>
      </w:r>
    </w:p>
    <w:p>
      <w:pPr>
        <w:pStyle w:val="Compact"/>
      </w:pPr>
      <w:r>
        <w:t xml:space="preserve"> 36.26</w:t>
      </w:r>
    </w:p>
    <w:p>
      <w:pPr>
        <w:pStyle w:val="Compact"/>
      </w:pPr>
      <w:r>
        <w:t xml:space="preserve"> 35.96</w:t>
      </w:r>
    </w:p>
    <w:p>
      <w:pPr>
        <w:pStyle w:val="Compact"/>
      </w:pPr>
      <w:r>
        <w:t xml:space="preserve"> 99.40</w:t>
      </w:r>
    </w:p>
    <w:p>
      <w:pPr>
        <w:pStyle w:val="Compact"/>
      </w:pPr>
      <w:r>
        <w:t xml:space="preserve"> 98.93</w:t>
      </w:r>
    </w:p>
    <w:p>
      <w:pPr>
        <w:pStyle w:val="Compact"/>
      </w:pPr>
      <w:r>
        <w:t xml:space="preserve">100.00</w:t>
      </w:r>
    </w:p>
    <w:p>
      <w:pPr>
        <w:pStyle w:val="Compact"/>
      </w:pPr>
      <w:r>
        <w:t xml:space="preserve">(aggross_sh * 100)</w:t>
      </w:r>
    </w:p>
    <w:p>
      <w:pPr>
        <w:pStyle w:val="Compact"/>
      </w:pPr>
      <w:r>
        <w:t xml:space="preserve">Mean</w:t>
      </w:r>
    </w:p>
    <w:p>
      <w:pPr>
        <w:pStyle w:val="Compact"/>
      </w:pPr>
      <w:r>
        <w:t xml:space="preserve"> 98.60</w:t>
      </w:r>
    </w:p>
    <w:p>
      <w:pPr>
        <w:pStyle w:val="Compact"/>
      </w:pPr>
      <w:r>
        <w:t xml:space="preserve"> 45.77</w:t>
      </w:r>
    </w:p>
    <w:p>
      <w:pPr>
        <w:pStyle w:val="Compact"/>
      </w:pPr>
      <w:r>
        <w:t xml:space="preserve">  9.91</w:t>
      </w:r>
    </w:p>
    <w:p>
      <w:pPr>
        <w:pStyle w:val="Compact"/>
      </w:pPr>
      <w:r>
        <w:t xml:space="preserve"> 96.58</w:t>
      </w:r>
    </w:p>
    <w:p>
      <w:pPr>
        <w:pStyle w:val="Compact"/>
      </w:pPr>
      <w:r>
        <w:t xml:space="preserve"> 49.82</w:t>
      </w:r>
    </w:p>
    <w:p>
      <w:pPr>
        <w:pStyle w:val="Compact"/>
      </w:pPr>
      <w:r>
        <w:t xml:space="preserve"> 14.29</w:t>
      </w:r>
    </w:p>
    <w:p>
      <w:pPr>
        <w:pStyle w:val="Compact"/>
      </w:pPr>
      <w:r>
        <w:t xml:space="preserve"> 92.95</w:t>
      </w:r>
    </w:p>
    <w:p>
      <w:pPr>
        <w:pStyle w:val="Compact"/>
      </w:pPr>
      <w:r>
        <w:t xml:space="preserve"> 48.29</w:t>
      </w:r>
    </w:p>
    <w:p>
      <w:pPr>
        <w:pStyle w:val="Compact"/>
      </w:pPr>
      <w:r>
        <w:t xml:space="preserve"> 15.40</w:t>
      </w:r>
    </w:p>
    <w:p>
      <w:pPr>
        <w:pStyle w:val="Compact"/>
      </w:pPr>
      <w:r>
        <w:t xml:space="preserve"> </w:t>
      </w:r>
    </w:p>
    <w:p>
      <w:pPr>
        <w:pStyle w:val="Compact"/>
      </w:pPr>
      <w:r>
        <w:t xml:space="preserve">Q25</w:t>
      </w:r>
    </w:p>
    <w:p>
      <w:pPr>
        <w:pStyle w:val="Compact"/>
      </w:pPr>
      <w:r>
        <w:t xml:space="preserve"> 98.74</w:t>
      </w:r>
    </w:p>
    <w:p>
      <w:pPr>
        <w:pStyle w:val="Compact"/>
      </w:pPr>
      <w:r>
        <w:t xml:space="preserve"> 35.90</w:t>
      </w:r>
    </w:p>
    <w:p>
      <w:pPr>
        <w:pStyle w:val="Compact"/>
      </w:pPr>
      <w:r>
        <w:t xml:space="preserve">  2.96</w:t>
      </w:r>
    </w:p>
    <w:p>
      <w:pPr>
        <w:pStyle w:val="Compact"/>
      </w:pPr>
      <w:r>
        <w:t xml:space="preserve"> 95.17</w:t>
      </w:r>
    </w:p>
    <w:p>
      <w:pPr>
        <w:pStyle w:val="Compact"/>
      </w:pPr>
      <w:r>
        <w:t xml:space="preserve"> 40.62</w:t>
      </w:r>
    </w:p>
    <w:p>
      <w:pPr>
        <w:pStyle w:val="Compact"/>
      </w:pPr>
      <w:r>
        <w:t xml:space="preserve">  6.49</w:t>
      </w:r>
    </w:p>
    <w:p>
      <w:pPr>
        <w:pStyle w:val="Compact"/>
      </w:pPr>
      <w:r>
        <w:t xml:space="preserve"> 88.55</w:t>
      </w:r>
    </w:p>
    <w:p>
      <w:pPr>
        <w:pStyle w:val="Compact"/>
      </w:pPr>
      <w:r>
        <w:t xml:space="preserve"> 41.32</w:t>
      </w:r>
    </w:p>
    <w:p>
      <w:pPr>
        <w:pStyle w:val="Compact"/>
      </w:pPr>
      <w:r>
        <w:t xml:space="preserve">  7.49</w:t>
      </w:r>
    </w:p>
    <w:p>
      <w:pPr>
        <w:pStyle w:val="Compact"/>
      </w:pPr>
      <w:r>
        <w:t xml:space="preserve"> </w:t>
      </w:r>
    </w:p>
    <w:p>
      <w:pPr>
        <w:pStyle w:val="Compact"/>
      </w:pPr>
      <w:r>
        <w:t xml:space="preserve">Q50</w:t>
      </w:r>
    </w:p>
    <w:p>
      <w:pPr>
        <w:pStyle w:val="Compact"/>
      </w:pPr>
      <w:r>
        <w:t xml:space="preserve"> 99.72</w:t>
      </w:r>
    </w:p>
    <w:p>
      <w:pPr>
        <w:pStyle w:val="Compact"/>
      </w:pPr>
      <w:r>
        <w:t xml:space="preserve"> 44.98</w:t>
      </w:r>
    </w:p>
    <w:p>
      <w:pPr>
        <w:pStyle w:val="Compact"/>
      </w:pPr>
      <w:r>
        <w:t xml:space="preserve">  7.15</w:t>
      </w:r>
    </w:p>
    <w:p>
      <w:pPr>
        <w:pStyle w:val="Compact"/>
      </w:pPr>
      <w:r>
        <w:t xml:space="preserve">100.00</w:t>
      </w:r>
    </w:p>
    <w:p>
      <w:pPr>
        <w:pStyle w:val="Compact"/>
      </w:pPr>
      <w:r>
        <w:t xml:space="preserve"> 47.21</w:t>
      </w:r>
    </w:p>
    <w:p>
      <w:pPr>
        <w:pStyle w:val="Compact"/>
      </w:pPr>
      <w:r>
        <w:t xml:space="preserve"> 12.49</w:t>
      </w:r>
    </w:p>
    <w:p>
      <w:pPr>
        <w:pStyle w:val="Compact"/>
      </w:pPr>
      <w:r>
        <w:t xml:space="preserve">100.00</w:t>
      </w:r>
    </w:p>
    <w:p>
      <w:pPr>
        <w:pStyle w:val="Compact"/>
      </w:pPr>
      <w:r>
        <w:t xml:space="preserve"> 46.79</w:t>
      </w:r>
    </w:p>
    <w:p>
      <w:pPr>
        <w:pStyle w:val="Compact"/>
      </w:pPr>
      <w:r>
        <w:t xml:space="preserve"> 15.00</w:t>
      </w:r>
    </w:p>
    <w:p>
      <w:pPr>
        <w:pStyle w:val="Compact"/>
      </w:pPr>
      <w:r>
        <w:t xml:space="preserve"> </w:t>
      </w:r>
    </w:p>
    <w:p>
      <w:pPr>
        <w:pStyle w:val="Compact"/>
      </w:pPr>
      <w:r>
        <w:t xml:space="preserve">Q75</w:t>
      </w:r>
    </w:p>
    <w:p>
      <w:pPr>
        <w:pStyle w:val="Compact"/>
      </w:pPr>
      <w:r>
        <w:t xml:space="preserve">100.00</w:t>
      </w:r>
    </w:p>
    <w:p>
      <w:pPr>
        <w:pStyle w:val="Compact"/>
      </w:pPr>
      <w:r>
        <w:t xml:space="preserve"> 51.17</w:t>
      </w:r>
    </w:p>
    <w:p>
      <w:pPr>
        <w:pStyle w:val="Compact"/>
      </w:pPr>
      <w:r>
        <w:t xml:space="preserve"> 14.10</w:t>
      </w:r>
    </w:p>
    <w:p>
      <w:pPr>
        <w:pStyle w:val="Compact"/>
      </w:pPr>
      <w:r>
        <w:t xml:space="preserve">100.00</w:t>
      </w:r>
    </w:p>
    <w:p>
      <w:pPr>
        <w:pStyle w:val="Compact"/>
      </w:pPr>
      <w:r>
        <w:t xml:space="preserve"> 59.43</w:t>
      </w:r>
    </w:p>
    <w:p>
      <w:pPr>
        <w:pStyle w:val="Compact"/>
      </w:pPr>
      <w:r>
        <w:t xml:space="preserve"> 21.03</w:t>
      </w:r>
    </w:p>
    <w:p>
      <w:pPr>
        <w:pStyle w:val="Compact"/>
      </w:pPr>
      <w:r>
        <w:t xml:space="preserve">100.00</w:t>
      </w:r>
    </w:p>
    <w:p>
      <w:pPr>
        <w:pStyle w:val="Compact"/>
      </w:pPr>
      <w:r>
        <w:t xml:space="preserve"> 57.88</w:t>
      </w:r>
    </w:p>
    <w:p>
      <w:pPr>
        <w:pStyle w:val="Compact"/>
      </w:pPr>
      <w:r>
        <w:t xml:space="preserve"> 23.51</w:t>
      </w:r>
    </w:p>
    <w:p>
      <w:pPr>
        <w:pStyle w:val="Compact"/>
      </w:pPr>
      <w:r>
        <w:t xml:space="preserve">(#tab:tab3b) Land and Livestock Assets of Small Farm Households across Categories (ha, TLU)</w:t>
      </w:r>
    </w:p>
    <w:p>
      <w:pPr>
        <w:pStyle w:val="Compact"/>
      </w:pPr>
      <w:r>
        <w:t xml:space="preserve"> </w:t>
      </w:r>
    </w:p>
    <w:p>
      <w:pPr>
        <w:pStyle w:val="Compact"/>
      </w:pPr>
      <w:r>
        <w:t xml:space="preserve"> </w:t>
      </w:r>
    </w:p>
    <w:p>
      <w:pPr>
        <w:pStyle w:val="Compact"/>
      </w:pPr>
      <w:r>
        <w:t xml:space="preserve">LoCLoD</w:t>
      </w:r>
    </w:p>
    <w:p>
      <w:pPr>
        <w:pStyle w:val="Compact"/>
      </w:pPr>
      <w:r>
        <w:t xml:space="preserve">LoCMeD</w:t>
      </w:r>
    </w:p>
    <w:p>
      <w:pPr>
        <w:pStyle w:val="Compact"/>
      </w:pPr>
      <w:r>
        <w:t xml:space="preserve">LoCHiD</w:t>
      </w:r>
    </w:p>
    <w:p>
      <w:pPr>
        <w:pStyle w:val="Compact"/>
      </w:pPr>
      <w:r>
        <w:t xml:space="preserve">MeCLoD</w:t>
      </w:r>
    </w:p>
    <w:p>
      <w:pPr>
        <w:pStyle w:val="Compact"/>
      </w:pPr>
      <w:r>
        <w:t xml:space="preserve">MeCMeD</w:t>
      </w:r>
    </w:p>
    <w:p>
      <w:pPr>
        <w:pStyle w:val="Compact"/>
      </w:pPr>
      <w:r>
        <w:t xml:space="preserve">MeCHiD</w:t>
      </w:r>
    </w:p>
    <w:p>
      <w:pPr>
        <w:pStyle w:val="Compact"/>
      </w:pPr>
      <w:r>
        <w:t xml:space="preserve">HiCLoD</w:t>
      </w:r>
    </w:p>
    <w:p>
      <w:pPr>
        <w:pStyle w:val="Compact"/>
      </w:pPr>
      <w:r>
        <w:t xml:space="preserve">HiCMeD</w:t>
      </w:r>
    </w:p>
    <w:p>
      <w:pPr>
        <w:pStyle w:val="Compact"/>
      </w:pPr>
      <w:r>
        <w:t xml:space="preserve">HiCHiD</w:t>
      </w:r>
    </w:p>
    <w:p>
      <w:pPr>
        <w:pStyle w:val="Compact"/>
      </w:pPr>
      <w:r>
        <w:t xml:space="preserve">Variable</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farmarea</w:t>
      </w:r>
    </w:p>
    <w:p>
      <w:pPr>
        <w:pStyle w:val="Compact"/>
      </w:pPr>
      <w:r>
        <w:t xml:space="preserve">Mean</w:t>
      </w:r>
    </w:p>
    <w:p>
      <w:pPr>
        <w:pStyle w:val="Compact"/>
      </w:pPr>
      <w:r>
        <w:t xml:space="preserve">0.72</w:t>
      </w:r>
    </w:p>
    <w:p>
      <w:pPr>
        <w:pStyle w:val="Compact"/>
      </w:pPr>
      <w:r>
        <w:t xml:space="preserve">0.23</w:t>
      </w:r>
    </w:p>
    <w:p>
      <w:pPr>
        <w:pStyle w:val="Compact"/>
      </w:pPr>
      <w:r>
        <w:t xml:space="preserve">0.23</w:t>
      </w:r>
    </w:p>
    <w:p>
      <w:pPr>
        <w:pStyle w:val="Compact"/>
      </w:pPr>
      <w:r>
        <w:t xml:space="preserve">0.88</w:t>
      </w:r>
    </w:p>
    <w:p>
      <w:pPr>
        <w:pStyle w:val="Compact"/>
      </w:pPr>
      <w:r>
        <w:t xml:space="preserve">0.44</w:t>
      </w:r>
    </w:p>
    <w:p>
      <w:pPr>
        <w:pStyle w:val="Compact"/>
      </w:pPr>
      <w:r>
        <w:t xml:space="preserve">0.24</w:t>
      </w:r>
    </w:p>
    <w:p>
      <w:pPr>
        <w:pStyle w:val="Compact"/>
      </w:pPr>
      <w:r>
        <w:t xml:space="preserve">0.78</w:t>
      </w:r>
    </w:p>
    <w:p>
      <w:pPr>
        <w:pStyle w:val="Compact"/>
      </w:pPr>
      <w:r>
        <w:t xml:space="preserve">0.52</w:t>
      </w:r>
    </w:p>
    <w:p>
      <w:pPr>
        <w:pStyle w:val="Compact"/>
      </w:pPr>
      <w:r>
        <w:t xml:space="preserve">0.48</w:t>
      </w:r>
    </w:p>
    <w:p>
      <w:pPr>
        <w:pStyle w:val="Compact"/>
      </w:pPr>
      <w:r>
        <w:t xml:space="preserve"> </w:t>
      </w:r>
    </w:p>
    <w:p>
      <w:pPr>
        <w:pStyle w:val="Compact"/>
      </w:pPr>
      <w:r>
        <w:t xml:space="preserve">Q25</w:t>
      </w:r>
    </w:p>
    <w:p>
      <w:pPr>
        <w:pStyle w:val="Compact"/>
      </w:pPr>
      <w:r>
        <w:t xml:space="preserve">0.18</w:t>
      </w:r>
    </w:p>
    <w:p>
      <w:pPr>
        <w:pStyle w:val="Compact"/>
      </w:pPr>
      <w:r>
        <w:t xml:space="preserve">0.00</w:t>
      </w:r>
    </w:p>
    <w:p>
      <w:pPr>
        <w:pStyle w:val="Compact"/>
      </w:pPr>
      <w:r>
        <w:t xml:space="preserve">0.02</w:t>
      </w:r>
    </w:p>
    <w:p>
      <w:pPr>
        <w:pStyle w:val="Compact"/>
      </w:pPr>
      <w:r>
        <w:t xml:space="preserve">0.11</w:t>
      </w:r>
    </w:p>
    <w:p>
      <w:pPr>
        <w:pStyle w:val="Compact"/>
      </w:pPr>
      <w:r>
        <w:t xml:space="preserve">0.07</w:t>
      </w:r>
    </w:p>
    <w:p>
      <w:pPr>
        <w:pStyle w:val="Compact"/>
      </w:pPr>
      <w:r>
        <w:t xml:space="preserve">0.04</w:t>
      </w:r>
    </w:p>
    <w:p>
      <w:pPr>
        <w:pStyle w:val="Compact"/>
      </w:pPr>
      <w:r>
        <w:t xml:space="preserve">0.09</w:t>
      </w:r>
    </w:p>
    <w:p>
      <w:pPr>
        <w:pStyle w:val="Compact"/>
      </w:pPr>
      <w:r>
        <w:t xml:space="preserve">0.09</w:t>
      </w:r>
    </w:p>
    <w:p>
      <w:pPr>
        <w:pStyle w:val="Compact"/>
      </w:pPr>
      <w:r>
        <w:t xml:space="preserve">0.06</w:t>
      </w:r>
    </w:p>
    <w:p>
      <w:pPr>
        <w:pStyle w:val="Compact"/>
      </w:pPr>
      <w:r>
        <w:t xml:space="preserve"> </w:t>
      </w:r>
    </w:p>
    <w:p>
      <w:pPr>
        <w:pStyle w:val="Compact"/>
      </w:pPr>
      <w:r>
        <w:t xml:space="preserve">Q50</w:t>
      </w:r>
    </w:p>
    <w:p>
      <w:pPr>
        <w:pStyle w:val="Compact"/>
      </w:pPr>
      <w:r>
        <w:t xml:space="preserve">0.46</w:t>
      </w:r>
    </w:p>
    <w:p>
      <w:pPr>
        <w:pStyle w:val="Compact"/>
      </w:pPr>
      <w:r>
        <w:t xml:space="preserve">0.10</w:t>
      </w:r>
    </w:p>
    <w:p>
      <w:pPr>
        <w:pStyle w:val="Compact"/>
      </w:pPr>
      <w:r>
        <w:t xml:space="preserve">0.07</w:t>
      </w:r>
    </w:p>
    <w:p>
      <w:pPr>
        <w:pStyle w:val="Compact"/>
      </w:pPr>
      <w:r>
        <w:t xml:space="preserve">0.55</w:t>
      </w:r>
    </w:p>
    <w:p>
      <w:pPr>
        <w:pStyle w:val="Compact"/>
      </w:pPr>
      <w:r>
        <w:t xml:space="preserve">0.21</w:t>
      </w:r>
    </w:p>
    <w:p>
      <w:pPr>
        <w:pStyle w:val="Compact"/>
      </w:pPr>
      <w:r>
        <w:t xml:space="preserve">0.10</w:t>
      </w:r>
    </w:p>
    <w:p>
      <w:pPr>
        <w:pStyle w:val="Compact"/>
      </w:pPr>
      <w:r>
        <w:t xml:space="preserve">0.43</w:t>
      </w:r>
    </w:p>
    <w:p>
      <w:pPr>
        <w:pStyle w:val="Compact"/>
      </w:pPr>
      <w:r>
        <w:t xml:space="preserve">0.35</w:t>
      </w:r>
    </w:p>
    <w:p>
      <w:pPr>
        <w:pStyle w:val="Compact"/>
      </w:pPr>
      <w:r>
        <w:t xml:space="preserve">0.35</w:t>
      </w:r>
    </w:p>
    <w:p>
      <w:pPr>
        <w:pStyle w:val="Compact"/>
      </w:pPr>
      <w:r>
        <w:t xml:space="preserve"> </w:t>
      </w:r>
    </w:p>
    <w:p>
      <w:pPr>
        <w:pStyle w:val="Compact"/>
      </w:pPr>
      <w:r>
        <w:t xml:space="preserve">Q75</w:t>
      </w:r>
    </w:p>
    <w:p>
      <w:pPr>
        <w:pStyle w:val="Compact"/>
      </w:pPr>
      <w:r>
        <w:t xml:space="preserve">1.00</w:t>
      </w:r>
    </w:p>
    <w:p>
      <w:pPr>
        <w:pStyle w:val="Compact"/>
      </w:pPr>
      <w:r>
        <w:t xml:space="preserve">0.25</w:t>
      </w:r>
    </w:p>
    <w:p>
      <w:pPr>
        <w:pStyle w:val="Compact"/>
      </w:pPr>
      <w:r>
        <w:t xml:space="preserve">0.28</w:t>
      </w:r>
    </w:p>
    <w:p>
      <w:pPr>
        <w:pStyle w:val="Compact"/>
      </w:pPr>
      <w:r>
        <w:t xml:space="preserve">1.21</w:t>
      </w:r>
    </w:p>
    <w:p>
      <w:pPr>
        <w:pStyle w:val="Compact"/>
      </w:pPr>
      <w:r>
        <w:t xml:space="preserve">0.47</w:t>
      </w:r>
    </w:p>
    <w:p>
      <w:pPr>
        <w:pStyle w:val="Compact"/>
      </w:pPr>
      <w:r>
        <w:t xml:space="preserve">0.24</w:t>
      </w:r>
    </w:p>
    <w:p>
      <w:pPr>
        <w:pStyle w:val="Compact"/>
      </w:pPr>
      <w:r>
        <w:t xml:space="preserve">1.15</w:t>
      </w:r>
    </w:p>
    <w:p>
      <w:pPr>
        <w:pStyle w:val="Compact"/>
      </w:pPr>
      <w:r>
        <w:t xml:space="preserve">0.78</w:t>
      </w:r>
    </w:p>
    <w:p>
      <w:pPr>
        <w:pStyle w:val="Compact"/>
      </w:pPr>
      <w:r>
        <w:t xml:space="preserve">0.69</w:t>
      </w:r>
    </w:p>
    <w:p>
      <w:pPr>
        <w:pStyle w:val="Compact"/>
      </w:pPr>
      <w:r>
        <w:t xml:space="preserve">croparea</w:t>
      </w:r>
    </w:p>
    <w:p>
      <w:pPr>
        <w:pStyle w:val="Compact"/>
      </w:pPr>
      <w:r>
        <w:t xml:space="preserve">Mean</w:t>
      </w:r>
    </w:p>
    <w:p>
      <w:pPr>
        <w:pStyle w:val="Compact"/>
      </w:pPr>
      <w:r>
        <w:t xml:space="preserve">0.71</w:t>
      </w:r>
    </w:p>
    <w:p>
      <w:pPr>
        <w:pStyle w:val="Compact"/>
      </w:pPr>
      <w:r>
        <w:t xml:space="preserve">0.23</w:t>
      </w:r>
    </w:p>
    <w:p>
      <w:pPr>
        <w:pStyle w:val="Compact"/>
      </w:pPr>
      <w:r>
        <w:t xml:space="preserve">0.23</w:t>
      </w:r>
    </w:p>
    <w:p>
      <w:pPr>
        <w:pStyle w:val="Compact"/>
      </w:pPr>
      <w:r>
        <w:t xml:space="preserve">0.88</w:t>
      </w:r>
    </w:p>
    <w:p>
      <w:pPr>
        <w:pStyle w:val="Compact"/>
      </w:pPr>
      <w:r>
        <w:t xml:space="preserve">0.43</w:t>
      </w:r>
    </w:p>
    <w:p>
      <w:pPr>
        <w:pStyle w:val="Compact"/>
      </w:pPr>
      <w:r>
        <w:t xml:space="preserve">0.24</w:t>
      </w:r>
    </w:p>
    <w:p>
      <w:pPr>
        <w:pStyle w:val="Compact"/>
      </w:pPr>
      <w:r>
        <w:t xml:space="preserve">0.78</w:t>
      </w:r>
    </w:p>
    <w:p>
      <w:pPr>
        <w:pStyle w:val="Compact"/>
      </w:pPr>
      <w:r>
        <w:t xml:space="preserve">0.52</w:t>
      </w:r>
    </w:p>
    <w:p>
      <w:pPr>
        <w:pStyle w:val="Compact"/>
      </w:pPr>
      <w:r>
        <w:t xml:space="preserve">0.48</w:t>
      </w:r>
    </w:p>
    <w:p>
      <w:pPr>
        <w:pStyle w:val="Compact"/>
      </w:pPr>
      <w:r>
        <w:t xml:space="preserve"> </w:t>
      </w:r>
    </w:p>
    <w:p>
      <w:pPr>
        <w:pStyle w:val="Compact"/>
      </w:pPr>
      <w:r>
        <w:t xml:space="preserve">Q25</w:t>
      </w:r>
    </w:p>
    <w:p>
      <w:pPr>
        <w:pStyle w:val="Compact"/>
      </w:pPr>
      <w:r>
        <w:t xml:space="preserve">0.17</w:t>
      </w:r>
    </w:p>
    <w:p>
      <w:pPr>
        <w:pStyle w:val="Compact"/>
      </w:pPr>
      <w:r>
        <w:t xml:space="preserve">0.00</w:t>
      </w:r>
    </w:p>
    <w:p>
      <w:pPr>
        <w:pStyle w:val="Compact"/>
      </w:pPr>
      <w:r>
        <w:t xml:space="preserve">0.02</w:t>
      </w:r>
    </w:p>
    <w:p>
      <w:pPr>
        <w:pStyle w:val="Compact"/>
      </w:pPr>
      <w:r>
        <w:t xml:space="preserve">0.11</w:t>
      </w:r>
    </w:p>
    <w:p>
      <w:pPr>
        <w:pStyle w:val="Compact"/>
      </w:pPr>
      <w:r>
        <w:t xml:space="preserve">0.07</w:t>
      </w:r>
    </w:p>
    <w:p>
      <w:pPr>
        <w:pStyle w:val="Compact"/>
      </w:pPr>
      <w:r>
        <w:t xml:space="preserve">0.04</w:t>
      </w:r>
    </w:p>
    <w:p>
      <w:pPr>
        <w:pStyle w:val="Compact"/>
      </w:pPr>
      <w:r>
        <w:t xml:space="preserve">0.09</w:t>
      </w:r>
    </w:p>
    <w:p>
      <w:pPr>
        <w:pStyle w:val="Compact"/>
      </w:pPr>
      <w:r>
        <w:t xml:space="preserve">0.09</w:t>
      </w:r>
    </w:p>
    <w:p>
      <w:pPr>
        <w:pStyle w:val="Compact"/>
      </w:pPr>
      <w:r>
        <w:t xml:space="preserve">0.06</w:t>
      </w:r>
    </w:p>
    <w:p>
      <w:pPr>
        <w:pStyle w:val="Compact"/>
      </w:pPr>
      <w:r>
        <w:t xml:space="preserve"> </w:t>
      </w:r>
    </w:p>
    <w:p>
      <w:pPr>
        <w:pStyle w:val="Compact"/>
      </w:pPr>
      <w:r>
        <w:t xml:space="preserve">Q50</w:t>
      </w:r>
    </w:p>
    <w:p>
      <w:pPr>
        <w:pStyle w:val="Compact"/>
      </w:pPr>
      <w:r>
        <w:t xml:space="preserve">0.45</w:t>
      </w:r>
    </w:p>
    <w:p>
      <w:pPr>
        <w:pStyle w:val="Compact"/>
      </w:pPr>
      <w:r>
        <w:t xml:space="preserve">0.10</w:t>
      </w:r>
    </w:p>
    <w:p>
      <w:pPr>
        <w:pStyle w:val="Compact"/>
      </w:pPr>
      <w:r>
        <w:t xml:space="preserve">0.07</w:t>
      </w:r>
    </w:p>
    <w:p>
      <w:pPr>
        <w:pStyle w:val="Compact"/>
      </w:pPr>
      <w:r>
        <w:t xml:space="preserve">0.55</w:t>
      </w:r>
    </w:p>
    <w:p>
      <w:pPr>
        <w:pStyle w:val="Compact"/>
      </w:pPr>
      <w:r>
        <w:t xml:space="preserve">0.17</w:t>
      </w:r>
    </w:p>
    <w:p>
      <w:pPr>
        <w:pStyle w:val="Compact"/>
      </w:pPr>
      <w:r>
        <w:t xml:space="preserve">0.10</w:t>
      </w:r>
    </w:p>
    <w:p>
      <w:pPr>
        <w:pStyle w:val="Compact"/>
      </w:pPr>
      <w:r>
        <w:t xml:space="preserve">0.43</w:t>
      </w:r>
    </w:p>
    <w:p>
      <w:pPr>
        <w:pStyle w:val="Compact"/>
      </w:pPr>
      <w:r>
        <w:t xml:space="preserve">0.35</w:t>
      </w:r>
    </w:p>
    <w:p>
      <w:pPr>
        <w:pStyle w:val="Compact"/>
      </w:pPr>
      <w:r>
        <w:t xml:space="preserve">0.33</w:t>
      </w:r>
    </w:p>
    <w:p>
      <w:pPr>
        <w:pStyle w:val="Compact"/>
      </w:pPr>
      <w:r>
        <w:t xml:space="preserve"> </w:t>
      </w:r>
    </w:p>
    <w:p>
      <w:pPr>
        <w:pStyle w:val="Compact"/>
      </w:pPr>
      <w:r>
        <w:t xml:space="preserve">Q75</w:t>
      </w:r>
    </w:p>
    <w:p>
      <w:pPr>
        <w:pStyle w:val="Compact"/>
      </w:pPr>
      <w:r>
        <w:t xml:space="preserve">0.99</w:t>
      </w:r>
    </w:p>
    <w:p>
      <w:pPr>
        <w:pStyle w:val="Compact"/>
      </w:pPr>
      <w:r>
        <w:t xml:space="preserve">0.25</w:t>
      </w:r>
    </w:p>
    <w:p>
      <w:pPr>
        <w:pStyle w:val="Compact"/>
      </w:pPr>
      <w:r>
        <w:t xml:space="preserve">0.27</w:t>
      </w:r>
    </w:p>
    <w:p>
      <w:pPr>
        <w:pStyle w:val="Compact"/>
      </w:pPr>
      <w:r>
        <w:t xml:space="preserve">1.21</w:t>
      </w:r>
    </w:p>
    <w:p>
      <w:pPr>
        <w:pStyle w:val="Compact"/>
      </w:pPr>
      <w:r>
        <w:t xml:space="preserve">0.47</w:t>
      </w:r>
    </w:p>
    <w:p>
      <w:pPr>
        <w:pStyle w:val="Compact"/>
      </w:pPr>
      <w:r>
        <w:t xml:space="preserve">0.24</w:t>
      </w:r>
    </w:p>
    <w:p>
      <w:pPr>
        <w:pStyle w:val="Compact"/>
      </w:pPr>
      <w:r>
        <w:t xml:space="preserve">1.15</w:t>
      </w:r>
    </w:p>
    <w:p>
      <w:pPr>
        <w:pStyle w:val="Compact"/>
      </w:pPr>
      <w:r>
        <w:t xml:space="preserve">0.78</w:t>
      </w:r>
    </w:p>
    <w:p>
      <w:pPr>
        <w:pStyle w:val="Compact"/>
      </w:pPr>
      <w:r>
        <w:t xml:space="preserve">0.69</w:t>
      </w:r>
    </w:p>
    <w:p>
      <w:pPr>
        <w:pStyle w:val="Compact"/>
      </w:pPr>
      <w:r>
        <w:t xml:space="preserve">TLU_total</w:t>
      </w:r>
    </w:p>
    <w:p>
      <w:pPr>
        <w:pStyle w:val="Compact"/>
      </w:pPr>
      <w:r>
        <w:t xml:space="preserve">Mean</w:t>
      </w:r>
    </w:p>
    <w:p>
      <w:pPr>
        <w:pStyle w:val="Compact"/>
      </w:pPr>
      <w:r>
        <w:t xml:space="preserve">1.72</w:t>
      </w:r>
    </w:p>
    <w:p>
      <w:pPr>
        <w:pStyle w:val="Compact"/>
      </w:pPr>
      <w:r>
        <w:t xml:space="preserve">0.36</w:t>
      </w:r>
    </w:p>
    <w:p>
      <w:pPr>
        <w:pStyle w:val="Compact"/>
      </w:pPr>
      <w:r>
        <w:t xml:space="preserve">0.33</w:t>
      </w:r>
    </w:p>
    <w:p>
      <w:pPr>
        <w:pStyle w:val="Compact"/>
      </w:pPr>
      <w:r>
        <w:t xml:space="preserve">0.33</w:t>
      </w:r>
    </w:p>
    <w:p>
      <w:pPr>
        <w:pStyle w:val="Compact"/>
      </w:pPr>
      <w:r>
        <w:t xml:space="preserve">0.79</w:t>
      </w:r>
    </w:p>
    <w:p>
      <w:pPr>
        <w:pStyle w:val="Compact"/>
      </w:pPr>
      <w:r>
        <w:t xml:space="preserve">0.54</w:t>
      </w:r>
    </w:p>
    <w:p>
      <w:pPr>
        <w:pStyle w:val="Compact"/>
      </w:pPr>
      <w:r>
        <w:t xml:space="preserve">0.72</w:t>
      </w:r>
    </w:p>
    <w:p>
      <w:pPr>
        <w:pStyle w:val="Compact"/>
      </w:pPr>
      <w:r>
        <w:t xml:space="preserve">0.34</w:t>
      </w:r>
    </w:p>
    <w:p>
      <w:pPr>
        <w:pStyle w:val="Compact"/>
      </w:pPr>
      <w:r>
        <w:t xml:space="preserve">0.49</w:t>
      </w:r>
    </w:p>
    <w:p>
      <w:pPr>
        <w:pStyle w:val="Compact"/>
      </w:pPr>
      <w:r>
        <w:t xml:space="preserve"> </w:t>
      </w:r>
    </w:p>
    <w:p>
      <w:pPr>
        <w:pStyle w:val="Compact"/>
      </w:pPr>
      <w:r>
        <w:t xml:space="preserve">Q25</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0.00</w:t>
      </w:r>
    </w:p>
    <w:p>
      <w:pPr>
        <w:pStyle w:val="Compact"/>
      </w:pPr>
      <w:r>
        <w:t xml:space="preserve"> </w:t>
      </w:r>
    </w:p>
    <w:p>
      <w:pPr>
        <w:pStyle w:val="Compact"/>
      </w:pPr>
      <w:r>
        <w:t xml:space="preserve">Q50</w:t>
      </w:r>
    </w:p>
    <w:p>
      <w:pPr>
        <w:pStyle w:val="Compact"/>
      </w:pPr>
      <w:r>
        <w:t xml:space="preserve">0.42</w:t>
      </w:r>
    </w:p>
    <w:p>
      <w:pPr>
        <w:pStyle w:val="Compact"/>
      </w:pPr>
      <w:r>
        <w:t xml:space="preserve">0.03</w:t>
      </w:r>
    </w:p>
    <w:p>
      <w:pPr>
        <w:pStyle w:val="Compact"/>
      </w:pPr>
      <w:r>
        <w:t xml:space="preserve">0.00</w:t>
      </w:r>
    </w:p>
    <w:p>
      <w:pPr>
        <w:pStyle w:val="Compact"/>
      </w:pPr>
      <w:r>
        <w:t xml:space="preserve">0.03</w:t>
      </w:r>
    </w:p>
    <w:p>
      <w:pPr>
        <w:pStyle w:val="Compact"/>
      </w:pPr>
      <w:r>
        <w:t xml:space="preserve">0.11</w:t>
      </w:r>
    </w:p>
    <w:p>
      <w:pPr>
        <w:pStyle w:val="Compact"/>
      </w:pPr>
      <w:r>
        <w:t xml:space="preserve">0.08</w:t>
      </w:r>
    </w:p>
    <w:p>
      <w:pPr>
        <w:pStyle w:val="Compact"/>
      </w:pPr>
      <w:r>
        <w:t xml:space="preserve">0.00</w:t>
      </w:r>
    </w:p>
    <w:p>
      <w:pPr>
        <w:pStyle w:val="Compact"/>
      </w:pPr>
      <w:r>
        <w:t xml:space="preserve">0.05</w:t>
      </w:r>
    </w:p>
    <w:p>
      <w:pPr>
        <w:pStyle w:val="Compact"/>
      </w:pPr>
      <w:r>
        <w:t xml:space="preserve">0.09</w:t>
      </w:r>
    </w:p>
    <w:p>
      <w:pPr>
        <w:pStyle w:val="Compact"/>
      </w:pPr>
      <w:r>
        <w:t xml:space="preserve"> </w:t>
      </w:r>
    </w:p>
    <w:p>
      <w:pPr>
        <w:pStyle w:val="Compact"/>
      </w:pPr>
      <w:r>
        <w:t xml:space="preserve">Q75</w:t>
      </w:r>
    </w:p>
    <w:p>
      <w:pPr>
        <w:pStyle w:val="Compact"/>
      </w:pPr>
      <w:r>
        <w:t xml:space="preserve">1.30</w:t>
      </w:r>
    </w:p>
    <w:p>
      <w:pPr>
        <w:pStyle w:val="Compact"/>
      </w:pPr>
      <w:r>
        <w:t xml:space="preserve">0.15</w:t>
      </w:r>
    </w:p>
    <w:p>
      <w:pPr>
        <w:pStyle w:val="Compact"/>
      </w:pPr>
      <w:r>
        <w:t xml:space="preserve">0.30</w:t>
      </w:r>
    </w:p>
    <w:p>
      <w:pPr>
        <w:pStyle w:val="Compact"/>
      </w:pPr>
      <w:r>
        <w:t xml:space="preserve">0.30</w:t>
      </w:r>
    </w:p>
    <w:p>
      <w:pPr>
        <w:pStyle w:val="Compact"/>
      </w:pPr>
      <w:r>
        <w:t xml:space="preserve">0.46</w:t>
      </w:r>
    </w:p>
    <w:p>
      <w:pPr>
        <w:pStyle w:val="Compact"/>
      </w:pPr>
      <w:r>
        <w:t xml:space="preserve">0.30</w:t>
      </w:r>
    </w:p>
    <w:p>
      <w:pPr>
        <w:pStyle w:val="Compact"/>
      </w:pPr>
      <w:r>
        <w:t xml:space="preserve">0.30</w:t>
      </w:r>
    </w:p>
    <w:p>
      <w:pPr>
        <w:pStyle w:val="Compact"/>
      </w:pPr>
      <w:r>
        <w:t xml:space="preserve">0.50</w:t>
      </w:r>
    </w:p>
    <w:p>
      <w:pPr>
        <w:pStyle w:val="Compact"/>
      </w:pPr>
      <w:r>
        <w:t xml:space="preserve">0.39</w:t>
      </w:r>
    </w:p>
    <w:p>
      <w:pPr>
        <w:pStyle w:val="Compact"/>
      </w:pPr>
      <w:r>
        <w:t xml:space="preserve">(#tab:tab4) Demographics of Small Farm Households across Categories</w:t>
      </w:r>
    </w:p>
    <w:p>
      <w:pPr>
        <w:pStyle w:val="Compact"/>
      </w:pPr>
      <w:r>
        <w:t xml:space="preserve"> </w:t>
      </w:r>
    </w:p>
    <w:p>
      <w:pPr>
        <w:pStyle w:val="Compact"/>
      </w:pPr>
      <w:r>
        <w:t xml:space="preserve"> </w:t>
      </w:r>
    </w:p>
    <w:p>
      <w:pPr>
        <w:pStyle w:val="Compact"/>
      </w:pPr>
      <w:r>
        <w:t xml:space="preserve">LoCLoD</w:t>
      </w:r>
    </w:p>
    <w:p>
      <w:pPr>
        <w:pStyle w:val="Compact"/>
      </w:pPr>
      <w:r>
        <w:t xml:space="preserve">LoCMeD</w:t>
      </w:r>
    </w:p>
    <w:p>
      <w:pPr>
        <w:pStyle w:val="Compact"/>
      </w:pPr>
      <w:r>
        <w:t xml:space="preserve">LoCHiD</w:t>
      </w:r>
    </w:p>
    <w:p>
      <w:pPr>
        <w:pStyle w:val="Compact"/>
      </w:pPr>
      <w:r>
        <w:t xml:space="preserve">MeCLoD</w:t>
      </w:r>
    </w:p>
    <w:p>
      <w:pPr>
        <w:pStyle w:val="Compact"/>
      </w:pPr>
      <w:r>
        <w:t xml:space="preserve">MeCMeD</w:t>
      </w:r>
    </w:p>
    <w:p>
      <w:pPr>
        <w:pStyle w:val="Compact"/>
      </w:pPr>
      <w:r>
        <w:t xml:space="preserve">MeCHiD</w:t>
      </w:r>
    </w:p>
    <w:p>
      <w:pPr>
        <w:pStyle w:val="Compact"/>
      </w:pPr>
      <w:r>
        <w:t xml:space="preserve">HiCLoD</w:t>
      </w:r>
    </w:p>
    <w:p>
      <w:pPr>
        <w:pStyle w:val="Compact"/>
      </w:pPr>
      <w:r>
        <w:t xml:space="preserve">HiCMeD</w:t>
      </w:r>
    </w:p>
    <w:p>
      <w:pPr>
        <w:pStyle w:val="Compact"/>
      </w:pPr>
      <w:r>
        <w:t xml:space="preserve">HiCHiD</w:t>
      </w:r>
    </w:p>
    <w:p>
      <w:pPr>
        <w:pStyle w:val="Compact"/>
      </w:pPr>
      <w:r>
        <w:t xml:space="preserve">Variable</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hhsize</w:t>
      </w:r>
    </w:p>
    <w:p>
      <w:pPr>
        <w:pStyle w:val="Compact"/>
      </w:pPr>
      <w:r>
        <w:t xml:space="preserve">Mean</w:t>
      </w:r>
    </w:p>
    <w:p>
      <w:pPr>
        <w:pStyle w:val="Compact"/>
      </w:pPr>
      <w:r>
        <w:t xml:space="preserve">  6.9</w:t>
      </w:r>
    </w:p>
    <w:p>
      <w:pPr>
        <w:pStyle w:val="Compact"/>
      </w:pPr>
      <w:r>
        <w:t xml:space="preserve">  6.2</w:t>
      </w:r>
    </w:p>
    <w:p>
      <w:pPr>
        <w:pStyle w:val="Compact"/>
      </w:pPr>
      <w:r>
        <w:t xml:space="preserve">  6.3</w:t>
      </w:r>
    </w:p>
    <w:p>
      <w:pPr>
        <w:pStyle w:val="Compact"/>
      </w:pPr>
      <w:r>
        <w:t xml:space="preserve">  5.9</w:t>
      </w:r>
    </w:p>
    <w:p>
      <w:pPr>
        <w:pStyle w:val="Compact"/>
      </w:pPr>
      <w:r>
        <w:t xml:space="preserve">  5.7</w:t>
      </w:r>
    </w:p>
    <w:p>
      <w:pPr>
        <w:pStyle w:val="Compact"/>
      </w:pPr>
      <w:r>
        <w:t xml:space="preserve">  6.2</w:t>
      </w:r>
    </w:p>
    <w:p>
      <w:pPr>
        <w:pStyle w:val="Compact"/>
      </w:pPr>
      <w:r>
        <w:t xml:space="preserve">  5.4</w:t>
      </w:r>
    </w:p>
    <w:p>
      <w:pPr>
        <w:pStyle w:val="Compact"/>
      </w:pPr>
      <w:r>
        <w:t xml:space="preserve">  5.4</w:t>
      </w:r>
    </w:p>
    <w:p>
      <w:pPr>
        <w:pStyle w:val="Compact"/>
      </w:pPr>
      <w:r>
        <w:t xml:space="preserve">  6.0</w:t>
      </w:r>
    </w:p>
    <w:p>
      <w:pPr>
        <w:pStyle w:val="Compact"/>
      </w:pPr>
      <w:r>
        <w:t xml:space="preserve"> </w:t>
      </w:r>
    </w:p>
    <w:p>
      <w:pPr>
        <w:pStyle w:val="Compact"/>
      </w:pPr>
      <w:r>
        <w:t xml:space="preserve">Q25</w:t>
      </w:r>
    </w:p>
    <w:p>
      <w:pPr>
        <w:pStyle w:val="Compact"/>
      </w:pPr>
      <w:r>
        <w:t xml:space="preserve">  5.0</w:t>
      </w:r>
    </w:p>
    <w:p>
      <w:pPr>
        <w:pStyle w:val="Compact"/>
      </w:pPr>
      <w:r>
        <w:t xml:space="preserve">  4.0</w:t>
      </w:r>
    </w:p>
    <w:p>
      <w:pPr>
        <w:pStyle w:val="Compact"/>
      </w:pPr>
      <w:r>
        <w:t xml:space="preserve">  4.0</w:t>
      </w:r>
    </w:p>
    <w:p>
      <w:pPr>
        <w:pStyle w:val="Compact"/>
      </w:pPr>
      <w:r>
        <w:t xml:space="preserve">  3.1</w:t>
      </w:r>
    </w:p>
    <w:p>
      <w:pPr>
        <w:pStyle w:val="Compact"/>
      </w:pPr>
      <w:r>
        <w:t xml:space="preserve">  3.6</w:t>
      </w:r>
    </w:p>
    <w:p>
      <w:pPr>
        <w:pStyle w:val="Compact"/>
      </w:pPr>
      <w:r>
        <w:t xml:space="preserve">  4.8</w:t>
      </w:r>
    </w:p>
    <w:p>
      <w:pPr>
        <w:pStyle w:val="Compact"/>
      </w:pPr>
      <w:r>
        <w:t xml:space="preserve">  3.0</w:t>
      </w:r>
    </w:p>
    <w:p>
      <w:pPr>
        <w:pStyle w:val="Compact"/>
      </w:pPr>
      <w:r>
        <w:t xml:space="preserve">  4.0</w:t>
      </w:r>
    </w:p>
    <w:p>
      <w:pPr>
        <w:pStyle w:val="Compact"/>
      </w:pPr>
      <w:r>
        <w:t xml:space="preserve">  4.0</w:t>
      </w:r>
    </w:p>
    <w:p>
      <w:pPr>
        <w:pStyle w:val="Compact"/>
      </w:pPr>
      <w:r>
        <w:t xml:space="preserve"> </w:t>
      </w:r>
    </w:p>
    <w:p>
      <w:pPr>
        <w:pStyle w:val="Compact"/>
      </w:pPr>
      <w:r>
        <w:t xml:space="preserve">Q50</w:t>
      </w:r>
    </w:p>
    <w:p>
      <w:pPr>
        <w:pStyle w:val="Compact"/>
      </w:pPr>
      <w:r>
        <w:t xml:space="preserve">  7.0</w:t>
      </w:r>
    </w:p>
    <w:p>
      <w:pPr>
        <w:pStyle w:val="Compact"/>
      </w:pPr>
      <w:r>
        <w:t xml:space="preserve">  6.0</w:t>
      </w:r>
    </w:p>
    <w:p>
      <w:pPr>
        <w:pStyle w:val="Compact"/>
      </w:pPr>
      <w:r>
        <w:t xml:space="preserve">  6.0</w:t>
      </w:r>
    </w:p>
    <w:p>
      <w:pPr>
        <w:pStyle w:val="Compact"/>
      </w:pPr>
      <w:r>
        <w:t xml:space="preserve">  6.0</w:t>
      </w:r>
    </w:p>
    <w:p>
      <w:pPr>
        <w:pStyle w:val="Compact"/>
      </w:pPr>
      <w:r>
        <w:t xml:space="preserve">  5.5</w:t>
      </w:r>
    </w:p>
    <w:p>
      <w:pPr>
        <w:pStyle w:val="Compact"/>
      </w:pPr>
      <w:r>
        <w:t xml:space="preserve">  6.0</w:t>
      </w:r>
    </w:p>
    <w:p>
      <w:pPr>
        <w:pStyle w:val="Compact"/>
      </w:pPr>
      <w:r>
        <w:t xml:space="preserve">  5.0</w:t>
      </w:r>
    </w:p>
    <w:p>
      <w:pPr>
        <w:pStyle w:val="Compact"/>
      </w:pPr>
      <w:r>
        <w:t xml:space="preserve">  5.0</w:t>
      </w:r>
    </w:p>
    <w:p>
      <w:pPr>
        <w:pStyle w:val="Compact"/>
      </w:pPr>
      <w:r>
        <w:t xml:space="preserve">  6.0</w:t>
      </w:r>
    </w:p>
    <w:p>
      <w:pPr>
        <w:pStyle w:val="Compact"/>
      </w:pPr>
      <w:r>
        <w:t xml:space="preserve"> </w:t>
      </w:r>
    </w:p>
    <w:p>
      <w:pPr>
        <w:pStyle w:val="Compact"/>
      </w:pPr>
      <w:r>
        <w:t xml:space="preserve">Q75</w:t>
      </w:r>
    </w:p>
    <w:p>
      <w:pPr>
        <w:pStyle w:val="Compact"/>
      </w:pPr>
      <w:r>
        <w:t xml:space="preserve">  9.0</w:t>
      </w:r>
    </w:p>
    <w:p>
      <w:pPr>
        <w:pStyle w:val="Compact"/>
      </w:pPr>
      <w:r>
        <w:t xml:space="preserve">  8.0</w:t>
      </w:r>
    </w:p>
    <w:p>
      <w:pPr>
        <w:pStyle w:val="Compact"/>
      </w:pPr>
      <w:r>
        <w:t xml:space="preserve">  8.0</w:t>
      </w:r>
    </w:p>
    <w:p>
      <w:pPr>
        <w:pStyle w:val="Compact"/>
      </w:pPr>
      <w:r>
        <w:t xml:space="preserve">  8.0</w:t>
      </w:r>
    </w:p>
    <w:p>
      <w:pPr>
        <w:pStyle w:val="Compact"/>
      </w:pPr>
      <w:r>
        <w:t xml:space="preserve">  7.0</w:t>
      </w:r>
    </w:p>
    <w:p>
      <w:pPr>
        <w:pStyle w:val="Compact"/>
      </w:pPr>
      <w:r>
        <w:t xml:space="preserve">  8.0</w:t>
      </w:r>
    </w:p>
    <w:p>
      <w:pPr>
        <w:pStyle w:val="Compact"/>
      </w:pPr>
      <w:r>
        <w:t xml:space="preserve">  7.0</w:t>
      </w:r>
    </w:p>
    <w:p>
      <w:pPr>
        <w:pStyle w:val="Compact"/>
      </w:pPr>
      <w:r>
        <w:t xml:space="preserve">  7.0</w:t>
      </w:r>
    </w:p>
    <w:p>
      <w:pPr>
        <w:pStyle w:val="Compact"/>
      </w:pPr>
      <w:r>
        <w:t xml:space="preserve">  7.2</w:t>
      </w:r>
    </w:p>
    <w:p>
      <w:pPr>
        <w:pStyle w:val="Compact"/>
      </w:pPr>
      <w:r>
        <w:t xml:space="preserve">(femhead * 100)</w:t>
      </w:r>
    </w:p>
    <w:p>
      <w:pPr>
        <w:pStyle w:val="Compact"/>
      </w:pPr>
      <w:r>
        <w:t xml:space="preserve">Mean</w:t>
      </w:r>
    </w:p>
    <w:p>
      <w:pPr>
        <w:pStyle w:val="Compact"/>
      </w:pPr>
      <w:r>
        <w:t xml:space="preserve"> 10.8</w:t>
      </w:r>
    </w:p>
    <w:p>
      <w:pPr>
        <w:pStyle w:val="Compact"/>
      </w:pPr>
      <w:r>
        <w:t xml:space="preserve"> 18.9</w:t>
      </w:r>
    </w:p>
    <w:p>
      <w:pPr>
        <w:pStyle w:val="Compact"/>
      </w:pPr>
      <w:r>
        <w:t xml:space="preserve"> 21.1</w:t>
      </w:r>
    </w:p>
    <w:p>
      <w:pPr>
        <w:pStyle w:val="Compact"/>
      </w:pPr>
      <w:r>
        <w:t xml:space="preserve"> 13.3</w:t>
      </w:r>
    </w:p>
    <w:p>
      <w:pPr>
        <w:pStyle w:val="Compact"/>
      </w:pPr>
      <w:r>
        <w:t xml:space="preserve"> 10.3</w:t>
      </w:r>
    </w:p>
    <w:p>
      <w:pPr>
        <w:pStyle w:val="Compact"/>
      </w:pPr>
      <w:r>
        <w:t xml:space="preserve"> 14.3</w:t>
      </w:r>
    </w:p>
    <w:p>
      <w:pPr>
        <w:pStyle w:val="Compact"/>
      </w:pPr>
      <w:r>
        <w:t xml:space="preserve"> 12.7</w:t>
      </w:r>
    </w:p>
    <w:p>
      <w:pPr>
        <w:pStyle w:val="Compact"/>
      </w:pPr>
      <w:r>
        <w:t xml:space="preserve"> 18.5</w:t>
      </w:r>
    </w:p>
    <w:p>
      <w:pPr>
        <w:pStyle w:val="Compact"/>
      </w:pPr>
      <w:r>
        <w:t xml:space="preserve"> 11.0</w:t>
      </w:r>
    </w:p>
    <w:p>
      <w:pPr>
        <w:pStyle w:val="Compact"/>
      </w:pPr>
      <w:r>
        <w:t xml:space="preserve"> </w:t>
      </w:r>
    </w:p>
    <w:p>
      <w:pPr>
        <w:pStyle w:val="Compact"/>
      </w:pPr>
      <w:r>
        <w:t xml:space="preserve">Q25</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Q50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Q75</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agehead</w:t>
      </w:r>
    </w:p>
    <w:p>
      <w:pPr>
        <w:pStyle w:val="Compact"/>
      </w:pPr>
      <w:r>
        <w:t xml:space="preserve">Mean</w:t>
      </w:r>
    </w:p>
    <w:p>
      <w:pPr>
        <w:pStyle w:val="Compact"/>
      </w:pPr>
      <w:r>
        <w:t xml:space="preserve"> 51.7</w:t>
      </w:r>
    </w:p>
    <w:p>
      <w:pPr>
        <w:pStyle w:val="Compact"/>
      </w:pPr>
      <w:r>
        <w:t xml:space="preserve"> 58.0</w:t>
      </w:r>
    </w:p>
    <w:p>
      <w:pPr>
        <w:pStyle w:val="Compact"/>
      </w:pPr>
      <w:r>
        <w:t xml:space="preserve"> 54.4</w:t>
      </w:r>
    </w:p>
    <w:p>
      <w:pPr>
        <w:pStyle w:val="Compact"/>
      </w:pPr>
      <w:r>
        <w:t xml:space="preserve"> 57.6</w:t>
      </w:r>
    </w:p>
    <w:p>
      <w:pPr>
        <w:pStyle w:val="Compact"/>
      </w:pPr>
      <w:r>
        <w:t xml:space="preserve"> 62.0</w:t>
      </w:r>
    </w:p>
    <w:p>
      <w:pPr>
        <w:pStyle w:val="Compact"/>
      </w:pPr>
      <w:r>
        <w:t xml:space="preserve"> 56.4</w:t>
      </w:r>
    </w:p>
    <w:p>
      <w:pPr>
        <w:pStyle w:val="Compact"/>
      </w:pPr>
      <w:r>
        <w:t xml:space="preserve"> 54.3</w:t>
      </w:r>
    </w:p>
    <w:p>
      <w:pPr>
        <w:pStyle w:val="Compact"/>
      </w:pPr>
      <w:r>
        <w:t xml:space="preserve"> 53.8</w:t>
      </w:r>
    </w:p>
    <w:p>
      <w:pPr>
        <w:pStyle w:val="Compact"/>
      </w:pPr>
      <w:r>
        <w:t xml:space="preserve"> 53.6</w:t>
      </w:r>
    </w:p>
    <w:p>
      <w:pPr>
        <w:pStyle w:val="Compact"/>
      </w:pPr>
      <w:r>
        <w:t xml:space="preserve"> </w:t>
      </w:r>
    </w:p>
    <w:p>
      <w:pPr>
        <w:pStyle w:val="Compact"/>
      </w:pPr>
      <w:r>
        <w:t xml:space="preserve">Q25</w:t>
      </w:r>
    </w:p>
    <w:p>
      <w:pPr>
        <w:pStyle w:val="Compact"/>
      </w:pPr>
      <w:r>
        <w:t xml:space="preserve"> 40.0</w:t>
      </w:r>
    </w:p>
    <w:p>
      <w:pPr>
        <w:pStyle w:val="Compact"/>
      </w:pPr>
      <w:r>
        <w:t xml:space="preserve"> 42.0</w:t>
      </w:r>
    </w:p>
    <w:p>
      <w:pPr>
        <w:pStyle w:val="Compact"/>
      </w:pPr>
      <w:r>
        <w:t xml:space="preserve"> 43.0</w:t>
      </w:r>
    </w:p>
    <w:p>
      <w:pPr>
        <w:pStyle w:val="Compact"/>
      </w:pPr>
      <w:r>
        <w:t xml:space="preserve"> 45.0</w:t>
      </w:r>
    </w:p>
    <w:p>
      <w:pPr>
        <w:pStyle w:val="Compact"/>
      </w:pPr>
      <w:r>
        <w:t xml:space="preserve"> 51.4</w:t>
      </w:r>
    </w:p>
    <w:p>
      <w:pPr>
        <w:pStyle w:val="Compact"/>
      </w:pPr>
      <w:r>
        <w:t xml:space="preserve"> 49.0</w:t>
      </w:r>
    </w:p>
    <w:p>
      <w:pPr>
        <w:pStyle w:val="Compact"/>
      </w:pPr>
      <w:r>
        <w:t xml:space="preserve"> 41.2</w:t>
      </w:r>
    </w:p>
    <w:p>
      <w:pPr>
        <w:pStyle w:val="Compact"/>
      </w:pPr>
      <w:r>
        <w:t xml:space="preserve"> 40.0</w:t>
      </w:r>
    </w:p>
    <w:p>
      <w:pPr>
        <w:pStyle w:val="Compact"/>
      </w:pPr>
      <w:r>
        <w:t xml:space="preserve"> 40.0</w:t>
      </w:r>
    </w:p>
    <w:p>
      <w:pPr>
        <w:pStyle w:val="Compact"/>
      </w:pPr>
      <w:r>
        <w:t xml:space="preserve"> </w:t>
      </w:r>
    </w:p>
    <w:p>
      <w:pPr>
        <w:pStyle w:val="Compact"/>
      </w:pPr>
      <w:r>
        <w:t xml:space="preserve">Q50</w:t>
      </w:r>
    </w:p>
    <w:p>
      <w:pPr>
        <w:pStyle w:val="Compact"/>
      </w:pPr>
      <w:r>
        <w:t xml:space="preserve"> 50.0</w:t>
      </w:r>
    </w:p>
    <w:p>
      <w:pPr>
        <w:pStyle w:val="Compact"/>
      </w:pPr>
      <w:r>
        <w:t xml:space="preserve"> 58.0</w:t>
      </w:r>
    </w:p>
    <w:p>
      <w:pPr>
        <w:pStyle w:val="Compact"/>
      </w:pPr>
      <w:r>
        <w:t xml:space="preserve"> 55.0</w:t>
      </w:r>
    </w:p>
    <w:p>
      <w:pPr>
        <w:pStyle w:val="Compact"/>
      </w:pPr>
      <w:r>
        <w:t xml:space="preserve"> 59.0</w:t>
      </w:r>
    </w:p>
    <w:p>
      <w:pPr>
        <w:pStyle w:val="Compact"/>
      </w:pPr>
      <w:r>
        <w:t xml:space="preserve"> 60.7</w:t>
      </w:r>
    </w:p>
    <w:p>
      <w:pPr>
        <w:pStyle w:val="Compact"/>
      </w:pPr>
      <w:r>
        <w:t xml:space="preserve"> 55.0</w:t>
      </w:r>
    </w:p>
    <w:p>
      <w:pPr>
        <w:pStyle w:val="Compact"/>
      </w:pPr>
      <w:r>
        <w:t xml:space="preserve"> 54.6</w:t>
      </w:r>
    </w:p>
    <w:p>
      <w:pPr>
        <w:pStyle w:val="Compact"/>
      </w:pPr>
      <w:r>
        <w:t xml:space="preserve"> 53.2</w:t>
      </w:r>
    </w:p>
    <w:p>
      <w:pPr>
        <w:pStyle w:val="Compact"/>
      </w:pPr>
      <w:r>
        <w:t xml:space="preserve"> 51.4</w:t>
      </w:r>
    </w:p>
    <w:p>
      <w:pPr>
        <w:pStyle w:val="Compact"/>
      </w:pPr>
      <w:r>
        <w:t xml:space="preserve"> </w:t>
      </w:r>
    </w:p>
    <w:p>
      <w:pPr>
        <w:pStyle w:val="Compact"/>
      </w:pPr>
      <w:r>
        <w:t xml:space="preserve">Q75</w:t>
      </w:r>
    </w:p>
    <w:p>
      <w:pPr>
        <w:pStyle w:val="Compact"/>
      </w:pPr>
      <w:r>
        <w:t xml:space="preserve"> 61.0</w:t>
      </w:r>
    </w:p>
    <w:p>
      <w:pPr>
        <w:pStyle w:val="Compact"/>
      </w:pPr>
      <w:r>
        <w:t xml:space="preserve"> 72.0</w:t>
      </w:r>
    </w:p>
    <w:p>
      <w:pPr>
        <w:pStyle w:val="Compact"/>
      </w:pPr>
      <w:r>
        <w:t xml:space="preserve"> 64.5</w:t>
      </w:r>
    </w:p>
    <w:p>
      <w:pPr>
        <w:pStyle w:val="Compact"/>
      </w:pPr>
      <w:r>
        <w:t xml:space="preserve"> 70.0</w:t>
      </w:r>
    </w:p>
    <w:p>
      <w:pPr>
        <w:pStyle w:val="Compact"/>
      </w:pPr>
      <w:r>
        <w:t xml:space="preserve"> 70.0</w:t>
      </w:r>
    </w:p>
    <w:p>
      <w:pPr>
        <w:pStyle w:val="Compact"/>
      </w:pPr>
      <w:r>
        <w:t xml:space="preserve"> 65.0</w:t>
      </w:r>
    </w:p>
    <w:p>
      <w:pPr>
        <w:pStyle w:val="Compact"/>
      </w:pPr>
      <w:r>
        <w:t xml:space="preserve"> 66.1</w:t>
      </w:r>
    </w:p>
    <w:p>
      <w:pPr>
        <w:pStyle w:val="Compact"/>
      </w:pPr>
      <w:r>
        <w:t xml:space="preserve"> 65.0</w:t>
      </w:r>
    </w:p>
    <w:p>
      <w:pPr>
        <w:pStyle w:val="Compact"/>
      </w:pPr>
      <w:r>
        <w:t xml:space="preserve"> 65.0</w:t>
      </w:r>
    </w:p>
    <w:p>
      <w:pPr>
        <w:pStyle w:val="Compact"/>
      </w:pPr>
      <w:r>
        <w:t xml:space="preserve">(lithead * 100)</w:t>
      </w:r>
    </w:p>
    <w:p>
      <w:pPr>
        <w:pStyle w:val="Compact"/>
      </w:pPr>
      <w:r>
        <w:t xml:space="preserve">Mean</w:t>
      </w:r>
    </w:p>
    <w:p>
      <w:pPr>
        <w:pStyle w:val="Compact"/>
      </w:pPr>
      <w:r>
        <w:t xml:space="preserve"> 55.1</w:t>
      </w:r>
    </w:p>
    <w:p>
      <w:pPr>
        <w:pStyle w:val="Compact"/>
      </w:pPr>
      <w:r>
        <w:t xml:space="preserve"> 62.2</w:t>
      </w:r>
    </w:p>
    <w:p>
      <w:pPr>
        <w:pStyle w:val="Compact"/>
      </w:pPr>
      <w:r>
        <w:t xml:space="preserve"> 69.3</w:t>
      </w:r>
    </w:p>
    <w:p>
      <w:pPr>
        <w:pStyle w:val="Compact"/>
      </w:pPr>
      <w:r>
        <w:t xml:space="preserve"> 49.9</w:t>
      </w:r>
    </w:p>
    <w:p>
      <w:pPr>
        <w:pStyle w:val="Compact"/>
      </w:pPr>
      <w:r>
        <w:t xml:space="preserve"> 58.9</w:t>
      </w:r>
    </w:p>
    <w:p>
      <w:pPr>
        <w:pStyle w:val="Compact"/>
      </w:pPr>
      <w:r>
        <w:t xml:space="preserve"> 73.5</w:t>
      </w:r>
    </w:p>
    <w:p>
      <w:pPr>
        <w:pStyle w:val="Compact"/>
      </w:pPr>
      <w:r>
        <w:t xml:space="preserve"> 53.0</w:t>
      </w:r>
    </w:p>
    <w:p>
      <w:pPr>
        <w:pStyle w:val="Compact"/>
      </w:pPr>
      <w:r>
        <w:t xml:space="preserve"> 64.0</w:t>
      </w:r>
    </w:p>
    <w:p>
      <w:pPr>
        <w:pStyle w:val="Compact"/>
      </w:pPr>
      <w:r>
        <w:t xml:space="preserve"> 69.7</w:t>
      </w:r>
    </w:p>
    <w:p>
      <w:pPr>
        <w:pStyle w:val="Compact"/>
      </w:pPr>
      <w:r>
        <w:t xml:space="preserve"> </w:t>
      </w:r>
    </w:p>
    <w:p>
      <w:pPr>
        <w:pStyle w:val="Compact"/>
      </w:pPr>
      <w:r>
        <w:t xml:space="preserve">Q25</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Q50</w:t>
      </w:r>
    </w:p>
    <w:p>
      <w:pPr>
        <w:pStyle w:val="Compact"/>
      </w:pPr>
      <w:r>
        <w:t xml:space="preserve">100.0</w:t>
      </w:r>
    </w:p>
    <w:p>
      <w:pPr>
        <w:pStyle w:val="Compact"/>
      </w:pPr>
      <w:r>
        <w:t xml:space="preserve">100.0</w:t>
      </w:r>
    </w:p>
    <w:p>
      <w:pPr>
        <w:pStyle w:val="Compact"/>
      </w:pPr>
      <w:r>
        <w:t xml:space="preserve">100.0</w:t>
      </w:r>
    </w:p>
    <w:p>
      <w:pPr>
        <w:pStyle w:val="Compact"/>
      </w:pPr>
      <w:r>
        <w:t xml:space="preserve">  0.0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 </w:t>
      </w:r>
    </w:p>
    <w:p>
      <w:pPr>
        <w:pStyle w:val="Compact"/>
      </w:pPr>
      <w:r>
        <w:t xml:space="preserve">Q75</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eduyears</w:t>
      </w:r>
    </w:p>
    <w:p>
      <w:pPr>
        <w:pStyle w:val="Compact"/>
      </w:pPr>
      <w:r>
        <w:t xml:space="preserve">Mean</w:t>
      </w:r>
    </w:p>
    <w:p>
      <w:pPr>
        <w:pStyle w:val="Compact"/>
      </w:pPr>
      <w:r>
        <w:t xml:space="preserve">  7.1</w:t>
      </w:r>
    </w:p>
    <w:p>
      <w:pPr>
        <w:pStyle w:val="Compact"/>
      </w:pPr>
      <w:r>
        <w:t xml:space="preserve">  8.2</w:t>
      </w:r>
    </w:p>
    <w:p>
      <w:pPr>
        <w:pStyle w:val="Compact"/>
      </w:pPr>
      <w:r>
        <w:t xml:space="preserve">  7.9</w:t>
      </w:r>
    </w:p>
    <w:p>
      <w:pPr>
        <w:pStyle w:val="Compact"/>
      </w:pPr>
      <w:r>
        <w:t xml:space="preserve">  7.5</w:t>
      </w:r>
    </w:p>
    <w:p>
      <w:pPr>
        <w:pStyle w:val="Compact"/>
      </w:pPr>
      <w:r>
        <w:t xml:space="preserve">  8.1</w:t>
      </w:r>
    </w:p>
    <w:p>
      <w:pPr>
        <w:pStyle w:val="Compact"/>
      </w:pPr>
      <w:r>
        <w:t xml:space="preserve">  8.5</w:t>
      </w:r>
    </w:p>
    <w:p>
      <w:pPr>
        <w:pStyle w:val="Compact"/>
      </w:pPr>
      <w:r>
        <w:t xml:space="preserve">  6.3</w:t>
      </w:r>
    </w:p>
    <w:p>
      <w:pPr>
        <w:pStyle w:val="Compact"/>
      </w:pPr>
      <w:r>
        <w:t xml:space="preserve">  8.4</w:t>
      </w:r>
    </w:p>
    <w:p>
      <w:pPr>
        <w:pStyle w:val="Compact"/>
      </w:pPr>
      <w:r>
        <w:t xml:space="preserve">  7.7</w:t>
      </w:r>
    </w:p>
    <w:p>
      <w:pPr>
        <w:pStyle w:val="Compact"/>
      </w:pPr>
      <w:r>
        <w:t xml:space="preserve"> </w:t>
      </w:r>
    </w:p>
    <w:p>
      <w:pPr>
        <w:pStyle w:val="Compact"/>
      </w:pPr>
      <w:r>
        <w:t xml:space="preserve">Q25</w:t>
      </w:r>
    </w:p>
    <w:p>
      <w:pPr>
        <w:pStyle w:val="Compact"/>
      </w:pPr>
      <w:r>
        <w:t xml:space="preserve">  3.0</w:t>
      </w:r>
    </w:p>
    <w:p>
      <w:pPr>
        <w:pStyle w:val="Compact"/>
      </w:pPr>
      <w:r>
        <w:t xml:space="preserve">  6.0</w:t>
      </w:r>
    </w:p>
    <w:p>
      <w:pPr>
        <w:pStyle w:val="Compact"/>
      </w:pPr>
      <w:r>
        <w:t xml:space="preserve">  4.0</w:t>
      </w:r>
    </w:p>
    <w:p>
      <w:pPr>
        <w:pStyle w:val="Compact"/>
      </w:pPr>
      <w:r>
        <w:t xml:space="preserve">  5.0</w:t>
      </w:r>
    </w:p>
    <w:p>
      <w:pPr>
        <w:pStyle w:val="Compact"/>
      </w:pPr>
      <w:r>
        <w:t xml:space="preserve">  6.0</w:t>
      </w:r>
    </w:p>
    <w:p>
      <w:pPr>
        <w:pStyle w:val="Compact"/>
      </w:pPr>
      <w:r>
        <w:t xml:space="preserve">  6.0</w:t>
      </w:r>
    </w:p>
    <w:p>
      <w:pPr>
        <w:pStyle w:val="Compact"/>
      </w:pPr>
      <w:r>
        <w:t xml:space="preserve">  4.6</w:t>
      </w:r>
    </w:p>
    <w:p>
      <w:pPr>
        <w:pStyle w:val="Compact"/>
      </w:pPr>
      <w:r>
        <w:t xml:space="preserve">  6.0</w:t>
      </w:r>
    </w:p>
    <w:p>
      <w:pPr>
        <w:pStyle w:val="Compact"/>
      </w:pPr>
      <w:r>
        <w:t xml:space="preserve">  3.0</w:t>
      </w:r>
    </w:p>
    <w:p>
      <w:pPr>
        <w:pStyle w:val="Compact"/>
      </w:pPr>
      <w:r>
        <w:t xml:space="preserve"> </w:t>
      </w:r>
    </w:p>
    <w:p>
      <w:pPr>
        <w:pStyle w:val="Compact"/>
      </w:pPr>
      <w:r>
        <w:t xml:space="preserve">Q50</w:t>
      </w:r>
    </w:p>
    <w:p>
      <w:pPr>
        <w:pStyle w:val="Compact"/>
      </w:pPr>
      <w:r>
        <w:t xml:space="preserve">  6.0</w:t>
      </w:r>
    </w:p>
    <w:p>
      <w:pPr>
        <w:pStyle w:val="Compact"/>
      </w:pPr>
      <w:r>
        <w:t xml:space="preserve">  6.0</w:t>
      </w:r>
    </w:p>
    <w:p>
      <w:pPr>
        <w:pStyle w:val="Compact"/>
      </w:pPr>
      <w:r>
        <w:t xml:space="preserve">  6.0</w:t>
      </w:r>
    </w:p>
    <w:p>
      <w:pPr>
        <w:pStyle w:val="Compact"/>
      </w:pPr>
      <w:r>
        <w:t xml:space="preserve">  6.0</w:t>
      </w:r>
    </w:p>
    <w:p>
      <w:pPr>
        <w:pStyle w:val="Compact"/>
      </w:pPr>
      <w:r>
        <w:t xml:space="preserve">  6.0</w:t>
      </w:r>
    </w:p>
    <w:p>
      <w:pPr>
        <w:pStyle w:val="Compact"/>
      </w:pPr>
      <w:r>
        <w:t xml:space="preserve">  6.0</w:t>
      </w:r>
    </w:p>
    <w:p>
      <w:pPr>
        <w:pStyle w:val="Compact"/>
      </w:pPr>
      <w:r>
        <w:t xml:space="preserve">  6.0</w:t>
      </w:r>
    </w:p>
    <w:p>
      <w:pPr>
        <w:pStyle w:val="Compact"/>
      </w:pPr>
      <w:r>
        <w:t xml:space="preserve">  6.0</w:t>
      </w:r>
    </w:p>
    <w:p>
      <w:pPr>
        <w:pStyle w:val="Compact"/>
      </w:pPr>
      <w:r>
        <w:t xml:space="preserve">  6.0</w:t>
      </w:r>
    </w:p>
    <w:p>
      <w:pPr>
        <w:pStyle w:val="Compact"/>
      </w:pPr>
      <w:r>
        <w:t xml:space="preserve"> </w:t>
      </w:r>
    </w:p>
    <w:p>
      <w:pPr>
        <w:pStyle w:val="Compact"/>
      </w:pPr>
      <w:r>
        <w:t xml:space="preserve">Q75</w:t>
      </w:r>
    </w:p>
    <w:p>
      <w:pPr>
        <w:pStyle w:val="Compact"/>
      </w:pPr>
      <w:r>
        <w:t xml:space="preserve"> 12.0</w:t>
      </w:r>
    </w:p>
    <w:p>
      <w:pPr>
        <w:pStyle w:val="Compact"/>
      </w:pPr>
      <w:r>
        <w:t xml:space="preserve"> 12.0</w:t>
      </w:r>
    </w:p>
    <w:p>
      <w:pPr>
        <w:pStyle w:val="Compact"/>
      </w:pPr>
      <w:r>
        <w:t xml:space="preserve"> 12.0</w:t>
      </w:r>
    </w:p>
    <w:p>
      <w:pPr>
        <w:pStyle w:val="Compact"/>
      </w:pPr>
      <w:r>
        <w:t xml:space="preserve"> 12.0</w:t>
      </w:r>
    </w:p>
    <w:p>
      <w:pPr>
        <w:pStyle w:val="Compact"/>
      </w:pPr>
      <w:r>
        <w:t xml:space="preserve"> 10.9</w:t>
      </w:r>
    </w:p>
    <w:p>
      <w:pPr>
        <w:pStyle w:val="Compact"/>
      </w:pPr>
      <w:r>
        <w:t xml:space="preserve"> 12.0</w:t>
      </w:r>
    </w:p>
    <w:p>
      <w:pPr>
        <w:pStyle w:val="Compact"/>
      </w:pPr>
      <w:r>
        <w:t xml:space="preserve">  6.0</w:t>
      </w:r>
    </w:p>
    <w:p>
      <w:pPr>
        <w:pStyle w:val="Compact"/>
      </w:pPr>
      <w:r>
        <w:t xml:space="preserve"> 12.0</w:t>
      </w:r>
    </w:p>
    <w:p>
      <w:pPr>
        <w:pStyle w:val="Compact"/>
      </w:pPr>
      <w:r>
        <w:t xml:space="preserve"> 12.0</w:t>
      </w:r>
    </w:p>
    <w:p>
      <w:pPr>
        <w:pStyle w:val="Compact"/>
      </w:pPr>
      <w:r>
        <w:t xml:space="preserve">numchildren</w:t>
      </w:r>
    </w:p>
    <w:p>
      <w:pPr>
        <w:pStyle w:val="Compact"/>
      </w:pPr>
      <w:r>
        <w:t xml:space="preserve">Mean</w:t>
      </w:r>
    </w:p>
    <w:p>
      <w:pPr>
        <w:pStyle w:val="Compact"/>
      </w:pPr>
      <w:r>
        <w:t xml:space="preserve">  2.9</w:t>
      </w:r>
    </w:p>
    <w:p>
      <w:pPr>
        <w:pStyle w:val="Compact"/>
      </w:pPr>
      <w:r>
        <w:t xml:space="preserve">  2.5</w:t>
      </w:r>
    </w:p>
    <w:p>
      <w:pPr>
        <w:pStyle w:val="Compact"/>
      </w:pPr>
      <w:r>
        <w:t xml:space="preserve">  2.2</w:t>
      </w:r>
    </w:p>
    <w:p>
      <w:pPr>
        <w:pStyle w:val="Compact"/>
      </w:pPr>
      <w:r>
        <w:t xml:space="preserve">  2.1</w:t>
      </w:r>
    </w:p>
    <w:p>
      <w:pPr>
        <w:pStyle w:val="Compact"/>
      </w:pPr>
      <w:r>
        <w:t xml:space="preserve">  1.7</w:t>
      </w:r>
    </w:p>
    <w:p>
      <w:pPr>
        <w:pStyle w:val="Compact"/>
      </w:pPr>
      <w:r>
        <w:t xml:space="preserve">  2.0</w:t>
      </w:r>
    </w:p>
    <w:p>
      <w:pPr>
        <w:pStyle w:val="Compact"/>
      </w:pPr>
      <w:r>
        <w:t xml:space="preserve">  1.7</w:t>
      </w:r>
    </w:p>
    <w:p>
      <w:pPr>
        <w:pStyle w:val="Compact"/>
      </w:pPr>
      <w:r>
        <w:t xml:space="preserve">  2.0</w:t>
      </w:r>
    </w:p>
    <w:p>
      <w:pPr>
        <w:pStyle w:val="Compact"/>
      </w:pPr>
      <w:r>
        <w:t xml:space="preserve">  2.2</w:t>
      </w:r>
    </w:p>
    <w:p>
      <w:pPr>
        <w:pStyle w:val="Compact"/>
      </w:pPr>
      <w:r>
        <w:t xml:space="preserve"> </w:t>
      </w:r>
    </w:p>
    <w:p>
      <w:pPr>
        <w:pStyle w:val="Compact"/>
      </w:pPr>
      <w:r>
        <w:t xml:space="preserve">Q25</w:t>
      </w:r>
    </w:p>
    <w:p>
      <w:pPr>
        <w:pStyle w:val="Compact"/>
      </w:pPr>
      <w:r>
        <w:t xml:space="preserve">  1.0</w:t>
      </w:r>
    </w:p>
    <w:p>
      <w:pPr>
        <w:pStyle w:val="Compact"/>
      </w:pPr>
      <w:r>
        <w:t xml:space="preserve">  0.5</w:t>
      </w:r>
    </w:p>
    <w:p>
      <w:pPr>
        <w:pStyle w:val="Compact"/>
      </w:pPr>
      <w:r>
        <w:t xml:space="preserve">  1.0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Q50</w:t>
      </w:r>
    </w:p>
    <w:p>
      <w:pPr>
        <w:pStyle w:val="Compact"/>
      </w:pPr>
      <w:r>
        <w:t xml:space="preserve">  3.0</w:t>
      </w:r>
    </w:p>
    <w:p>
      <w:pPr>
        <w:pStyle w:val="Compact"/>
      </w:pPr>
      <w:r>
        <w:t xml:space="preserve">  1.0</w:t>
      </w:r>
    </w:p>
    <w:p>
      <w:pPr>
        <w:pStyle w:val="Compact"/>
      </w:pPr>
      <w:r>
        <w:t xml:space="preserve">  2.0</w:t>
      </w:r>
    </w:p>
    <w:p>
      <w:pPr>
        <w:pStyle w:val="Compact"/>
      </w:pPr>
      <w:r>
        <w:t xml:space="preserve">  2.0</w:t>
      </w:r>
    </w:p>
    <w:p>
      <w:pPr>
        <w:pStyle w:val="Compact"/>
      </w:pPr>
      <w:r>
        <w:t xml:space="preserve">  1.0</w:t>
      </w:r>
    </w:p>
    <w:p>
      <w:pPr>
        <w:pStyle w:val="Compact"/>
      </w:pPr>
      <w:r>
        <w:t xml:space="preserve">  2.0</w:t>
      </w:r>
    </w:p>
    <w:p>
      <w:pPr>
        <w:pStyle w:val="Compact"/>
      </w:pPr>
      <w:r>
        <w:t xml:space="preserve">  1.0</w:t>
      </w:r>
    </w:p>
    <w:p>
      <w:pPr>
        <w:pStyle w:val="Compact"/>
      </w:pPr>
      <w:r>
        <w:t xml:space="preserve">  1.0</w:t>
      </w:r>
    </w:p>
    <w:p>
      <w:pPr>
        <w:pStyle w:val="Compact"/>
      </w:pPr>
      <w:r>
        <w:t xml:space="preserve">  2.0</w:t>
      </w:r>
    </w:p>
    <w:p>
      <w:pPr>
        <w:pStyle w:val="Compact"/>
      </w:pPr>
      <w:r>
        <w:t xml:space="preserve"> </w:t>
      </w:r>
    </w:p>
    <w:p>
      <w:pPr>
        <w:pStyle w:val="Compact"/>
      </w:pPr>
      <w:r>
        <w:t xml:space="preserve">Q75</w:t>
      </w:r>
    </w:p>
    <w:p>
      <w:pPr>
        <w:pStyle w:val="Compact"/>
      </w:pPr>
      <w:r>
        <w:t xml:space="preserve">  4.0</w:t>
      </w:r>
    </w:p>
    <w:p>
      <w:pPr>
        <w:pStyle w:val="Compact"/>
      </w:pPr>
      <w:r>
        <w:t xml:space="preserve">  3.0</w:t>
      </w:r>
    </w:p>
    <w:p>
      <w:pPr>
        <w:pStyle w:val="Compact"/>
      </w:pPr>
      <w:r>
        <w:t xml:space="preserve">  4.0</w:t>
      </w:r>
    </w:p>
    <w:p>
      <w:pPr>
        <w:pStyle w:val="Compact"/>
      </w:pPr>
      <w:r>
        <w:t xml:space="preserve">  4.0</w:t>
      </w:r>
    </w:p>
    <w:p>
      <w:pPr>
        <w:pStyle w:val="Compact"/>
      </w:pPr>
      <w:r>
        <w:t xml:space="preserve">  3.0</w:t>
      </w:r>
    </w:p>
    <w:p>
      <w:pPr>
        <w:pStyle w:val="Compact"/>
      </w:pPr>
      <w:r>
        <w:t xml:space="preserve">  3.0</w:t>
      </w:r>
    </w:p>
    <w:p>
      <w:pPr>
        <w:pStyle w:val="Compact"/>
      </w:pPr>
      <w:r>
        <w:t xml:space="preserve">  3.0</w:t>
      </w:r>
    </w:p>
    <w:p>
      <w:pPr>
        <w:pStyle w:val="Compact"/>
      </w:pPr>
      <w:r>
        <w:t xml:space="preserve">  3.0</w:t>
      </w:r>
    </w:p>
    <w:p>
      <w:pPr>
        <w:pStyle w:val="Compact"/>
      </w:pPr>
      <w:r>
        <w:t xml:space="preserve">  3.0</w:t>
      </w:r>
    </w:p>
    <w:p>
      <w:pPr>
        <w:pStyle w:val="Compact"/>
      </w:pPr>
      <w:r>
        <w:t xml:space="preserve">equiv</w:t>
      </w:r>
    </w:p>
    <w:p>
      <w:pPr>
        <w:pStyle w:val="Compact"/>
      </w:pPr>
      <w:r>
        <w:t xml:space="preserve">Mean</w:t>
      </w:r>
    </w:p>
    <w:p>
      <w:pPr>
        <w:pStyle w:val="Compact"/>
      </w:pPr>
      <w:r>
        <w:t xml:space="preserve">  5.0</w:t>
      </w:r>
    </w:p>
    <w:p>
      <w:pPr>
        <w:pStyle w:val="Compact"/>
      </w:pPr>
      <w:r>
        <w:t xml:space="preserve">  4.6</w:t>
      </w:r>
    </w:p>
    <w:p>
      <w:pPr>
        <w:pStyle w:val="Compact"/>
      </w:pPr>
      <w:r>
        <w:t xml:space="preserve">  4.7</w:t>
      </w:r>
    </w:p>
    <w:p>
      <w:pPr>
        <w:pStyle w:val="Compact"/>
      </w:pPr>
      <w:r>
        <w:t xml:space="preserve">  4.4</w:t>
      </w:r>
    </w:p>
    <w:p>
      <w:pPr>
        <w:pStyle w:val="Compact"/>
      </w:pPr>
      <w:r>
        <w:t xml:space="preserve">  4.5</w:t>
      </w:r>
    </w:p>
    <w:p>
      <w:pPr>
        <w:pStyle w:val="Compact"/>
      </w:pPr>
      <w:r>
        <w:t xml:space="preserve">  4.7</w:t>
      </w:r>
    </w:p>
    <w:p>
      <w:pPr>
        <w:pStyle w:val="Compact"/>
      </w:pPr>
      <w:r>
        <w:t xml:space="preserve">  3.6</w:t>
      </w:r>
    </w:p>
    <w:p>
      <w:pPr>
        <w:pStyle w:val="Compact"/>
      </w:pPr>
      <w:r>
        <w:t xml:space="preserve">  3.8</w:t>
      </w:r>
    </w:p>
    <w:p>
      <w:pPr>
        <w:pStyle w:val="Compact"/>
      </w:pPr>
      <w:r>
        <w:t xml:space="preserve">  4.3</w:t>
      </w:r>
    </w:p>
    <w:p>
      <w:pPr>
        <w:pStyle w:val="Compact"/>
      </w:pPr>
      <w:r>
        <w:t xml:space="preserve"> </w:t>
      </w:r>
    </w:p>
    <w:p>
      <w:pPr>
        <w:pStyle w:val="Compact"/>
      </w:pPr>
      <w:r>
        <w:t xml:space="preserve">Q25</w:t>
      </w:r>
    </w:p>
    <w:p>
      <w:pPr>
        <w:pStyle w:val="Compact"/>
      </w:pPr>
      <w:r>
        <w:t xml:space="preserve">  3.5</w:t>
      </w:r>
    </w:p>
    <w:p>
      <w:pPr>
        <w:pStyle w:val="Compact"/>
      </w:pPr>
      <w:r>
        <w:t xml:space="preserve">  2.5</w:t>
      </w:r>
    </w:p>
    <w:p>
      <w:pPr>
        <w:pStyle w:val="Compact"/>
      </w:pPr>
      <w:r>
        <w:t xml:space="preserve">  3.0</w:t>
      </w:r>
    </w:p>
    <w:p>
      <w:pPr>
        <w:pStyle w:val="Compact"/>
      </w:pPr>
      <w:r>
        <w:t xml:space="preserve">  2.5</w:t>
      </w:r>
    </w:p>
    <w:p>
      <w:pPr>
        <w:pStyle w:val="Compact"/>
      </w:pPr>
      <w:r>
        <w:t xml:space="preserve">  2.8</w:t>
      </w:r>
    </w:p>
    <w:p>
      <w:pPr>
        <w:pStyle w:val="Compact"/>
      </w:pPr>
      <w:r>
        <w:t xml:space="preserve">  3.5</w:t>
      </w:r>
    </w:p>
    <w:p>
      <w:pPr>
        <w:pStyle w:val="Compact"/>
      </w:pPr>
      <w:r>
        <w:t xml:space="preserve">  2.0</w:t>
      </w:r>
    </w:p>
    <w:p>
      <w:pPr>
        <w:pStyle w:val="Compact"/>
      </w:pPr>
      <w:r>
        <w:t xml:space="preserve">  2.5</w:t>
      </w:r>
    </w:p>
    <w:p>
      <w:pPr>
        <w:pStyle w:val="Compact"/>
      </w:pPr>
      <w:r>
        <w:t xml:space="preserve">  3.0</w:t>
      </w:r>
    </w:p>
    <w:p>
      <w:pPr>
        <w:pStyle w:val="Compact"/>
      </w:pPr>
      <w:r>
        <w:t xml:space="preserve"> </w:t>
      </w:r>
    </w:p>
    <w:p>
      <w:pPr>
        <w:pStyle w:val="Compact"/>
      </w:pPr>
      <w:r>
        <w:t xml:space="preserve">Q50</w:t>
      </w:r>
    </w:p>
    <w:p>
      <w:pPr>
        <w:pStyle w:val="Compact"/>
      </w:pPr>
      <w:r>
        <w:t xml:space="preserve">  5.0</w:t>
      </w:r>
    </w:p>
    <w:p>
      <w:pPr>
        <w:pStyle w:val="Compact"/>
      </w:pPr>
      <w:r>
        <w:t xml:space="preserve">  4.5</w:t>
      </w:r>
    </w:p>
    <w:p>
      <w:pPr>
        <w:pStyle w:val="Compact"/>
      </w:pPr>
      <w:r>
        <w:t xml:space="preserve">  4.5</w:t>
      </w:r>
    </w:p>
    <w:p>
      <w:pPr>
        <w:pStyle w:val="Compact"/>
      </w:pPr>
      <w:r>
        <w:t xml:space="preserve">  4.0</w:t>
      </w:r>
    </w:p>
    <w:p>
      <w:pPr>
        <w:pStyle w:val="Compact"/>
      </w:pPr>
      <w:r>
        <w:t xml:space="preserve">  4.5</w:t>
      </w:r>
    </w:p>
    <w:p>
      <w:pPr>
        <w:pStyle w:val="Compact"/>
      </w:pPr>
      <w:r>
        <w:t xml:space="preserve">  4.5</w:t>
      </w:r>
    </w:p>
    <w:p>
      <w:pPr>
        <w:pStyle w:val="Compact"/>
      </w:pPr>
      <w:r>
        <w:t xml:space="preserve">  3.1</w:t>
      </w:r>
    </w:p>
    <w:p>
      <w:pPr>
        <w:pStyle w:val="Compact"/>
      </w:pPr>
      <w:r>
        <w:t xml:space="preserve">  3.5</w:t>
      </w:r>
    </w:p>
    <w:p>
      <w:pPr>
        <w:pStyle w:val="Compact"/>
      </w:pPr>
      <w:r>
        <w:t xml:space="preserve">  4.0</w:t>
      </w:r>
    </w:p>
    <w:p>
      <w:pPr>
        <w:pStyle w:val="Compact"/>
      </w:pPr>
      <w:r>
        <w:t xml:space="preserve"> </w:t>
      </w:r>
    </w:p>
    <w:p>
      <w:pPr>
        <w:pStyle w:val="Compact"/>
      </w:pPr>
      <w:r>
        <w:t xml:space="preserve">Q75</w:t>
      </w:r>
    </w:p>
    <w:p>
      <w:pPr>
        <w:pStyle w:val="Compact"/>
      </w:pPr>
      <w:r>
        <w:t xml:space="preserve">  6.5</w:t>
      </w:r>
    </w:p>
    <w:p>
      <w:pPr>
        <w:pStyle w:val="Compact"/>
      </w:pPr>
      <w:r>
        <w:t xml:space="preserve">  6.0</w:t>
      </w:r>
    </w:p>
    <w:p>
      <w:pPr>
        <w:pStyle w:val="Compact"/>
      </w:pPr>
      <w:r>
        <w:t xml:space="preserve">  6.0</w:t>
      </w:r>
    </w:p>
    <w:p>
      <w:pPr>
        <w:pStyle w:val="Compact"/>
      </w:pPr>
      <w:r>
        <w:t xml:space="preserve">  5.5</w:t>
      </w:r>
    </w:p>
    <w:p>
      <w:pPr>
        <w:pStyle w:val="Compact"/>
      </w:pPr>
      <w:r>
        <w:t xml:space="preserve">  6.0</w:t>
      </w:r>
    </w:p>
    <w:p>
      <w:pPr>
        <w:pStyle w:val="Compact"/>
      </w:pPr>
      <w:r>
        <w:t xml:space="preserve">  6.0</w:t>
      </w:r>
    </w:p>
    <w:p>
      <w:pPr>
        <w:pStyle w:val="Compact"/>
      </w:pPr>
      <w:r>
        <w:t xml:space="preserve">  4.5</w:t>
      </w:r>
    </w:p>
    <w:p>
      <w:pPr>
        <w:pStyle w:val="Compact"/>
      </w:pPr>
      <w:r>
        <w:t xml:space="preserve">  5.5</w:t>
      </w:r>
    </w:p>
    <w:p>
      <w:pPr>
        <w:pStyle w:val="Compact"/>
      </w:pPr>
      <w:r>
        <w:t xml:space="preserve">  5.5</w:t>
      </w:r>
    </w:p>
    <w:p>
      <w:pPr>
        <w:pStyle w:val="Compact"/>
      </w:pPr>
      <w:r>
        <w:t xml:space="preserve">females</w:t>
      </w:r>
    </w:p>
    <w:p>
      <w:pPr>
        <w:pStyle w:val="Compact"/>
      </w:pPr>
      <w:r>
        <w:t xml:space="preserve">Mean</w:t>
      </w:r>
    </w:p>
    <w:p>
      <w:pPr>
        <w:pStyle w:val="Compact"/>
      </w:pPr>
      <w:r>
        <w:t xml:space="preserve">  3.4</w:t>
      </w:r>
    </w:p>
    <w:p>
      <w:pPr>
        <w:pStyle w:val="Compact"/>
      </w:pPr>
      <w:r>
        <w:t xml:space="preserve">  3.2</w:t>
      </w:r>
    </w:p>
    <w:p>
      <w:pPr>
        <w:pStyle w:val="Compact"/>
      </w:pPr>
      <w:r>
        <w:t xml:space="preserve">  3.2</w:t>
      </w:r>
    </w:p>
    <w:p>
      <w:pPr>
        <w:pStyle w:val="Compact"/>
      </w:pPr>
      <w:r>
        <w:t xml:space="preserve">  2.9</w:t>
      </w:r>
    </w:p>
    <w:p>
      <w:pPr>
        <w:pStyle w:val="Compact"/>
      </w:pPr>
      <w:r>
        <w:t xml:space="preserve">  2.9</w:t>
      </w:r>
    </w:p>
    <w:p>
      <w:pPr>
        <w:pStyle w:val="Compact"/>
      </w:pPr>
      <w:r>
        <w:t xml:space="preserve">  3.2</w:t>
      </w:r>
    </w:p>
    <w:p>
      <w:pPr>
        <w:pStyle w:val="Compact"/>
      </w:pPr>
      <w:r>
        <w:t xml:space="preserve">  2.5</w:t>
      </w:r>
    </w:p>
    <w:p>
      <w:pPr>
        <w:pStyle w:val="Compact"/>
      </w:pPr>
      <w:r>
        <w:t xml:space="preserve">  2.8</w:t>
      </w:r>
    </w:p>
    <w:p>
      <w:pPr>
        <w:pStyle w:val="Compact"/>
      </w:pPr>
      <w:r>
        <w:t xml:space="preserve">  3.0</w:t>
      </w:r>
    </w:p>
    <w:p>
      <w:pPr>
        <w:pStyle w:val="Compact"/>
      </w:pPr>
      <w:r>
        <w:t xml:space="preserve"> </w:t>
      </w:r>
    </w:p>
    <w:p>
      <w:pPr>
        <w:pStyle w:val="Compact"/>
      </w:pPr>
      <w:r>
        <w:t xml:space="preserve">Q25</w:t>
      </w:r>
    </w:p>
    <w:p>
      <w:pPr>
        <w:pStyle w:val="Compact"/>
      </w:pPr>
      <w:r>
        <w:t xml:space="preserve">  2.0</w:t>
      </w:r>
    </w:p>
    <w:p>
      <w:pPr>
        <w:pStyle w:val="Compact"/>
      </w:pPr>
      <w:r>
        <w:t xml:space="preserve">  1.0</w:t>
      </w:r>
    </w:p>
    <w:p>
      <w:pPr>
        <w:pStyle w:val="Compact"/>
      </w:pPr>
      <w:r>
        <w:t xml:space="preserve">  2.0</w:t>
      </w:r>
    </w:p>
    <w:p>
      <w:pPr>
        <w:pStyle w:val="Compact"/>
      </w:pPr>
      <w:r>
        <w:t xml:space="preserve">  2.0</w:t>
      </w:r>
    </w:p>
    <w:p>
      <w:pPr>
        <w:pStyle w:val="Compact"/>
      </w:pPr>
      <w:r>
        <w:t xml:space="preserve">  1.0</w:t>
      </w:r>
    </w:p>
    <w:p>
      <w:pPr>
        <w:pStyle w:val="Compact"/>
      </w:pPr>
      <w:r>
        <w:t xml:space="preserve">  2.0</w:t>
      </w:r>
    </w:p>
    <w:p>
      <w:pPr>
        <w:pStyle w:val="Compact"/>
      </w:pPr>
      <w:r>
        <w:t xml:space="preserve">  1.0</w:t>
      </w:r>
    </w:p>
    <w:p>
      <w:pPr>
        <w:pStyle w:val="Compact"/>
      </w:pPr>
      <w:r>
        <w:t xml:space="preserve">  1.0</w:t>
      </w:r>
    </w:p>
    <w:p>
      <w:pPr>
        <w:pStyle w:val="Compact"/>
      </w:pPr>
      <w:r>
        <w:t xml:space="preserve">  2.0</w:t>
      </w:r>
    </w:p>
    <w:p>
      <w:pPr>
        <w:pStyle w:val="Compact"/>
      </w:pPr>
      <w:r>
        <w:t xml:space="preserve"> </w:t>
      </w:r>
    </w:p>
    <w:p>
      <w:pPr>
        <w:pStyle w:val="Compact"/>
      </w:pPr>
      <w:r>
        <w:t xml:space="preserve">Q50</w:t>
      </w:r>
    </w:p>
    <w:p>
      <w:pPr>
        <w:pStyle w:val="Compact"/>
      </w:pPr>
      <w:r>
        <w:t xml:space="preserve">  3.0</w:t>
      </w:r>
    </w:p>
    <w:p>
      <w:pPr>
        <w:pStyle w:val="Compact"/>
      </w:pPr>
      <w:r>
        <w:t xml:space="preserve">  3.0</w:t>
      </w:r>
    </w:p>
    <w:p>
      <w:pPr>
        <w:pStyle w:val="Compact"/>
      </w:pPr>
      <w:r>
        <w:t xml:space="preserve">  3.0</w:t>
      </w:r>
    </w:p>
    <w:p>
      <w:pPr>
        <w:pStyle w:val="Compact"/>
      </w:pPr>
      <w:r>
        <w:t xml:space="preserve">  3.0</w:t>
      </w:r>
    </w:p>
    <w:p>
      <w:pPr>
        <w:pStyle w:val="Compact"/>
      </w:pPr>
      <w:r>
        <w:t xml:space="preserve">  3.0</w:t>
      </w:r>
    </w:p>
    <w:p>
      <w:pPr>
        <w:pStyle w:val="Compact"/>
      </w:pPr>
      <w:r>
        <w:t xml:space="preserve">  3.0</w:t>
      </w:r>
    </w:p>
    <w:p>
      <w:pPr>
        <w:pStyle w:val="Compact"/>
      </w:pPr>
      <w:r>
        <w:t xml:space="preserve">  2.0</w:t>
      </w:r>
    </w:p>
    <w:p>
      <w:pPr>
        <w:pStyle w:val="Compact"/>
      </w:pPr>
      <w:r>
        <w:t xml:space="preserve">  3.0</w:t>
      </w:r>
    </w:p>
    <w:p>
      <w:pPr>
        <w:pStyle w:val="Compact"/>
      </w:pPr>
      <w:r>
        <w:t xml:space="preserve">  3.0</w:t>
      </w:r>
    </w:p>
    <w:p>
      <w:pPr>
        <w:pStyle w:val="Compact"/>
      </w:pPr>
      <w:r>
        <w:t xml:space="preserve"> </w:t>
      </w:r>
    </w:p>
    <w:p>
      <w:pPr>
        <w:pStyle w:val="Compact"/>
      </w:pPr>
      <w:r>
        <w:t xml:space="preserve">Q75</w:t>
      </w:r>
    </w:p>
    <w:p>
      <w:pPr>
        <w:pStyle w:val="Compact"/>
      </w:pPr>
      <w:r>
        <w:t xml:space="preserve">  5.0</w:t>
      </w:r>
    </w:p>
    <w:p>
      <w:pPr>
        <w:pStyle w:val="Compact"/>
      </w:pPr>
      <w:r>
        <w:t xml:space="preserve">  4.8</w:t>
      </w:r>
    </w:p>
    <w:p>
      <w:pPr>
        <w:pStyle w:val="Compact"/>
      </w:pPr>
      <w:r>
        <w:t xml:space="preserve">  4.0</w:t>
      </w:r>
    </w:p>
    <w:p>
      <w:pPr>
        <w:pStyle w:val="Compact"/>
      </w:pPr>
      <w:r>
        <w:t xml:space="preserve">  4.0</w:t>
      </w:r>
    </w:p>
    <w:p>
      <w:pPr>
        <w:pStyle w:val="Compact"/>
      </w:pPr>
      <w:r>
        <w:t xml:space="preserve">  4.0</w:t>
      </w:r>
    </w:p>
    <w:p>
      <w:pPr>
        <w:pStyle w:val="Compact"/>
      </w:pPr>
      <w:r>
        <w:t xml:space="preserve">  4.0</w:t>
      </w:r>
    </w:p>
    <w:p>
      <w:pPr>
        <w:pStyle w:val="Compact"/>
      </w:pPr>
      <w:r>
        <w:t xml:space="preserve">  3.4</w:t>
      </w:r>
    </w:p>
    <w:p>
      <w:pPr>
        <w:pStyle w:val="Compact"/>
      </w:pPr>
      <w:r>
        <w:t xml:space="preserve">  4.0</w:t>
      </w:r>
    </w:p>
    <w:p>
      <w:pPr>
        <w:pStyle w:val="Compact"/>
      </w:pPr>
      <w:r>
        <w:t xml:space="preserve">  4.0</w:t>
      </w:r>
    </w:p>
    <w:p>
      <w:pPr>
        <w:pStyle w:val="Compact"/>
      </w:pPr>
      <w:r>
        <w:t xml:space="preserve">males</w:t>
      </w:r>
    </w:p>
    <w:p>
      <w:pPr>
        <w:pStyle w:val="Compact"/>
      </w:pPr>
      <w:r>
        <w:t xml:space="preserve">Mean</w:t>
      </w:r>
    </w:p>
    <w:p>
      <w:pPr>
        <w:pStyle w:val="Compact"/>
      </w:pPr>
      <w:r>
        <w:t xml:space="preserve">  3.4</w:t>
      </w:r>
    </w:p>
    <w:p>
      <w:pPr>
        <w:pStyle w:val="Compact"/>
      </w:pPr>
      <w:r>
        <w:t xml:space="preserve">  3.1</w:t>
      </w:r>
    </w:p>
    <w:p>
      <w:pPr>
        <w:pStyle w:val="Compact"/>
      </w:pPr>
      <w:r>
        <w:t xml:space="preserve">  3.1</w:t>
      </w:r>
    </w:p>
    <w:p>
      <w:pPr>
        <w:pStyle w:val="Compact"/>
      </w:pPr>
      <w:r>
        <w:t xml:space="preserve">  3.0</w:t>
      </w:r>
    </w:p>
    <w:p>
      <w:pPr>
        <w:pStyle w:val="Compact"/>
      </w:pPr>
      <w:r>
        <w:t xml:space="preserve">  2.9</w:t>
      </w:r>
    </w:p>
    <w:p>
      <w:pPr>
        <w:pStyle w:val="Compact"/>
      </w:pPr>
      <w:r>
        <w:t xml:space="preserve">  3.1</w:t>
      </w:r>
    </w:p>
    <w:p>
      <w:pPr>
        <w:pStyle w:val="Compact"/>
      </w:pPr>
      <w:r>
        <w:t xml:space="preserve">  2.8</w:t>
      </w:r>
    </w:p>
    <w:p>
      <w:pPr>
        <w:pStyle w:val="Compact"/>
      </w:pPr>
      <w:r>
        <w:t xml:space="preserve">  2.6</w:t>
      </w:r>
    </w:p>
    <w:p>
      <w:pPr>
        <w:pStyle w:val="Compact"/>
      </w:pPr>
      <w:r>
        <w:t xml:space="preserve">  3.1</w:t>
      </w:r>
    </w:p>
    <w:p>
      <w:pPr>
        <w:pStyle w:val="Compact"/>
      </w:pPr>
      <w:r>
        <w:t xml:space="preserve"> </w:t>
      </w:r>
    </w:p>
    <w:p>
      <w:pPr>
        <w:pStyle w:val="Compact"/>
      </w:pPr>
      <w:r>
        <w:t xml:space="preserve">Q25</w:t>
      </w:r>
    </w:p>
    <w:p>
      <w:pPr>
        <w:pStyle w:val="Compact"/>
      </w:pPr>
      <w:r>
        <w:t xml:space="preserve">  2.0</w:t>
      </w:r>
    </w:p>
    <w:p>
      <w:pPr>
        <w:pStyle w:val="Compact"/>
      </w:pPr>
      <w:r>
        <w:t xml:space="preserve">  1.0</w:t>
      </w:r>
    </w:p>
    <w:p>
      <w:pPr>
        <w:pStyle w:val="Compact"/>
      </w:pPr>
      <w:r>
        <w:t xml:space="preserve">  2.0</w:t>
      </w:r>
    </w:p>
    <w:p>
      <w:pPr>
        <w:pStyle w:val="Compact"/>
      </w:pPr>
      <w:r>
        <w:t xml:space="preserve">  1.0</w:t>
      </w:r>
    </w:p>
    <w:p>
      <w:pPr>
        <w:pStyle w:val="Compact"/>
      </w:pPr>
      <w:r>
        <w:t xml:space="preserve">  1.0</w:t>
      </w:r>
    </w:p>
    <w:p>
      <w:pPr>
        <w:pStyle w:val="Compact"/>
      </w:pPr>
      <w:r>
        <w:t xml:space="preserve">  2.0</w:t>
      </w:r>
    </w:p>
    <w:p>
      <w:pPr>
        <w:pStyle w:val="Compact"/>
      </w:pPr>
      <w:r>
        <w:t xml:space="preserve">  1.0</w:t>
      </w:r>
    </w:p>
    <w:p>
      <w:pPr>
        <w:pStyle w:val="Compact"/>
      </w:pPr>
      <w:r>
        <w:t xml:space="preserve">  1.0</w:t>
      </w:r>
    </w:p>
    <w:p>
      <w:pPr>
        <w:pStyle w:val="Compact"/>
      </w:pPr>
      <w:r>
        <w:t xml:space="preserve">  2.0</w:t>
      </w:r>
    </w:p>
    <w:p>
      <w:pPr>
        <w:pStyle w:val="Compact"/>
      </w:pPr>
      <w:r>
        <w:t xml:space="preserve"> </w:t>
      </w:r>
    </w:p>
    <w:p>
      <w:pPr>
        <w:pStyle w:val="Compact"/>
      </w:pPr>
      <w:r>
        <w:t xml:space="preserve">Q50</w:t>
      </w:r>
    </w:p>
    <w:p>
      <w:pPr>
        <w:pStyle w:val="Compact"/>
      </w:pPr>
      <w:r>
        <w:t xml:space="preserve">  3.0</w:t>
      </w:r>
    </w:p>
    <w:p>
      <w:pPr>
        <w:pStyle w:val="Compact"/>
      </w:pPr>
      <w:r>
        <w:t xml:space="preserve">  2.2</w:t>
      </w:r>
    </w:p>
    <w:p>
      <w:pPr>
        <w:pStyle w:val="Compact"/>
      </w:pPr>
      <w:r>
        <w:t xml:space="preserve">  3.0</w:t>
      </w:r>
    </w:p>
    <w:p>
      <w:pPr>
        <w:pStyle w:val="Compact"/>
      </w:pPr>
      <w:r>
        <w:t xml:space="preserve">  3.0</w:t>
      </w:r>
    </w:p>
    <w:p>
      <w:pPr>
        <w:pStyle w:val="Compact"/>
      </w:pPr>
      <w:r>
        <w:t xml:space="preserve">  3.0</w:t>
      </w:r>
    </w:p>
    <w:p>
      <w:pPr>
        <w:pStyle w:val="Compact"/>
      </w:pPr>
      <w:r>
        <w:t xml:space="preserve">  3.0</w:t>
      </w:r>
    </w:p>
    <w:p>
      <w:pPr>
        <w:pStyle w:val="Compact"/>
      </w:pPr>
      <w:r>
        <w:t xml:space="preserve">  2.1</w:t>
      </w:r>
    </w:p>
    <w:p>
      <w:pPr>
        <w:pStyle w:val="Compact"/>
      </w:pPr>
      <w:r>
        <w:t xml:space="preserve">  2.0</w:t>
      </w:r>
    </w:p>
    <w:p>
      <w:pPr>
        <w:pStyle w:val="Compact"/>
      </w:pPr>
      <w:r>
        <w:t xml:space="preserve">  3.0</w:t>
      </w:r>
    </w:p>
    <w:p>
      <w:pPr>
        <w:pStyle w:val="Compact"/>
      </w:pPr>
      <w:r>
        <w:t xml:space="preserve"> </w:t>
      </w:r>
    </w:p>
    <w:p>
      <w:pPr>
        <w:pStyle w:val="Compact"/>
      </w:pPr>
      <w:r>
        <w:t xml:space="preserve">Q75</w:t>
      </w:r>
    </w:p>
    <w:p>
      <w:pPr>
        <w:pStyle w:val="Compact"/>
      </w:pPr>
      <w:r>
        <w:t xml:space="preserve">  5.0</w:t>
      </w:r>
    </w:p>
    <w:p>
      <w:pPr>
        <w:pStyle w:val="Compact"/>
      </w:pPr>
      <w:r>
        <w:t xml:space="preserve">  4.0</w:t>
      </w:r>
    </w:p>
    <w:p>
      <w:pPr>
        <w:pStyle w:val="Compact"/>
      </w:pPr>
      <w:r>
        <w:t xml:space="preserve">  4.0</w:t>
      </w:r>
    </w:p>
    <w:p>
      <w:pPr>
        <w:pStyle w:val="Compact"/>
      </w:pPr>
      <w:r>
        <w:t xml:space="preserve">  4.0</w:t>
      </w:r>
    </w:p>
    <w:p>
      <w:pPr>
        <w:pStyle w:val="Compact"/>
      </w:pPr>
      <w:r>
        <w:t xml:space="preserve">  4.0</w:t>
      </w:r>
    </w:p>
    <w:p>
      <w:pPr>
        <w:pStyle w:val="Compact"/>
      </w:pPr>
      <w:r>
        <w:t xml:space="preserve">  4.0</w:t>
      </w:r>
    </w:p>
    <w:p>
      <w:pPr>
        <w:pStyle w:val="Compact"/>
      </w:pPr>
      <w:r>
        <w:t xml:space="preserve">  4.0</w:t>
      </w:r>
    </w:p>
    <w:p>
      <w:pPr>
        <w:pStyle w:val="Compact"/>
      </w:pPr>
      <w:r>
        <w:t xml:space="preserve">  3.8</w:t>
      </w:r>
    </w:p>
    <w:p>
      <w:pPr>
        <w:pStyle w:val="Compact"/>
      </w:pPr>
      <w:r>
        <w:t xml:space="preserve">  4.0</w:t>
      </w:r>
    </w:p>
    <w:p>
      <w:pPr>
        <w:pStyle w:val="Compact"/>
      </w:pPr>
      <w:r>
        <w:t xml:space="preserve">sh_ed_none</w:t>
      </w:r>
    </w:p>
    <w:p>
      <w:pPr>
        <w:pStyle w:val="Compact"/>
      </w:pPr>
      <w:r>
        <w:t xml:space="preserve">Mean</w:t>
      </w:r>
    </w:p>
    <w:p>
      <w:pPr>
        <w:pStyle w:val="Compact"/>
      </w:pPr>
      <w:r>
        <w:t xml:space="preserve">  5.6</w:t>
      </w:r>
    </w:p>
    <w:p>
      <w:pPr>
        <w:pStyle w:val="Compact"/>
      </w:pPr>
      <w:r>
        <w:t xml:space="preserve">  3.6</w:t>
      </w:r>
    </w:p>
    <w:p>
      <w:pPr>
        <w:pStyle w:val="Compact"/>
      </w:pPr>
      <w:r>
        <w:t xml:space="preserve">  4.1</w:t>
      </w:r>
    </w:p>
    <w:p>
      <w:pPr>
        <w:pStyle w:val="Compact"/>
      </w:pPr>
      <w:r>
        <w:t xml:space="preserve">  8.4</w:t>
      </w:r>
    </w:p>
    <w:p>
      <w:pPr>
        <w:pStyle w:val="Compact"/>
      </w:pPr>
      <w:r>
        <w:t xml:space="preserve">  3.1</w:t>
      </w:r>
    </w:p>
    <w:p>
      <w:pPr>
        <w:pStyle w:val="Compact"/>
      </w:pPr>
      <w:r>
        <w:t xml:space="preserve">  3.2</w:t>
      </w:r>
    </w:p>
    <w:p>
      <w:pPr>
        <w:pStyle w:val="Compact"/>
      </w:pPr>
      <w:r>
        <w:t xml:space="preserve">  5.6</w:t>
      </w:r>
    </w:p>
    <w:p>
      <w:pPr>
        <w:pStyle w:val="Compact"/>
      </w:pPr>
      <w:r>
        <w:t xml:space="preserve">  4.0</w:t>
      </w:r>
    </w:p>
    <w:p>
      <w:pPr>
        <w:pStyle w:val="Compact"/>
      </w:pPr>
      <w:r>
        <w:t xml:space="preserve">  7.5</w:t>
      </w:r>
    </w:p>
    <w:p>
      <w:pPr>
        <w:pStyle w:val="Compact"/>
      </w:pPr>
      <w:r>
        <w:t xml:space="preserve"> </w:t>
      </w:r>
    </w:p>
    <w:p>
      <w:pPr>
        <w:pStyle w:val="Compact"/>
      </w:pPr>
      <w:r>
        <w:t xml:space="preserve">Q25</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Q50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Q75</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sh_ed_prim</w:t>
      </w:r>
    </w:p>
    <w:p>
      <w:pPr>
        <w:pStyle w:val="Compact"/>
      </w:pPr>
      <w:r>
        <w:t xml:space="preserve">Mean</w:t>
      </w:r>
    </w:p>
    <w:p>
      <w:pPr>
        <w:pStyle w:val="Compact"/>
      </w:pPr>
      <w:r>
        <w:t xml:space="preserve"> 62.1</w:t>
      </w:r>
    </w:p>
    <w:p>
      <w:pPr>
        <w:pStyle w:val="Compact"/>
      </w:pPr>
      <w:r>
        <w:t xml:space="preserve"> 57.7</w:t>
      </w:r>
    </w:p>
    <w:p>
      <w:pPr>
        <w:pStyle w:val="Compact"/>
      </w:pPr>
      <w:r>
        <w:t xml:space="preserve"> 45.9</w:t>
      </w:r>
    </w:p>
    <w:p>
      <w:pPr>
        <w:pStyle w:val="Compact"/>
      </w:pPr>
      <w:r>
        <w:t xml:space="preserve"> 58.8</w:t>
      </w:r>
    </w:p>
    <w:p>
      <w:pPr>
        <w:pStyle w:val="Compact"/>
      </w:pPr>
      <w:r>
        <w:t xml:space="preserve"> 43.3</w:t>
      </w:r>
    </w:p>
    <w:p>
      <w:pPr>
        <w:pStyle w:val="Compact"/>
      </w:pPr>
      <w:r>
        <w:t xml:space="preserve"> 43.9</w:t>
      </w:r>
    </w:p>
    <w:p>
      <w:pPr>
        <w:pStyle w:val="Compact"/>
      </w:pPr>
      <w:r>
        <w:t xml:space="preserve"> 63.5</w:t>
      </w:r>
    </w:p>
    <w:p>
      <w:pPr>
        <w:pStyle w:val="Compact"/>
      </w:pPr>
      <w:r>
        <w:t xml:space="preserve"> 61.9</w:t>
      </w:r>
    </w:p>
    <w:p>
      <w:pPr>
        <w:pStyle w:val="Compact"/>
      </w:pPr>
      <w:r>
        <w:t xml:space="preserve"> 55.2</w:t>
      </w:r>
    </w:p>
    <w:p>
      <w:pPr>
        <w:pStyle w:val="Compact"/>
      </w:pPr>
      <w:r>
        <w:t xml:space="preserve"> </w:t>
      </w:r>
    </w:p>
    <w:p>
      <w:pPr>
        <w:pStyle w:val="Compact"/>
      </w:pPr>
      <w:r>
        <w:t xml:space="preserve">Q25</w:t>
      </w:r>
    </w:p>
    <w:p>
      <w:pPr>
        <w:pStyle w:val="Compact"/>
      </w:pPr>
      <w:r>
        <w:t xml:space="preserve"> 33.9</w:t>
      </w:r>
    </w:p>
    <w:p>
      <w:pPr>
        <w:pStyle w:val="Compact"/>
      </w:pPr>
      <w:r>
        <w:t xml:space="preserve"> 33.3</w:t>
      </w:r>
    </w:p>
    <w:p>
      <w:pPr>
        <w:pStyle w:val="Compact"/>
      </w:pPr>
      <w:r>
        <w:t xml:space="preserve"> 20.0</w:t>
      </w:r>
    </w:p>
    <w:p>
      <w:pPr>
        <w:pStyle w:val="Compact"/>
      </w:pPr>
      <w:r>
        <w:t xml:space="preserve"> 33.3</w:t>
      </w:r>
    </w:p>
    <w:p>
      <w:pPr>
        <w:pStyle w:val="Compact"/>
      </w:pPr>
      <w:r>
        <w:t xml:space="preserve"> 20.0</w:t>
      </w:r>
    </w:p>
    <w:p>
      <w:pPr>
        <w:pStyle w:val="Compact"/>
      </w:pPr>
      <w:r>
        <w:t xml:space="preserve"> 15.4</w:t>
      </w:r>
    </w:p>
    <w:p>
      <w:pPr>
        <w:pStyle w:val="Compact"/>
      </w:pPr>
      <w:r>
        <w:t xml:space="preserve"> 49.3</w:t>
      </w:r>
    </w:p>
    <w:p>
      <w:pPr>
        <w:pStyle w:val="Compact"/>
      </w:pPr>
      <w:r>
        <w:t xml:space="preserve"> 43.4</w:t>
      </w:r>
    </w:p>
    <w:p>
      <w:pPr>
        <w:pStyle w:val="Compact"/>
      </w:pPr>
      <w:r>
        <w:t xml:space="preserve"> 33.3</w:t>
      </w:r>
    </w:p>
    <w:p>
      <w:pPr>
        <w:pStyle w:val="Compact"/>
      </w:pPr>
      <w:r>
        <w:t xml:space="preserve"> </w:t>
      </w:r>
    </w:p>
    <w:p>
      <w:pPr>
        <w:pStyle w:val="Compact"/>
      </w:pPr>
      <w:r>
        <w:t xml:space="preserve">Q50</w:t>
      </w:r>
    </w:p>
    <w:p>
      <w:pPr>
        <w:pStyle w:val="Compact"/>
      </w:pPr>
      <w:r>
        <w:t xml:space="preserve"> 66.7</w:t>
      </w:r>
    </w:p>
    <w:p>
      <w:pPr>
        <w:pStyle w:val="Compact"/>
      </w:pPr>
      <w:r>
        <w:t xml:space="preserve"> 56.0</w:t>
      </w:r>
    </w:p>
    <w:p>
      <w:pPr>
        <w:pStyle w:val="Compact"/>
      </w:pPr>
      <w:r>
        <w:t xml:space="preserve"> 50.0</w:t>
      </w:r>
    </w:p>
    <w:p>
      <w:pPr>
        <w:pStyle w:val="Compact"/>
      </w:pPr>
      <w:r>
        <w:t xml:space="preserve"> 57.1</w:t>
      </w:r>
    </w:p>
    <w:p>
      <w:pPr>
        <w:pStyle w:val="Compact"/>
      </w:pPr>
      <w:r>
        <w:t xml:space="preserve"> 50.0</w:t>
      </w:r>
    </w:p>
    <w:p>
      <w:pPr>
        <w:pStyle w:val="Compact"/>
      </w:pPr>
      <w:r>
        <w:t xml:space="preserve"> 50.0</w:t>
      </w:r>
    </w:p>
    <w:p>
      <w:pPr>
        <w:pStyle w:val="Compact"/>
      </w:pPr>
      <w:r>
        <w:t xml:space="preserve"> 66.7</w:t>
      </w:r>
    </w:p>
    <w:p>
      <w:pPr>
        <w:pStyle w:val="Compact"/>
      </w:pPr>
      <w:r>
        <w:t xml:space="preserve"> 60.0</w:t>
      </w:r>
    </w:p>
    <w:p>
      <w:pPr>
        <w:pStyle w:val="Compact"/>
      </w:pPr>
      <w:r>
        <w:t xml:space="preserve"> 55.7</w:t>
      </w:r>
    </w:p>
    <w:p>
      <w:pPr>
        <w:pStyle w:val="Compact"/>
      </w:pPr>
      <w:r>
        <w:t xml:space="preserve"> </w:t>
      </w:r>
    </w:p>
    <w:p>
      <w:pPr>
        <w:pStyle w:val="Compact"/>
      </w:pPr>
      <w:r>
        <w:t xml:space="preserve">Q75</w:t>
      </w:r>
    </w:p>
    <w:p>
      <w:pPr>
        <w:pStyle w:val="Compact"/>
      </w:pPr>
      <w:r>
        <w:t xml:space="preserve">100.0</w:t>
      </w:r>
    </w:p>
    <w:p>
      <w:pPr>
        <w:pStyle w:val="Compact"/>
      </w:pPr>
      <w:r>
        <w:t xml:space="preserve"> 75.0</w:t>
      </w:r>
    </w:p>
    <w:p>
      <w:pPr>
        <w:pStyle w:val="Compact"/>
      </w:pPr>
      <w:r>
        <w:t xml:space="preserve"> 66.7</w:t>
      </w:r>
    </w:p>
    <w:p>
      <w:pPr>
        <w:pStyle w:val="Compact"/>
      </w:pPr>
      <w:r>
        <w:t xml:space="preserve">100.0</w:t>
      </w:r>
    </w:p>
    <w:p>
      <w:pPr>
        <w:pStyle w:val="Compact"/>
      </w:pPr>
      <w:r>
        <w:t xml:space="preserve"> 60.7</w:t>
      </w:r>
    </w:p>
    <w:p>
      <w:pPr>
        <w:pStyle w:val="Compact"/>
      </w:pPr>
      <w:r>
        <w:t xml:space="preserve"> 66.7</w:t>
      </w:r>
    </w:p>
    <w:p>
      <w:pPr>
        <w:pStyle w:val="Compact"/>
      </w:pPr>
      <w:r>
        <w:t xml:space="preserve">100.0</w:t>
      </w:r>
    </w:p>
    <w:p>
      <w:pPr>
        <w:pStyle w:val="Compact"/>
      </w:pPr>
      <w:r>
        <w:t xml:space="preserve">100.0</w:t>
      </w:r>
    </w:p>
    <w:p>
      <w:pPr>
        <w:pStyle w:val="Compact"/>
      </w:pPr>
      <w:r>
        <w:t xml:space="preserve"> 80.7</w:t>
      </w:r>
    </w:p>
    <w:p>
      <w:pPr>
        <w:pStyle w:val="Compact"/>
      </w:pPr>
      <w:r>
        <w:t xml:space="preserve">(#tab:tab5) Parcels and Input Uses for Small Farm Households across Categories (percent)</w:t>
      </w:r>
    </w:p>
    <w:p>
      <w:pPr>
        <w:pStyle w:val="Compact"/>
      </w:pPr>
      <w:r>
        <w:t xml:space="preserve"> </w:t>
      </w:r>
    </w:p>
    <w:p>
      <w:pPr>
        <w:pStyle w:val="Compact"/>
      </w:pPr>
      <w:r>
        <w:t xml:space="preserve"> </w:t>
      </w:r>
    </w:p>
    <w:p>
      <w:pPr>
        <w:pStyle w:val="Compact"/>
      </w:pPr>
      <w:r>
        <w:t xml:space="preserve">LoCLoD</w:t>
      </w:r>
    </w:p>
    <w:p>
      <w:pPr>
        <w:pStyle w:val="Compact"/>
      </w:pPr>
      <w:r>
        <w:t xml:space="preserve">LoCMeD</w:t>
      </w:r>
    </w:p>
    <w:p>
      <w:pPr>
        <w:pStyle w:val="Compact"/>
      </w:pPr>
      <w:r>
        <w:t xml:space="preserve">LoCHiD</w:t>
      </w:r>
    </w:p>
    <w:p>
      <w:pPr>
        <w:pStyle w:val="Compact"/>
      </w:pPr>
      <w:r>
        <w:t xml:space="preserve">MeCLoD</w:t>
      </w:r>
    </w:p>
    <w:p>
      <w:pPr>
        <w:pStyle w:val="Compact"/>
      </w:pPr>
      <w:r>
        <w:t xml:space="preserve">MeCMeD</w:t>
      </w:r>
    </w:p>
    <w:p>
      <w:pPr>
        <w:pStyle w:val="Compact"/>
      </w:pPr>
      <w:r>
        <w:t xml:space="preserve">MeCHiD</w:t>
      </w:r>
    </w:p>
    <w:p>
      <w:pPr>
        <w:pStyle w:val="Compact"/>
      </w:pPr>
      <w:r>
        <w:t xml:space="preserve">HiCLoD</w:t>
      </w:r>
    </w:p>
    <w:p>
      <w:pPr>
        <w:pStyle w:val="Compact"/>
      </w:pPr>
      <w:r>
        <w:t xml:space="preserve">HiCMeD</w:t>
      </w:r>
    </w:p>
    <w:p>
      <w:pPr>
        <w:pStyle w:val="Compact"/>
      </w:pPr>
      <w:r>
        <w:t xml:space="preserve">HiCHiD</w:t>
      </w:r>
    </w:p>
    <w:p>
      <w:pPr>
        <w:pStyle w:val="Compact"/>
      </w:pPr>
      <w:r>
        <w:t xml:space="preserve">Variable</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parcels</w:t>
      </w:r>
    </w:p>
    <w:p>
      <w:pPr>
        <w:pStyle w:val="Compact"/>
      </w:pPr>
      <w:r>
        <w:t xml:space="preserve">Mean</w:t>
      </w:r>
    </w:p>
    <w:p>
      <w:pPr>
        <w:pStyle w:val="Compact"/>
      </w:pPr>
      <w:r>
        <w:t xml:space="preserve">  1.9</w:t>
      </w:r>
    </w:p>
    <w:p>
      <w:pPr>
        <w:pStyle w:val="Compact"/>
      </w:pPr>
      <w:r>
        <w:t xml:space="preserve">  2.1</w:t>
      </w:r>
    </w:p>
    <w:p>
      <w:pPr>
        <w:pStyle w:val="Compact"/>
      </w:pPr>
      <w:r>
        <w:t xml:space="preserve">  1.7</w:t>
      </w:r>
    </w:p>
    <w:p>
      <w:pPr>
        <w:pStyle w:val="Compact"/>
      </w:pPr>
      <w:r>
        <w:t xml:space="preserve">  2.3</w:t>
      </w:r>
    </w:p>
    <w:p>
      <w:pPr>
        <w:pStyle w:val="Compact"/>
      </w:pPr>
      <w:r>
        <w:t xml:space="preserve">  2.3</w:t>
      </w:r>
    </w:p>
    <w:p>
      <w:pPr>
        <w:pStyle w:val="Compact"/>
      </w:pPr>
      <w:r>
        <w:t xml:space="preserve">  2.0</w:t>
      </w:r>
    </w:p>
    <w:p>
      <w:pPr>
        <w:pStyle w:val="Compact"/>
      </w:pPr>
      <w:r>
        <w:t xml:space="preserve">  2.0</w:t>
      </w:r>
    </w:p>
    <w:p>
      <w:pPr>
        <w:pStyle w:val="Compact"/>
      </w:pPr>
      <w:r>
        <w:t xml:space="preserve">  2.0</w:t>
      </w:r>
    </w:p>
    <w:p>
      <w:pPr>
        <w:pStyle w:val="Compact"/>
      </w:pPr>
      <w:r>
        <w:t xml:space="preserve">  1.9</w:t>
      </w:r>
    </w:p>
    <w:p>
      <w:pPr>
        <w:pStyle w:val="Compact"/>
      </w:pPr>
      <w:r>
        <w:t xml:space="preserve"> </w:t>
      </w:r>
    </w:p>
    <w:p>
      <w:pPr>
        <w:pStyle w:val="Compact"/>
      </w:pPr>
      <w:r>
        <w:t xml:space="preserve">Q25</w:t>
      </w:r>
    </w:p>
    <w:p>
      <w:pPr>
        <w:pStyle w:val="Compact"/>
      </w:pPr>
      <w:r>
        <w:t xml:space="preserve">  1.0</w:t>
      </w:r>
    </w:p>
    <w:p>
      <w:pPr>
        <w:pStyle w:val="Compact"/>
      </w:pPr>
      <w:r>
        <w:t xml:space="preserve">  1.0</w:t>
      </w:r>
    </w:p>
    <w:p>
      <w:pPr>
        <w:pStyle w:val="Compact"/>
      </w:pPr>
      <w:r>
        <w:t xml:space="preserve">  1.0</w:t>
      </w:r>
    </w:p>
    <w:p>
      <w:pPr>
        <w:pStyle w:val="Compact"/>
      </w:pPr>
      <w:r>
        <w:t xml:space="preserve">  2.0</w:t>
      </w:r>
    </w:p>
    <w:p>
      <w:pPr>
        <w:pStyle w:val="Compact"/>
      </w:pPr>
      <w:r>
        <w:t xml:space="preserve">  1.0</w:t>
      </w:r>
    </w:p>
    <w:p>
      <w:pPr>
        <w:pStyle w:val="Compact"/>
      </w:pPr>
      <w:r>
        <w:t xml:space="preserve">  1.0</w:t>
      </w:r>
    </w:p>
    <w:p>
      <w:pPr>
        <w:pStyle w:val="Compact"/>
      </w:pPr>
      <w:r>
        <w:t xml:space="preserve">  1.0</w:t>
      </w:r>
    </w:p>
    <w:p>
      <w:pPr>
        <w:pStyle w:val="Compact"/>
      </w:pPr>
      <w:r>
        <w:t xml:space="preserve">  1.0</w:t>
      </w:r>
    </w:p>
    <w:p>
      <w:pPr>
        <w:pStyle w:val="Compact"/>
      </w:pPr>
      <w:r>
        <w:t xml:space="preserve">  1.0</w:t>
      </w:r>
    </w:p>
    <w:p>
      <w:pPr>
        <w:pStyle w:val="Compact"/>
      </w:pPr>
      <w:r>
        <w:t xml:space="preserve"> </w:t>
      </w:r>
    </w:p>
    <w:p>
      <w:pPr>
        <w:pStyle w:val="Compact"/>
      </w:pPr>
      <w:r>
        <w:t xml:space="preserve">Q50</w:t>
      </w:r>
    </w:p>
    <w:p>
      <w:pPr>
        <w:pStyle w:val="Compact"/>
      </w:pPr>
      <w:r>
        <w:t xml:space="preserve">  2.0</w:t>
      </w:r>
    </w:p>
    <w:p>
      <w:pPr>
        <w:pStyle w:val="Compact"/>
      </w:pPr>
      <w:r>
        <w:t xml:space="preserve">  2.0</w:t>
      </w:r>
    </w:p>
    <w:p>
      <w:pPr>
        <w:pStyle w:val="Compact"/>
      </w:pPr>
      <w:r>
        <w:t xml:space="preserve">  1.0</w:t>
      </w:r>
    </w:p>
    <w:p>
      <w:pPr>
        <w:pStyle w:val="Compact"/>
      </w:pPr>
      <w:r>
        <w:t xml:space="preserve">  2.0</w:t>
      </w:r>
    </w:p>
    <w:p>
      <w:pPr>
        <w:pStyle w:val="Compact"/>
      </w:pPr>
      <w:r>
        <w:t xml:space="preserve">  2.0</w:t>
      </w:r>
    </w:p>
    <w:p>
      <w:pPr>
        <w:pStyle w:val="Compact"/>
      </w:pPr>
      <w:r>
        <w:t xml:space="preserve">  2.0</w:t>
      </w:r>
    </w:p>
    <w:p>
      <w:pPr>
        <w:pStyle w:val="Compact"/>
      </w:pPr>
      <w:r>
        <w:t xml:space="preserve">  2.0</w:t>
      </w:r>
    </w:p>
    <w:p>
      <w:pPr>
        <w:pStyle w:val="Compact"/>
      </w:pPr>
      <w:r>
        <w:t xml:space="preserve">  2.0</w:t>
      </w:r>
    </w:p>
    <w:p>
      <w:pPr>
        <w:pStyle w:val="Compact"/>
      </w:pPr>
      <w:r>
        <w:t xml:space="preserve">  2.0</w:t>
      </w:r>
    </w:p>
    <w:p>
      <w:pPr>
        <w:pStyle w:val="Compact"/>
      </w:pPr>
      <w:r>
        <w:t xml:space="preserve"> </w:t>
      </w:r>
    </w:p>
    <w:p>
      <w:pPr>
        <w:pStyle w:val="Compact"/>
      </w:pPr>
      <w:r>
        <w:t xml:space="preserve">Q75</w:t>
      </w:r>
    </w:p>
    <w:p>
      <w:pPr>
        <w:pStyle w:val="Compact"/>
      </w:pPr>
      <w:r>
        <w:t xml:space="preserve">  2.0</w:t>
      </w:r>
    </w:p>
    <w:p>
      <w:pPr>
        <w:pStyle w:val="Compact"/>
      </w:pPr>
      <w:r>
        <w:t xml:space="preserve">  3.0</w:t>
      </w:r>
    </w:p>
    <w:p>
      <w:pPr>
        <w:pStyle w:val="Compact"/>
      </w:pPr>
      <w:r>
        <w:t xml:space="preserve">  2.0</w:t>
      </w:r>
    </w:p>
    <w:p>
      <w:pPr>
        <w:pStyle w:val="Compact"/>
      </w:pPr>
      <w:r>
        <w:t xml:space="preserve">  3.0</w:t>
      </w:r>
    </w:p>
    <w:p>
      <w:pPr>
        <w:pStyle w:val="Compact"/>
      </w:pPr>
      <w:r>
        <w:t xml:space="preserve">  3.0</w:t>
      </w:r>
    </w:p>
    <w:p>
      <w:pPr>
        <w:pStyle w:val="Compact"/>
      </w:pPr>
      <w:r>
        <w:t xml:space="preserve">  2.0</w:t>
      </w:r>
    </w:p>
    <w:p>
      <w:pPr>
        <w:pStyle w:val="Compact"/>
      </w:pPr>
      <w:r>
        <w:t xml:space="preserve">  3.0</w:t>
      </w:r>
    </w:p>
    <w:p>
      <w:pPr>
        <w:pStyle w:val="Compact"/>
      </w:pPr>
      <w:r>
        <w:t xml:space="preserve">  3.0</w:t>
      </w:r>
    </w:p>
    <w:p>
      <w:pPr>
        <w:pStyle w:val="Compact"/>
      </w:pPr>
      <w:r>
        <w:t xml:space="preserve">  2.7</w:t>
      </w:r>
    </w:p>
    <w:p>
      <w:pPr>
        <w:pStyle w:val="Compact"/>
      </w:pPr>
      <w:r>
        <w:t xml:space="preserve">(chempest_farms * 100)</w:t>
      </w:r>
    </w:p>
    <w:p>
      <w:pPr>
        <w:pStyle w:val="Compact"/>
      </w:pPr>
      <w:r>
        <w:t xml:space="preserve">Mean</w:t>
      </w:r>
    </w:p>
    <w:p>
      <w:pPr>
        <w:pStyle w:val="Compact"/>
      </w:pPr>
      <w:r>
        <w:t xml:space="preserve"> 20.8</w:t>
      </w:r>
    </w:p>
    <w:p>
      <w:pPr>
        <w:pStyle w:val="Compact"/>
      </w:pPr>
      <w:r>
        <w:t xml:space="preserve"> 10.5</w:t>
      </w:r>
    </w:p>
    <w:p>
      <w:pPr>
        <w:pStyle w:val="Compact"/>
      </w:pPr>
      <w:r>
        <w:t xml:space="preserve">  2.2</w:t>
      </w:r>
    </w:p>
    <w:p>
      <w:pPr>
        <w:pStyle w:val="Compact"/>
      </w:pPr>
      <w:r>
        <w:t xml:space="preserve"> 25.5</w:t>
      </w:r>
    </w:p>
    <w:p>
      <w:pPr>
        <w:pStyle w:val="Compact"/>
      </w:pPr>
      <w:r>
        <w:t xml:space="preserve"> 10.3</w:t>
      </w:r>
    </w:p>
    <w:p>
      <w:pPr>
        <w:pStyle w:val="Compact"/>
      </w:pPr>
      <w:r>
        <w:t xml:space="preserve">  2.6</w:t>
      </w:r>
    </w:p>
    <w:p>
      <w:pPr>
        <w:pStyle w:val="Compact"/>
      </w:pPr>
      <w:r>
        <w:t xml:space="preserve"> 32.5</w:t>
      </w:r>
    </w:p>
    <w:p>
      <w:pPr>
        <w:pStyle w:val="Compact"/>
      </w:pPr>
      <w:r>
        <w:t xml:space="preserve"> 36.0</w:t>
      </w:r>
    </w:p>
    <w:p>
      <w:pPr>
        <w:pStyle w:val="Compact"/>
      </w:pPr>
      <w:r>
        <w:t xml:space="preserve"> 22.7</w:t>
      </w:r>
    </w:p>
    <w:p>
      <w:pPr>
        <w:pStyle w:val="Compact"/>
      </w:pPr>
      <w:r>
        <w:t xml:space="preserve"> </w:t>
      </w:r>
    </w:p>
    <w:p>
      <w:pPr>
        <w:pStyle w:val="Compact"/>
      </w:pPr>
      <w:r>
        <w:t xml:space="preserve">Q25</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Q50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Q75</w:t>
      </w:r>
    </w:p>
    <w:p>
      <w:pPr>
        <w:pStyle w:val="Compact"/>
      </w:pPr>
      <w:r>
        <w:t xml:space="preserve">  0.0</w:t>
      </w:r>
    </w:p>
    <w:p>
      <w:pPr>
        <w:pStyle w:val="Compact"/>
      </w:pPr>
      <w:r>
        <w:t xml:space="preserve">  0.0</w:t>
      </w:r>
    </w:p>
    <w:p>
      <w:pPr>
        <w:pStyle w:val="Compact"/>
      </w:pPr>
      <w:r>
        <w:t xml:space="preserve">  0.0</w:t>
      </w:r>
    </w:p>
    <w:p>
      <w:pPr>
        <w:pStyle w:val="Compact"/>
      </w:pPr>
      <w:r>
        <w:t xml:space="preserve"> 87.0</w:t>
      </w:r>
    </w:p>
    <w:p>
      <w:pPr>
        <w:pStyle w:val="Compact"/>
      </w:pPr>
      <w:r>
        <w:t xml:space="preserve">  0.0</w:t>
      </w:r>
    </w:p>
    <w:p>
      <w:pPr>
        <w:pStyle w:val="Compact"/>
      </w:pPr>
      <w:r>
        <w:t xml:space="preserve">  0.0</w:t>
      </w:r>
    </w:p>
    <w:p>
      <w:pPr>
        <w:pStyle w:val="Compact"/>
      </w:pPr>
      <w:r>
        <w:t xml:space="preserve">100.0</w:t>
      </w:r>
    </w:p>
    <w:p>
      <w:pPr>
        <w:pStyle w:val="Compact"/>
      </w:pPr>
      <w:r>
        <w:t xml:space="preserve">100.0</w:t>
      </w:r>
    </w:p>
    <w:p>
      <w:pPr>
        <w:pStyle w:val="Compact"/>
      </w:pPr>
      <w:r>
        <w:t xml:space="preserve">  0.0</w:t>
      </w:r>
    </w:p>
    <w:p>
      <w:pPr>
        <w:pStyle w:val="Compact"/>
      </w:pPr>
      <w:r>
        <w:t xml:space="preserve">(chemherb_farms * 100)</w:t>
      </w:r>
    </w:p>
    <w:p>
      <w:pPr>
        <w:pStyle w:val="Compact"/>
      </w:pPr>
      <w:r>
        <w:t xml:space="preserve">Mean</w:t>
      </w:r>
    </w:p>
    <w:p>
      <w:pPr>
        <w:pStyle w:val="Compact"/>
      </w:pPr>
      <w:r>
        <w:t xml:space="preserve"> 26.8</w:t>
      </w:r>
    </w:p>
    <w:p>
      <w:pPr>
        <w:pStyle w:val="Compact"/>
      </w:pPr>
      <w:r>
        <w:t xml:space="preserve"> 12.0</w:t>
      </w:r>
    </w:p>
    <w:p>
      <w:pPr>
        <w:pStyle w:val="Compact"/>
      </w:pPr>
      <w:r>
        <w:t xml:space="preserve"> 11.6</w:t>
      </w:r>
    </w:p>
    <w:p>
      <w:pPr>
        <w:pStyle w:val="Compact"/>
      </w:pPr>
      <w:r>
        <w:t xml:space="preserve"> 35.3</w:t>
      </w:r>
    </w:p>
    <w:p>
      <w:pPr>
        <w:pStyle w:val="Compact"/>
      </w:pPr>
      <w:r>
        <w:t xml:space="preserve"> 20.5</w:t>
      </w:r>
    </w:p>
    <w:p>
      <w:pPr>
        <w:pStyle w:val="Compact"/>
      </w:pPr>
      <w:r>
        <w:t xml:space="preserve">  8.9</w:t>
      </w:r>
    </w:p>
    <w:p>
      <w:pPr>
        <w:pStyle w:val="Compact"/>
      </w:pPr>
      <w:r>
        <w:t xml:space="preserve"> 32.9</w:t>
      </w:r>
    </w:p>
    <w:p>
      <w:pPr>
        <w:pStyle w:val="Compact"/>
      </w:pPr>
      <w:r>
        <w:t xml:space="preserve"> 29.8</w:t>
      </w:r>
    </w:p>
    <w:p>
      <w:pPr>
        <w:pStyle w:val="Compact"/>
      </w:pPr>
      <w:r>
        <w:t xml:space="preserve"> 21.2</w:t>
      </w:r>
    </w:p>
    <w:p>
      <w:pPr>
        <w:pStyle w:val="Compact"/>
      </w:pPr>
      <w:r>
        <w:t xml:space="preserve"> </w:t>
      </w:r>
    </w:p>
    <w:p>
      <w:pPr>
        <w:pStyle w:val="Compact"/>
      </w:pPr>
      <w:r>
        <w:t xml:space="preserve">Q25</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Q50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Q75</w:t>
      </w:r>
    </w:p>
    <w:p>
      <w:pPr>
        <w:pStyle w:val="Compact"/>
      </w:pPr>
      <w:r>
        <w:t xml:space="preserve">100.0</w:t>
      </w:r>
    </w:p>
    <w:p>
      <w:pPr>
        <w:pStyle w:val="Compact"/>
      </w:pPr>
      <w:r>
        <w:t xml:space="preserve">  0.0</w:t>
      </w:r>
    </w:p>
    <w:p>
      <w:pPr>
        <w:pStyle w:val="Compact"/>
      </w:pPr>
      <w:r>
        <w:t xml:space="preserve">  0.0</w:t>
      </w:r>
    </w:p>
    <w:p>
      <w:pPr>
        <w:pStyle w:val="Compact"/>
      </w:pPr>
      <w:r>
        <w:t xml:space="preserve">100.0</w:t>
      </w:r>
    </w:p>
    <w:p>
      <w:pPr>
        <w:pStyle w:val="Compact"/>
      </w:pPr>
      <w:r>
        <w:t xml:space="preserve">  0.0</w:t>
      </w:r>
    </w:p>
    <w:p>
      <w:pPr>
        <w:pStyle w:val="Compact"/>
      </w:pPr>
      <w:r>
        <w:t xml:space="preserve">  0.0</w:t>
      </w:r>
    </w:p>
    <w:p>
      <w:pPr>
        <w:pStyle w:val="Compact"/>
      </w:pPr>
      <w:r>
        <w:t xml:space="preserve">100.0</w:t>
      </w:r>
    </w:p>
    <w:p>
      <w:pPr>
        <w:pStyle w:val="Compact"/>
      </w:pPr>
      <w:r>
        <w:t xml:space="preserve">100.0</w:t>
      </w:r>
    </w:p>
    <w:p>
      <w:pPr>
        <w:pStyle w:val="Compact"/>
      </w:pPr>
      <w:r>
        <w:t xml:space="preserve">  0.0</w:t>
      </w:r>
    </w:p>
    <w:p>
      <w:pPr>
        <w:pStyle w:val="Compact"/>
      </w:pPr>
      <w:r>
        <w:t xml:space="preserve">(fertorg_farms * 100)</w:t>
      </w:r>
    </w:p>
    <w:p>
      <w:pPr>
        <w:pStyle w:val="Compact"/>
      </w:pPr>
      <w:r>
        <w:t xml:space="preserve">Mean</w:t>
      </w:r>
    </w:p>
    <w:p>
      <w:pPr>
        <w:pStyle w:val="Compact"/>
      </w:pPr>
      <w:r>
        <w:t xml:space="preserve">  4.6</w:t>
      </w:r>
    </w:p>
    <w:p>
      <w:pPr>
        <w:pStyle w:val="Compact"/>
      </w:pPr>
      <w:r>
        <w:t xml:space="preserve">  3.3</w:t>
      </w:r>
    </w:p>
    <w:p>
      <w:pPr>
        <w:pStyle w:val="Compact"/>
      </w:pPr>
      <w:r>
        <w:t xml:space="preserve">  3.7</w:t>
      </w:r>
    </w:p>
    <w:p>
      <w:pPr>
        <w:pStyle w:val="Compact"/>
      </w:pPr>
      <w:r>
        <w:t xml:space="preserve">  0.0</w:t>
      </w:r>
    </w:p>
    <w:p>
      <w:pPr>
        <w:pStyle w:val="Compact"/>
      </w:pPr>
      <w:r>
        <w:t xml:space="preserve">  0.0</w:t>
      </w:r>
    </w:p>
    <w:p>
      <w:pPr>
        <w:pStyle w:val="Compact"/>
      </w:pPr>
      <w:r>
        <w:t xml:space="preserve">  4.2</w:t>
      </w:r>
    </w:p>
    <w:p>
      <w:pPr>
        <w:pStyle w:val="Compact"/>
      </w:pPr>
      <w:r>
        <w:t xml:space="preserve">  2.0</w:t>
      </w:r>
    </w:p>
    <w:p>
      <w:pPr>
        <w:pStyle w:val="Compact"/>
      </w:pPr>
      <w:r>
        <w:t xml:space="preserve">  3.0</w:t>
      </w:r>
    </w:p>
    <w:p>
      <w:pPr>
        <w:pStyle w:val="Compact"/>
      </w:pPr>
      <w:r>
        <w:t xml:space="preserve"> 12.6</w:t>
      </w:r>
    </w:p>
    <w:p>
      <w:pPr>
        <w:pStyle w:val="Compact"/>
      </w:pPr>
      <w:r>
        <w:t xml:space="preserve"> </w:t>
      </w:r>
    </w:p>
    <w:p>
      <w:pPr>
        <w:pStyle w:val="Compact"/>
      </w:pPr>
      <w:r>
        <w:t xml:space="preserve">Q25</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Q50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Q75</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(fertinorg_farms * 100)</w:t>
      </w:r>
    </w:p>
    <w:p>
      <w:pPr>
        <w:pStyle w:val="Compact"/>
      </w:pPr>
      <w:r>
        <w:t xml:space="preserve">Mean</w:t>
      </w:r>
    </w:p>
    <w:p>
      <w:pPr>
        <w:pStyle w:val="Compact"/>
      </w:pPr>
      <w:r>
        <w:t xml:space="preserve"> 48.2</w:t>
      </w:r>
    </w:p>
    <w:p>
      <w:pPr>
        <w:pStyle w:val="Compact"/>
      </w:pPr>
      <w:r>
        <w:t xml:space="preserve"> 30.0</w:t>
      </w:r>
    </w:p>
    <w:p>
      <w:pPr>
        <w:pStyle w:val="Compact"/>
      </w:pPr>
      <w:r>
        <w:t xml:space="preserve"> 24.7</w:t>
      </w:r>
    </w:p>
    <w:p>
      <w:pPr>
        <w:pStyle w:val="Compact"/>
      </w:pPr>
      <w:r>
        <w:t xml:space="preserve"> 16.8</w:t>
      </w:r>
    </w:p>
    <w:p>
      <w:pPr>
        <w:pStyle w:val="Compact"/>
      </w:pPr>
      <w:r>
        <w:t xml:space="preserve"> 35.5</w:t>
      </w:r>
    </w:p>
    <w:p>
      <w:pPr>
        <w:pStyle w:val="Compact"/>
      </w:pPr>
      <w:r>
        <w:t xml:space="preserve"> 21.1</w:t>
      </w:r>
    </w:p>
    <w:p>
      <w:pPr>
        <w:pStyle w:val="Compact"/>
      </w:pPr>
      <w:r>
        <w:t xml:space="preserve"> 21.5</w:t>
      </w:r>
    </w:p>
    <w:p>
      <w:pPr>
        <w:pStyle w:val="Compact"/>
      </w:pPr>
      <w:r>
        <w:t xml:space="preserve"> 25.0</w:t>
      </w:r>
    </w:p>
    <w:p>
      <w:pPr>
        <w:pStyle w:val="Compact"/>
      </w:pPr>
      <w:r>
        <w:t xml:space="preserve"> 33.8</w:t>
      </w:r>
    </w:p>
    <w:p>
      <w:pPr>
        <w:pStyle w:val="Compact"/>
      </w:pPr>
      <w:r>
        <w:t xml:space="preserve"> </w:t>
      </w:r>
    </w:p>
    <w:p>
      <w:pPr>
        <w:pStyle w:val="Compact"/>
      </w:pPr>
      <w:r>
        <w:t xml:space="preserve">Q25</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Q50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Q75</w:t>
      </w:r>
    </w:p>
    <w:p>
      <w:pPr>
        <w:pStyle w:val="Compact"/>
      </w:pPr>
      <w:r>
        <w:t xml:space="preserve">100.0</w:t>
      </w:r>
    </w:p>
    <w:p>
      <w:pPr>
        <w:pStyle w:val="Compact"/>
      </w:pPr>
      <w:r>
        <w:t xml:space="preserve">100.0</w:t>
      </w:r>
    </w:p>
    <w:p>
      <w:pPr>
        <w:pStyle w:val="Compact"/>
      </w:pPr>
      <w:r>
        <w:t xml:space="preserve">  0.0</w:t>
      </w:r>
    </w:p>
    <w:p>
      <w:pPr>
        <w:pStyle w:val="Compact"/>
      </w:pPr>
      <w:r>
        <w:t xml:space="preserve">  0.0</w:t>
      </w:r>
    </w:p>
    <w:p>
      <w:pPr>
        <w:pStyle w:val="Compact"/>
      </w:pPr>
      <w:r>
        <w:t xml:space="preserve">100.0</w:t>
      </w:r>
    </w:p>
    <w:p>
      <w:pPr>
        <w:pStyle w:val="Compact"/>
      </w:pPr>
      <w:r>
        <w:t xml:space="preserve">  0.0</w:t>
      </w:r>
    </w:p>
    <w:p>
      <w:pPr>
        <w:pStyle w:val="Compact"/>
      </w:pPr>
      <w:r>
        <w:t xml:space="preserve">  0.0</w:t>
      </w:r>
    </w:p>
    <w:p>
      <w:pPr>
        <w:pStyle w:val="Compact"/>
      </w:pPr>
      <w:r>
        <w:t xml:space="preserve">  2.2</w:t>
      </w:r>
    </w:p>
    <w:p>
      <w:pPr>
        <w:pStyle w:val="Compact"/>
      </w:pPr>
      <w:r>
        <w:t xml:space="preserve">100.0</w:t>
      </w:r>
    </w:p>
    <w:p>
      <w:pPr>
        <w:pStyle w:val="Compact"/>
      </w:pPr>
      <w:r>
        <w:t xml:space="preserve">(seedp_farms * 100)</w:t>
      </w:r>
    </w:p>
    <w:p>
      <w:pPr>
        <w:pStyle w:val="Compact"/>
      </w:pPr>
      <w:r>
        <w:t xml:space="preserve">Mean</w:t>
      </w:r>
    </w:p>
    <w:p>
      <w:pPr>
        <w:pStyle w:val="Compact"/>
      </w:pPr>
      <w:r>
        <w:t xml:space="preserve"> 27.8</w:t>
      </w:r>
    </w:p>
    <w:p>
      <w:pPr>
        <w:pStyle w:val="Compact"/>
      </w:pPr>
      <w:r>
        <w:t xml:space="preserve"> 27.6</w:t>
      </w:r>
    </w:p>
    <w:p>
      <w:pPr>
        <w:pStyle w:val="Compact"/>
      </w:pPr>
      <w:r>
        <w:t xml:space="preserve"> 46.7</w:t>
      </w:r>
    </w:p>
    <w:p>
      <w:pPr>
        <w:pStyle w:val="Compact"/>
      </w:pPr>
      <w:r>
        <w:t xml:space="preserve"> 25.5</w:t>
      </w:r>
    </w:p>
    <w:p>
      <w:pPr>
        <w:pStyle w:val="Compact"/>
      </w:pPr>
      <w:r>
        <w:t xml:space="preserve"> 37.1</w:t>
      </w:r>
    </w:p>
    <w:p>
      <w:pPr>
        <w:pStyle w:val="Compact"/>
      </w:pPr>
      <w:r>
        <w:t xml:space="preserve"> 33.7</w:t>
      </w:r>
    </w:p>
    <w:p>
      <w:pPr>
        <w:pStyle w:val="Compact"/>
      </w:pPr>
      <w:r>
        <w:t xml:space="preserve"> 28.3</w:t>
      </w:r>
    </w:p>
    <w:p>
      <w:pPr>
        <w:pStyle w:val="Compact"/>
      </w:pPr>
      <w:r>
        <w:t xml:space="preserve"> 19.1</w:t>
      </w:r>
    </w:p>
    <w:p>
      <w:pPr>
        <w:pStyle w:val="Compact"/>
      </w:pPr>
      <w:r>
        <w:t xml:space="preserve"> 38.1</w:t>
      </w:r>
    </w:p>
    <w:p>
      <w:pPr>
        <w:pStyle w:val="Compact"/>
      </w:pPr>
      <w:r>
        <w:t xml:space="preserve"> </w:t>
      </w:r>
    </w:p>
    <w:p>
      <w:pPr>
        <w:pStyle w:val="Compact"/>
      </w:pPr>
      <w:r>
        <w:t xml:space="preserve">Q25</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Q50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Q75</w:t>
      </w:r>
    </w:p>
    <w:p>
      <w:pPr>
        <w:pStyle w:val="Compact"/>
      </w:pPr>
      <w:r>
        <w:t xml:space="preserve">100.0</w:t>
      </w:r>
    </w:p>
    <w:p>
      <w:pPr>
        <w:pStyle w:val="Compact"/>
      </w:pPr>
      <w:r>
        <w:t xml:space="preserve">100.0</w:t>
      </w:r>
    </w:p>
    <w:p>
      <w:pPr>
        <w:pStyle w:val="Compact"/>
      </w:pPr>
      <w:r>
        <w:t xml:space="preserve">100.0</w:t>
      </w:r>
    </w:p>
    <w:p>
      <w:pPr>
        <w:pStyle w:val="Compact"/>
      </w:pPr>
      <w:r>
        <w:t xml:space="preserve"> 30.6</w:t>
      </w:r>
    </w:p>
    <w:p>
      <w:pPr>
        <w:pStyle w:val="Compact"/>
      </w:pPr>
      <w:r>
        <w:t xml:space="preserve">100.0</w:t>
      </w:r>
    </w:p>
    <w:p>
      <w:pPr>
        <w:pStyle w:val="Compact"/>
      </w:pPr>
      <w:r>
        <w:t xml:space="preserve">100.0</w:t>
      </w:r>
    </w:p>
    <w:p>
      <w:pPr>
        <w:pStyle w:val="Compact"/>
      </w:pPr>
      <w:r>
        <w:t xml:space="preserve">100.0</w:t>
      </w:r>
    </w:p>
    <w:p>
      <w:pPr>
        <w:pStyle w:val="Compact"/>
      </w:pPr>
      <w:r>
        <w:t xml:space="preserve">  0.0</w:t>
      </w:r>
    </w:p>
    <w:p>
      <w:pPr>
        <w:pStyle w:val="Compact"/>
      </w:pPr>
      <w:r>
        <w:t xml:space="preserve">100.0</w:t>
      </w:r>
    </w:p>
    <w:p>
      <w:pPr>
        <w:pStyle w:val="Compact"/>
      </w:pPr>
      <w:r>
        <w:t xml:space="preserve">(tractorown_farms * 100)</w:t>
      </w:r>
    </w:p>
    <w:p>
      <w:pPr>
        <w:pStyle w:val="Compact"/>
      </w:pPr>
      <w:r>
        <w:t xml:space="preserve">Mean</w:t>
      </w:r>
    </w:p>
    <w:p>
      <w:pPr>
        <w:pStyle w:val="Compact"/>
      </w:pPr>
      <w:r>
        <w:t xml:space="preserve">  1.2</w:t>
      </w:r>
    </w:p>
    <w:p>
      <w:pPr>
        <w:pStyle w:val="Compact"/>
      </w:pPr>
      <w:r>
        <w:t xml:space="preserve">  2.6</w:t>
      </w:r>
    </w:p>
    <w:p>
      <w:pPr>
        <w:pStyle w:val="Compact"/>
      </w:pPr>
      <w:r>
        <w:t xml:space="preserve">  2.2</w:t>
      </w:r>
    </w:p>
    <w:p>
      <w:pPr>
        <w:pStyle w:val="Compact"/>
      </w:pPr>
      <w:r>
        <w:t xml:space="preserve">  1.0</w:t>
      </w:r>
    </w:p>
    <w:p>
      <w:pPr>
        <w:pStyle w:val="Compact"/>
      </w:pPr>
      <w:r>
        <w:t xml:space="preserve">  1.6</w:t>
      </w:r>
    </w:p>
    <w:p>
      <w:pPr>
        <w:pStyle w:val="Compact"/>
      </w:pPr>
      <w:r>
        <w:t xml:space="preserve">  0.0</w:t>
      </w:r>
    </w:p>
    <w:p>
      <w:pPr>
        <w:pStyle w:val="Compact"/>
      </w:pPr>
      <w:r>
        <w:t xml:space="preserve">  6.7</w:t>
      </w:r>
    </w:p>
    <w:p>
      <w:pPr>
        <w:pStyle w:val="Compact"/>
      </w:pPr>
      <w:r>
        <w:t xml:space="preserve">  2.8</w:t>
      </w:r>
    </w:p>
    <w:p>
      <w:pPr>
        <w:pStyle w:val="Compact"/>
      </w:pPr>
      <w:r>
        <w:t xml:space="preserve">  0.6</w:t>
      </w:r>
    </w:p>
    <w:p>
      <w:pPr>
        <w:pStyle w:val="Compact"/>
      </w:pPr>
      <w:r>
        <w:t xml:space="preserve"> </w:t>
      </w:r>
    </w:p>
    <w:p>
      <w:pPr>
        <w:pStyle w:val="Compact"/>
      </w:pPr>
      <w:r>
        <w:t xml:space="preserve">Q25</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Q50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Q75</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intens_idx2</w:t>
      </w:r>
    </w:p>
    <w:p>
      <w:pPr>
        <w:pStyle w:val="Compact"/>
      </w:pPr>
      <w:r>
        <w:t xml:space="preserve">Mean</w:t>
      </w:r>
    </w:p>
    <w:p>
      <w:pPr>
        <w:pStyle w:val="Compact"/>
      </w:pPr>
      <w:r>
        <w:t xml:space="preserve">  1.4</w:t>
      </w:r>
    </w:p>
    <w:p>
      <w:pPr>
        <w:pStyle w:val="Compact"/>
      </w:pPr>
      <w:r>
        <w:t xml:space="preserve">  0.8</w:t>
      </w:r>
    </w:p>
    <w:p>
      <w:pPr>
        <w:pStyle w:val="Compact"/>
      </w:pPr>
      <w:r>
        <w:t xml:space="preserve">  0.9</w:t>
      </w:r>
    </w:p>
    <w:p>
      <w:pPr>
        <w:pStyle w:val="Compact"/>
      </w:pPr>
      <w:r>
        <w:t xml:space="preserve">  0.8</w:t>
      </w:r>
    </w:p>
    <w:p>
      <w:pPr>
        <w:pStyle w:val="Compact"/>
      </w:pPr>
      <w:r>
        <w:t xml:space="preserve">  1.0</w:t>
      </w:r>
    </w:p>
    <w:p>
      <w:pPr>
        <w:pStyle w:val="Compact"/>
      </w:pPr>
      <w:r>
        <w:t xml:space="preserve">  0.7</w:t>
      </w:r>
    </w:p>
    <w:p>
      <w:pPr>
        <w:pStyle w:val="Compact"/>
      </w:pPr>
      <w:r>
        <w:t xml:space="preserve">  1.1</w:t>
      </w:r>
    </w:p>
    <w:p>
      <w:pPr>
        <w:pStyle w:val="Compact"/>
      </w:pPr>
      <w:r>
        <w:t xml:space="preserve">  1.1</w:t>
      </w:r>
    </w:p>
    <w:p>
      <w:pPr>
        <w:pStyle w:val="Compact"/>
      </w:pPr>
      <w:r>
        <w:t xml:space="preserve">  1.3</w:t>
      </w:r>
    </w:p>
    <w:p>
      <w:pPr>
        <w:pStyle w:val="Compact"/>
      </w:pPr>
      <w:r>
        <w:t xml:space="preserve"> </w:t>
      </w:r>
    </w:p>
    <w:p>
      <w:pPr>
        <w:pStyle w:val="Compact"/>
      </w:pPr>
      <w:r>
        <w:t xml:space="preserve">Q25</w:t>
      </w:r>
    </w:p>
    <w:p>
      <w:pPr>
        <w:pStyle w:val="Compact"/>
      </w:pPr>
      <w:r>
        <w:t xml:space="preserve">  0.3</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Q50</w:t>
      </w:r>
    </w:p>
    <w:p>
      <w:pPr>
        <w:pStyle w:val="Compact"/>
      </w:pPr>
      <w:r>
        <w:t xml:space="preserve">  1.0</w:t>
      </w:r>
    </w:p>
    <w:p>
      <w:pPr>
        <w:pStyle w:val="Compact"/>
      </w:pPr>
      <w:r>
        <w:t xml:space="preserve">  0.5</w:t>
      </w:r>
    </w:p>
    <w:p>
      <w:pPr>
        <w:pStyle w:val="Compact"/>
      </w:pPr>
      <w:r>
        <w:t xml:space="preserve">  1.0</w:t>
      </w:r>
    </w:p>
    <w:p>
      <w:pPr>
        <w:pStyle w:val="Compact"/>
      </w:pPr>
      <w:r>
        <w:t xml:space="preserve">  0.7</w:t>
      </w:r>
    </w:p>
    <w:p>
      <w:pPr>
        <w:pStyle w:val="Compact"/>
      </w:pPr>
      <w:r>
        <w:t xml:space="preserve">  0.8</w:t>
      </w:r>
    </w:p>
    <w:p>
      <w:pPr>
        <w:pStyle w:val="Compact"/>
      </w:pPr>
      <w:r>
        <w:t xml:space="preserve">  0.8</w:t>
      </w:r>
    </w:p>
    <w:p>
      <w:pPr>
        <w:pStyle w:val="Compact"/>
      </w:pPr>
      <w:r>
        <w:t xml:space="preserve">  1.0</w:t>
      </w:r>
    </w:p>
    <w:p>
      <w:pPr>
        <w:pStyle w:val="Compact"/>
      </w:pPr>
      <w:r>
        <w:t xml:space="preserve">  1.0</w:t>
      </w:r>
    </w:p>
    <w:p>
      <w:pPr>
        <w:pStyle w:val="Compact"/>
      </w:pPr>
      <w:r>
        <w:t xml:space="preserve">  1.0</w:t>
      </w:r>
    </w:p>
    <w:p>
      <w:pPr>
        <w:pStyle w:val="Compact"/>
      </w:pPr>
      <w:r>
        <w:t xml:space="preserve"> </w:t>
      </w:r>
    </w:p>
    <w:p>
      <w:pPr>
        <w:pStyle w:val="Compact"/>
      </w:pPr>
      <w:r>
        <w:t xml:space="preserve">Q75</w:t>
      </w:r>
    </w:p>
    <w:p>
      <w:pPr>
        <w:pStyle w:val="Compact"/>
      </w:pPr>
      <w:r>
        <w:t xml:space="preserve">  2.0</w:t>
      </w:r>
    </w:p>
    <w:p>
      <w:pPr>
        <w:pStyle w:val="Compact"/>
      </w:pPr>
      <w:r>
        <w:t xml:space="preserve">  1.3</w:t>
      </w:r>
    </w:p>
    <w:p>
      <w:pPr>
        <w:pStyle w:val="Compact"/>
      </w:pPr>
      <w:r>
        <w:t xml:space="preserve">  1.0</w:t>
      </w:r>
    </w:p>
    <w:p>
      <w:pPr>
        <w:pStyle w:val="Compact"/>
      </w:pPr>
      <w:r>
        <w:t xml:space="preserve">  1.0</w:t>
      </w:r>
    </w:p>
    <w:p>
      <w:pPr>
        <w:pStyle w:val="Compact"/>
      </w:pPr>
      <w:r>
        <w:t xml:space="preserve">  1.1</w:t>
      </w:r>
    </w:p>
    <w:p>
      <w:pPr>
        <w:pStyle w:val="Compact"/>
      </w:pPr>
      <w:r>
        <w:t xml:space="preserve">  1.0</w:t>
      </w:r>
    </w:p>
    <w:p>
      <w:pPr>
        <w:pStyle w:val="Compact"/>
      </w:pPr>
      <w:r>
        <w:t xml:space="preserve">  2.0</w:t>
      </w:r>
    </w:p>
    <w:p>
      <w:pPr>
        <w:pStyle w:val="Compact"/>
      </w:pPr>
      <w:r>
        <w:t xml:space="preserve">  2.0</w:t>
      </w:r>
    </w:p>
    <w:p>
      <w:pPr>
        <w:pStyle w:val="Compact"/>
      </w:pPr>
      <w:r>
        <w:t xml:space="preserve">  2.0</w:t>
      </w:r>
    </w:p>
    <w:p>
      <w:pPr>
        <w:pStyle w:val="Compact"/>
      </w:pPr>
      <w:r>
        <w:t xml:space="preserve">(#tab:tab6) Poverty Incidence in Small Farm Households across Categories (PPP, percent)</w:t>
      </w:r>
    </w:p>
    <w:p>
      <w:pPr>
        <w:pStyle w:val="Compact"/>
      </w:pPr>
      <w:r>
        <w:t xml:space="preserve"> </w:t>
      </w:r>
    </w:p>
    <w:p>
      <w:pPr>
        <w:pStyle w:val="Compact"/>
      </w:pPr>
      <w:r>
        <w:t xml:space="preserve"> </w:t>
      </w:r>
    </w:p>
    <w:p>
      <w:pPr>
        <w:pStyle w:val="Compact"/>
      </w:pPr>
      <w:r>
        <w:t xml:space="preserve">LoCLoD</w:t>
      </w:r>
    </w:p>
    <w:p>
      <w:pPr>
        <w:pStyle w:val="Compact"/>
      </w:pPr>
      <w:r>
        <w:t xml:space="preserve">LoCMeD</w:t>
      </w:r>
    </w:p>
    <w:p>
      <w:pPr>
        <w:pStyle w:val="Compact"/>
      </w:pPr>
      <w:r>
        <w:t xml:space="preserve">LoCHiD</w:t>
      </w:r>
    </w:p>
    <w:p>
      <w:pPr>
        <w:pStyle w:val="Compact"/>
      </w:pPr>
      <w:r>
        <w:t xml:space="preserve">MeCLoD</w:t>
      </w:r>
    </w:p>
    <w:p>
      <w:pPr>
        <w:pStyle w:val="Compact"/>
      </w:pPr>
      <w:r>
        <w:t xml:space="preserve">MeCMeD</w:t>
      </w:r>
    </w:p>
    <w:p>
      <w:pPr>
        <w:pStyle w:val="Compact"/>
      </w:pPr>
      <w:r>
        <w:t xml:space="preserve">MeCHiD</w:t>
      </w:r>
    </w:p>
    <w:p>
      <w:pPr>
        <w:pStyle w:val="Compact"/>
      </w:pPr>
      <w:r>
        <w:t xml:space="preserve">HiCLoD</w:t>
      </w:r>
    </w:p>
    <w:p>
      <w:pPr>
        <w:pStyle w:val="Compact"/>
      </w:pPr>
      <w:r>
        <w:t xml:space="preserve">HiCMeD</w:t>
      </w:r>
    </w:p>
    <w:p>
      <w:pPr>
        <w:pStyle w:val="Compact"/>
      </w:pPr>
      <w:r>
        <w:t xml:space="preserve">HiCHiD</w:t>
      </w:r>
    </w:p>
    <w:p>
      <w:pPr>
        <w:pStyle w:val="Compact"/>
      </w:pPr>
      <w:r>
        <w:t xml:space="preserve">Variable</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est.</w:t>
      </w:r>
    </w:p>
    <w:p>
      <w:pPr>
        <w:pStyle w:val="Compact"/>
      </w:pPr>
      <w:r>
        <w:t xml:space="preserve">pcexp_ppp_m</w:t>
      </w:r>
    </w:p>
    <w:p>
      <w:pPr>
        <w:pStyle w:val="Compact"/>
      </w:pPr>
      <w:r>
        <w:t xml:space="preserve">Mean</w:t>
      </w:r>
    </w:p>
    <w:p>
      <w:pPr>
        <w:pStyle w:val="Compact"/>
      </w:pPr>
      <w:r>
        <w:t xml:space="preserve">29.7</w:t>
      </w:r>
    </w:p>
    <w:p>
      <w:pPr>
        <w:pStyle w:val="Compact"/>
      </w:pPr>
      <w:r>
        <w:t xml:space="preserve">26.6</w:t>
      </w:r>
    </w:p>
    <w:p>
      <w:pPr>
        <w:pStyle w:val="Compact"/>
      </w:pPr>
      <w:r>
        <w:t xml:space="preserve">39.7</w:t>
      </w:r>
    </w:p>
    <w:p>
      <w:pPr>
        <w:pStyle w:val="Compact"/>
      </w:pPr>
      <w:r>
        <w:t xml:space="preserve">32.7</w:t>
      </w:r>
    </w:p>
    <w:p>
      <w:pPr>
        <w:pStyle w:val="Compact"/>
      </w:pPr>
      <w:r>
        <w:t xml:space="preserve">39.7</w:t>
      </w:r>
    </w:p>
    <w:p>
      <w:pPr>
        <w:pStyle w:val="Compact"/>
      </w:pPr>
      <w:r>
        <w:t xml:space="preserve">33.5</w:t>
      </w:r>
    </w:p>
    <w:p>
      <w:pPr>
        <w:pStyle w:val="Compact"/>
      </w:pPr>
      <w:r>
        <w:t xml:space="preserve">38.2</w:t>
      </w:r>
    </w:p>
    <w:p>
      <w:pPr>
        <w:pStyle w:val="Compact"/>
      </w:pPr>
      <w:r>
        <w:t xml:space="preserve">54.6</w:t>
      </w:r>
    </w:p>
    <w:p>
      <w:pPr>
        <w:pStyle w:val="Compact"/>
      </w:pPr>
      <w:r>
        <w:t xml:space="preserve">46.2</w:t>
      </w:r>
    </w:p>
    <w:p>
      <w:pPr>
        <w:pStyle w:val="Compact"/>
      </w:pPr>
      <w:r>
        <w:t xml:space="preserve"> </w:t>
      </w:r>
    </w:p>
    <w:p>
      <w:pPr>
        <w:pStyle w:val="Compact"/>
      </w:pPr>
      <w:r>
        <w:t xml:space="preserve">Q25</w:t>
      </w:r>
    </w:p>
    <w:p>
      <w:pPr>
        <w:pStyle w:val="Compact"/>
      </w:pPr>
      <w:r>
        <w:t xml:space="preserve">13.2</w:t>
      </w:r>
    </w:p>
    <w:p>
      <w:pPr>
        <w:pStyle w:val="Compact"/>
      </w:pPr>
      <w:r>
        <w:t xml:space="preserve">12.6</w:t>
      </w:r>
    </w:p>
    <w:p>
      <w:pPr>
        <w:pStyle w:val="Compact"/>
      </w:pPr>
      <w:r>
        <w:t xml:space="preserve">14.6</w:t>
      </w:r>
    </w:p>
    <w:p>
      <w:pPr>
        <w:pStyle w:val="Compact"/>
      </w:pPr>
      <w:r>
        <w:t xml:space="preserve">13.7</w:t>
      </w:r>
    </w:p>
    <w:p>
      <w:pPr>
        <w:pStyle w:val="Compact"/>
      </w:pPr>
      <w:r>
        <w:t xml:space="preserve">23.0</w:t>
      </w:r>
    </w:p>
    <w:p>
      <w:pPr>
        <w:pStyle w:val="Compact"/>
      </w:pPr>
      <w:r>
        <w:t xml:space="preserve">15.6</w:t>
      </w:r>
    </w:p>
    <w:p>
      <w:pPr>
        <w:pStyle w:val="Compact"/>
      </w:pPr>
      <w:r>
        <w:t xml:space="preserve">18.7</w:t>
      </w:r>
    </w:p>
    <w:p>
      <w:pPr>
        <w:pStyle w:val="Compact"/>
      </w:pPr>
      <w:r>
        <w:t xml:space="preserve">28.2</w:t>
      </w:r>
    </w:p>
    <w:p>
      <w:pPr>
        <w:pStyle w:val="Compact"/>
      </w:pPr>
      <w:r>
        <w:t xml:space="preserve">19.3</w:t>
      </w:r>
    </w:p>
    <w:p>
      <w:pPr>
        <w:pStyle w:val="Compact"/>
      </w:pPr>
      <w:r>
        <w:t xml:space="preserve"> </w:t>
      </w:r>
    </w:p>
    <w:p>
      <w:pPr>
        <w:pStyle w:val="Compact"/>
      </w:pPr>
      <w:r>
        <w:t xml:space="preserve">Q50</w:t>
      </w:r>
    </w:p>
    <w:p>
      <w:pPr>
        <w:pStyle w:val="Compact"/>
      </w:pPr>
      <w:r>
        <w:t xml:space="preserve">21.6</w:t>
      </w:r>
    </w:p>
    <w:p>
      <w:pPr>
        <w:pStyle w:val="Compact"/>
      </w:pPr>
      <w:r>
        <w:t xml:space="preserve">22.2</w:t>
      </w:r>
    </w:p>
    <w:p>
      <w:pPr>
        <w:pStyle w:val="Compact"/>
      </w:pPr>
      <w:r>
        <w:t xml:space="preserve">24.4</w:t>
      </w:r>
    </w:p>
    <w:p>
      <w:pPr>
        <w:pStyle w:val="Compact"/>
      </w:pPr>
      <w:r>
        <w:t xml:space="preserve">26.4</w:t>
      </w:r>
    </w:p>
    <w:p>
      <w:pPr>
        <w:pStyle w:val="Compact"/>
      </w:pPr>
      <w:r>
        <w:t xml:space="preserve">36.7</w:t>
      </w:r>
    </w:p>
    <w:p>
      <w:pPr>
        <w:pStyle w:val="Compact"/>
      </w:pPr>
      <w:r>
        <w:t xml:space="preserve">26.2</w:t>
      </w:r>
    </w:p>
    <w:p>
      <w:pPr>
        <w:pStyle w:val="Compact"/>
      </w:pPr>
      <w:r>
        <w:t xml:space="preserve">27.3</w:t>
      </w:r>
    </w:p>
    <w:p>
      <w:pPr>
        <w:pStyle w:val="Compact"/>
      </w:pPr>
      <w:r>
        <w:t xml:space="preserve">44.9</w:t>
      </w:r>
    </w:p>
    <w:p>
      <w:pPr>
        <w:pStyle w:val="Compact"/>
      </w:pPr>
      <w:r>
        <w:t xml:space="preserve">30.9</w:t>
      </w:r>
    </w:p>
    <w:p>
      <w:pPr>
        <w:pStyle w:val="Compact"/>
      </w:pPr>
      <w:r>
        <w:t xml:space="preserve"> </w:t>
      </w:r>
    </w:p>
    <w:p>
      <w:pPr>
        <w:pStyle w:val="Compact"/>
      </w:pPr>
      <w:r>
        <w:t xml:space="preserve">Q75</w:t>
      </w:r>
    </w:p>
    <w:p>
      <w:pPr>
        <w:pStyle w:val="Compact"/>
      </w:pPr>
      <w:r>
        <w:t xml:space="preserve">38.6</w:t>
      </w:r>
    </w:p>
    <w:p>
      <w:pPr>
        <w:pStyle w:val="Compact"/>
      </w:pPr>
      <w:r>
        <w:t xml:space="preserve">30.8</w:t>
      </w:r>
    </w:p>
    <w:p>
      <w:pPr>
        <w:pStyle w:val="Compact"/>
      </w:pPr>
      <w:r>
        <w:t xml:space="preserve">44.0</w:t>
      </w:r>
    </w:p>
    <w:p>
      <w:pPr>
        <w:pStyle w:val="Compact"/>
      </w:pPr>
      <w:r>
        <w:t xml:space="preserve">43.0</w:t>
      </w:r>
    </w:p>
    <w:p>
      <w:pPr>
        <w:pStyle w:val="Compact"/>
      </w:pPr>
      <w:r>
        <w:t xml:space="preserve">49.3</w:t>
      </w:r>
    </w:p>
    <w:p>
      <w:pPr>
        <w:pStyle w:val="Compact"/>
      </w:pPr>
      <w:r>
        <w:t xml:space="preserve">40.1</w:t>
      </w:r>
    </w:p>
    <w:p>
      <w:pPr>
        <w:pStyle w:val="Compact"/>
      </w:pPr>
      <w:r>
        <w:t xml:space="preserve">49.8</w:t>
      </w:r>
    </w:p>
    <w:p>
      <w:pPr>
        <w:pStyle w:val="Compact"/>
      </w:pPr>
      <w:r>
        <w:t xml:space="preserve">68.0</w:t>
      </w:r>
    </w:p>
    <w:p>
      <w:pPr>
        <w:pStyle w:val="Compact"/>
      </w:pPr>
      <w:r>
        <w:t xml:space="preserve">50.0</w:t>
      </w:r>
    </w:p>
    <w:p>
      <w:pPr>
        <w:pStyle w:val="Compact"/>
      </w:pPr>
      <w:r>
        <w:t xml:space="preserve">foodexp_ppp_m</w:t>
      </w:r>
    </w:p>
    <w:p>
      <w:pPr>
        <w:pStyle w:val="Compact"/>
      </w:pPr>
      <w:r>
        <w:t xml:space="preserve">Mean</w:t>
      </w:r>
    </w:p>
    <w:p>
      <w:pPr>
        <w:pStyle w:val="Compact"/>
      </w:pPr>
      <w:r>
        <w:t xml:space="preserve">23.0</w:t>
      </w:r>
    </w:p>
    <w:p>
      <w:pPr>
        <w:pStyle w:val="Compact"/>
      </w:pPr>
      <w:r>
        <w:t xml:space="preserve">18.8</w:t>
      </w:r>
    </w:p>
    <w:p>
      <w:pPr>
        <w:pStyle w:val="Compact"/>
      </w:pPr>
      <w:r>
        <w:t xml:space="preserve">24.1</w:t>
      </w:r>
    </w:p>
    <w:p>
      <w:pPr>
        <w:pStyle w:val="Compact"/>
      </w:pPr>
      <w:r>
        <w:t xml:space="preserve">24.0</w:t>
      </w:r>
    </w:p>
    <w:p>
      <w:pPr>
        <w:pStyle w:val="Compact"/>
      </w:pPr>
      <w:r>
        <w:t xml:space="preserve">27.3</w:t>
      </w:r>
    </w:p>
    <w:p>
      <w:pPr>
        <w:pStyle w:val="Compact"/>
      </w:pPr>
      <w:r>
        <w:t xml:space="preserve">24.7</w:t>
      </w:r>
    </w:p>
    <w:p>
      <w:pPr>
        <w:pStyle w:val="Compact"/>
      </w:pPr>
      <w:r>
        <w:t xml:space="preserve">29.8</w:t>
      </w:r>
    </w:p>
    <w:p>
      <w:pPr>
        <w:pStyle w:val="Compact"/>
      </w:pPr>
      <w:r>
        <w:t xml:space="preserve">39.5</w:t>
      </w:r>
    </w:p>
    <w:p>
      <w:pPr>
        <w:pStyle w:val="Compact"/>
      </w:pPr>
      <w:r>
        <w:t xml:space="preserve">32.4</w:t>
      </w:r>
    </w:p>
    <w:p>
      <w:pPr>
        <w:pStyle w:val="Compact"/>
      </w:pPr>
      <w:r>
        <w:t xml:space="preserve"> </w:t>
      </w:r>
    </w:p>
    <w:p>
      <w:pPr>
        <w:pStyle w:val="Compact"/>
      </w:pPr>
      <w:r>
        <w:t xml:space="preserve">Q25</w:t>
      </w:r>
    </w:p>
    <w:p>
      <w:pPr>
        <w:pStyle w:val="Compact"/>
      </w:pPr>
      <w:r>
        <w:t xml:space="preserve">10.3</w:t>
      </w:r>
    </w:p>
    <w:p>
      <w:pPr>
        <w:pStyle w:val="Compact"/>
      </w:pPr>
      <w:r>
        <w:t xml:space="preserve"> 8.0</w:t>
      </w:r>
    </w:p>
    <w:p>
      <w:pPr>
        <w:pStyle w:val="Compact"/>
      </w:pPr>
      <w:r>
        <w:t xml:space="preserve"> 9.9</w:t>
      </w:r>
    </w:p>
    <w:p>
      <w:pPr>
        <w:pStyle w:val="Compact"/>
      </w:pPr>
      <w:r>
        <w:t xml:space="preserve">10.9</w:t>
      </w:r>
    </w:p>
    <w:p>
      <w:pPr>
        <w:pStyle w:val="Compact"/>
      </w:pPr>
      <w:r>
        <w:t xml:space="preserve">16.2</w:t>
      </w:r>
    </w:p>
    <w:p>
      <w:pPr>
        <w:pStyle w:val="Compact"/>
      </w:pPr>
      <w:r>
        <w:t xml:space="preserve">11.7</w:t>
      </w:r>
    </w:p>
    <w:p>
      <w:pPr>
        <w:pStyle w:val="Compact"/>
      </w:pPr>
      <w:r>
        <w:t xml:space="preserve">14.5</w:t>
      </w:r>
    </w:p>
    <w:p>
      <w:pPr>
        <w:pStyle w:val="Compact"/>
      </w:pPr>
      <w:r>
        <w:t xml:space="preserve">17.7</w:t>
      </w:r>
    </w:p>
    <w:p>
      <w:pPr>
        <w:pStyle w:val="Compact"/>
      </w:pPr>
      <w:r>
        <w:t xml:space="preserve">15.2</w:t>
      </w:r>
    </w:p>
    <w:p>
      <w:pPr>
        <w:pStyle w:val="Compact"/>
      </w:pPr>
      <w:r>
        <w:t xml:space="preserve"> </w:t>
      </w:r>
    </w:p>
    <w:p>
      <w:pPr>
        <w:pStyle w:val="Compact"/>
      </w:pPr>
      <w:r>
        <w:t xml:space="preserve">Q50</w:t>
      </w:r>
    </w:p>
    <w:p>
      <w:pPr>
        <w:pStyle w:val="Compact"/>
      </w:pPr>
      <w:r>
        <w:t xml:space="preserve">17.0</w:t>
      </w:r>
    </w:p>
    <w:p>
      <w:pPr>
        <w:pStyle w:val="Compact"/>
      </w:pPr>
      <w:r>
        <w:t xml:space="preserve">14.9</w:t>
      </w:r>
    </w:p>
    <w:p>
      <w:pPr>
        <w:pStyle w:val="Compact"/>
      </w:pPr>
      <w:r>
        <w:t xml:space="preserve">16.2</w:t>
      </w:r>
    </w:p>
    <w:p>
      <w:pPr>
        <w:pStyle w:val="Compact"/>
      </w:pPr>
      <w:r>
        <w:t xml:space="preserve">18.5</w:t>
      </w:r>
    </w:p>
    <w:p>
      <w:pPr>
        <w:pStyle w:val="Compact"/>
      </w:pPr>
      <w:r>
        <w:t xml:space="preserve">26.3</w:t>
      </w:r>
    </w:p>
    <w:p>
      <w:pPr>
        <w:pStyle w:val="Compact"/>
      </w:pPr>
      <w:r>
        <w:t xml:space="preserve">19.5</w:t>
      </w:r>
    </w:p>
    <w:p>
      <w:pPr>
        <w:pStyle w:val="Compact"/>
      </w:pPr>
      <w:r>
        <w:t xml:space="preserve">21.9</w:t>
      </w:r>
    </w:p>
    <w:p>
      <w:pPr>
        <w:pStyle w:val="Compact"/>
      </w:pPr>
      <w:r>
        <w:t xml:space="preserve">32.0</w:t>
      </w:r>
    </w:p>
    <w:p>
      <w:pPr>
        <w:pStyle w:val="Compact"/>
      </w:pPr>
      <w:r>
        <w:t xml:space="preserve">24.3</w:t>
      </w:r>
    </w:p>
    <w:p>
      <w:pPr>
        <w:pStyle w:val="Compact"/>
      </w:pPr>
      <w:r>
        <w:t xml:space="preserve"> </w:t>
      </w:r>
    </w:p>
    <w:p>
      <w:pPr>
        <w:pStyle w:val="Compact"/>
      </w:pPr>
      <w:r>
        <w:t xml:space="preserve">Q75</w:t>
      </w:r>
    </w:p>
    <w:p>
      <w:pPr>
        <w:pStyle w:val="Compact"/>
      </w:pPr>
      <w:r>
        <w:t xml:space="preserve">30.4</w:t>
      </w:r>
    </w:p>
    <w:p>
      <w:pPr>
        <w:pStyle w:val="Compact"/>
      </w:pPr>
      <w:r>
        <w:t xml:space="preserve">24.3</w:t>
      </w:r>
    </w:p>
    <w:p>
      <w:pPr>
        <w:pStyle w:val="Compact"/>
      </w:pPr>
      <w:r>
        <w:t xml:space="preserve">27.3</w:t>
      </w:r>
    </w:p>
    <w:p>
      <w:pPr>
        <w:pStyle w:val="Compact"/>
      </w:pPr>
      <w:r>
        <w:t xml:space="preserve">35.8</w:t>
      </w:r>
    </w:p>
    <w:p>
      <w:pPr>
        <w:pStyle w:val="Compact"/>
      </w:pPr>
      <w:r>
        <w:t xml:space="preserve">35.5</w:t>
      </w:r>
    </w:p>
    <w:p>
      <w:pPr>
        <w:pStyle w:val="Compact"/>
      </w:pPr>
      <w:r>
        <w:t xml:space="preserve">31.3</w:t>
      </w:r>
    </w:p>
    <w:p>
      <w:pPr>
        <w:pStyle w:val="Compact"/>
      </w:pPr>
      <w:r>
        <w:t xml:space="preserve">38.3</w:t>
      </w:r>
    </w:p>
    <w:p>
      <w:pPr>
        <w:pStyle w:val="Compact"/>
      </w:pPr>
      <w:r>
        <w:t xml:space="preserve">50.8</w:t>
      </w:r>
    </w:p>
    <w:p>
      <w:pPr>
        <w:pStyle w:val="Compact"/>
      </w:pPr>
      <w:r>
        <w:t xml:space="preserve">33.6</w:t>
      </w:r>
    </w:p>
    <w:p>
      <w:pPr>
        <w:pStyle w:val="Compact"/>
      </w:pPr>
      <w:r>
        <w:t xml:space="preserve">nfoodexp_ppp_m</w:t>
      </w:r>
    </w:p>
    <w:p>
      <w:pPr>
        <w:pStyle w:val="Compact"/>
      </w:pPr>
      <w:r>
        <w:t xml:space="preserve">Mean</w:t>
      </w:r>
    </w:p>
    <w:p>
      <w:pPr>
        <w:pStyle w:val="Compact"/>
      </w:pPr>
      <w:r>
        <w:t xml:space="preserve"> 6.6</w:t>
      </w:r>
    </w:p>
    <w:p>
      <w:pPr>
        <w:pStyle w:val="Compact"/>
      </w:pPr>
      <w:r>
        <w:t xml:space="preserve"> 7.7</w:t>
      </w:r>
    </w:p>
    <w:p>
      <w:pPr>
        <w:pStyle w:val="Compact"/>
      </w:pPr>
      <w:r>
        <w:t xml:space="preserve">15.6</w:t>
      </w:r>
    </w:p>
    <w:p>
      <w:pPr>
        <w:pStyle w:val="Compact"/>
      </w:pPr>
      <w:r>
        <w:t xml:space="preserve"> 8.6</w:t>
      </w:r>
    </w:p>
    <w:p>
      <w:pPr>
        <w:pStyle w:val="Compact"/>
      </w:pPr>
      <w:r>
        <w:t xml:space="preserve">12.4</w:t>
      </w:r>
    </w:p>
    <w:p>
      <w:pPr>
        <w:pStyle w:val="Compact"/>
      </w:pPr>
      <w:r>
        <w:t xml:space="preserve"> 8.8</w:t>
      </w:r>
    </w:p>
    <w:p>
      <w:pPr>
        <w:pStyle w:val="Compact"/>
      </w:pPr>
      <w:r>
        <w:t xml:space="preserve"> 8.4</w:t>
      </w:r>
    </w:p>
    <w:p>
      <w:pPr>
        <w:pStyle w:val="Compact"/>
      </w:pPr>
      <w:r>
        <w:t xml:space="preserve">15.1</w:t>
      </w:r>
    </w:p>
    <w:p>
      <w:pPr>
        <w:pStyle w:val="Compact"/>
      </w:pPr>
      <w:r>
        <w:t xml:space="preserve">13.8</w:t>
      </w:r>
    </w:p>
    <w:p>
      <w:pPr>
        <w:pStyle w:val="Compact"/>
      </w:pPr>
      <w:r>
        <w:t xml:space="preserve"> </w:t>
      </w:r>
    </w:p>
    <w:p>
      <w:pPr>
        <w:pStyle w:val="Compact"/>
      </w:pPr>
      <w:r>
        <w:t xml:space="preserve">Q25</w:t>
      </w:r>
    </w:p>
    <w:p>
      <w:pPr>
        <w:pStyle w:val="Compact"/>
      </w:pPr>
      <w:r>
        <w:t xml:space="preserve"> 2.2</w:t>
      </w:r>
    </w:p>
    <w:p>
      <w:pPr>
        <w:pStyle w:val="Compact"/>
      </w:pPr>
      <w:r>
        <w:t xml:space="preserve"> 3.7</w:t>
      </w:r>
    </w:p>
    <w:p>
      <w:pPr>
        <w:pStyle w:val="Compact"/>
      </w:pPr>
      <w:r>
        <w:t xml:space="preserve"> 3.9</w:t>
      </w:r>
    </w:p>
    <w:p>
      <w:pPr>
        <w:pStyle w:val="Compact"/>
      </w:pPr>
      <w:r>
        <w:t xml:space="preserve"> 2.3</w:t>
      </w:r>
    </w:p>
    <w:p>
      <w:pPr>
        <w:pStyle w:val="Compact"/>
      </w:pPr>
      <w:r>
        <w:t xml:space="preserve"> 4.8</w:t>
      </w:r>
    </w:p>
    <w:p>
      <w:pPr>
        <w:pStyle w:val="Compact"/>
      </w:pPr>
      <w:r>
        <w:t xml:space="preserve"> 3.9</w:t>
      </w:r>
    </w:p>
    <w:p>
      <w:pPr>
        <w:pStyle w:val="Compact"/>
      </w:pPr>
      <w:r>
        <w:t xml:space="preserve"> 3.6</w:t>
      </w:r>
    </w:p>
    <w:p>
      <w:pPr>
        <w:pStyle w:val="Compact"/>
      </w:pPr>
      <w:r>
        <w:t xml:space="preserve"> 6.3</w:t>
      </w:r>
    </w:p>
    <w:p>
      <w:pPr>
        <w:pStyle w:val="Compact"/>
      </w:pPr>
      <w:r>
        <w:t xml:space="preserve"> 3.5</w:t>
      </w:r>
    </w:p>
    <w:p>
      <w:pPr>
        <w:pStyle w:val="Compact"/>
      </w:pPr>
      <w:r>
        <w:t xml:space="preserve"> </w:t>
      </w:r>
    </w:p>
    <w:p>
      <w:pPr>
        <w:pStyle w:val="Compact"/>
      </w:pPr>
      <w:r>
        <w:t xml:space="preserve">Q50</w:t>
      </w:r>
    </w:p>
    <w:p>
      <w:pPr>
        <w:pStyle w:val="Compact"/>
      </w:pPr>
      <w:r>
        <w:t xml:space="preserve"> 4.1</w:t>
      </w:r>
    </w:p>
    <w:p>
      <w:pPr>
        <w:pStyle w:val="Compact"/>
      </w:pPr>
      <w:r>
        <w:t xml:space="preserve"> 5.0</w:t>
      </w:r>
    </w:p>
    <w:p>
      <w:pPr>
        <w:pStyle w:val="Compact"/>
      </w:pPr>
      <w:r>
        <w:t xml:space="preserve"> 6.9</w:t>
      </w:r>
    </w:p>
    <w:p>
      <w:pPr>
        <w:pStyle w:val="Compact"/>
      </w:pPr>
      <w:r>
        <w:t xml:space="preserve"> 5.2</w:t>
      </w:r>
    </w:p>
    <w:p>
      <w:pPr>
        <w:pStyle w:val="Compact"/>
      </w:pPr>
      <w:r>
        <w:t xml:space="preserve"> 6.9</w:t>
      </w:r>
    </w:p>
    <w:p>
      <w:pPr>
        <w:pStyle w:val="Compact"/>
      </w:pPr>
      <w:r>
        <w:t xml:space="preserve"> 7.0</w:t>
      </w:r>
    </w:p>
    <w:p>
      <w:pPr>
        <w:pStyle w:val="Compact"/>
      </w:pPr>
      <w:r>
        <w:t xml:space="preserve"> 6.3</w:t>
      </w:r>
    </w:p>
    <w:p>
      <w:pPr>
        <w:pStyle w:val="Compact"/>
      </w:pPr>
      <w:r>
        <w:t xml:space="preserve"> 9.1</w:t>
      </w:r>
    </w:p>
    <w:p>
      <w:pPr>
        <w:pStyle w:val="Compact"/>
      </w:pPr>
      <w:r>
        <w:t xml:space="preserve"> 7.5</w:t>
      </w:r>
    </w:p>
    <w:p>
      <w:pPr>
        <w:pStyle w:val="Compact"/>
      </w:pPr>
      <w:r>
        <w:t xml:space="preserve"> </w:t>
      </w:r>
    </w:p>
    <w:p>
      <w:pPr>
        <w:pStyle w:val="Compact"/>
      </w:pPr>
      <w:r>
        <w:t xml:space="preserve">Q75</w:t>
      </w:r>
    </w:p>
    <w:p>
      <w:pPr>
        <w:pStyle w:val="Compact"/>
      </w:pPr>
      <w:r>
        <w:t xml:space="preserve"> 7.8</w:t>
      </w:r>
    </w:p>
    <w:p>
      <w:pPr>
        <w:pStyle w:val="Compact"/>
      </w:pPr>
      <w:r>
        <w:t xml:space="preserve">10.0</w:t>
      </w:r>
    </w:p>
    <w:p>
      <w:pPr>
        <w:pStyle w:val="Compact"/>
      </w:pPr>
      <w:r>
        <w:t xml:space="preserve">13.9</w:t>
      </w:r>
    </w:p>
    <w:p>
      <w:pPr>
        <w:pStyle w:val="Compact"/>
      </w:pPr>
      <w:r>
        <w:t xml:space="preserve">11.1</w:t>
      </w:r>
    </w:p>
    <w:p>
      <w:pPr>
        <w:pStyle w:val="Compact"/>
      </w:pPr>
      <w:r>
        <w:t xml:space="preserve"> 9.9</w:t>
      </w:r>
    </w:p>
    <w:p>
      <w:pPr>
        <w:pStyle w:val="Compact"/>
      </w:pPr>
      <w:r>
        <w:t xml:space="preserve">10.2</w:t>
      </w:r>
    </w:p>
    <w:p>
      <w:pPr>
        <w:pStyle w:val="Compact"/>
      </w:pPr>
      <w:r>
        <w:t xml:space="preserve">10.1</w:t>
      </w:r>
    </w:p>
    <w:p>
      <w:pPr>
        <w:pStyle w:val="Compact"/>
      </w:pPr>
      <w:r>
        <w:t xml:space="preserve">18.7</w:t>
      </w:r>
    </w:p>
    <w:p>
      <w:pPr>
        <w:pStyle w:val="Compact"/>
      </w:pPr>
      <w:r>
        <w:t xml:space="preserve">13.5</w:t>
      </w:r>
    </w:p>
    <w:p>
      <w:pPr>
        <w:pStyle w:val="Compact"/>
      </w:pPr>
      <w:r>
        <w:t xml:space="preserve">(poor_ppp1 * 100)</w:t>
      </w:r>
    </w:p>
    <w:p>
      <w:pPr>
        <w:pStyle w:val="Compact"/>
      </w:pPr>
      <w:r>
        <w:t xml:space="preserve">Mean</w:t>
      </w:r>
    </w:p>
    <w:p>
      <w:pPr>
        <w:pStyle w:val="Compact"/>
      </w:pPr>
      <w:r>
        <w:t xml:space="preserve">74.3</w:t>
      </w:r>
    </w:p>
    <w:p>
      <w:pPr>
        <w:pStyle w:val="Compact"/>
      </w:pPr>
      <w:r>
        <w:t xml:space="preserve">80.8</w:t>
      </w:r>
    </w:p>
    <w:p>
      <w:pPr>
        <w:pStyle w:val="Compact"/>
      </w:pPr>
      <w:r>
        <w:t xml:space="preserve">71.3</w:t>
      </w:r>
    </w:p>
    <w:p>
      <w:pPr>
        <w:pStyle w:val="Compact"/>
      </w:pPr>
      <w:r>
        <w:t xml:space="preserve">68.4</w:t>
      </w:r>
    </w:p>
    <w:p>
      <w:pPr>
        <w:pStyle w:val="Compact"/>
      </w:pPr>
      <w:r>
        <w:t xml:space="preserve">51.8</w:t>
      </w:r>
    </w:p>
    <w:p>
      <w:pPr>
        <w:pStyle w:val="Compact"/>
      </w:pPr>
      <w:r>
        <w:t xml:space="preserve">64.2</w:t>
      </w:r>
    </w:p>
    <w:p>
      <w:pPr>
        <w:pStyle w:val="Compact"/>
      </w:pPr>
      <w:r>
        <w:t xml:space="preserve">66.3</w:t>
      </w:r>
    </w:p>
    <w:p>
      <w:pPr>
        <w:pStyle w:val="Compact"/>
      </w:pPr>
      <w:r>
        <w:t xml:space="preserve">36.9</w:t>
      </w:r>
    </w:p>
    <w:p>
      <w:pPr>
        <w:pStyle w:val="Compact"/>
      </w:pPr>
      <w:r>
        <w:t xml:space="preserve">59.0</w:t>
      </w:r>
    </w:p>
    <w:p>
      <w:pPr>
        <w:pStyle w:val="Compact"/>
      </w:pPr>
      <w:r>
        <w:t xml:space="preserve"> </w:t>
      </w:r>
    </w:p>
    <w:p>
      <w:pPr>
        <w:pStyle w:val="Compact"/>
      </w:pPr>
      <w:r>
        <w:t xml:space="preserve">Q25</w:t>
      </w:r>
    </w:p>
    <w:p>
      <w:pPr>
        <w:pStyle w:val="Compact"/>
      </w:pPr>
      <w:r>
        <w:t xml:space="preserve"> 0.0</w:t>
      </w:r>
    </w:p>
    <w:p>
      <w:pPr>
        <w:pStyle w:val="Compact"/>
      </w:pPr>
      <w:r>
        <w:t xml:space="preserve">100.0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Q50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37.4</w:t>
      </w:r>
    </w:p>
    <w:p>
      <w:pPr>
        <w:pStyle w:val="Compact"/>
      </w:pPr>
      <w:r>
        <w:t xml:space="preserve">100.0</w:t>
      </w:r>
    </w:p>
    <w:p>
      <w:pPr>
        <w:pStyle w:val="Compact"/>
      </w:pPr>
      <w:r>
        <w:t xml:space="preserve">100.0</w:t>
      </w:r>
    </w:p>
    <w:p>
      <w:pPr>
        <w:pStyle w:val="Compact"/>
      </w:pPr>
      <w:r>
        <w:t xml:space="preserve"> 0.0</w:t>
      </w:r>
    </w:p>
    <w:p>
      <w:pPr>
        <w:pStyle w:val="Compact"/>
      </w:pPr>
      <w:r>
        <w:t xml:space="preserve">100.0</w:t>
      </w:r>
    </w:p>
    <w:p>
      <w:pPr>
        <w:pStyle w:val="Compact"/>
      </w:pPr>
      <w:r>
        <w:t xml:space="preserve"> </w:t>
      </w:r>
    </w:p>
    <w:p>
      <w:pPr>
        <w:pStyle w:val="Compact"/>
      </w:pPr>
      <w:r>
        <w:t xml:space="preserve">Q75</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(poor_ppp2 * 100)</w:t>
      </w:r>
    </w:p>
    <w:p>
      <w:pPr>
        <w:pStyle w:val="Compact"/>
      </w:pPr>
      <w:r>
        <w:t xml:space="preserve">Mean</w:t>
      </w:r>
    </w:p>
    <w:p>
      <w:pPr>
        <w:pStyle w:val="Compact"/>
      </w:pPr>
      <w:r>
        <w:t xml:space="preserve">90.6</w:t>
      </w:r>
    </w:p>
    <w:p>
      <w:pPr>
        <w:pStyle w:val="Compact"/>
      </w:pPr>
      <w:r>
        <w:t xml:space="preserve">93.0</w:t>
      </w:r>
    </w:p>
    <w:p>
      <w:pPr>
        <w:pStyle w:val="Compact"/>
      </w:pPr>
      <w:r>
        <w:t xml:space="preserve">82.5</w:t>
      </w:r>
    </w:p>
    <w:p>
      <w:pPr>
        <w:pStyle w:val="Compact"/>
      </w:pPr>
      <w:r>
        <w:t xml:space="preserve">86.1</w:t>
      </w:r>
    </w:p>
    <w:p>
      <w:pPr>
        <w:pStyle w:val="Compact"/>
      </w:pPr>
      <w:r>
        <w:t xml:space="preserve">89.9</w:t>
      </w:r>
    </w:p>
    <w:p>
      <w:pPr>
        <w:pStyle w:val="Compact"/>
      </w:pPr>
      <w:r>
        <w:t xml:space="preserve">91.0</w:t>
      </w:r>
    </w:p>
    <w:p>
      <w:pPr>
        <w:pStyle w:val="Compact"/>
      </w:pPr>
      <w:r>
        <w:t xml:space="preserve">83.9</w:t>
      </w:r>
    </w:p>
    <w:p>
      <w:pPr>
        <w:pStyle w:val="Compact"/>
      </w:pPr>
      <w:r>
        <w:t xml:space="preserve">68.9</w:t>
      </w:r>
    </w:p>
    <w:p>
      <w:pPr>
        <w:pStyle w:val="Compact"/>
      </w:pPr>
      <w:r>
        <w:t xml:space="preserve">83.2</w:t>
      </w:r>
    </w:p>
    <w:p>
      <w:pPr>
        <w:pStyle w:val="Compact"/>
      </w:pPr>
      <w:r>
        <w:t xml:space="preserve"> </w:t>
      </w:r>
    </w:p>
    <w:p>
      <w:pPr>
        <w:pStyle w:val="Compact"/>
      </w:pPr>
      <w:r>
        <w:t xml:space="preserve">Q25</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 0.0</w:t>
      </w:r>
    </w:p>
    <w:p>
      <w:pPr>
        <w:pStyle w:val="Compact"/>
      </w:pPr>
      <w:r>
        <w:t xml:space="preserve">100.0</w:t>
      </w:r>
    </w:p>
    <w:p>
      <w:pPr>
        <w:pStyle w:val="Compact"/>
      </w:pPr>
      <w:r>
        <w:t xml:space="preserve"> </w:t>
      </w:r>
    </w:p>
    <w:p>
      <w:pPr>
        <w:pStyle w:val="Compact"/>
      </w:pPr>
      <w:r>
        <w:t xml:space="preserve">Q50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 </w:t>
      </w:r>
    </w:p>
    <w:p>
      <w:pPr>
        <w:pStyle w:val="Compact"/>
      </w:pPr>
      <w:r>
        <w:t xml:space="preserve">Q75</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100.0</w:t>
      </w:r>
    </w:p>
    <w:p>
      <w:pPr>
        <w:pStyle w:val="Compact"/>
      </w:pPr>
      <w:r>
        <w:t xml:space="preserve">(povgap_ppp1 * 100)</w:t>
      </w:r>
    </w:p>
    <w:p>
      <w:pPr>
        <w:pStyle w:val="Compact"/>
      </w:pPr>
      <w:r>
        <w:t xml:space="preserve">Mean</w:t>
      </w:r>
    </w:p>
    <w:p>
      <w:pPr>
        <w:pStyle w:val="Compact"/>
      </w:pPr>
      <w:r>
        <w:t xml:space="preserve">38.3</w:t>
      </w:r>
    </w:p>
    <w:p>
      <w:pPr>
        <w:pStyle w:val="Compact"/>
      </w:pPr>
      <w:r>
        <w:t xml:space="preserve">39.5</w:t>
      </w:r>
    </w:p>
    <w:p>
      <w:pPr>
        <w:pStyle w:val="Compact"/>
      </w:pPr>
      <w:r>
        <w:t xml:space="preserve">34.3</w:t>
      </w:r>
    </w:p>
    <w:p>
      <w:pPr>
        <w:pStyle w:val="Compact"/>
      </w:pPr>
      <w:r>
        <w:t xml:space="preserve">33.7</w:t>
      </w:r>
    </w:p>
    <w:p>
      <w:pPr>
        <w:pStyle w:val="Compact"/>
      </w:pPr>
      <w:r>
        <w:t xml:space="preserve">17.5</w:t>
      </w:r>
    </w:p>
    <w:p>
      <w:pPr>
        <w:pStyle w:val="Compact"/>
      </w:pPr>
      <w:r>
        <w:t xml:space="preserve">30.6</w:t>
      </w:r>
    </w:p>
    <w:p>
      <w:pPr>
        <w:pStyle w:val="Compact"/>
      </w:pPr>
      <w:r>
        <w:t xml:space="preserve">27.9</w:t>
      </w:r>
    </w:p>
    <w:p>
      <w:pPr>
        <w:pStyle w:val="Compact"/>
      </w:pPr>
      <w:r>
        <w:t xml:space="preserve">14.6</w:t>
      </w:r>
    </w:p>
    <w:p>
      <w:pPr>
        <w:pStyle w:val="Compact"/>
      </w:pPr>
      <w:r>
        <w:t xml:space="preserve">24.7</w:t>
      </w:r>
    </w:p>
    <w:p>
      <w:pPr>
        <w:pStyle w:val="Compact"/>
      </w:pPr>
      <w:r>
        <w:t xml:space="preserve"> </w:t>
      </w:r>
    </w:p>
    <w:p>
      <w:pPr>
        <w:pStyle w:val="Compact"/>
      </w:pPr>
      <w:r>
        <w:t xml:space="preserve">Q25</w:t>
      </w:r>
    </w:p>
    <w:p>
      <w:pPr>
        <w:pStyle w:val="Compact"/>
      </w:pPr>
      <w:r>
        <w:t xml:space="preserve"> 0.0</w:t>
      </w:r>
    </w:p>
    <w:p>
      <w:pPr>
        <w:pStyle w:val="Compact"/>
      </w:pPr>
      <w:r>
        <w:t xml:space="preserve">17.3</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Q50</w:t>
      </w:r>
    </w:p>
    <w:p>
      <w:pPr>
        <w:pStyle w:val="Compact"/>
      </w:pPr>
      <w:r>
        <w:t xml:space="preserve">43.1</w:t>
      </w:r>
    </w:p>
    <w:p>
      <w:pPr>
        <w:pStyle w:val="Compact"/>
      </w:pPr>
      <w:r>
        <w:t xml:space="preserve">36.1</w:t>
      </w:r>
    </w:p>
    <w:p>
      <w:pPr>
        <w:pStyle w:val="Compact"/>
      </w:pPr>
      <w:r>
        <w:t xml:space="preserve">35.8</w:t>
      </w:r>
    </w:p>
    <w:p>
      <w:pPr>
        <w:pStyle w:val="Compact"/>
      </w:pPr>
      <w:r>
        <w:t xml:space="preserve">29.6</w:t>
      </w:r>
    </w:p>
    <w:p>
      <w:pPr>
        <w:pStyle w:val="Compact"/>
      </w:pPr>
      <w:r>
        <w:t xml:space="preserve"> 0.0</w:t>
      </w:r>
    </w:p>
    <w:p>
      <w:pPr>
        <w:pStyle w:val="Compact"/>
      </w:pPr>
      <w:r>
        <w:t xml:space="preserve">30.5</w:t>
      </w:r>
    </w:p>
    <w:p>
      <w:pPr>
        <w:pStyle w:val="Compact"/>
      </w:pPr>
      <w:r>
        <w:t xml:space="preserve">27.7</w:t>
      </w:r>
    </w:p>
    <w:p>
      <w:pPr>
        <w:pStyle w:val="Compact"/>
      </w:pPr>
      <w:r>
        <w:t xml:space="preserve"> 0.0</w:t>
      </w:r>
    </w:p>
    <w:p>
      <w:pPr>
        <w:pStyle w:val="Compact"/>
      </w:pPr>
      <w:r>
        <w:t xml:space="preserve">17.1</w:t>
      </w:r>
    </w:p>
    <w:p>
      <w:pPr>
        <w:pStyle w:val="Compact"/>
      </w:pPr>
      <w:r>
        <w:t xml:space="preserve"> </w:t>
      </w:r>
    </w:p>
    <w:p>
      <w:pPr>
        <w:pStyle w:val="Compact"/>
      </w:pPr>
      <w:r>
        <w:t xml:space="preserve">Q75</w:t>
      </w:r>
    </w:p>
    <w:p>
      <w:pPr>
        <w:pStyle w:val="Compact"/>
      </w:pPr>
      <w:r>
        <w:t xml:space="preserve">65.2</w:t>
      </w:r>
    </w:p>
    <w:p>
      <w:pPr>
        <w:pStyle w:val="Compact"/>
      </w:pPr>
      <w:r>
        <w:t xml:space="preserve">64.1</w:t>
      </w:r>
    </w:p>
    <w:p>
      <w:pPr>
        <w:pStyle w:val="Compact"/>
      </w:pPr>
      <w:r>
        <w:t xml:space="preserve">61.0</w:t>
      </w:r>
    </w:p>
    <w:p>
      <w:pPr>
        <w:pStyle w:val="Compact"/>
      </w:pPr>
      <w:r>
        <w:t xml:space="preserve">63.2</w:t>
      </w:r>
    </w:p>
    <w:p>
      <w:pPr>
        <w:pStyle w:val="Compact"/>
      </w:pPr>
      <w:r>
        <w:t xml:space="preserve">38.9</w:t>
      </w:r>
    </w:p>
    <w:p>
      <w:pPr>
        <w:pStyle w:val="Compact"/>
      </w:pPr>
      <w:r>
        <w:t xml:space="preserve">58.3</w:t>
      </w:r>
    </w:p>
    <w:p>
      <w:pPr>
        <w:pStyle w:val="Compact"/>
      </w:pPr>
      <w:r>
        <w:t xml:space="preserve">50.2</w:t>
      </w:r>
    </w:p>
    <w:p>
      <w:pPr>
        <w:pStyle w:val="Compact"/>
      </w:pPr>
      <w:r>
        <w:t xml:space="preserve">20.9</w:t>
      </w:r>
    </w:p>
    <w:p>
      <w:pPr>
        <w:pStyle w:val="Compact"/>
      </w:pPr>
      <w:r>
        <w:t xml:space="preserve">48.8</w:t>
      </w:r>
    </w:p>
    <w:p>
      <w:pPr>
        <w:pStyle w:val="Compact"/>
      </w:pPr>
      <w:r>
        <w:t xml:space="preserve">(povgap_ppp2 * 100)</w:t>
      </w:r>
    </w:p>
    <w:p>
      <w:pPr>
        <w:pStyle w:val="Compact"/>
      </w:pPr>
      <w:r>
        <w:t xml:space="preserve">Mean</w:t>
      </w:r>
    </w:p>
    <w:p>
      <w:pPr>
        <w:pStyle w:val="Compact"/>
      </w:pPr>
      <w:r>
        <w:t xml:space="preserve">55.3</w:t>
      </w:r>
    </w:p>
    <w:p>
      <w:pPr>
        <w:pStyle w:val="Compact"/>
      </w:pPr>
      <w:r>
        <w:t xml:space="preserve">57.8</w:t>
      </w:r>
    </w:p>
    <w:p>
      <w:pPr>
        <w:pStyle w:val="Compact"/>
      </w:pPr>
      <w:r>
        <w:t xml:space="preserve">50.5</w:t>
      </w:r>
    </w:p>
    <w:p>
      <w:pPr>
        <w:pStyle w:val="Compact"/>
      </w:pPr>
      <w:r>
        <w:t xml:space="preserve">50.4</w:t>
      </w:r>
    </w:p>
    <w:p>
      <w:pPr>
        <w:pStyle w:val="Compact"/>
      </w:pPr>
      <w:r>
        <w:t xml:space="preserve">38.5</w:t>
      </w:r>
    </w:p>
    <w:p>
      <w:pPr>
        <w:pStyle w:val="Compact"/>
      </w:pPr>
      <w:r>
        <w:t xml:space="preserve">50.0</w:t>
      </w:r>
    </w:p>
    <w:p>
      <w:pPr>
        <w:pStyle w:val="Compact"/>
      </w:pPr>
      <w:r>
        <w:t xml:space="preserve">45.4</w:t>
      </w:r>
    </w:p>
    <w:p>
      <w:pPr>
        <w:pStyle w:val="Compact"/>
      </w:pPr>
      <w:r>
        <w:t xml:space="preserve">29.7</w:t>
      </w:r>
    </w:p>
    <w:p>
      <w:pPr>
        <w:pStyle w:val="Compact"/>
      </w:pPr>
      <w:r>
        <w:t xml:space="preserve">42.3</w:t>
      </w:r>
    </w:p>
    <w:p>
      <w:pPr>
        <w:pStyle w:val="Compact"/>
      </w:pPr>
      <w:r>
        <w:t xml:space="preserve"> </w:t>
      </w:r>
    </w:p>
    <w:p>
      <w:pPr>
        <w:pStyle w:val="Compact"/>
      </w:pPr>
      <w:r>
        <w:t xml:space="preserve">Q25</w:t>
      </w:r>
    </w:p>
    <w:p>
      <w:pPr>
        <w:pStyle w:val="Compact"/>
      </w:pPr>
      <w:r>
        <w:t xml:space="preserve">36.4</w:t>
      </w:r>
    </w:p>
    <w:p>
      <w:pPr>
        <w:pStyle w:val="Compact"/>
      </w:pPr>
      <w:r>
        <w:t xml:space="preserve">48.3</w:t>
      </w:r>
    </w:p>
    <w:p>
      <w:pPr>
        <w:pStyle w:val="Compact"/>
      </w:pPr>
      <w:r>
        <w:t xml:space="preserve">26.4</w:t>
      </w:r>
    </w:p>
    <w:p>
      <w:pPr>
        <w:pStyle w:val="Compact"/>
      </w:pPr>
      <w:r>
        <w:t xml:space="preserve">27.3</w:t>
      </w:r>
    </w:p>
    <w:p>
      <w:pPr>
        <w:pStyle w:val="Compact"/>
      </w:pPr>
      <w:r>
        <w:t xml:space="preserve">18.5</w:t>
      </w:r>
    </w:p>
    <w:p>
      <w:pPr>
        <w:pStyle w:val="Compact"/>
      </w:pPr>
      <w:r>
        <w:t xml:space="preserve">31.7</w:t>
      </w:r>
    </w:p>
    <w:p>
      <w:pPr>
        <w:pStyle w:val="Compact"/>
      </w:pPr>
      <w:r>
        <w:t xml:space="preserve">17.7</w:t>
      </w:r>
    </w:p>
    <w:p>
      <w:pPr>
        <w:pStyle w:val="Compact"/>
      </w:pPr>
      <w:r>
        <w:t xml:space="preserve"> 0.0</w:t>
      </w:r>
    </w:p>
    <w:p>
      <w:pPr>
        <w:pStyle w:val="Compact"/>
      </w:pPr>
      <w:r>
        <w:t xml:space="preserve">15.6</w:t>
      </w:r>
    </w:p>
    <w:p>
      <w:pPr>
        <w:pStyle w:val="Compact"/>
      </w:pPr>
      <w:r>
        <w:t xml:space="preserve"> </w:t>
      </w:r>
    </w:p>
    <w:p>
      <w:pPr>
        <w:pStyle w:val="Compact"/>
      </w:pPr>
      <w:r>
        <w:t xml:space="preserve">Q50</w:t>
      </w:r>
    </w:p>
    <w:p>
      <w:pPr>
        <w:pStyle w:val="Compact"/>
      </w:pPr>
      <w:r>
        <w:t xml:space="preserve">64.5</w:t>
      </w:r>
    </w:p>
    <w:p>
      <w:pPr>
        <w:pStyle w:val="Compact"/>
      </w:pPr>
      <w:r>
        <w:t xml:space="preserve">60.0</w:t>
      </w:r>
    </w:p>
    <w:p>
      <w:pPr>
        <w:pStyle w:val="Compact"/>
      </w:pPr>
      <w:r>
        <w:t xml:space="preserve">59.9</w:t>
      </w:r>
    </w:p>
    <w:p>
      <w:pPr>
        <w:pStyle w:val="Compact"/>
      </w:pPr>
      <w:r>
        <w:t xml:space="preserve">56.0</w:t>
      </w:r>
    </w:p>
    <w:p>
      <w:pPr>
        <w:pStyle w:val="Compact"/>
      </w:pPr>
      <w:r>
        <w:t xml:space="preserve">35.3</w:t>
      </w:r>
    </w:p>
    <w:p>
      <w:pPr>
        <w:pStyle w:val="Compact"/>
      </w:pPr>
      <w:r>
        <w:t xml:space="preserve">56.5</w:t>
      </w:r>
    </w:p>
    <w:p>
      <w:pPr>
        <w:pStyle w:val="Compact"/>
      </w:pPr>
      <w:r>
        <w:t xml:space="preserve">54.8</w:t>
      </w:r>
    </w:p>
    <w:p>
      <w:pPr>
        <w:pStyle w:val="Compact"/>
      </w:pPr>
      <w:r>
        <w:t xml:space="preserve">24.5</w:t>
      </w:r>
    </w:p>
    <w:p>
      <w:pPr>
        <w:pStyle w:val="Compact"/>
      </w:pPr>
      <w:r>
        <w:t xml:space="preserve">48.2</w:t>
      </w:r>
    </w:p>
    <w:p>
      <w:pPr>
        <w:pStyle w:val="Compact"/>
      </w:pPr>
      <w:r>
        <w:t xml:space="preserve"> </w:t>
      </w:r>
    </w:p>
    <w:p>
      <w:pPr>
        <w:pStyle w:val="Compact"/>
      </w:pPr>
      <w:r>
        <w:t xml:space="preserve">Q75</w:t>
      </w:r>
    </w:p>
    <w:p>
      <w:pPr>
        <w:pStyle w:val="Compact"/>
      </w:pPr>
      <w:r>
        <w:t xml:space="preserve">78.2</w:t>
      </w:r>
    </w:p>
    <w:p>
      <w:pPr>
        <w:pStyle w:val="Compact"/>
      </w:pPr>
      <w:r>
        <w:t xml:space="preserve">77.6</w:t>
      </w:r>
    </w:p>
    <w:p>
      <w:pPr>
        <w:pStyle w:val="Compact"/>
      </w:pPr>
      <w:r>
        <w:t xml:space="preserve">75.6</w:t>
      </w:r>
    </w:p>
    <w:p>
      <w:pPr>
        <w:pStyle w:val="Compact"/>
      </w:pPr>
      <w:r>
        <w:t xml:space="preserve">77.0</w:t>
      </w:r>
    </w:p>
    <w:p>
      <w:pPr>
        <w:pStyle w:val="Compact"/>
      </w:pPr>
      <w:r>
        <w:t xml:space="preserve">61.8</w:t>
      </w:r>
    </w:p>
    <w:p>
      <w:pPr>
        <w:pStyle w:val="Compact"/>
      </w:pPr>
      <w:r>
        <w:t xml:space="preserve">73.9</w:t>
      </w:r>
    </w:p>
    <w:p>
      <w:pPr>
        <w:pStyle w:val="Compact"/>
      </w:pPr>
      <w:r>
        <w:t xml:space="preserve">68.9</w:t>
      </w:r>
    </w:p>
    <w:p>
      <w:pPr>
        <w:pStyle w:val="Compact"/>
      </w:pPr>
      <w:r>
        <w:t xml:space="preserve">50.6</w:t>
      </w:r>
    </w:p>
    <w:p>
      <w:pPr>
        <w:pStyle w:val="Compact"/>
      </w:pPr>
      <w:r>
        <w:t xml:space="preserve">68.0</w:t>
      </w:r>
    </w:p>
    <w:p>
      <w:pPr>
        <w:pStyle w:val="Compact"/>
      </w:pPr>
      <w:r>
        <w:t xml:space="preserve">(sevpov_ppp1 * 100)</w:t>
      </w:r>
    </w:p>
    <w:p>
      <w:pPr>
        <w:pStyle w:val="Compact"/>
      </w:pPr>
      <w:r>
        <w:t xml:space="preserve">Mean</w:t>
      </w:r>
    </w:p>
    <w:p>
      <w:pPr>
        <w:pStyle w:val="Compact"/>
      </w:pPr>
      <w:r>
        <w:t xml:space="preserve">23.6</w:t>
      </w:r>
    </w:p>
    <w:p>
      <w:pPr>
        <w:pStyle w:val="Compact"/>
      </w:pPr>
      <w:r>
        <w:t xml:space="preserve">23.2</w:t>
      </w:r>
    </w:p>
    <w:p>
      <w:pPr>
        <w:pStyle w:val="Compact"/>
      </w:pPr>
      <w:r>
        <w:t xml:space="preserve">19.6</w:t>
      </w:r>
    </w:p>
    <w:p>
      <w:pPr>
        <w:pStyle w:val="Compact"/>
      </w:pPr>
      <w:r>
        <w:t xml:space="preserve">20.6</w:t>
      </w:r>
    </w:p>
    <w:p>
      <w:pPr>
        <w:pStyle w:val="Compact"/>
      </w:pPr>
      <w:r>
        <w:t xml:space="preserve"> 7.7</w:t>
      </w:r>
    </w:p>
    <w:p>
      <w:pPr>
        <w:pStyle w:val="Compact"/>
      </w:pPr>
      <w:r>
        <w:t xml:space="preserve">17.9</w:t>
      </w:r>
    </w:p>
    <w:p>
      <w:pPr>
        <w:pStyle w:val="Compact"/>
      </w:pPr>
      <w:r>
        <w:t xml:space="preserve">14.6</w:t>
      </w:r>
    </w:p>
    <w:p>
      <w:pPr>
        <w:pStyle w:val="Compact"/>
      </w:pPr>
      <w:r>
        <w:t xml:space="preserve"> 7.6</w:t>
      </w:r>
    </w:p>
    <w:p>
      <w:pPr>
        <w:pStyle w:val="Compact"/>
      </w:pPr>
      <w:r>
        <w:t xml:space="preserve">13.0</w:t>
      </w:r>
    </w:p>
    <w:p>
      <w:pPr>
        <w:pStyle w:val="Compact"/>
      </w:pPr>
      <w:r>
        <w:t xml:space="preserve"> </w:t>
      </w:r>
    </w:p>
    <w:p>
      <w:pPr>
        <w:pStyle w:val="Compact"/>
      </w:pPr>
      <w:r>
        <w:t xml:space="preserve">Q25</w:t>
      </w:r>
    </w:p>
    <w:p>
      <w:pPr>
        <w:pStyle w:val="Compact"/>
      </w:pPr>
      <w:r>
        <w:t xml:space="preserve"> 0.0</w:t>
      </w:r>
    </w:p>
    <w:p>
      <w:pPr>
        <w:pStyle w:val="Compact"/>
      </w:pPr>
      <w:r>
        <w:t xml:space="preserve"> 3.0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 0.0</w:t>
      </w:r>
    </w:p>
    <w:p>
      <w:pPr>
        <w:pStyle w:val="Compact"/>
      </w:pPr>
      <w:r>
        <w:t xml:space="preserve"> </w:t>
      </w:r>
    </w:p>
    <w:p>
      <w:pPr>
        <w:pStyle w:val="Compact"/>
      </w:pPr>
      <w:r>
        <w:t xml:space="preserve">Q50</w:t>
      </w:r>
    </w:p>
    <w:p>
      <w:pPr>
        <w:pStyle w:val="Compact"/>
      </w:pPr>
      <w:r>
        <w:t xml:space="preserve">18.6</w:t>
      </w:r>
    </w:p>
    <w:p>
      <w:pPr>
        <w:pStyle w:val="Compact"/>
      </w:pPr>
      <w:r>
        <w:t xml:space="preserve">13.1</w:t>
      </w:r>
    </w:p>
    <w:p>
      <w:pPr>
        <w:pStyle w:val="Compact"/>
      </w:pPr>
      <w:r>
        <w:t xml:space="preserve">12.8</w:t>
      </w:r>
    </w:p>
    <w:p>
      <w:pPr>
        <w:pStyle w:val="Compact"/>
      </w:pPr>
      <w:r>
        <w:t xml:space="preserve"> 8.7</w:t>
      </w:r>
    </w:p>
    <w:p>
      <w:pPr>
        <w:pStyle w:val="Compact"/>
      </w:pPr>
      <w:r>
        <w:t xml:space="preserve"> 0.0</w:t>
      </w:r>
    </w:p>
    <w:p>
      <w:pPr>
        <w:pStyle w:val="Compact"/>
      </w:pPr>
      <w:r>
        <w:t xml:space="preserve"> 9.3</w:t>
      </w:r>
    </w:p>
    <w:p>
      <w:pPr>
        <w:pStyle w:val="Compact"/>
      </w:pPr>
      <w:r>
        <w:t xml:space="preserve"> 7.7</w:t>
      </w:r>
    </w:p>
    <w:p>
      <w:pPr>
        <w:pStyle w:val="Compact"/>
      </w:pPr>
      <w:r>
        <w:t xml:space="preserve"> 0.0</w:t>
      </w:r>
    </w:p>
    <w:p>
      <w:pPr>
        <w:pStyle w:val="Compact"/>
      </w:pPr>
      <w:r>
        <w:t xml:space="preserve"> 2.9</w:t>
      </w:r>
    </w:p>
    <w:p>
      <w:pPr>
        <w:pStyle w:val="Compact"/>
      </w:pPr>
      <w:r>
        <w:t xml:space="preserve"> </w:t>
      </w:r>
    </w:p>
    <w:p>
      <w:pPr>
        <w:pStyle w:val="Compact"/>
      </w:pPr>
      <w:r>
        <w:t xml:space="preserve">Q75</w:t>
      </w:r>
    </w:p>
    <w:p>
      <w:pPr>
        <w:pStyle w:val="Compact"/>
      </w:pPr>
      <w:r>
        <w:t xml:space="preserve">42.5</w:t>
      </w:r>
    </w:p>
    <w:p>
      <w:pPr>
        <w:pStyle w:val="Compact"/>
      </w:pPr>
      <w:r>
        <w:t xml:space="preserve">41.2</w:t>
      </w:r>
    </w:p>
    <w:p>
      <w:pPr>
        <w:pStyle w:val="Compact"/>
      </w:pPr>
      <w:r>
        <w:t xml:space="preserve">37.2</w:t>
      </w:r>
    </w:p>
    <w:p>
      <w:pPr>
        <w:pStyle w:val="Compact"/>
      </w:pPr>
      <w:r>
        <w:t xml:space="preserve">39.9</w:t>
      </w:r>
    </w:p>
    <w:p>
      <w:pPr>
        <w:pStyle w:val="Compact"/>
      </w:pPr>
      <w:r>
        <w:t xml:space="preserve">15.1</w:t>
      </w:r>
    </w:p>
    <w:p>
      <w:pPr>
        <w:pStyle w:val="Compact"/>
      </w:pPr>
      <w:r>
        <w:t xml:space="preserve">34.0</w:t>
      </w:r>
    </w:p>
    <w:p>
      <w:pPr>
        <w:pStyle w:val="Compact"/>
      </w:pPr>
      <w:r>
        <w:t xml:space="preserve">25.2</w:t>
      </w:r>
    </w:p>
    <w:p>
      <w:pPr>
        <w:pStyle w:val="Compact"/>
      </w:pPr>
      <w:r>
        <w:t xml:space="preserve"> 4.4</w:t>
      </w:r>
    </w:p>
    <w:p>
      <w:pPr>
        <w:pStyle w:val="Compact"/>
      </w:pPr>
      <w:r>
        <w:t xml:space="preserve">23.8</w:t>
      </w:r>
    </w:p>
    <w:p>
      <w:pPr>
        <w:pStyle w:val="Compact"/>
      </w:pPr>
      <w:r>
        <w:t xml:space="preserve">(sevpov_ppp2 * 100)</w:t>
      </w:r>
    </w:p>
    <w:p>
      <w:pPr>
        <w:pStyle w:val="Compact"/>
      </w:pPr>
      <w:r>
        <w:t xml:space="preserve">Mean</w:t>
      </w:r>
    </w:p>
    <w:p>
      <w:pPr>
        <w:pStyle w:val="Compact"/>
      </w:pPr>
      <w:r>
        <w:t xml:space="preserve">38.6</w:t>
      </w:r>
    </w:p>
    <w:p>
      <w:pPr>
        <w:pStyle w:val="Compact"/>
      </w:pPr>
      <w:r>
        <w:t xml:space="preserve">39.8</w:t>
      </w:r>
    </w:p>
    <w:p>
      <w:pPr>
        <w:pStyle w:val="Compact"/>
      </w:pPr>
      <w:r>
        <w:t xml:space="preserve">34.4</w:t>
      </w:r>
    </w:p>
    <w:p>
      <w:pPr>
        <w:pStyle w:val="Compact"/>
      </w:pPr>
      <w:r>
        <w:t xml:space="preserve">34.5</w:t>
      </w:r>
    </w:p>
    <w:p>
      <w:pPr>
        <w:pStyle w:val="Compact"/>
      </w:pPr>
      <w:r>
        <w:t xml:space="preserve">20.5</w:t>
      </w:r>
    </w:p>
    <w:p>
      <w:pPr>
        <w:pStyle w:val="Compact"/>
      </w:pPr>
      <w:r>
        <w:t xml:space="preserve">32.4</w:t>
      </w:r>
    </w:p>
    <w:p>
      <w:pPr>
        <w:pStyle w:val="Compact"/>
      </w:pPr>
      <w:r>
        <w:t xml:space="preserve">28.9</w:t>
      </w:r>
    </w:p>
    <w:p>
      <w:pPr>
        <w:pStyle w:val="Compact"/>
      </w:pPr>
      <w:r>
        <w:t xml:space="preserve">16.6</w:t>
      </w:r>
    </w:p>
    <w:p>
      <w:pPr>
        <w:pStyle w:val="Compact"/>
      </w:pPr>
      <w:r>
        <w:t xml:space="preserve">26.1</w:t>
      </w:r>
    </w:p>
    <w:p>
      <w:pPr>
        <w:pStyle w:val="Compact"/>
      </w:pPr>
      <w:r>
        <w:t xml:space="preserve"> </w:t>
      </w:r>
    </w:p>
    <w:p>
      <w:pPr>
        <w:pStyle w:val="Compact"/>
      </w:pPr>
      <w:r>
        <w:t xml:space="preserve">Q25</w:t>
      </w:r>
    </w:p>
    <w:p>
      <w:pPr>
        <w:pStyle w:val="Compact"/>
      </w:pPr>
      <w:r>
        <w:t xml:space="preserve">13.3</w:t>
      </w:r>
    </w:p>
    <w:p>
      <w:pPr>
        <w:pStyle w:val="Compact"/>
      </w:pPr>
      <w:r>
        <w:t xml:space="preserve">23.3</w:t>
      </w:r>
    </w:p>
    <w:p>
      <w:pPr>
        <w:pStyle w:val="Compact"/>
      </w:pPr>
      <w:r>
        <w:t xml:space="preserve"> 7.0</w:t>
      </w:r>
    </w:p>
    <w:p>
      <w:pPr>
        <w:pStyle w:val="Compact"/>
      </w:pPr>
      <w:r>
        <w:t xml:space="preserve"> 7.4</w:t>
      </w:r>
    </w:p>
    <w:p>
      <w:pPr>
        <w:pStyle w:val="Compact"/>
      </w:pPr>
      <w:r>
        <w:t xml:space="preserve"> 3.4</w:t>
      </w:r>
    </w:p>
    <w:p>
      <w:pPr>
        <w:pStyle w:val="Compact"/>
      </w:pPr>
      <w:r>
        <w:t xml:space="preserve">10.0</w:t>
      </w:r>
    </w:p>
    <w:p>
      <w:pPr>
        <w:pStyle w:val="Compact"/>
      </w:pPr>
      <w:r>
        <w:t xml:space="preserve"> 3.1</w:t>
      </w:r>
    </w:p>
    <w:p>
      <w:pPr>
        <w:pStyle w:val="Compact"/>
      </w:pPr>
      <w:r>
        <w:t xml:space="preserve"> 0.0</w:t>
      </w:r>
    </w:p>
    <w:p>
      <w:pPr>
        <w:pStyle w:val="Compact"/>
      </w:pPr>
      <w:r>
        <w:t xml:space="preserve"> 2.4</w:t>
      </w:r>
    </w:p>
    <w:p>
      <w:pPr>
        <w:pStyle w:val="Compact"/>
      </w:pPr>
      <w:r>
        <w:t xml:space="preserve"> </w:t>
      </w:r>
    </w:p>
    <w:p>
      <w:pPr>
        <w:pStyle w:val="Compact"/>
      </w:pPr>
      <w:r>
        <w:t xml:space="preserve">Q50</w:t>
      </w:r>
    </w:p>
    <w:p>
      <w:pPr>
        <w:pStyle w:val="Compact"/>
      </w:pPr>
      <w:r>
        <w:t xml:space="preserve">41.6</w:t>
      </w:r>
    </w:p>
    <w:p>
      <w:pPr>
        <w:pStyle w:val="Compact"/>
      </w:pPr>
      <w:r>
        <w:t xml:space="preserve">36.1</w:t>
      </w:r>
    </w:p>
    <w:p>
      <w:pPr>
        <w:pStyle w:val="Compact"/>
      </w:pPr>
      <w:r>
        <w:t xml:space="preserve">35.8</w:t>
      </w:r>
    </w:p>
    <w:p>
      <w:pPr>
        <w:pStyle w:val="Compact"/>
      </w:pPr>
      <w:r>
        <w:t xml:space="preserve">31.3</w:t>
      </w:r>
    </w:p>
    <w:p>
      <w:pPr>
        <w:pStyle w:val="Compact"/>
      </w:pPr>
      <w:r>
        <w:t xml:space="preserve">12.5</w:t>
      </w:r>
    </w:p>
    <w:p>
      <w:pPr>
        <w:pStyle w:val="Compact"/>
      </w:pPr>
      <w:r>
        <w:t xml:space="preserve">32.0</w:t>
      </w:r>
    </w:p>
    <w:p>
      <w:pPr>
        <w:pStyle w:val="Compact"/>
      </w:pPr>
      <w:r>
        <w:t xml:space="preserve">30.1</w:t>
      </w:r>
    </w:p>
    <w:p>
      <w:pPr>
        <w:pStyle w:val="Compact"/>
      </w:pPr>
      <w:r>
        <w:t xml:space="preserve"> 6.0</w:t>
      </w:r>
    </w:p>
    <w:p>
      <w:pPr>
        <w:pStyle w:val="Compact"/>
      </w:pPr>
      <w:r>
        <w:t xml:space="preserve">23.2</w:t>
      </w:r>
    </w:p>
    <w:p>
      <w:pPr>
        <w:pStyle w:val="Compact"/>
      </w:pPr>
      <w:r>
        <w:t xml:space="preserve"> </w:t>
      </w:r>
    </w:p>
    <w:p>
      <w:pPr>
        <w:pStyle w:val="Compact"/>
      </w:pPr>
      <w:r>
        <w:t xml:space="preserve">Q75</w:t>
      </w:r>
    </w:p>
    <w:p>
      <w:pPr>
        <w:pStyle w:val="Compact"/>
      </w:pPr>
      <w:r>
        <w:t xml:space="preserve">61.2</w:t>
      </w:r>
    </w:p>
    <w:p>
      <w:pPr>
        <w:pStyle w:val="Compact"/>
      </w:pPr>
      <w:r>
        <w:t xml:space="preserve">60.2</w:t>
      </w:r>
    </w:p>
    <w:p>
      <w:pPr>
        <w:pStyle w:val="Compact"/>
      </w:pPr>
      <w:r>
        <w:t xml:space="preserve">57.2</w:t>
      </w:r>
    </w:p>
    <w:p>
      <w:pPr>
        <w:pStyle w:val="Compact"/>
      </w:pPr>
      <w:r>
        <w:t xml:space="preserve">59.3</w:t>
      </w:r>
    </w:p>
    <w:p>
      <w:pPr>
        <w:pStyle w:val="Compact"/>
      </w:pPr>
      <w:r>
        <w:t xml:space="preserve">38.2</w:t>
      </w:r>
    </w:p>
    <w:p>
      <w:pPr>
        <w:pStyle w:val="Compact"/>
      </w:pPr>
      <w:r>
        <w:t xml:space="preserve">54.7</w:t>
      </w:r>
    </w:p>
    <w:p>
      <w:pPr>
        <w:pStyle w:val="Compact"/>
      </w:pPr>
      <w:r>
        <w:t xml:space="preserve">47.4</w:t>
      </w:r>
    </w:p>
    <w:p>
      <w:pPr>
        <w:pStyle w:val="Compact"/>
      </w:pPr>
      <w:r>
        <w:t xml:space="preserve">25.6</w:t>
      </w:r>
    </w:p>
    <w:p>
      <w:pPr>
        <w:pStyle w:val="Compact"/>
      </w:pPr>
      <w:r>
        <w:t xml:space="preserve">46.2</w:t>
      </w:r>
    </w:p>
    <w:p>
      <w:pPr>
        <w:pStyle w:val="4"/>
      </w:pPr>
      <w:bookmarkStart w:id="49" w:name="ethiopia"/>
      <w:bookmarkEnd w:id="49"/>
      <w:r>
        <w:t xml:space="preserve">Ethiopia</w:t>
      </w:r>
    </w:p>
    <w:p>
      <w:pPr>
        <w:pStyle w:val="FirstParagraph"/>
      </w:pPr>
      <w:r>
        <w:t xml:space="preserve">Revelant sources of household-level micro records for Ethiopia include:</w:t>
      </w:r>
    </w:p>
    <w:p>
      <w:pPr>
        <w:pStyle w:val="Compact"/>
        <w:numPr>
          <w:numId w:val="1011"/>
          <w:ilvl w:val="0"/>
        </w:numPr>
      </w:pPr>
      <w:r>
        <w:t xml:space="preserve">2011/12 ERSS (income vars)</w:t>
      </w:r>
    </w:p>
    <w:p>
      <w:pPr>
        <w:pStyle w:val="Compact"/>
        <w:numPr>
          <w:numId w:val="1011"/>
          <w:ilvl w:val="0"/>
        </w:numPr>
      </w:pPr>
      <w:r>
        <w:t xml:space="preserve">2013/14 and 2015/16 Ethiopia Socioeconomic Surveys</w:t>
      </w:r>
    </w:p>
    <w:p>
      <w:pPr>
        <w:pStyle w:val="Compact"/>
        <w:numPr>
          <w:numId w:val="1011"/>
          <w:ilvl w:val="0"/>
        </w:numPr>
      </w:pPr>
      <w:r>
        <w:t xml:space="preserve">2012/13 Ethiopia’s Agricultural Sample Survey (AgSS) -- but it's difficult to cross-tabulate results from the AgSS (crop production and input uses) with the ERSS' income data</w:t>
      </w:r>
    </w:p>
    <w:p>
      <w:pPr>
        <w:pStyle w:val="Compact"/>
        <w:numPr>
          <w:numId w:val="1011"/>
          <w:ilvl w:val="0"/>
        </w:numPr>
      </w:pPr>
      <w:r>
        <w:t xml:space="preserve">2012 ATA Baseline Survey (3,000 hhlds), see</w:t>
      </w:r>
      <w:r>
        <w:t xml:space="preserve"> </w:t>
      </w:r>
      <w:r>
        <w:t xml:space="preserve">(Minot &amp; Sawyer,</w:t>
      </w:r>
      <w:r>
        <w:t xml:space="preserve"> </w:t>
      </w:r>
      <w:hyperlink w:anchor="ref-minot2013agataeth">
        <w:r>
          <w:rPr>
            <w:rStyle w:val="18"/>
          </w:rPr>
          <w:t xml:space="preserve">2013</w:t>
        </w:r>
      </w:hyperlink>
      <w:r>
        <w:t xml:space="preserve">)</w:t>
      </w:r>
      <w:r>
        <w:t xml:space="preserve">.</w:t>
      </w:r>
    </w:p>
    <w:p>
      <w:pPr>
        <w:pStyle w:val="2"/>
      </w:pPr>
      <w:bookmarkStart w:id="50" w:name="quadrant-classification"/>
      <w:bookmarkEnd w:id="50"/>
      <w:r>
        <w:t xml:space="preserve">Quadrant Classification</w:t>
      </w:r>
    </w:p>
    <w:p>
      <w:pPr>
        <w:pStyle w:val="4"/>
      </w:pPr>
      <w:bookmarkStart w:id="51" w:name="nigeria-1"/>
      <w:bookmarkEnd w:id="51"/>
      <w:r>
        <w:t xml:space="preserve">Nigeria</w:t>
      </w:r>
    </w:p>
    <w:p>
      <w:pPr>
        <w:pStyle w:val="FirstParagraph"/>
      </w:pPr>
      <w:r>
        <w:t xml:space="preserve">[TBD]</w:t>
      </w:r>
    </w:p>
    <w:p>
      <w:pPr>
        <w:pStyle w:val="3"/>
      </w:pPr>
      <w:r>
        <w:t xml:space="preserve">For documentation purposes below are code snippets from the 2016 Farmer Segmentation for Nigeria (definitions and characterization of quadrants and livelihood zones).</w:t>
      </w:r>
    </w:p>
    <w:p>
      <w:pPr>
        <w:pStyle w:val="4"/>
      </w:pPr>
      <w:bookmarkStart w:id="52" w:name="ethiopia-1"/>
      <w:bookmarkEnd w:id="52"/>
      <w:r>
        <w:t xml:space="preserve">Ethiopia</w:t>
      </w:r>
    </w:p>
    <w:p>
      <w:pPr>
        <w:pStyle w:val="FirstParagraph"/>
      </w:pPr>
      <w:r>
        <w:t xml:space="preserve">[TBD]</w:t>
      </w:r>
    </w:p>
    <w:p>
      <w:pPr>
        <w:pStyle w:val="2"/>
      </w:pPr>
      <w:bookmarkStart w:id="53" w:name="references"/>
      <w:bookmarkEnd w:id="53"/>
      <w:r>
        <w:t xml:space="preserve">References</w:t>
      </w:r>
    </w:p>
    <w:p>
      <w:pPr>
        <w:pStyle w:val="FirstParagraph"/>
      </w:pPr>
      <w:r>
        <w:t xml:space="preserve">Note that some of these references are unpublished materials, do not cite.</w:t>
      </w:r>
    </w:p>
    <w:p>
      <w:pPr>
        <w:pStyle w:val="24"/>
      </w:pPr>
      <w:r>
        <w:t xml:space="preserve">Alvarez, S., Paas, W., Descheemaeker, K., Tittonell, P., &amp; Groot, J. (2014). Typology construction, a way of dealing with farm diversity: General guidelines for humidtropics. Retrieved from</w:t>
      </w:r>
      <w:r>
        <w:t xml:space="preserve"> </w:t>
      </w:r>
      <w:hyperlink r:id="rId54">
        <w:r>
          <w:rPr>
            <w:rStyle w:val="18"/>
          </w:rPr>
          <w:t xml:space="preserve">https://cgspace.cgiar.org/bitstream/handle/10568/65374/typology_guidelines.pdf</w:t>
        </w:r>
      </w:hyperlink>
    </w:p>
    <w:p>
      <w:pPr>
        <w:pStyle w:val="24"/>
      </w:pPr>
      <w:r>
        <w:t xml:space="preserve">Azzarri, C., Signorelli, S., &amp; Bacou, M. (2016).</w:t>
      </w:r>
      <w:r>
        <w:t xml:space="preserve"> </w:t>
      </w:r>
      <w:r>
        <w:rPr>
          <w:i/>
        </w:rPr>
        <w:t xml:space="preserve">Poverty, Land, and Climate in Africa South of the Sahara: an empirical analysis</w:t>
      </w:r>
      <w:r>
        <w:t xml:space="preserve">. International Food Policy Research Institute. Retrieved from</w:t>
      </w:r>
      <w:r>
        <w:t xml:space="preserve"> </w:t>
      </w:r>
      <w:hyperlink r:id="rId55">
        <w:r>
          <w:rPr>
            <w:rStyle w:val="18"/>
          </w:rPr>
          <w:t xml:space="preserve">https://github.com/mbacou/2017-agra-aasr/raw/master/refs/Azzarri%20(2016)%20Poverty%2C%20Land.pdf</w:t>
        </w:r>
      </w:hyperlink>
    </w:p>
    <w:p>
      <w:pPr>
        <w:pStyle w:val="24"/>
      </w:pPr>
      <w:r>
        <w:t xml:space="preserve">Bacou, M., Magalhaes, E., Hazell, P., &amp; Wood-Sichra, U. (2015).</w:t>
      </w:r>
      <w:r>
        <w:t xml:space="preserve"> </w:t>
      </w:r>
      <w:r>
        <w:rPr>
          <w:i/>
        </w:rPr>
        <w:t xml:space="preserve">Ethiopia Farm Segmentation Study: Draft report for the Bill and Melinda Gates Foundation</w:t>
      </w:r>
      <w:r>
        <w:t xml:space="preserve">. International Food Policy Research Institute. Retrieved from</w:t>
      </w:r>
      <w:r>
        <w:t xml:space="preserve"> </w:t>
      </w:r>
      <w:hyperlink r:id="rId56">
        <w:r>
          <w:rPr>
            <w:rStyle w:val="18"/>
          </w:rPr>
          <w:t xml:space="preserve">https://drive.google.com/open?id=0B1o4EXFzqcCzcUJSYlNfZzF5MGs</w:t>
        </w:r>
      </w:hyperlink>
    </w:p>
    <w:p>
      <w:pPr>
        <w:pStyle w:val="24"/>
      </w:pPr>
      <w:r>
        <w:t xml:space="preserve">Benin, S., &amp; others. (2016).</w:t>
      </w:r>
      <w:r>
        <w:t xml:space="preserve"> </w:t>
      </w:r>
      <w:r>
        <w:rPr>
          <w:i/>
        </w:rPr>
        <w:t xml:space="preserve">Agricultural productivity in Africa: Trends, patterns, and determinants</w:t>
      </w:r>
      <w:r>
        <w:t xml:space="preserve">. (S. Benin, Ed.). International Food Policy Research Institute.</w:t>
      </w:r>
      <w:r>
        <w:t xml:space="preserve"> </w:t>
      </w:r>
      <w:hyperlink r:id="rId57">
        <w:r>
          <w:rPr>
            <w:rStyle w:val="18"/>
          </w:rPr>
          <w:t xml:space="preserve">https://doi.org/10.2499/9780896298811</w:t>
        </w:r>
      </w:hyperlink>
    </w:p>
    <w:p>
      <w:pPr>
        <w:pStyle w:val="24"/>
      </w:pPr>
      <w:r>
        <w:t xml:space="preserve">Christen, R. P., &amp; Anderson, J. (2013).</w:t>
      </w:r>
      <w:r>
        <w:t xml:space="preserve"> </w:t>
      </w:r>
      <w:r>
        <w:rPr>
          <w:i/>
        </w:rPr>
        <w:t xml:space="preserve">Segmentation of Smallholder Households: Meeting the Range of Financial Needs in Agricultural Families</w:t>
      </w:r>
      <w:r>
        <w:t xml:space="preserve"> </w:t>
      </w:r>
      <w:r>
        <w:t xml:space="preserve">(No. 85).</w:t>
      </w:r>
      <w:r>
        <w:t xml:space="preserve"> </w:t>
      </w:r>
      <w:r>
        <w:rPr>
          <w:i/>
        </w:rPr>
        <w:t xml:space="preserve">Focus Note</w:t>
      </w:r>
      <w:r>
        <w:t xml:space="preserve">. CGAP. Retrieved from</w:t>
      </w:r>
      <w:r>
        <w:t xml:space="preserve"> </w:t>
      </w:r>
      <w:hyperlink r:id="rId58">
        <w:r>
          <w:rPr>
            <w:rStyle w:val="18"/>
          </w:rPr>
          <w:t xml:space="preserve">http://www.cgap.org/sites/default/files/Focus-Note-Segmentation-of-Smallholder-Households-April-2013.pdf</w:t>
        </w:r>
      </w:hyperlink>
    </w:p>
    <w:p>
      <w:pPr>
        <w:pStyle w:val="24"/>
      </w:pPr>
      <w:r>
        <w:t xml:space="preserve">Diao, X., Fang, P., Magalhaes, E., Pahl, S., &amp; Silver, J. and. (2017). Cities and rural transformation: A spatial analysis of rural youth livelihoods in Ghana. In</w:t>
      </w:r>
      <w:r>
        <w:t xml:space="preserve"> </w:t>
      </w:r>
      <w:r>
        <w:rPr>
          <w:i/>
        </w:rPr>
        <w:t xml:space="preserve">IFPRI discussion paper</w:t>
      </w:r>
      <w:r>
        <w:t xml:space="preserve"> </w:t>
      </w:r>
      <w:r>
        <w:t xml:space="preserve">(Vol. 1599). International Food Policy Research Institute. Retrieved from</w:t>
      </w:r>
      <w:r>
        <w:t xml:space="preserve"> </w:t>
      </w:r>
      <w:hyperlink r:id="rId59">
        <w:r>
          <w:rPr>
            <w:rStyle w:val="18"/>
          </w:rPr>
          <w:t xml:space="preserve">http://ebrary.ifpri.org/cdm/ref/collection/p15738coll2/id/13105</w:t>
        </w:r>
      </w:hyperlink>
    </w:p>
    <w:p>
      <w:pPr>
        <w:pStyle w:val="24"/>
      </w:pPr>
      <w:r>
        <w:t xml:space="preserve">Douillet, M., &amp; Toulon, A. (2014). Developing a typology of agricultural holdings for improved policy design: A preliminary case study of Malawi.</w:t>
      </w:r>
      <w:r>
        <w:t xml:space="preserve"> </w:t>
      </w:r>
      <w:r>
        <w:rPr>
          <w:i/>
        </w:rPr>
        <w:t xml:space="preserve">Foundation for World Agriculture and Rurality</w:t>
      </w:r>
      <w:r>
        <w:t xml:space="preserve">. Retrieved from</w:t>
      </w:r>
      <w:r>
        <w:t xml:space="preserve"> </w:t>
      </w:r>
      <w:hyperlink r:id="rId60">
        <w:r>
          <w:rPr>
            <w:rStyle w:val="18"/>
          </w:rPr>
          <w:t xml:space="preserve">http://www.worldagricultureswatch.org/sites/default/files/documents/malawi_report.pdf</w:t>
        </w:r>
      </w:hyperlink>
    </w:p>
    <w:p>
      <w:pPr>
        <w:pStyle w:val="24"/>
      </w:pPr>
      <w:r>
        <w:t xml:space="preserve">FAO. (2016).</w:t>
      </w:r>
      <w:r>
        <w:t xml:space="preserve"> </w:t>
      </w:r>
      <w:r>
        <w:rPr>
          <w:i/>
        </w:rPr>
        <w:t xml:space="preserve">Components of Income Aggregate: Nigeria General Household Survey 2012-2013</w:t>
      </w:r>
      <w:r>
        <w:t xml:space="preserve">.</w:t>
      </w:r>
      <w:r>
        <w:t xml:space="preserve"> </w:t>
      </w:r>
      <w:r>
        <w:rPr>
          <w:i/>
        </w:rPr>
        <w:t xml:space="preserve">Rural Income Generating Activities (RIGA) Project</w:t>
      </w:r>
      <w:r>
        <w:t xml:space="preserve">. Food and Agriculture Organization (FAO). Retrieved from</w:t>
      </w:r>
      <w:r>
        <w:t xml:space="preserve"> </w:t>
      </w:r>
      <w:hyperlink r:id="rId61">
        <w:r>
          <w:rPr>
            <w:rStyle w:val="18"/>
          </w:rPr>
          <w:t xml:space="preserve">http://www.fao.org/economic/riga/riga-database/riga-survey/en/</w:t>
        </w:r>
      </w:hyperlink>
    </w:p>
    <w:p>
      <w:pPr>
        <w:pStyle w:val="24"/>
      </w:pPr>
      <w:r>
        <w:t xml:space="preserve">Girei, A. A., Saingbe, N. D., Bitrus, M. A., &amp; Bassey, I. H. (2017). Revealing the Impact of Fadama III Project on the Income Level of Beneficiary Farmers in Plateau State, Nigeria.</w:t>
      </w:r>
      <w:r>
        <w:t xml:space="preserve"> </w:t>
      </w:r>
      <w:r>
        <w:rPr>
          <w:i/>
        </w:rPr>
        <w:t xml:space="preserve">European Journal of Academic Essays</w:t>
      </w:r>
      <w:r>
        <w:t xml:space="preserve">, (4(2): 26-38). Retrieved from</w:t>
      </w:r>
      <w:r>
        <w:t xml:space="preserve"> </w:t>
      </w:r>
      <w:hyperlink r:id="rId62">
        <w:r>
          <w:rPr>
            <w:rStyle w:val="18"/>
          </w:rPr>
          <w:t xml:space="preserve">http://euroessays.org/wp-content/uploads/2017/02/EJAE-1611-547.pdf</w:t>
        </w:r>
      </w:hyperlink>
    </w:p>
    <w:p>
      <w:pPr>
        <w:pStyle w:val="24"/>
      </w:pPr>
      <w:r>
        <w:t xml:space="preserve">Hazell, P. (2013). Comparative Study of trends in Urbanization and Changes in Farm Size in Africa and Asia: Implications for Agricultural Research.</w:t>
      </w:r>
    </w:p>
    <w:p>
      <w:pPr>
        <w:pStyle w:val="24"/>
      </w:pPr>
      <w:r>
        <w:t xml:space="preserve">Hazell, P. (2017).</w:t>
      </w:r>
      <w:r>
        <w:t xml:space="preserve"> </w:t>
      </w:r>
      <w:r>
        <w:rPr>
          <w:i/>
        </w:rPr>
        <w:t xml:space="preserve">Concept note - Africa Agriculture Status Report (AASR) 2017</w:t>
      </w:r>
      <w:r>
        <w:t xml:space="preserve">. AGRA.</w:t>
      </w:r>
    </w:p>
    <w:p>
      <w:pPr>
        <w:pStyle w:val="24"/>
      </w:pPr>
      <w:r>
        <w:t xml:space="preserve">Headey, D., Dereje, M., Ricker-Gilbert, J., Josephson, A., &amp; Taffesse, A. S. (2013). Land Constraints and Agricultural Intensification in Ethiopia: A Village- Level Analysis of High-Potential Areas.</w:t>
      </w:r>
      <w:r>
        <w:t xml:space="preserve"> </w:t>
      </w:r>
      <w:r>
        <w:rPr>
          <w:i/>
        </w:rPr>
        <w:t xml:space="preserve">ESSP Working Paper</w:t>
      </w:r>
      <w:r>
        <w:t xml:space="preserve">. Ethiopian Development Research Institute (EDRI) and International Food Policy Research Institute (IFPRI).</w:t>
      </w:r>
      <w:r>
        <w:t xml:space="preserve"> </w:t>
      </w:r>
      <w:hyperlink r:id="rId63">
        <w:r>
          <w:rPr>
            <w:rStyle w:val="18"/>
          </w:rPr>
          <w:t xml:space="preserve">https://doi.org/10.1016/j.foodpol.2014.01.008</w:t>
        </w:r>
      </w:hyperlink>
    </w:p>
    <w:p>
      <w:pPr>
        <w:pStyle w:val="24"/>
      </w:pPr>
      <w:r>
        <w:t xml:space="preserve">Jayne, T. S. (Ed.). (2016).</w:t>
      </w:r>
      <w:r>
        <w:t xml:space="preserve"> </w:t>
      </w:r>
      <w:r>
        <w:rPr>
          <w:i/>
        </w:rPr>
        <w:t xml:space="preserve">Africa Agriculture Status Report 2016 - Progress towards Agricultural Transformation in Africa</w:t>
      </w:r>
      <w:r>
        <w:t xml:space="preserve">. AGRA. Retrieved from</w:t>
      </w:r>
      <w:r>
        <w:t xml:space="preserve"> </w:t>
      </w:r>
      <w:hyperlink r:id="rId64">
        <w:r>
          <w:rPr>
            <w:rStyle w:val="18"/>
          </w:rPr>
          <w:t xml:space="preserve">https://agra.org/aasr2016/public/assr.pdf</w:t>
        </w:r>
      </w:hyperlink>
    </w:p>
    <w:p>
      <w:pPr>
        <w:pStyle w:val="24"/>
      </w:pPr>
      <w:r>
        <w:t xml:space="preserve">Jayne, T. S., Chamberlin, J., Traub, L., Sitko, N., Muyanga, M., Yeboah, K., … others. (2015). Africa’s Changing Farmland Ownership: Causes and Consequences. In</w:t>
      </w:r>
      <w:r>
        <w:t xml:space="preserve"> </w:t>
      </w:r>
      <w:r>
        <w:rPr>
          <w:i/>
        </w:rPr>
        <w:t xml:space="preserve">Plenary paper presented at the 29th international conference of agricultural economists, milan, italy, august 2015</w:t>
      </w:r>
      <w:r>
        <w:t xml:space="preserve">. Retrieved from</w:t>
      </w:r>
      <w:r>
        <w:t xml:space="preserve"> </w:t>
      </w:r>
      <w:hyperlink r:id="rId65">
        <w:r>
          <w:rPr>
            <w:rStyle w:val="18"/>
          </w:rPr>
          <w:t xml:space="preserve">http://pdf.usaid.gov/pdf_docs/PA00KMWX.pdf</w:t>
        </w:r>
      </w:hyperlink>
    </w:p>
    <w:p>
      <w:pPr>
        <w:pStyle w:val="24"/>
      </w:pPr>
      <w:r>
        <w:t xml:space="preserve">Jayne, T., Yeboah, K., Traub, L., Muyanga, M., Chamberlin, J., &amp; Meyer, F. (2015). How can Agricultural Development Strategies Effectively Reduce Poverty in Africa?: Ag. Learning Lunch seminar, Bill and Melinda Gates Foundation. Seattle. Retrieved from</w:t>
      </w:r>
      <w:r>
        <w:t xml:space="preserve"> </w:t>
      </w:r>
      <w:hyperlink r:id="rId66">
        <w:r>
          <w:rPr>
            <w:rStyle w:val="18"/>
          </w:rPr>
          <w:t xml:space="preserve">https://github.com/mbacou/2017-agra-aasr/raw/master/refs/Jayne%20(2015)%20Farmer%20Typology.ppt</w:t>
        </w:r>
      </w:hyperlink>
    </w:p>
    <w:p>
      <w:pPr>
        <w:pStyle w:val="24"/>
      </w:pPr>
      <w:r>
        <w:t xml:space="preserve">Maxwell, D., Vaitla, B., &amp; Coates, J. (2014). How do indicators of household food insecurity measure up? An empirical comparison from Ethiopia.</w:t>
      </w:r>
      <w:r>
        <w:t xml:space="preserve"> </w:t>
      </w:r>
      <w:r>
        <w:rPr>
          <w:i/>
        </w:rPr>
        <w:t xml:space="preserve">Food Policy</w:t>
      </w:r>
      <w:r>
        <w:t xml:space="preserve">. Elsevier.</w:t>
      </w:r>
      <w:r>
        <w:t xml:space="preserve"> </w:t>
      </w:r>
      <w:hyperlink r:id="rId67">
        <w:r>
          <w:rPr>
            <w:rStyle w:val="18"/>
          </w:rPr>
          <w:t xml:space="preserve">https://doi.org/10.1016/j.foodpol.2014.04.003</w:t>
        </w:r>
      </w:hyperlink>
    </w:p>
    <w:p>
      <w:pPr>
        <w:pStyle w:val="24"/>
      </w:pPr>
      <w:r>
        <w:t xml:space="preserve">Minot, N., &amp; Sawyer, B. (2013).</w:t>
      </w:r>
      <w:r>
        <w:t xml:space="preserve"> </w:t>
      </w:r>
      <w:r>
        <w:rPr>
          <w:i/>
        </w:rPr>
        <w:t xml:space="preserve">Agricultural production in Ethiopia: Results of the 2012 ATA Baseline Survey</w:t>
      </w:r>
      <w:r>
        <w:t xml:space="preserve">.</w:t>
      </w:r>
      <w:r>
        <w:t xml:space="preserve"> </w:t>
      </w:r>
      <w:r>
        <w:rPr>
          <w:i/>
        </w:rPr>
        <w:t xml:space="preserve">Research for Ethiopia’s Agricultural Policy (REAP)</w:t>
      </w:r>
      <w:r>
        <w:t xml:space="preserve">. International Food Policy Research Institute (IFPRI). Retrieved from</w:t>
      </w:r>
      <w:r>
        <w:t xml:space="preserve"> </w:t>
      </w:r>
      <w:hyperlink r:id="rId68">
        <w:r>
          <w:rPr>
            <w:rStyle w:val="18"/>
          </w:rPr>
          <w:t xml:space="preserve">http://ebrary.ifpri.org/utils/getfile/collection/p15738coll2/id/127950/filename/128161.pdf</w:t>
        </w:r>
      </w:hyperlink>
    </w:p>
    <w:p>
      <w:pPr>
        <w:pStyle w:val="24"/>
      </w:pPr>
      <w:r>
        <w:t xml:space="preserve">Roberts, C., Gong, Q. Y., Schnitzer, P., &amp; Azzarri, C. (2014).</w:t>
      </w:r>
      <w:r>
        <w:t xml:space="preserve"> </w:t>
      </w:r>
      <w:r>
        <w:rPr>
          <w:i/>
        </w:rPr>
        <w:t xml:space="preserve">Ethiopia agricultural snapshot 2011/12</w:t>
      </w:r>
      <w:r>
        <w:t xml:space="preserve">. Working Paper, HarvestChoice/International Food Policy Research Institute (IFPRI). Retrieved from</w:t>
      </w:r>
      <w:r>
        <w:t xml:space="preserve"> </w:t>
      </w:r>
      <w:hyperlink r:id="rId69">
        <w:r>
          <w:rPr>
            <w:rStyle w:val="18"/>
          </w:rPr>
          <w:t xml:space="preserve">https://harvestchoice.org/publications/ethiopia-agricultural-snapshot-201112</w:t>
        </w:r>
      </w:hyperlink>
    </w:p>
    <w:p>
      <w:pPr>
        <w:pStyle w:val="24"/>
      </w:pPr>
      <w:r>
        <w:t xml:space="preserve">Schnitzer, P., &amp; Azzarri, C. (2014).</w:t>
      </w:r>
      <w:r>
        <w:t xml:space="preserve"> </w:t>
      </w:r>
      <w:r>
        <w:rPr>
          <w:i/>
        </w:rPr>
        <w:t xml:space="preserve">Tanzania agricultural snapshot 2007/08</w:t>
      </w:r>
      <w:r>
        <w:t xml:space="preserve">. Working Paper, HarvestChoice/International Food Policy Research Institute (IFPRI). Retrieved from</w:t>
      </w:r>
      <w:r>
        <w:t xml:space="preserve"> </w:t>
      </w:r>
      <w:hyperlink r:id="rId70">
        <w:r>
          <w:rPr>
            <w:rStyle w:val="18"/>
          </w:rPr>
          <w:t xml:space="preserve">https://harvestchoice.org/publications/tanzania-agricultural-snapshot-200708</w:t>
        </w:r>
      </w:hyperlink>
    </w:p>
    <w:p>
      <w:pPr>
        <w:pStyle w:val="24"/>
      </w:pPr>
      <w:r>
        <w:t xml:space="preserve">Willy, D. K., Muyanga, M., Jayne, T., &amp; others. (2015).</w:t>
      </w:r>
      <w:r>
        <w:t xml:space="preserve"> </w:t>
      </w:r>
      <w:r>
        <w:rPr>
          <w:i/>
        </w:rPr>
        <w:t xml:space="preserve">Adaptation to Rising Population Density: Voices from Rural Kenya</w:t>
      </w:r>
      <w:r>
        <w:t xml:space="preserve">.</w:t>
      </w:r>
      <w:r>
        <w:t xml:space="preserve"> </w:t>
      </w:r>
      <w:r>
        <w:rPr>
          <w:i/>
        </w:rPr>
        <w:t xml:space="preserve">WPS</w:t>
      </w:r>
      <w:r>
        <w:t xml:space="preserve"> </w:t>
      </w:r>
      <w:r>
        <w:t xml:space="preserve">(Vol. 54/2015). Tegemeo Institute of Agricultural Policy and Development. Retrieved from</w:t>
      </w:r>
      <w:r>
        <w:t xml:space="preserve"> </w:t>
      </w:r>
      <w:hyperlink r:id="rId71">
        <w:r>
          <w:rPr>
            <w:rStyle w:val="18"/>
          </w:rPr>
          <w:t xml:space="preserve">https://ideas.repec.org/p/ags/egtewp/208250.html</w:t>
        </w:r>
      </w:hyperlink>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dobe Caslon Pr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86"/>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Droid Sans Fallback">
    <w:panose1 w:val="020B0502000000000001"/>
    <w:charset w:val="86"/>
    <w:family w:val="auto"/>
    <w:pitch w:val="default"/>
    <w:sig w:usb0="910002FF" w:usb1="2BDFFCFB" w:usb2="00000036" w:usb3="00000000" w:csb0="203F01FF" w:csb1="D7FF0000"/>
  </w:font>
  <w:font w:name="Adobe Caslon Pro">
    <w:panose1 w:val="0205050205050A020403"/>
    <w:charset w:val="00"/>
    <w:family w:val="auto"/>
    <w:pitch w:val="default"/>
    <w:sig w:usb0="00000007" w:usb1="00000001" w:usb2="00000000" w:usb3="00000000" w:csb0="20000093" w:csb1="00000000"/>
  </w:font>
  <w:font w:name="+Body Asian">
    <w:altName w:val="Adobe Caslon Pro"/>
    <w:panose1 w:val="00000000000000000000"/>
    <w:charset w:val="00"/>
    <w:family w:val="auto"/>
    <w:pitch w:val="default"/>
    <w:sig w:usb0="00000000" w:usb1="00000000" w:usb2="00000000" w:usb3="00000000" w:csb0="00000000" w:csb1="00000000"/>
  </w:font>
  <w:font w:name="+Heading">
    <w:altName w:val="Adobe Caslon Pro"/>
    <w:panose1 w:val="00000000000000000000"/>
    <w:charset w:val="00"/>
    <w:family w:val="auto"/>
    <w:pitch w:val="default"/>
    <w:sig w:usb0="00000000" w:usb1="00000000" w:usb2="00000000" w:usb3="00000000" w:csb0="00000000" w:csb1="00000000"/>
  </w:font>
  <w:font w:name="+Body">
    <w:altName w:val="Adobe Caslon Pro"/>
    <w:panose1 w:val="00000000000000000000"/>
    <w:charset w:val="00"/>
    <w:family w:val="auto"/>
    <w:pitch w:val="default"/>
    <w:sig w:usb0="00000000" w:usb1="00000000" w:usb2="00000000" w:usb3="00000000" w:csb0="00000000" w:csb1="00000000"/>
  </w:font>
  <w:font w:name="Franklin Gothic Book">
    <w:altName w:val="Adobe Caslon Pro"/>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华文楷体">
    <w:altName w:val="Droid Sans Fallback"/>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方正舒体">
    <w:altName w:val="Adobe Caslon Pro"/>
    <w:panose1 w:val="00000000000000000000"/>
    <w:charset w:val="00"/>
    <w:family w:val="auto"/>
    <w:pitch w:val="default"/>
    <w:sig w:usb0="00000000" w:usb1="00000000" w:usb2="00000000" w:usb3="00000000" w:csb0="00000000" w:csb1="00000000"/>
  </w:font>
  <w:font w:name="Lucida Sans">
    <w:altName w:val="Adobe Caslon Pro"/>
    <w:panose1 w:val="00000000000000000000"/>
    <w:charset w:val="00"/>
    <w:family w:val="auto"/>
    <w:pitch w:val="default"/>
    <w:sig w:usb0="00000000" w:usb1="00000000" w:usb2="00000000" w:usb3="00000000" w:csb0="00000000" w:csb1="00000000"/>
  </w:font>
  <w:font w:name="Book Antiqua">
    <w:altName w:val="Adobe Caslon Pro"/>
    <w:panose1 w:val="00000000000000000000"/>
    <w:charset w:val="00"/>
    <w:family w:val="auto"/>
    <w:pitch w:val="default"/>
    <w:sig w:usb0="00000000" w:usb1="00000000" w:usb2="00000000" w:usb3="00000000" w:csb0="00000000" w:csb1="00000000"/>
  </w:font>
  <w:font w:name="华文行楷">
    <w:altName w:val="Droid Sans Fallback"/>
    <w:panose1 w:val="00000000000000000000"/>
    <w:charset w:val="00"/>
    <w:family w:val="auto"/>
    <w:pitch w:val="default"/>
    <w:sig w:usb0="00000000" w:usb1="00000000" w:usb2="00000000" w:usb3="00000000" w:csb0="00000000" w:csb1="00000000"/>
  </w:font>
  <w:font w:name="Lucida Sans Unicode">
    <w:altName w:val="Adobe Caslon Pro"/>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Rockwell">
    <w:altName w:val="Adobe Caslon Pro"/>
    <w:panose1 w:val="00000000000000000000"/>
    <w:charset w:val="00"/>
    <w:family w:val="auto"/>
    <w:pitch w:val="default"/>
    <w:sig w:usb0="00000000" w:usb1="00000000" w:usb2="00000000" w:usb3="00000000" w:csb0="00000000" w:csb1="00000000"/>
  </w:font>
  <w:font w:name="方正姚体">
    <w:altName w:val="Droid Sans Fallback"/>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Corbel">
    <w:panose1 w:val="020B0503020204020204"/>
    <w:charset w:val="00"/>
    <w:family w:val="auto"/>
    <w:pitch w:val="default"/>
    <w:sig w:usb0="A00002EF" w:usb1="4000A44B" w:usb2="00000000" w:usb3="00000000" w:csb0="2000019F" w:csb1="00000000"/>
  </w:font>
  <w:font w:name="Constantia">
    <w:altName w:val="Adobe Caslon Pro"/>
    <w:panose1 w:val="00000000000000000000"/>
    <w:charset w:val="00"/>
    <w:family w:val="auto"/>
    <w:pitch w:val="default"/>
    <w:sig w:usb0="00000000" w:usb1="00000000" w:usb2="00000000" w:usb3="00000000" w:csb0="00000000" w:csb1="00000000"/>
  </w:font>
  <w:font w:name="华文新魏">
    <w:altName w:val="Adobe Caslon Pro"/>
    <w:panose1 w:val="00000000000000000000"/>
    <w:charset w:val="00"/>
    <w:family w:val="auto"/>
    <w:pitch w:val="default"/>
    <w:sig w:usb0="00000000" w:usb1="00000000" w:usb2="00000000" w:usb3="00000000" w:csb0="00000000" w:csb1="00000000"/>
  </w:font>
  <w:font w:name="Gill Sans MT">
    <w:altName w:val="Adobe Caslon Pro"/>
    <w:panose1 w:val="00000000000000000000"/>
    <w:charset w:val="00"/>
    <w:family w:val="auto"/>
    <w:pitch w:val="default"/>
    <w:sig w:usb0="00000000" w:usb1="00000000" w:usb2="00000000" w:usb3="00000000" w:csb0="00000000" w:csb1="00000000"/>
  </w:font>
  <w:font w:name="华文中宋">
    <w:altName w:val="Droid Sans Fallback"/>
    <w:panose1 w:val="00000000000000000000"/>
    <w:charset w:val="00"/>
    <w:family w:val="auto"/>
    <w:pitch w:val="default"/>
    <w:sig w:usb0="00000000" w:usb1="00000000" w:usb2="00000000" w:usb3="00000000" w:csb0="00000000" w:csb1="00000000"/>
  </w:font>
  <w:font w:name="Tw Cen MT">
    <w:altName w:val="Adobe Caslon Pro"/>
    <w:panose1 w:val="00000000000000000000"/>
    <w:charset w:val="00"/>
    <w:family w:val="auto"/>
    <w:pitch w:val="default"/>
    <w:sig w:usb0="00000000" w:usb1="00000000" w:usb2="00000000" w:usb3="00000000" w:csb0="00000000" w:csb1="00000000"/>
  </w:font>
  <w:font w:name="华文仿宋">
    <w:altName w:val="Droid Sans Fallback"/>
    <w:panose1 w:val="00000000000000000000"/>
    <w:charset w:val="00"/>
    <w:family w:val="auto"/>
    <w:pitch w:val="default"/>
    <w:sig w:usb0="00000000" w:usb1="00000000" w:usb2="00000000" w:usb3="00000000" w:csb0="00000000" w:csb1="00000000"/>
  </w:font>
  <w:font w:name="Franklin Gothic Medium">
    <w:altName w:val="Adobe Caslon Pro"/>
    <w:panose1 w:val="00000000000000000000"/>
    <w:charset w:val="00"/>
    <w:family w:val="auto"/>
    <w:pitch w:val="default"/>
    <w:sig w:usb0="00000000" w:usb1="00000000" w:usb2="00000000" w:usb3="00000000" w:csb0="00000000" w:csb1="00000000"/>
  </w:font>
  <w:font w:name="Tahoma">
    <w:altName w:val="Verdana"/>
    <w:panose1 w:val="020B0604030504040204"/>
    <w:charset w:val="00"/>
    <w:family w:val="roman"/>
    <w:pitch w:val="default"/>
    <w:sig w:usb0="00000000" w:usb1="00000000" w:usb2="00000029" w:usb3="00000000" w:csb0="000101FF" w:csb1="00000000"/>
  </w:font>
  <w:font w:name="Eras ITC">
    <w:altName w:val="Times New Roman"/>
    <w:panose1 w:val="00000000000000000000"/>
    <w:charset w:val="00"/>
    <w:family w:val="swiss"/>
    <w:pitch w:val="default"/>
    <w:sig w:usb0="00000000" w:usb1="00000000" w:usb2="00000000" w:usb3="00000000" w:csb0="00000000" w:csb1="00000000"/>
  </w:font>
  <w:font w:name="Verdana">
    <w:panose1 w:val="020B0604030504040204"/>
    <w:charset w:val="00"/>
    <w:family w:val="auto"/>
    <w:pitch w:val="default"/>
    <w:sig w:usb0="00000287" w:usb1="00000000" w:usb2="00000000" w:usb3="00000000" w:csb0="2000019F" w:csb1="00000000"/>
  </w:font>
  <w:font w:name="Serif">
    <w:altName w:val="Overpass"/>
    <w:panose1 w:val="00000000000000000000"/>
    <w:charset w:val="00"/>
    <w:family w:val="auto"/>
    <w:pitch w:val="default"/>
    <w:sig w:usb0="00000000" w:usb1="00000000" w:usb2="00000000" w:usb3="00000000" w:csb0="00000000" w:csb1="00000000"/>
  </w:font>
  <w:font w:name="Overpass">
    <w:panose1 w:val="00000500000000000000"/>
    <w:charset w:val="00"/>
    <w:family w:val="auto"/>
    <w:pitch w:val="default"/>
    <w:sig w:usb0="00000003" w:usb1="00000020" w:usb2="00000000" w:usb3="00000000" w:csb0="20000093"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Webdings"/>
    <w:panose1 w:val="02000500000000000000"/>
    <w:charset w:val="02"/>
    <w:family w:val="auto"/>
    <w:pitch w:val="default"/>
    <w:sig w:usb0="00000000" w:usb1="00000000" w:usb2="00010000" w:usb3="00000000" w:csb0="80000000" w:csb1="00000000"/>
  </w:font>
  <w:font w:name="DejaVa Sans">
    <w:altName w:val="Overpass"/>
    <w:panose1 w:val="00000000000000000000"/>
    <w:charset w:val="00"/>
    <w:family w:val="auto"/>
    <w:pitch w:val="default"/>
    <w:sig w:usb0="00000000" w:usb1="00000000" w:usb2="00000000" w:usb3="00000000" w:csb0="00000000" w:csb1="00000000"/>
  </w:font>
  <w:font w:name="Overpass">
    <w:panose1 w:val="00000500000000000000"/>
    <w:charset w:val="00"/>
    <w:family w:val="auto"/>
    <w:pitch w:val="default"/>
    <w:sig w:usb0="00000000" w:usb1="00000000" w:usb2="00000000" w:usb3="00000000" w:csb0="00000001" w:csb1="00000000"/>
  </w:font>
  <w:font w:name="M+ 1mn">
    <w:panose1 w:val="020B0609020204020204"/>
    <w:charset w:val="88"/>
    <w:family w:val="auto"/>
    <w:pitch w:val="default"/>
    <w:sig w:usb0="E00002BF" w:usb1="6A47FDEB" w:usb2="04000012" w:usb3="00000000" w:csb0="4012019F" w:csb1="DFD70000"/>
  </w:font>
  <w:font w:name="Liberation Mono">
    <w:panose1 w:val="02070409020205020404"/>
    <w:charset w:val="00"/>
    <w:family w:val="auto"/>
    <w:pitch w:val="default"/>
    <w:sig w:usb0="A00002AF" w:usb1="400078FB" w:usb2="00000000" w:usb3="00000000" w:csb0="6000009F" w:csb1="DFD70000"/>
  </w:font>
  <w:font w:name="Webdings">
    <w:panose1 w:val="05030102010509060703"/>
    <w:charset w:val="00"/>
    <w:family w:val="auto"/>
    <w:pitch w:val="default"/>
    <w:sig w:usb0="00000000" w:usb1="00000000" w:usb2="00000000" w:usb3="00000000" w:csb0="80000000" w:csb1="00000000"/>
  </w:font>
  <w:font w:name="+Heading Asian">
    <w:altName w:val="Overpass"/>
    <w:panose1 w:val="00000000000000000000"/>
    <w:charset w:val="00"/>
    <w:family w:val="auto"/>
    <w:pitch w:val="default"/>
    <w:sig w:usb0="00000000" w:usb1="00000000" w:usb2="00000000" w:usb3="00000000" w:csb0="00000000" w:csb1="00000000"/>
  </w:font>
  <w:font w:name="Overpass">
    <w:panose1 w:val="00000500000000000000"/>
    <w:charset w:val="00"/>
    <w:family w:val="auto"/>
    <w:pitch w:val="default"/>
    <w:sig w:usb0="00000000"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160192281">
    <w:nsid w:val="BC5CB519"/>
    <w:multiLevelType w:val="multilevel"/>
    <w:tmpl w:val="BC5CB519"/>
    <w:lvl w:ilvl="0" w:tentative="1">
      <w:start w:val="0"/>
      <w:numFmt w:val="bullet"/>
      <w:lvlText w:val="•"/>
      <w:lvlJc w:val="left"/>
      <w:pPr>
        <w:tabs>
          <w:tab w:val="left" w:pos="0"/>
        </w:tabs>
        <w:ind w:left="480" w:hanging="480"/>
      </w:pPr>
    </w:lvl>
    <w:lvl w:ilvl="1" w:tentative="1">
      <w:start w:val="0"/>
      <w:numFmt w:val="bullet"/>
      <w:lvlText w:val="–"/>
      <w:lvlJc w:val="left"/>
      <w:pPr>
        <w:tabs>
          <w:tab w:val="left" w:pos="720"/>
        </w:tabs>
        <w:ind w:left="1200" w:hanging="480"/>
      </w:pPr>
    </w:lvl>
    <w:lvl w:ilvl="2" w:tentative="1">
      <w:start w:val="0"/>
      <w:numFmt w:val="bullet"/>
      <w:lvlText w:val="•"/>
      <w:lvlJc w:val="left"/>
      <w:pPr>
        <w:tabs>
          <w:tab w:val="left" w:pos="1440"/>
        </w:tabs>
        <w:ind w:left="1920" w:hanging="480"/>
      </w:pPr>
    </w:lvl>
    <w:lvl w:ilvl="3" w:tentative="1">
      <w:start w:val="0"/>
      <w:numFmt w:val="bullet"/>
      <w:lvlText w:val="–"/>
      <w:lvlJc w:val="left"/>
      <w:pPr>
        <w:tabs>
          <w:tab w:val="left" w:pos="2160"/>
        </w:tabs>
        <w:ind w:left="2640" w:hanging="480"/>
      </w:pPr>
    </w:lvl>
    <w:lvl w:ilvl="4" w:tentative="1">
      <w:start w:val="0"/>
      <w:numFmt w:val="bullet"/>
      <w:lvlText w:val="•"/>
      <w:lvlJc w:val="left"/>
      <w:pPr>
        <w:tabs>
          <w:tab w:val="left" w:pos="2880"/>
        </w:tabs>
        <w:ind w:left="3360" w:hanging="480"/>
      </w:pPr>
    </w:lvl>
    <w:lvl w:ilvl="5" w:tentative="1">
      <w:start w:val="0"/>
      <w:numFmt w:val="bullet"/>
      <w:lvlText w:val="–"/>
      <w:lvlJc w:val="left"/>
      <w:pPr>
        <w:tabs>
          <w:tab w:val="left" w:pos="3600"/>
        </w:tabs>
        <w:ind w:left="4080" w:hanging="480"/>
      </w:pPr>
    </w:lvl>
    <w:lvl w:ilvl="6" w:tentative="1">
      <w:start w:val="0"/>
      <w:numFmt w:val="bullet"/>
      <w:lvlText w:val="•"/>
      <w:lvlJc w:val="left"/>
      <w:pPr>
        <w:tabs>
          <w:tab w:val="left" w:pos="4320"/>
        </w:tabs>
        <w:ind w:left="4800" w:hanging="480"/>
      </w:pPr>
    </w:lvl>
  </w:abstractNum>
  <w:abstractNum w:abstractNumId="1493728189">
    <w:nsid w:val="59087BBD"/>
    <w:multiLevelType w:val="multilevel"/>
    <w:tmpl w:val="59087BBD"/>
    <w:lvl w:ilvl="0" w:tentative="1">
      <w:start w:val="1"/>
      <w:numFmt w:val="decimal"/>
      <w:lvlText w:val="%1."/>
      <w:lvlJc w:val="left"/>
      <w:pPr>
        <w:tabs>
          <w:tab w:val="left" w:pos="0"/>
        </w:tabs>
        <w:ind w:left="480" w:hanging="480"/>
      </w:pPr>
    </w:lvl>
    <w:lvl w:ilvl="1" w:tentative="1">
      <w:start w:val="1"/>
      <w:numFmt w:val="decimal"/>
      <w:lvlText w:val="%2."/>
      <w:lvlJc w:val="left"/>
      <w:pPr>
        <w:tabs>
          <w:tab w:val="left" w:pos="720"/>
        </w:tabs>
        <w:ind w:left="1200" w:hanging="480"/>
      </w:pPr>
    </w:lvl>
    <w:lvl w:ilvl="2" w:tentative="1">
      <w:start w:val="1"/>
      <w:numFmt w:val="decimal"/>
      <w:lvlText w:val="%3."/>
      <w:lvlJc w:val="left"/>
      <w:pPr>
        <w:tabs>
          <w:tab w:val="left" w:pos="1440"/>
        </w:tabs>
        <w:ind w:left="1920" w:hanging="480"/>
      </w:pPr>
    </w:lvl>
    <w:lvl w:ilvl="3" w:tentative="1">
      <w:start w:val="1"/>
      <w:numFmt w:val="decimal"/>
      <w:lvlText w:val="%4."/>
      <w:lvlJc w:val="left"/>
      <w:pPr>
        <w:tabs>
          <w:tab w:val="left" w:pos="2160"/>
        </w:tabs>
        <w:ind w:left="2640" w:hanging="480"/>
      </w:pPr>
    </w:lvl>
    <w:lvl w:ilvl="4" w:tentative="1">
      <w:start w:val="1"/>
      <w:numFmt w:val="decimal"/>
      <w:lvlText w:val="%5."/>
      <w:lvlJc w:val="left"/>
      <w:pPr>
        <w:tabs>
          <w:tab w:val="left" w:pos="2880"/>
        </w:tabs>
        <w:ind w:left="3360" w:hanging="480"/>
      </w:pPr>
    </w:lvl>
    <w:lvl w:ilvl="5" w:tentative="1">
      <w:start w:val="1"/>
      <w:numFmt w:val="decimal"/>
      <w:lvlText w:val="%6."/>
      <w:lvlJc w:val="left"/>
      <w:pPr>
        <w:tabs>
          <w:tab w:val="left" w:pos="3600"/>
        </w:tabs>
        <w:ind w:left="4080" w:hanging="480"/>
      </w:pPr>
    </w:lvl>
    <w:lvl w:ilvl="6" w:tentative="1">
      <w:start w:val="1"/>
      <w:numFmt w:val="decimal"/>
      <w:lvlText w:val="%7."/>
      <w:lvlJc w:val="left"/>
      <w:pPr>
        <w:tabs>
          <w:tab w:val="left" w:pos="4320"/>
        </w:tabs>
        <w:ind w:left="4800" w:hanging="480"/>
      </w:pPr>
    </w:lvl>
  </w:abstractNum>
  <w:abstractNum w:abstractNumId="990">
    <w:nsid w:val="6bac46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2e834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b1f66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493728189"/>
    <w:lvlOverride w:ilvl="0">
      <w:startOverride w:val="1"/>
    </w:lvlOverride>
  </w:num>
  <w:num w:numId="2">
    <w:abstractNumId w:val="1493728189"/>
    <w:lvlOverride w:ilvl="0">
      <w:startOverride w:val="1"/>
    </w:lvlOverride>
  </w:num>
  <w:num w:numId="3">
    <w:abstractNumId w:val="316019228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240" w:lineRule="exact"/>
    </w:pPr>
    <w:rPr>
      <w:rFonts w:asciiTheme="minorAscii" w:hAnsiTheme="minorAscii" w:eastAsiaTheme="minorEastAsia" w:cstheme="minorBidi"/>
      <w:sz w:val="19"/>
      <w:szCs w:val="24"/>
      <w:lang w:val="en-US" w:eastAsia="en-US" w:bidi="ar-SA"/>
    </w:rPr>
  </w:style>
  <w:style w:type="paragraph" w:styleId="2">
    <w:name w:val="heading 1"/>
    <w:basedOn w:val="1"/>
    <w:next w:val="3"/>
    <w:qFormat/>
    <w:uiPriority w:val="9"/>
    <w:pPr>
      <w:keepNext/>
      <w:keepLines/>
      <w:spacing w:before="240" w:after="120" w:line="480" w:lineRule="exact"/>
      <w:outlineLvl w:val="0"/>
    </w:pPr>
    <w:rPr>
      <w:rFonts w:asciiTheme="majorAscii" w:hAnsiTheme="majorAscii" w:eastAsiaTheme="majorEastAsia" w:cstheme="majorBidi"/>
      <w:bCs/>
      <w:color w:val="5C616C" w:themeColor="text1"/>
      <w:sz w:val="40"/>
      <w:szCs w:val="32"/>
      <w14:textFill>
        <w14:solidFill>
          <w14:schemeClr w14:val="tx1"/>
        </w14:solidFill>
      </w14:textFill>
    </w:rPr>
  </w:style>
  <w:style w:type="paragraph" w:styleId="4">
    <w:name w:val="heading 2"/>
    <w:basedOn w:val="1"/>
    <w:next w:val="3"/>
    <w:unhideWhenUsed/>
    <w:qFormat/>
    <w:uiPriority w:val="9"/>
    <w:pPr>
      <w:keepNext/>
      <w:keepLines/>
      <w:spacing w:before="240" w:after="0" w:line="480" w:lineRule="exact"/>
      <w:outlineLvl w:val="1"/>
    </w:pPr>
    <w:rPr>
      <w:rFonts w:asciiTheme="majorAscii" w:hAnsiTheme="majorAscii" w:eastAsiaTheme="majorEastAsia" w:cstheme="majorBidi"/>
      <w:bCs/>
      <w:i/>
      <w:color w:val="9B9FA9" w:themeColor="text1" w:themeTint="99"/>
      <w:sz w:val="32"/>
      <w:szCs w:val="32"/>
      <w14:textFill>
        <w14:solidFill>
          <w14:schemeClr w14:val="tx1">
            <w14:lumMod w14:val="60000"/>
            <w14:lumOff w14:val="40000"/>
          </w14:schemeClr>
        </w14:solidFill>
      </w14:textFill>
    </w:rPr>
  </w:style>
  <w:style w:type="paragraph" w:styleId="5">
    <w:name w:val="heading 3"/>
    <w:basedOn w:val="1"/>
    <w:next w:val="3"/>
    <w:unhideWhenUsed/>
    <w:qFormat/>
    <w:uiPriority w:val="9"/>
    <w:pPr>
      <w:keepNext/>
      <w:keepLines/>
      <w:spacing w:before="240" w:after="0" w:line="480" w:lineRule="exact"/>
      <w:outlineLvl w:val="2"/>
    </w:pPr>
    <w:rPr>
      <w:rFonts w:asciiTheme="majorAscii" w:hAnsiTheme="majorAscii" w:eastAsiaTheme="majorEastAsia" w:cstheme="majorBidi"/>
      <w:bCs/>
      <w:color w:val="454951" w:themeColor="text1" w:themeShade="BF"/>
      <w:sz w:val="24"/>
      <w:szCs w:val="28"/>
    </w:rPr>
  </w:style>
  <w:style w:type="paragraph" w:styleId="6">
    <w:name w:val="heading 4"/>
    <w:basedOn w:val="1"/>
    <w:next w:val="3"/>
    <w:unhideWhenUsed/>
    <w:qFormat/>
    <w:uiPriority w:val="9"/>
    <w:pPr>
      <w:keepNext/>
      <w:keepLines/>
      <w:spacing w:before="240" w:after="0"/>
      <w:outlineLvl w:val="3"/>
    </w:pPr>
    <w:rPr>
      <w:rFonts w:asciiTheme="majorAscii" w:hAnsiTheme="majorAscii" w:eastAsiaTheme="majorEastAsia" w:cstheme="majorBidi"/>
      <w:b/>
      <w:bCs/>
      <w:color w:val="BCBFC6" w:themeColor="text1" w:themeTint="66"/>
      <w:sz w:val="20"/>
      <w14:textFill>
        <w14:solidFill>
          <w14:schemeClr w14:val="tx1">
            <w14:lumMod w14:val="40000"/>
            <w14:lumOff w14:val="60000"/>
          </w14:schemeClr>
        </w14:solidFill>
      </w14:textFill>
    </w:rPr>
  </w:style>
  <w:style w:type="paragraph" w:styleId="7">
    <w:name w:val="heading 5"/>
    <w:basedOn w:val="1"/>
    <w:next w:val="3"/>
    <w:unhideWhenUsed/>
    <w:qFormat/>
    <w:uiPriority w:val="9"/>
    <w:pPr>
      <w:keepNext/>
      <w:keepLines/>
      <w:spacing w:before="240" w:after="0"/>
      <w:outlineLvl w:val="4"/>
    </w:pPr>
    <w:rPr>
      <w:rFonts w:asciiTheme="majorAscii" w:hAnsiTheme="majorAscii" w:eastAsiaTheme="majorEastAsia" w:cstheme="majorBidi"/>
      <w:i/>
      <w:iCs/>
      <w:color w:val="auto"/>
      <w:sz w:val="20"/>
    </w:rPr>
  </w:style>
  <w:style w:type="paragraph" w:styleId="8">
    <w:name w:val="heading 6"/>
    <w:basedOn w:val="1"/>
    <w:next w:val="3"/>
    <w:unhideWhenUsed/>
    <w:qFormat/>
    <w:uiPriority w:val="9"/>
    <w:pPr>
      <w:keepNext/>
      <w:keepLines/>
      <w:spacing w:before="240" w:after="0"/>
      <w:outlineLvl w:val="5"/>
    </w:pPr>
    <w:rPr>
      <w:rFonts w:asciiTheme="majorAscii" w:hAnsiTheme="majorAscii" w:eastAsiaTheme="majorEastAsia" w:cstheme="majorBidi"/>
      <w:color w:val="auto"/>
    </w:rPr>
  </w:style>
  <w:style w:type="character" w:default="1" w:styleId="15">
    <w:name w:val="Default Paragraph Font"/>
    <w:unhideWhenUsed/>
    <w:uiPriority w:val="0"/>
  </w:style>
  <w:style w:type="table" w:default="1" w:styleId="19">
    <w:name w:val="Normal Table"/>
    <w:unhideWhenUsed/>
    <w:qFormat/>
    <w:uiPriority w:val="0"/>
    <w:tblPr>
      <w:tblLayout w:type="fixed"/>
      <w:tblCellMar>
        <w:top w:w="0" w:type="dxa"/>
        <w:left w:w="108" w:type="dxa"/>
        <w:bottom w:w="0" w:type="dxa"/>
        <w:right w:w="108" w:type="dxa"/>
      </w:tblCellMar>
    </w:tblPr>
  </w:style>
  <w:style w:type="paragraph" w:styleId="3">
    <w:name w:val="Body Text"/>
    <w:basedOn w:val="1"/>
    <w:link w:val="17"/>
    <w:qFormat/>
    <w:uiPriority w:val="0"/>
    <w:pPr>
      <w:spacing w:after="120"/>
    </w:pPr>
  </w:style>
  <w:style w:type="paragraph" w:styleId="9">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0">
    <w:name w:val="caption"/>
    <w:basedOn w:val="1"/>
    <w:next w:val="1"/>
    <w:uiPriority w:val="0"/>
    <w:pPr>
      <w:spacing w:before="0" w:after="120"/>
    </w:pPr>
    <w:rPr>
      <w:i/>
    </w:rPr>
  </w:style>
  <w:style w:type="paragraph" w:styleId="11">
    <w:name w:val="Date"/>
    <w:next w:val="3"/>
    <w:qFormat/>
    <w:uiPriority w:val="0"/>
    <w:pPr>
      <w:keepNext/>
      <w:keepLines/>
      <w:spacing w:after="240" w:line="240" w:lineRule="exact"/>
      <w:jc w:val="left"/>
    </w:pPr>
    <w:rPr>
      <w:rFonts w:asciiTheme="minorAscii" w:hAnsiTheme="minorAscii" w:eastAsiaTheme="minorEastAsia" w:cstheme="minorBidi"/>
      <w:color w:val="auto"/>
      <w:sz w:val="20"/>
      <w:szCs w:val="24"/>
      <w:lang w:val="en-US" w:eastAsia="en-US" w:bidi="ar-SA"/>
    </w:rPr>
  </w:style>
  <w:style w:type="paragraph" w:styleId="12">
    <w:name w:val="footnote text"/>
    <w:basedOn w:val="1"/>
    <w:unhideWhenUsed/>
    <w:qFormat/>
    <w:uiPriority w:val="9"/>
  </w:style>
  <w:style w:type="paragraph" w:styleId="13">
    <w:name w:val="Subtitle"/>
    <w:basedOn w:val="14"/>
    <w:next w:val="3"/>
    <w:qFormat/>
    <w:uiPriority w:val="0"/>
    <w:pPr>
      <w:keepNext/>
      <w:keepLines/>
      <w:spacing w:after="240"/>
      <w:jc w:val="left"/>
    </w:pPr>
    <w:rPr>
      <w:rFonts w:asciiTheme="minorAscii" w:hAnsiTheme="minorAscii"/>
      <w:i/>
      <w:color w:val="9B9FA9" w:themeColor="text1" w:themeTint="99"/>
      <w:sz w:val="30"/>
      <w:szCs w:val="30"/>
      <w14:textFill>
        <w14:solidFill>
          <w14:schemeClr w14:val="tx1">
            <w14:lumMod w14:val="60000"/>
            <w14:lumOff w14:val="40000"/>
          </w14:schemeClr>
        </w14:solidFill>
      </w14:textFill>
    </w:rPr>
  </w:style>
  <w:style w:type="paragraph" w:styleId="14">
    <w:name w:val="Title"/>
    <w:basedOn w:val="1"/>
    <w:next w:val="3"/>
    <w:qFormat/>
    <w:uiPriority w:val="0"/>
    <w:pPr>
      <w:keepNext/>
      <w:keepLines/>
      <w:snapToGrid/>
      <w:spacing w:line="480" w:lineRule="exact"/>
      <w:jc w:val="left"/>
    </w:pPr>
    <w:rPr>
      <w:rFonts w:asciiTheme="majorAscii" w:hAnsiTheme="majorAscii" w:eastAsiaTheme="majorEastAsia" w:cstheme="majorBidi"/>
      <w:bCs/>
      <w:color w:val="454951" w:themeColor="text1" w:themeShade="BF"/>
      <w:sz w:val="40"/>
      <w:szCs w:val="36"/>
    </w:rPr>
  </w:style>
  <w:style w:type="character" w:styleId="16">
    <w:name w:val="footnote reference"/>
    <w:basedOn w:val="17"/>
    <w:uiPriority w:val="0"/>
    <w:rPr>
      <w:vertAlign w:val="superscript"/>
    </w:rPr>
  </w:style>
  <w:style w:type="character" w:customStyle="1" w:styleId="17">
    <w:name w:val="Body Text Char"/>
    <w:basedOn w:val="15"/>
    <w:link w:val="3"/>
    <w:uiPriority w:val="0"/>
    <w:rPr>
      <w:rFonts w:asciiTheme="minorAscii" w:hAnsiTheme="minorAscii"/>
    </w:rPr>
  </w:style>
  <w:style w:type="character" w:styleId="18">
    <w:name w:val="Hyperlink"/>
    <w:basedOn w:val="17"/>
    <w:uiPriority w:val="0"/>
    <w:rPr>
      <w:rFonts w:eastAsia="Cambria"/>
      <w:color w:val="4F81BD" w:themeColor="accent1"/>
      <w:sz w:val="19"/>
    </w:rPr>
  </w:style>
  <w:style w:type="paragraph" w:customStyle="1" w:styleId="20">
    <w:name w:val="First Paragraph"/>
    <w:basedOn w:val="3"/>
    <w:next w:val="3"/>
    <w:qFormat/>
    <w:uiPriority w:val="0"/>
    <w:pPr>
      <w:spacing w:after="120"/>
    </w:pPr>
  </w:style>
  <w:style w:type="paragraph" w:customStyle="1" w:styleId="21">
    <w:name w:val="Compact"/>
    <w:basedOn w:val="3"/>
    <w:qFormat/>
    <w:uiPriority w:val="0"/>
    <w:pPr>
      <w:snapToGrid w:val="0"/>
      <w:spacing w:after="120"/>
    </w:pPr>
  </w:style>
  <w:style w:type="paragraph" w:customStyle="1" w:styleId="22">
    <w:name w:val="Author"/>
    <w:next w:val="3"/>
    <w:qFormat/>
    <w:uiPriority w:val="0"/>
    <w:pPr>
      <w:keepNext/>
      <w:keepLines/>
      <w:spacing w:line="240" w:lineRule="exact"/>
      <w:jc w:val="left"/>
    </w:pPr>
    <w:rPr>
      <w:rFonts w:asciiTheme="minorAscii" w:hAnsiTheme="minorAscii" w:eastAsiaTheme="minorEastAsia" w:cstheme="minorBidi"/>
      <w:color w:val="auto"/>
      <w:sz w:val="24"/>
      <w:szCs w:val="24"/>
      <w:lang w:val="en-US" w:eastAsia="en-US" w:bidi="ar-SA"/>
    </w:rPr>
  </w:style>
  <w:style w:type="paragraph" w:customStyle="1" w:styleId="23">
    <w:name w:val="Abstract"/>
    <w:basedOn w:val="1"/>
    <w:next w:val="3"/>
    <w:qFormat/>
    <w:uiPriority w:val="0"/>
    <w:pPr>
      <w:keepNext/>
      <w:keepLines/>
      <w:spacing w:before="240" w:after="240"/>
      <w:ind w:left="245" w:right="245"/>
    </w:pPr>
    <w:rPr>
      <w:rFonts w:asciiTheme="majorAscii" w:hAnsiTheme="majorAscii"/>
      <w:szCs w:val="20"/>
    </w:rPr>
  </w:style>
  <w:style w:type="paragraph" w:customStyle="1" w:styleId="24">
    <w:name w:val="Bibliography"/>
    <w:basedOn w:val="1"/>
    <w:qFormat/>
    <w:uiPriority w:val="0"/>
    <w:pPr>
      <w:spacing w:after="120"/>
      <w:ind w:left="245" w:hanging="245"/>
    </w:pPr>
  </w:style>
  <w:style w:type="paragraph" w:customStyle="1" w:styleId="25">
    <w:name w:val="Definition Term"/>
    <w:basedOn w:val="1"/>
    <w:next w:val="26"/>
    <w:uiPriority w:val="0"/>
    <w:pPr>
      <w:keepNext/>
      <w:keepLines/>
      <w:spacing w:after="0"/>
    </w:pPr>
    <w:rPr>
      <w:b/>
    </w:rPr>
  </w:style>
  <w:style w:type="paragraph" w:customStyle="1" w:styleId="26">
    <w:name w:val="Definition"/>
    <w:basedOn w:val="1"/>
    <w:uiPriority w:val="0"/>
  </w:style>
  <w:style w:type="paragraph" w:customStyle="1" w:styleId="27">
    <w:name w:val="Table Caption"/>
    <w:basedOn w:val="10"/>
    <w:uiPriority w:val="0"/>
    <w:pPr>
      <w:keepNext/>
      <w:spacing w:before="240"/>
    </w:pPr>
  </w:style>
  <w:style w:type="paragraph" w:customStyle="1" w:styleId="28">
    <w:name w:val="Image Caption"/>
    <w:basedOn w:val="10"/>
    <w:uiPriority w:val="0"/>
    <w:pPr>
      <w:spacing w:after="240"/>
    </w:pPr>
  </w:style>
  <w:style w:type="paragraph" w:customStyle="1" w:styleId="29">
    <w:name w:val="Figure"/>
    <w:basedOn w:val="1"/>
    <w:uiPriority w:val="0"/>
  </w:style>
  <w:style w:type="paragraph" w:customStyle="1" w:styleId="30">
    <w:name w:val="Figure with Caption"/>
    <w:basedOn w:val="29"/>
    <w:uiPriority w:val="0"/>
    <w:pPr>
      <w:keepNext/>
      <w:spacing w:before="240" w:line="240" w:lineRule="auto"/>
    </w:pPr>
  </w:style>
  <w:style w:type="character" w:customStyle="1" w:styleId="31">
    <w:name w:val="Verbatim Char"/>
    <w:basedOn w:val="17"/>
    <w:link w:val="32"/>
    <w:uiPriority w:val="0"/>
    <w:rPr>
      <w:rFonts w:ascii="Liberation Mono" w:hAnsi="Liberation Mono"/>
      <w:sz w:val="15"/>
    </w:rPr>
  </w:style>
  <w:style w:type="paragraph" w:customStyle="1" w:styleId="32">
    <w:name w:val="Source Code"/>
    <w:basedOn w:val="1"/>
    <w:link w:val="31"/>
    <w:uiPriority w:val="0"/>
    <w:pPr>
      <w:pBdr>
        <w:top w:val="none" w:color="auto" w:sz="0" w:space="6"/>
        <w:left w:val="none" w:color="auto" w:sz="0" w:space="6"/>
        <w:bottom w:val="none" w:color="auto" w:sz="0" w:space="6"/>
        <w:right w:val="none" w:color="auto" w:sz="0" w:space="6"/>
      </w:pBdr>
      <w:shd w:val="clear" w:fill="F8F8F8"/>
      <w:wordWrap w:val="0"/>
      <w:ind w:left="320" w:right="320"/>
    </w:pPr>
    <w:rPr>
      <w:rFonts w:ascii="Liberation Mono" w:hAnsi="Liberation Mono"/>
      <w:sz w:val="15"/>
    </w:rPr>
  </w:style>
  <w:style w:type="paragraph" w:customStyle="1" w:styleId="33">
    <w:name w:val="TOC Heading"/>
    <w:basedOn w:val="2"/>
    <w:next w:val="3"/>
    <w:unhideWhenUsed/>
    <w:qFormat/>
    <w:uiPriority w:val="39"/>
    <w:pPr>
      <w:spacing w:before="240" w:line="480" w:lineRule="exact"/>
      <w:outlineLvl w:val="9"/>
    </w:pPr>
    <w:rPr>
      <w:bCs w:val="0"/>
      <w:color w:val="366091" w:themeColor="accent1" w:themeShade="BF"/>
      <w:sz w:val="28"/>
    </w:rPr>
  </w:style>
  <w:style w:type="character" w:customStyle="1" w:styleId="34">
    <w:name w:val="KeywordTok"/>
    <w:basedOn w:val="31"/>
    <w:uiPriority w:val="0"/>
    <w:rPr>
      <w:rFonts w:eastAsia="Cambria"/>
      <w:b/>
      <w:color w:val="204A87"/>
      <w:sz w:val="15"/>
      <w:shd w:val="clear" w:fill="F8F8F8"/>
    </w:rPr>
  </w:style>
  <w:style w:type="character" w:customStyle="1" w:styleId="35">
    <w:name w:val="DataTypeTok"/>
    <w:basedOn w:val="31"/>
    <w:uiPriority w:val="0"/>
    <w:rPr>
      <w:rFonts w:eastAsia="Cambria"/>
      <w:color w:val="204A87"/>
      <w:sz w:val="15"/>
      <w:shd w:val="clear" w:fill="F8F8F8"/>
    </w:rPr>
  </w:style>
  <w:style w:type="character" w:customStyle="1" w:styleId="36">
    <w:name w:val="DecValTok"/>
    <w:basedOn w:val="31"/>
    <w:uiPriority w:val="0"/>
    <w:rPr>
      <w:rFonts w:eastAsia="Cambria"/>
      <w:color w:val="0000CF"/>
      <w:sz w:val="15"/>
      <w:shd w:val="clear" w:fill="F8F8F8"/>
    </w:rPr>
  </w:style>
  <w:style w:type="character" w:customStyle="1" w:styleId="37">
    <w:name w:val="BaseNTok"/>
    <w:basedOn w:val="31"/>
    <w:uiPriority w:val="0"/>
    <w:rPr>
      <w:color w:val="0000CF"/>
      <w:shd w:val="clear" w:fill="F8F8F8"/>
    </w:rPr>
  </w:style>
  <w:style w:type="character" w:customStyle="1" w:styleId="38">
    <w:name w:val="FloatTok"/>
    <w:basedOn w:val="31"/>
    <w:uiPriority w:val="0"/>
    <w:rPr>
      <w:color w:val="0000CF"/>
      <w:shd w:val="clear" w:fill="F8F8F8"/>
    </w:rPr>
  </w:style>
  <w:style w:type="character" w:customStyle="1" w:styleId="39">
    <w:name w:val="ConstantTok"/>
    <w:basedOn w:val="31"/>
    <w:uiPriority w:val="0"/>
    <w:rPr>
      <w:rFonts w:eastAsia="Cambria"/>
      <w:color w:val="000000"/>
      <w:sz w:val="15"/>
      <w:shd w:val="clear" w:fill="F8F8F8"/>
    </w:rPr>
  </w:style>
  <w:style w:type="character" w:customStyle="1" w:styleId="40">
    <w:name w:val="CharTok"/>
    <w:basedOn w:val="31"/>
    <w:uiPriority w:val="0"/>
    <w:rPr>
      <w:color w:val="4E9A06"/>
      <w:shd w:val="clear" w:fill="F8F8F8"/>
    </w:rPr>
  </w:style>
  <w:style w:type="character" w:customStyle="1" w:styleId="41">
    <w:name w:val="SpecialCharTok"/>
    <w:basedOn w:val="31"/>
    <w:uiPriority w:val="0"/>
    <w:rPr>
      <w:rFonts w:eastAsia="Cambria"/>
      <w:color w:val="000000"/>
      <w:sz w:val="15"/>
      <w:shd w:val="clear" w:fill="F8F8F8"/>
    </w:rPr>
  </w:style>
  <w:style w:type="character" w:customStyle="1" w:styleId="42">
    <w:name w:val="StringTok"/>
    <w:basedOn w:val="31"/>
    <w:uiPriority w:val="0"/>
    <w:rPr>
      <w:rFonts w:eastAsia="Cambria"/>
      <w:color w:val="4E9A06"/>
      <w:sz w:val="15"/>
      <w:shd w:val="clear" w:fill="F8F8F8"/>
    </w:rPr>
  </w:style>
  <w:style w:type="character" w:customStyle="1" w:styleId="43">
    <w:name w:val="VerbatimStringTok"/>
    <w:basedOn w:val="31"/>
    <w:uiPriority w:val="0"/>
    <w:rPr>
      <w:rFonts w:eastAsia="Cambria"/>
      <w:color w:val="4E9A06"/>
      <w:shd w:val="clear" w:fill="F8F8F8"/>
    </w:rPr>
  </w:style>
  <w:style w:type="character" w:customStyle="1" w:styleId="44">
    <w:name w:val="SpecialStringTok"/>
    <w:basedOn w:val="31"/>
    <w:uiPriority w:val="0"/>
    <w:rPr>
      <w:rFonts w:eastAsia="Cambria"/>
      <w:color w:val="4E9A06"/>
      <w:sz w:val="15"/>
      <w:shd w:val="clear" w:fill="F8F8F8"/>
    </w:rPr>
  </w:style>
  <w:style w:type="character" w:customStyle="1" w:styleId="45">
    <w:name w:val="ImportTok"/>
    <w:basedOn w:val="31"/>
    <w:uiPriority w:val="0"/>
    <w:rPr>
      <w:rFonts w:eastAsia="Cambria"/>
      <w:sz w:val="15"/>
      <w:shd w:val="clear" w:fill="F8F8F8"/>
    </w:rPr>
  </w:style>
  <w:style w:type="character" w:customStyle="1" w:styleId="46">
    <w:name w:val="CommentTok"/>
    <w:basedOn w:val="31"/>
    <w:uiPriority w:val="0"/>
    <w:rPr>
      <w:rFonts w:eastAsia="Cambria"/>
      <w:i/>
      <w:color w:val="8F5902"/>
      <w:sz w:val="15"/>
      <w:shd w:val="clear" w:fill="F8F8F8"/>
    </w:rPr>
  </w:style>
  <w:style w:type="character" w:customStyle="1" w:styleId="47">
    <w:name w:val="DocumentationTok"/>
    <w:basedOn w:val="31"/>
    <w:uiPriority w:val="0"/>
    <w:rPr>
      <w:b/>
      <w:i/>
      <w:color w:val="8F5902"/>
      <w:shd w:val="clear" w:fill="F8F8F8"/>
    </w:rPr>
  </w:style>
  <w:style w:type="character" w:customStyle="1" w:styleId="48">
    <w:name w:val="AnnotationTok"/>
    <w:basedOn w:val="31"/>
    <w:uiPriority w:val="0"/>
    <w:rPr>
      <w:b/>
      <w:i/>
      <w:color w:val="8F5902"/>
      <w:shd w:val="clear" w:fill="F8F8F8"/>
    </w:rPr>
  </w:style>
  <w:style w:type="character" w:customStyle="1" w:styleId="49">
    <w:name w:val="CommentVarTok"/>
    <w:basedOn w:val="31"/>
    <w:uiPriority w:val="0"/>
    <w:rPr>
      <w:rFonts w:eastAsia="Cambria"/>
      <w:b/>
      <w:i/>
      <w:color w:val="8F5902"/>
      <w:sz w:val="15"/>
      <w:shd w:val="clear" w:fill="F8F8F8"/>
    </w:rPr>
  </w:style>
  <w:style w:type="character" w:customStyle="1" w:styleId="50">
    <w:name w:val="OtherTok"/>
    <w:basedOn w:val="31"/>
    <w:uiPriority w:val="0"/>
    <w:rPr>
      <w:rFonts w:eastAsia="Cambria"/>
      <w:color w:val="8F5902"/>
      <w:sz w:val="15"/>
      <w:shd w:val="clear" w:fill="F8F8F8"/>
    </w:rPr>
  </w:style>
  <w:style w:type="character" w:customStyle="1" w:styleId="51">
    <w:name w:val="FunctionTok"/>
    <w:basedOn w:val="31"/>
    <w:uiPriority w:val="0"/>
    <w:rPr>
      <w:color w:val="000000"/>
      <w:shd w:val="clear" w:fill="F8F8F8"/>
    </w:rPr>
  </w:style>
  <w:style w:type="character" w:customStyle="1" w:styleId="52">
    <w:name w:val="VariableTok"/>
    <w:basedOn w:val="31"/>
    <w:uiPriority w:val="0"/>
    <w:rPr>
      <w:rFonts w:eastAsia="Cambria"/>
      <w:color w:val="000000"/>
      <w:shd w:val="clear" w:fill="F8F8F8"/>
    </w:rPr>
  </w:style>
  <w:style w:type="character" w:customStyle="1" w:styleId="53">
    <w:name w:val="ControlFlowTok"/>
    <w:basedOn w:val="31"/>
    <w:uiPriority w:val="0"/>
    <w:rPr>
      <w:rFonts w:eastAsia="Cambria"/>
      <w:b/>
      <w:color w:val="204A87"/>
      <w:sz w:val="15"/>
      <w:shd w:val="clear" w:fill="F8F8F8"/>
    </w:rPr>
  </w:style>
  <w:style w:type="character" w:customStyle="1" w:styleId="54">
    <w:name w:val="OperatorTok"/>
    <w:basedOn w:val="31"/>
    <w:uiPriority w:val="0"/>
    <w:rPr>
      <w:rFonts w:eastAsia="Cambria"/>
      <w:b/>
      <w:color w:val="CE5C00"/>
      <w:sz w:val="15"/>
      <w:shd w:val="clear" w:fill="F8F8F8"/>
    </w:rPr>
  </w:style>
  <w:style w:type="character" w:customStyle="1" w:styleId="55">
    <w:name w:val="BuiltInTok"/>
    <w:basedOn w:val="31"/>
    <w:uiPriority w:val="0"/>
    <w:rPr>
      <w:shd w:val="clear" w:fill="F8F8F8"/>
    </w:rPr>
  </w:style>
  <w:style w:type="character" w:customStyle="1" w:styleId="56">
    <w:name w:val="ExtensionTok"/>
    <w:basedOn w:val="31"/>
    <w:uiPriority w:val="0"/>
    <w:rPr>
      <w:shd w:val="clear" w:fill="F8F8F8"/>
    </w:rPr>
  </w:style>
  <w:style w:type="character" w:customStyle="1" w:styleId="57">
    <w:name w:val="PreprocessorTok"/>
    <w:basedOn w:val="31"/>
    <w:uiPriority w:val="0"/>
    <w:rPr>
      <w:rFonts w:eastAsia="Cambria"/>
      <w:i/>
      <w:color w:val="8F5902"/>
      <w:sz w:val="15"/>
      <w:shd w:val="clear" w:fill="F8F8F8"/>
    </w:rPr>
  </w:style>
  <w:style w:type="character" w:customStyle="1" w:styleId="58">
    <w:name w:val="AttributeTok"/>
    <w:basedOn w:val="31"/>
    <w:uiPriority w:val="0"/>
    <w:rPr>
      <w:color w:val="C4A000"/>
      <w:shd w:val="clear" w:fill="F8F8F8"/>
    </w:rPr>
  </w:style>
  <w:style w:type="character" w:customStyle="1" w:styleId="59">
    <w:name w:val="RegionMarkerTok"/>
    <w:basedOn w:val="31"/>
    <w:uiPriority w:val="0"/>
    <w:rPr>
      <w:rFonts w:eastAsia="Cambria"/>
      <w:sz w:val="15"/>
      <w:shd w:val="clear" w:fill="F8F8F8"/>
    </w:rPr>
  </w:style>
  <w:style w:type="character" w:customStyle="1" w:styleId="60">
    <w:name w:val="InformationTok"/>
    <w:basedOn w:val="31"/>
    <w:uiPriority w:val="0"/>
    <w:rPr>
      <w:rFonts w:eastAsia="Cambria"/>
      <w:b/>
      <w:i/>
      <w:color w:val="8F5902"/>
      <w:sz w:val="15"/>
      <w:shd w:val="clear" w:fill="F8F8F8"/>
    </w:rPr>
  </w:style>
  <w:style w:type="character" w:customStyle="1" w:styleId="61">
    <w:name w:val="WarningTok"/>
    <w:basedOn w:val="31"/>
    <w:uiPriority w:val="0"/>
    <w:rPr>
      <w:rFonts w:eastAsia="Cambria"/>
      <w:b/>
      <w:i/>
      <w:color w:val="8F5902"/>
      <w:shd w:val="clear" w:fill="F8F8F8"/>
    </w:rPr>
  </w:style>
  <w:style w:type="character" w:customStyle="1" w:styleId="62">
    <w:name w:val="AlertTok"/>
    <w:basedOn w:val="31"/>
    <w:uiPriority w:val="0"/>
    <w:rPr>
      <w:color w:val="EF2929"/>
      <w:shd w:val="clear" w:fill="F8F8F8"/>
    </w:rPr>
  </w:style>
  <w:style w:type="character" w:customStyle="1" w:styleId="63">
    <w:name w:val="ErrorTok"/>
    <w:basedOn w:val="31"/>
    <w:uiPriority w:val="0"/>
    <w:rPr>
      <w:rFonts w:eastAsia="Cambria"/>
      <w:b/>
      <w:color w:val="A40000"/>
      <w:sz w:val="15"/>
      <w:shd w:val="clear" w:fill="F8F8F8"/>
    </w:rPr>
  </w:style>
  <w:style w:type="character" w:customStyle="1" w:styleId="64">
    <w:name w:val="NormalTok"/>
    <w:basedOn w:val="31"/>
    <w:uiPriority w:val="0"/>
    <w:rPr>
      <w:rFonts w:eastAsia="Cambria"/>
      <w:sz w:val="15"/>
      <w:shd w:val="clear" w:fill="F8F8F8"/>
    </w:rPr>
  </w:style>
  <w:style w:type="paragraph" w:customStyle="1" w:styleId="65">
    <w:name w:val="TableNormal"/>
    <w:basedOn w:val="1"/>
    <w:uiPriority w:val="0"/>
    <w:pPr>
      <w:spacing w:line="240" w:lineRule="auto"/>
    </w:p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svg" /><Relationship Type="http://schemas.openxmlformats.org/officeDocument/2006/relationships/image" Id="rId46" Target="media/rId46.svg" /><Relationship Type="http://schemas.openxmlformats.org/officeDocument/2006/relationships/image" Id="rId47" Target="media/rId47.svg" /><Relationship Type="http://schemas.openxmlformats.org/officeDocument/2006/relationships/image" Id="rId48" Target="media/rId48.svg" /><Relationship Type="http://schemas.openxmlformats.org/officeDocument/2006/relationships/image" Id="rId44" Target="media/rId44.svg" /><Relationship Type="http://schemas.openxmlformats.org/officeDocument/2006/relationships/hyperlink" Id="rId59" Target="http://ebrary.ifpri.org/cdm/ref/collection/p15738coll2/id/13105" TargetMode="External" /><Relationship Type="http://schemas.openxmlformats.org/officeDocument/2006/relationships/hyperlink" Id="rId68" Target="http://ebrary.ifpri.org/utils/getfile/collection/p15738coll2/id/127950/filename/128161.pdf" TargetMode="External" /><Relationship Type="http://schemas.openxmlformats.org/officeDocument/2006/relationships/hyperlink" Id="rId62" Target="http://euroessays.org/wp-content/uploads/2017/02/EJAE-1611-547.pdf" TargetMode="External" /><Relationship Type="http://schemas.openxmlformats.org/officeDocument/2006/relationships/hyperlink" Id="rId21" Target="http://github.com/mbacou" TargetMode="External" /><Relationship Type="http://schemas.openxmlformats.org/officeDocument/2006/relationships/hyperlink" Id="rId65" Target="http://pdf.usaid.gov/pdf_docs/PA00KMWX.pdf" TargetMode="External" /><Relationship Type="http://schemas.openxmlformats.org/officeDocument/2006/relationships/hyperlink" Id="rId58" Target="http://www.cgap.org/sites/default/files/Focus-Note-Segmentation-of-Smallholder-Households-April-2013.pdf" TargetMode="External" /><Relationship Type="http://schemas.openxmlformats.org/officeDocument/2006/relationships/hyperlink" Id="rId41" Target="http://www.fao.org/economic/riga/riga-database/en/" TargetMode="External" /><Relationship Type="http://schemas.openxmlformats.org/officeDocument/2006/relationships/hyperlink" Id="rId61" Target="http://www.fao.org/economic/riga/riga-database/riga-survey/en/" TargetMode="External" /><Relationship Type="http://schemas.openxmlformats.org/officeDocument/2006/relationships/hyperlink" Id="rId60" Target="http://www.worldagricultureswatch.org/sites/default/files/documents/malawi_report.pdf" TargetMode="External" /><Relationship Type="http://schemas.openxmlformats.org/officeDocument/2006/relationships/hyperlink" Id="rId64" Target="https://agra.org/aasr2016/public/assr.pdf" TargetMode="External" /><Relationship Type="http://schemas.openxmlformats.org/officeDocument/2006/relationships/hyperlink" Id="rId54" Target="https://cgspace.cgiar.org/bitstream/handle/10568/65374/typology_guidelines.pdf" TargetMode="External" /><Relationship Type="http://schemas.openxmlformats.org/officeDocument/2006/relationships/hyperlink" Id="rId31" Target="https://docs.google.com/spreadsheets/d/1v8DDLgi9lQbS4uKnxYPM83PYC90rijJvjKN4xAntKlE/edit#gid=916658631" TargetMode="External" /><Relationship Type="http://schemas.openxmlformats.org/officeDocument/2006/relationships/hyperlink" Id="rId63" Target="https://doi.org/10.1016/j.foodpol.2014.01.008" TargetMode="External" /><Relationship Type="http://schemas.openxmlformats.org/officeDocument/2006/relationships/hyperlink" Id="rId67" Target="https://doi.org/10.1016/j.foodpol.2014.04.003" TargetMode="External" /><Relationship Type="http://schemas.openxmlformats.org/officeDocument/2006/relationships/hyperlink" Id="rId57" Target="https://doi.org/10.2499/9780896298811" TargetMode="External" /><Relationship Type="http://schemas.openxmlformats.org/officeDocument/2006/relationships/hyperlink" Id="rId56" Target="https://drive.google.com/open?id=0B1o4EXFzqcCzcUJSYlNfZzF5MGs" TargetMode="External" /><Relationship Type="http://schemas.openxmlformats.org/officeDocument/2006/relationships/hyperlink" Id="rId55" Target="https://github.com/mbacou/2017-agra-aasr/raw/master/refs/Azzarri%20(2016)%20Poverty%2C%20Land.pdf" TargetMode="External" /><Relationship Type="http://schemas.openxmlformats.org/officeDocument/2006/relationships/hyperlink" Id="rId66" Target="https://github.com/mbacou/2017-agra-aasr/raw/master/refs/Jayne%20(2015)%20Farmer%20Typology.ppt" TargetMode="External" /><Relationship Type="http://schemas.openxmlformats.org/officeDocument/2006/relationships/hyperlink" Id="rId69" Target="https://harvestchoice.org/publications/ethiopia-agricultural-snapshot-201112" TargetMode="External" /><Relationship Type="http://schemas.openxmlformats.org/officeDocument/2006/relationships/hyperlink" Id="rId70" Target="https://harvestchoice.org/publications/tanzania-agricultural-snapshot-200708" TargetMode="External" /><Relationship Type="http://schemas.openxmlformats.org/officeDocument/2006/relationships/hyperlink" Id="rId71" Target="https://ideas.repec.org/p/ags/egtewp/208250.html" TargetMode="External" /></Relationships>
</file>

<file path=word/_rels/footnotes.xml.rels><?xml version="1.0" encoding="UTF-8"?>
<Relationships xmlns="http://schemas.openxmlformats.org/package/2006/relationships"><Relationship Type="http://schemas.openxmlformats.org/officeDocument/2006/relationships/hyperlink" Id="rId59" Target="http://ebrary.ifpri.org/cdm/ref/collection/p15738coll2/id/13105" TargetMode="External" /><Relationship Type="http://schemas.openxmlformats.org/officeDocument/2006/relationships/hyperlink" Id="rId68" Target="http://ebrary.ifpri.org/utils/getfile/collection/p15738coll2/id/127950/filename/128161.pdf" TargetMode="External" /><Relationship Type="http://schemas.openxmlformats.org/officeDocument/2006/relationships/hyperlink" Id="rId62" Target="http://euroessays.org/wp-content/uploads/2017/02/EJAE-1611-547.pdf" TargetMode="External" /><Relationship Type="http://schemas.openxmlformats.org/officeDocument/2006/relationships/hyperlink" Id="rId21" Target="http://github.com/mbacou" TargetMode="External" /><Relationship Type="http://schemas.openxmlformats.org/officeDocument/2006/relationships/hyperlink" Id="rId65" Target="http://pdf.usaid.gov/pdf_docs/PA00KMWX.pdf" TargetMode="External" /><Relationship Type="http://schemas.openxmlformats.org/officeDocument/2006/relationships/hyperlink" Id="rId58" Target="http://www.cgap.org/sites/default/files/Focus-Note-Segmentation-of-Smallholder-Households-April-2013.pdf" TargetMode="External" /><Relationship Type="http://schemas.openxmlformats.org/officeDocument/2006/relationships/hyperlink" Id="rId41" Target="http://www.fao.org/economic/riga/riga-database/en/" TargetMode="External" /><Relationship Type="http://schemas.openxmlformats.org/officeDocument/2006/relationships/hyperlink" Id="rId61" Target="http://www.fao.org/economic/riga/riga-database/riga-survey/en/" TargetMode="External" /><Relationship Type="http://schemas.openxmlformats.org/officeDocument/2006/relationships/hyperlink" Id="rId60" Target="http://www.worldagricultureswatch.org/sites/default/files/documents/malawi_report.pdf" TargetMode="External" /><Relationship Type="http://schemas.openxmlformats.org/officeDocument/2006/relationships/hyperlink" Id="rId64" Target="https://agra.org/aasr2016/public/assr.pdf" TargetMode="External" /><Relationship Type="http://schemas.openxmlformats.org/officeDocument/2006/relationships/hyperlink" Id="rId54" Target="https://cgspace.cgiar.org/bitstream/handle/10568/65374/typology_guidelines.pdf" TargetMode="External" /><Relationship Type="http://schemas.openxmlformats.org/officeDocument/2006/relationships/hyperlink" Id="rId31" Target="https://docs.google.com/spreadsheets/d/1v8DDLgi9lQbS4uKnxYPM83PYC90rijJvjKN4xAntKlE/edit#gid=916658631" TargetMode="External" /><Relationship Type="http://schemas.openxmlformats.org/officeDocument/2006/relationships/hyperlink" Id="rId63" Target="https://doi.org/10.1016/j.foodpol.2014.01.008" TargetMode="External" /><Relationship Type="http://schemas.openxmlformats.org/officeDocument/2006/relationships/hyperlink" Id="rId67" Target="https://doi.org/10.1016/j.foodpol.2014.04.003" TargetMode="External" /><Relationship Type="http://schemas.openxmlformats.org/officeDocument/2006/relationships/hyperlink" Id="rId57" Target="https://doi.org/10.2499/9780896298811" TargetMode="External" /><Relationship Type="http://schemas.openxmlformats.org/officeDocument/2006/relationships/hyperlink" Id="rId56" Target="https://drive.google.com/open?id=0B1o4EXFzqcCzcUJSYlNfZzF5MGs" TargetMode="External" /><Relationship Type="http://schemas.openxmlformats.org/officeDocument/2006/relationships/hyperlink" Id="rId55" Target="https://github.com/mbacou/2017-agra-aasr/raw/master/refs/Azzarri%20(2016)%20Poverty%2C%20Land.pdf" TargetMode="External" /><Relationship Type="http://schemas.openxmlformats.org/officeDocument/2006/relationships/hyperlink" Id="rId66" Target="https://github.com/mbacou/2017-agra-aasr/raw/master/refs/Jayne%20(2015)%20Farmer%20Typology.ppt" TargetMode="External" /><Relationship Type="http://schemas.openxmlformats.org/officeDocument/2006/relationships/hyperlink" Id="rId69" Target="https://harvestchoice.org/publications/ethiopia-agricultural-snapshot-201112" TargetMode="External" /><Relationship Type="http://schemas.openxmlformats.org/officeDocument/2006/relationships/hyperlink" Id="rId70" Target="https://harvestchoice.org/publications/tanzania-agricultural-snapshot-200708" TargetMode="External" /><Relationship Type="http://schemas.openxmlformats.org/officeDocument/2006/relationships/hyperlink" Id="rId71" Target="https://ideas.repec.org/p/ags/egtewp/208250.html" TargetMode="External" /></Relationships>
</file>

<file path=word/theme/theme1.xml><?xml version="1.0" encoding="utf-8"?>
<a:theme xmlns:a="http://schemas.openxmlformats.org/drawingml/2006/main" name="Office Theme">
  <a:themeElements>
    <a:clrScheme name="Office">
      <a:dk1>
        <a:sysClr val="windowText" lastClr="5C616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Business-oriented Typology and Characterization of Agriculture in SSA</dc:title>
  <dc:creator>Melanie Bacou for BMGF</dc:creator>
  <dcterms:created xsi:type="dcterms:W3CDTF">2017-05-15T07:37:21Z</dcterms:created>
  <dcterms:modified xsi:type="dcterms:W3CDTF">2017-05-15T07:37:21Z</dcterms:modified>
</cp:coreProperties>
</file>