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80"/>
        <w:ind w:hanging="0" w:left="0" w:right="0"/>
        <w:jc w:val="left"/>
        <w:rPr/>
      </w:pPr>
      <w:bookmarkStart w:id="0" w:name="troubleshooting"/>
      <w:bookmarkEnd w:id="0"/>
      <w:r>
        <w:rPr/>
        <w:t>Troubleshooting</w:t>
      </w:r>
    </w:p>
    <w:p>
      <w:pPr>
        <w:pStyle w:val="BodyText"/>
        <w:bidi w:val="0"/>
        <w:jc w:val="left"/>
        <w:rPr/>
      </w:pPr>
      <w:r>
        <w:rPr/>
        <w:t xml:space="preserve">Every entry below is symptom -&gt; check -&gt; fix, grounded in the code that ships in this repo, not in how a hook is supposed to behave. Where a command is shown as </w:t>
      </w:r>
      <w:r>
        <w:rPr>
          <w:rStyle w:val="SourceText"/>
        </w:rPr>
        <w:t>&lt;crew&gt;/hooks/scripts/...</w:t>
      </w:r>
      <w:r>
        <w:rPr/>
        <w:t xml:space="preserve">, that is </w:t>
      </w:r>
      <w:r>
        <w:rPr>
          <w:rStyle w:val="SourceText"/>
        </w:rPr>
        <w:t>${CLAUDE_PLUGIN_ROOT}/hooks/scripts/...</w:t>
      </w:r>
      <w:r>
        <w:rPr/>
        <w:t xml:space="preserve"> inside a command file, or the plugin's cache directory when you run it by hand — see the shorthand in </w:t>
      </w:r>
      <w:hyperlink r:id="rId2">
        <w:r>
          <w:rPr>
            <w:rStyle w:val="Hyperlink"/>
          </w:rPr>
          <w:t>Memory and Obsidian</w:t>
        </w:r>
      </w:hyperlink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1" w:name="stale-install"/>
      <w:bookmarkEnd w:id="1"/>
      <w:r>
        <w:rPr/>
        <w:t>Stale Install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 command from this guide ("</w:t>
      </w:r>
      <w:r>
        <w:rPr>
          <w:rStyle w:val="SourceText"/>
        </w:rPr>
        <w:t>/crew:status</w:t>
      </w:r>
      <w:r>
        <w:rPr/>
        <w:t>", a new hook, a config key) does not exist, or behaves like an older release.</w:t>
      </w:r>
    </w:p>
    <w:p>
      <w:pPr>
        <w:pStyle w:val="BodyText"/>
        <w:numPr>
          <w:ilvl w:val="0"/>
          <w:numId w:val="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the installed version against the repo.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cat ~/.claude/plugins/installed_plugins.json | grep -A3 '"crew"'</w:t>
      </w:r>
    </w:p>
    <w:p>
      <w:pPr>
        <w:pStyle w:val="BodyText"/>
        <w:bidi w:val="0"/>
        <w:jc w:val="left"/>
        <w:rPr/>
      </w:pPr>
      <w:r>
        <w:rPr/>
        <w:t xml:space="preserve">Compare the commit or version it records against </w:t>
      </w:r>
      <w:r>
        <w:rPr>
          <w:rStyle w:val="SourceText"/>
        </w:rPr>
        <w:t>plugin/crew/.claude-plugin/plugin.json</w:t>
      </w:r>
      <w:r>
        <w:rPr/>
        <w:t xml:space="preserve">'s </w:t>
      </w:r>
      <w:r>
        <w:rPr>
          <w:rStyle w:val="SourceText"/>
        </w:rPr>
        <w:t>version</w:t>
      </w:r>
      <w:r>
        <w:rPr/>
        <w:t xml:space="preserve"> in the marketplace clone. </w:t>
      </w:r>
      <w:r>
        <w:rPr>
          <w:rStyle w:val="SourceText"/>
        </w:rPr>
        <w:t>claude plugin update</w:t>
      </w:r>
      <w:r>
        <w:rPr/>
        <w:t xml:space="preserve"> decides whether to re-copy a plugin by comparing the </w:t>
      </w:r>
      <w:r>
        <w:rPr>
          <w:rStyle w:val="Strong"/>
        </w:rPr>
        <w:t>declared version</w:t>
      </w:r>
      <w:r>
        <w:rPr/>
        <w:t>, not its content — a content change that ships with no version bump means every already-installed copy reports "already at the latest version" forever, holding the old code, with nothing in the repo itself looking wrong (</w:t>
      </w:r>
      <w:r>
        <w:rPr>
          <w:rStyle w:val="SourceText"/>
        </w:rPr>
        <w:t>CLAUDE.md</w:t>
      </w:r>
      <w:r>
        <w:rPr/>
        <w:t xml:space="preserve">, "Stop and ask"). This class of bug is why </w:t>
      </w:r>
      <w:r>
        <w:rPr>
          <w:rStyle w:val="SourceText"/>
        </w:rPr>
        <w:t>/crew:status</w:t>
      </w:r>
      <w:r>
        <w:rPr/>
        <w:t>'s absence, or a hook that clearly predates a documented fix, is worth checking here before assuming the fix is wrong.</w:t>
      </w:r>
    </w:p>
    <w:p>
      <w:pPr>
        <w:pStyle w:val="BodyText"/>
        <w:bidi w:val="0"/>
        <w:jc w:val="left"/>
        <w:rPr/>
      </w:pPr>
      <w:r>
        <w:rPr/>
        <w:t xml:space="preserve">A related, sharper case: on a </w:t>
      </w:r>
      <w:r>
        <w:rPr>
          <w:rStyle w:val="SourceText"/>
        </w:rPr>
        <w:t>directory</w:t>
      </w:r>
      <w:r>
        <w:rPr/>
        <w:t xml:space="preserve">-source install (a dev checkout registered as a local plugin path rather than pulled from a marketplace), </w:t>
      </w:r>
      <w:r>
        <w:rPr>
          <w:rStyle w:val="SourceText"/>
        </w:rPr>
        <w:t>installed_plugins.json</w:t>
      </w:r>
      <w:r>
        <w:rPr/>
        <w:t xml:space="preserve"> can name a version string with </w:t>
      </w:r>
      <w:r>
        <w:rPr>
          <w:rStyle w:val="Strong"/>
        </w:rPr>
        <w:t>no relationship to the code that actually executes</w:t>
      </w:r>
      <w:r>
        <w:rPr/>
        <w:t xml:space="preserve"> — the tree runs whatever is on disk regardless of what that file says (</w:t>
      </w:r>
      <w:r>
        <w:rPr>
          <w:rStyle w:val="SourceText"/>
        </w:rPr>
        <w:t>TODO.md</w:t>
      </w:r>
      <w:r>
        <w:rPr/>
        <w:t>, "</w:t>
      </w:r>
      <w:r>
        <w:rPr>
          <w:rStyle w:val="SourceText"/>
        </w:rPr>
        <w:t>installed_plugins.json</w:t>
      </w:r>
      <w:r>
        <w:rPr/>
        <w:t xml:space="preserve"> records 0.19.56 while 0.19.63 executes"). On that install shape, trust the code over the version string.</w:t>
      </w:r>
    </w:p>
    <w:p>
      <w:pPr>
        <w:pStyle w:val="BodyText"/>
        <w:numPr>
          <w:ilvl w:val="0"/>
          <w:numId w:val="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claude plugin update crew@useful-claude-add-ons</w:t>
      </w:r>
    </w:p>
    <w:p>
      <w:pPr>
        <w:pStyle w:val="BodyText"/>
        <w:bidi w:val="0"/>
        <w:jc w:val="left"/>
        <w:rPr/>
      </w:pPr>
      <w:r>
        <w:rPr/>
        <w:t xml:space="preserve">then </w:t>
      </w:r>
      <w:r>
        <w:rPr>
          <w:rStyle w:val="Strong"/>
        </w:rPr>
        <w:t>restart</w:t>
      </w:r>
      <w:r>
        <w:rPr/>
        <w:t xml:space="preserve"> </w:t>
      </w:r>
      <w:r>
        <w:rPr>
          <w:rStyle w:val="SourceText"/>
        </w:rPr>
        <w:t>claude</w:t>
      </w:r>
      <w:r>
        <w:rPr/>
        <w:t xml:space="preserve"> — a running session does not pick up a re-copied plugin. If the update reports "already at the latest version" and you can see the fix in the marketplace repo's </w:t>
      </w:r>
      <w:r>
        <w:rPr>
          <w:rStyle w:val="SourceText"/>
        </w:rPr>
        <w:t>main</w:t>
      </w:r>
      <w:r>
        <w:rPr/>
        <w:t>, the version was not bumped when it should have been; that is a defect to file against the plugin, not something a client-side retry fixes.</w:t>
      </w:r>
    </w:p>
    <w:p>
      <w:pPr>
        <w:pStyle w:val="BodyText"/>
        <w:numPr>
          <w:ilvl w:val="0"/>
          <w:numId w:val="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Check it worked: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/crew:status</w:t>
      </w:r>
    </w:p>
    <w:p>
      <w:pPr>
        <w:pStyle w:val="BodyText"/>
        <w:bidi w:val="0"/>
        <w:jc w:val="left"/>
        <w:rPr/>
      </w:pPr>
      <w:r>
        <w:rPr/>
        <w:t xml:space="preserve">Read-only, at most 40 lines, dispatches nothing. Its </w:t>
      </w:r>
      <w:r>
        <w:rPr>
          <w:rStyle w:val="SourceText"/>
        </w:rPr>
        <w:t>config</w:t>
      </w:r>
      <w:r>
        <w:rPr/>
        <w:t xml:space="preserve"> line names which config file it read (</w:t>
      </w:r>
      <w:r>
        <w:rPr>
          <w:rStyle w:val="SourceText"/>
        </w:rPr>
        <w:t>.crew/crew.json</w:t>
      </w:r>
      <w:r>
        <w:rPr/>
        <w:t xml:space="preserve"> for 1.0, </w:t>
      </w:r>
      <w:r>
        <w:rPr>
          <w:rStyle w:val="SourceText"/>
        </w:rPr>
        <w:t>.crew/config.json</w:t>
      </w:r>
      <w:r>
        <w:rPr/>
        <w:t xml:space="preserve"> for 0.20); </w:t>
      </w:r>
      <w:r>
        <w:rPr>
          <w:rStyle w:val="SourceText"/>
        </w:rPr>
        <w:t>codemap</w:t>
      </w:r>
      <w:r>
        <w:rPr/>
        <w:t xml:space="preserve"> reports </w:t>
      </w:r>
      <w:r>
        <w:rPr>
          <w:rStyle w:val="SourceText"/>
        </w:rPr>
        <w:t>behind: &lt;subsystem&gt;</w:t>
      </w:r>
      <w:r>
        <w:rPr/>
        <w:t xml:space="preserve"> when a map's anchor and the path diff both say it is stale.</w:t>
      </w:r>
    </w:p>
    <w:p>
      <w:pPr>
        <w:pStyle w:val="Heading2"/>
        <w:bidi w:val="0"/>
        <w:ind w:hanging="0" w:left="0" w:right="0"/>
        <w:jc w:val="left"/>
        <w:rPr/>
      </w:pPr>
      <w:bookmarkStart w:id="2" w:name="hook-noise"/>
      <w:bookmarkEnd w:id="2"/>
      <w:r>
        <w:rPr/>
        <w:t>Hook Noise</w:t>
      </w:r>
    </w:p>
    <w:p>
      <w:pPr>
        <w:pStyle w:val="BodyText"/>
        <w:bidi w:val="0"/>
        <w:jc w:val="left"/>
        <w:rPr/>
      </w:pPr>
      <w:r>
        <w:rPr/>
        <w:t xml:space="preserve">Every hook crew registers, from </w:t>
      </w:r>
      <w:r>
        <w:rPr>
          <w:rStyle w:val="SourceText"/>
        </w:rPr>
        <w:t>plugin/crew/hooks/hooks.json</w:t>
      </w:r>
      <w:r>
        <w:rPr/>
        <w:t>, and the config key that turns its behaviour up or down. All events are registered once for bash and once for PowerShell (</w:t>
      </w:r>
      <w:r>
        <w:rPr>
          <w:rStyle w:val="SourceText"/>
        </w:rPr>
        <w:t>shell: "powershell"</w:t>
      </w:r>
      <w:r>
        <w:rPr/>
        <w:t xml:space="preserve">), so a Windows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on </w:t>
      </w:r>
      <w:r>
        <w:rPr>
          <w:rStyle w:val="SourceText"/>
        </w:rPr>
        <w:t>PATH</w:t>
      </w:r>
      <w:r>
        <w:rPr/>
        <w:t xml:space="preserve"> fires both halves of every pair — that is what "even counts" in the file means, not a bug.</w:t>
      </w:r>
    </w:p>
    <w:tbl>
      <w:tblPr>
        <w:tblW w:w="11731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119"/>
        <w:gridCol w:w="2456"/>
        <w:gridCol w:w="2022"/>
        <w:gridCol w:w="2986"/>
        <w:gridCol w:w="2148"/>
      </w:tblGrid>
      <w:tr>
        <w:trPr>
          <w:tblHeader w:val="true"/>
        </w:trPr>
        <w:tc>
          <w:tcPr>
            <w:tcW w:w="211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Event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Script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Switch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Default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resets its once-per-session markers; reads back </w:t>
            </w:r>
            <w:r>
              <w:rPr>
                <w:rStyle w:val="SourceText"/>
              </w:rPr>
              <w:t>.work/HANDOFF.md</w:t>
            </w:r>
            <w:r>
              <w:rPr/>
              <w:t xml:space="preserve"> only when </w:t>
            </w:r>
            <w:r>
              <w:rPr>
                <w:rStyle w:val="SourceText"/>
              </w:rPr>
              <w:t>memory.inject</w:t>
            </w:r>
            <w:r>
              <w:rPr/>
              <w:t xml:space="preserve"> is false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platform-sync.sh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detects/repairs </w:t>
            </w:r>
            <w:r>
              <w:rPr>
                <w:rStyle w:val="SourceText"/>
              </w:rPr>
              <w:t>platform.{os,wsl,shell,windowsHostIp}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— </w:t>
            </w:r>
            <w:r>
              <w:rPr/>
              <w:t>(always runs)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SessionStart</w:t>
            </w:r>
            <w:r>
              <w:rPr/>
              <w:t xml:space="preserve"> / </w:t>
            </w:r>
            <w:r>
              <w:rPr>
                <w:rStyle w:val="SourceText"/>
              </w:rPr>
              <w:t>UserPromptSubmit</w:t>
            </w:r>
            <w:r>
              <w:rPr/>
              <w:t xml:space="preserve"> / </w:t>
            </w:r>
            <w:r>
              <w:rPr>
                <w:rStyle w:val="SourceText"/>
              </w:rPr>
              <w:t>PostToolUse</w:t>
            </w:r>
            <w:r>
              <w:rPr/>
              <w:t xml:space="preserve"> / </w:t>
            </w:r>
            <w:r>
              <w:rPr>
                <w:rStyle w:val="SourceText"/>
              </w:rPr>
              <w:t>SubagentStart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crew-context.sh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injects code-map slices and vault recall, tracks the token budget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 (whole hook), </w:t>
            </w:r>
            <w:r>
              <w:rPr>
                <w:rStyle w:val="SourceText"/>
              </w:rPr>
              <w:t>memory.inject</w:t>
            </w:r>
            <w:r>
              <w:rPr/>
              <w:t xml:space="preserve"> (codemap, handoff and vault injection — on by default since 1.0.0)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context.enabled: true</w:t>
            </w:r>
            <w:r>
              <w:rPr/>
              <w:t xml:space="preserve">, </w:t>
            </w:r>
            <w:r>
              <w:rPr>
                <w:rStyle w:val="SourceText"/>
              </w:rPr>
              <w:t>memory.inject: 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UserPromptSubmit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approval-hook.sh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records or refuses a </w:t>
            </w:r>
            <w:r>
              <w:rPr>
                <w:rStyle w:val="SourceText"/>
              </w:rPr>
              <w:t>/crew:approve &lt;id&gt;</w:t>
            </w:r>
            <w:r>
              <w:rPr/>
              <w:t xml:space="preserve"> receipt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always records; enforcement depends on </w:t>
            </w: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n/a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/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promote-gate.sh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six command/production guards plus </w:t>
            </w:r>
            <w:r>
              <w:rPr>
                <w:rStyle w:val="SourceText"/>
              </w:rPr>
              <w:t>mergeGate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guards.forcePush</w:t>
            </w:r>
            <w:r>
              <w:rPr/>
              <w:t xml:space="preserve">, </w:t>
            </w:r>
            <w:r>
              <w:rPr>
                <w:rStyle w:val="SourceText"/>
              </w:rPr>
              <w:t>guards.adminMerge</w:t>
            </w:r>
            <w:r>
              <w:rPr/>
              <w:t xml:space="preserve">, </w:t>
            </w:r>
            <w:r>
              <w:rPr>
                <w:rStyle w:val="SourceText"/>
              </w:rPr>
              <w:t>guards.mergeGate</w:t>
            </w:r>
            <w:r>
              <w:rPr/>
              <w:t xml:space="preserve">, </w:t>
            </w:r>
            <w:r>
              <w:rPr>
                <w:rStyle w:val="SourceText"/>
              </w:rPr>
              <w:t>guards.cloudDestructive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guards.sqlDestructive</w:t>
            </w:r>
            <w:r>
              <w:rPr/>
              <w:t xml:space="preserve">, </w:t>
            </w: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 xml:space="preserve"> / </w:t>
            </w:r>
            <w:r>
              <w:rPr>
                <w:rStyle w:val="SourceText"/>
              </w:rPr>
              <w:t>none</w:t>
            </w:r>
            <w:r>
              <w:rPr/>
              <w:t xml:space="preserve"> (the strictest tier)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role-write-guard.sh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refuses a write outside the dispatched role's declared scope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cloud-guard.sh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destructive </w:t>
            </w:r>
            <w:r>
              <w:rPr>
                <w:rStyle w:val="SourceText"/>
              </w:rPr>
              <w:t>aws</w:t>
            </w:r>
            <w:r>
              <w:rPr/>
              <w:t>/</w:t>
            </w:r>
            <w:r>
              <w:rPr>
                <w:rStyle w:val="SourceText"/>
              </w:rPr>
              <w:t>az</w:t>
            </w:r>
            <w:r>
              <w:rPr/>
              <w:t xml:space="preserve"> commands and wrong-identity commands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  <w:r>
              <w:rPr/>
              <w:t xml:space="preserve"> (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  <w:r>
              <w:rPr/>
              <w:t>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PreToolUse</w:t>
            </w:r>
            <w:r>
              <w:rPr/>
              <w:t xml:space="preserve"> (</w:t>
            </w:r>
            <w:r>
              <w:rPr>
                <w:rStyle w:val="SourceText"/>
              </w:rPr>
              <w:t>Write</w:t>
            </w:r>
            <w:r>
              <w:rPr/>
              <w:t>|</w:t>
            </w:r>
            <w:r>
              <w:rPr>
                <w:rStyle w:val="SourceText"/>
              </w:rPr>
              <w:t>Edit</w:t>
            </w:r>
            <w:r>
              <w:rPr/>
              <w:t>|</w:t>
            </w:r>
            <w:r>
              <w:rPr>
                <w:rStyle w:val="SourceText"/>
              </w:rPr>
              <w:t>MultiEdit</w:t>
            </w:r>
            <w:r>
              <w:rPr/>
              <w:t>|</w:t>
            </w:r>
            <w:r>
              <w:rPr>
                <w:rStyle w:val="SourceText"/>
              </w:rPr>
              <w:t>NotebookEdit</w:t>
            </w:r>
            <w:r>
              <w:rPr/>
              <w:t>|</w:t>
            </w:r>
            <w:r>
              <w:rPr>
                <w:rStyle w:val="SourceText"/>
              </w:rPr>
              <w:t>Bash</w:t>
            </w:r>
            <w:r>
              <w:rPr/>
              <w:t>|</w:t>
            </w:r>
            <w:r>
              <w:rPr>
                <w:rStyle w:val="SourceText"/>
              </w:rPr>
              <w:t>PowerShell</w:t>
            </w:r>
            <w:r>
              <w:rPr/>
              <w:t>)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scope-guard.sh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plan-approval + ticket scope guard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  <w:r>
              <w:rPr/>
              <w:t xml:space="preserve"> (</w:t>
            </w: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  <w:r>
              <w:rPr/>
              <w:t xml:space="preserve">), </w:t>
            </w:r>
            <w:r>
              <w:rPr>
                <w:rStyle w:val="SourceText"/>
              </w:rPr>
              <w:t>scope.allowCliApproval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 xml:space="preserve">, </w:t>
            </w:r>
            <w:r>
              <w:rPr>
                <w:rStyle w:val="SourceText"/>
              </w:rPr>
              <w:t>false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PreCompact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handoff-write.sh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writes the handoff note before compaction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  <w:r>
              <w:rPr/>
              <w:t xml:space="preserve">, </w:t>
            </w:r>
            <w:r>
              <w:rPr>
                <w:rStyle w:val="SourceText"/>
              </w:rPr>
              <w:t>context.handoffPath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Notification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pings an external channel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  <w:r>
              <w:rPr/>
              <w:t xml:space="preserve"> (</w:t>
            </w:r>
            <w:r>
              <w:rPr>
                <w:rStyle w:val="SourceText"/>
              </w:rPr>
              <w:t>none</w:t>
            </w:r>
            <w:r>
              <w:rPr/>
              <w:t xml:space="preserve"> disables it), </w:t>
            </w:r>
            <w:r>
              <w:rPr>
                <w:rStyle w:val="SourceText"/>
              </w:rPr>
              <w:t>notify.events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verify-gate.sh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runs </w:t>
            </w:r>
            <w:r>
              <w:rPr>
                <w:rStyle w:val="SourceText"/>
              </w:rPr>
              <w:t>.crew/verify.json</w:t>
            </w:r>
            <w:r>
              <w:rPr/>
              <w:t>'s checks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  <w:r>
              <w:rPr/>
              <w:t xml:space="preserve"> (boolean)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context-watch.sh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nags for a handoff near the context budget, drives auto-clear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  <w:r>
              <w:rPr/>
              <w:t xml:space="preserve">, </w:t>
            </w:r>
            <w:r>
              <w:rPr>
                <w:rStyle w:val="SourceText"/>
              </w:rPr>
              <w:t>context.warnAt</w:t>
            </w:r>
            <w:r>
              <w:rPr/>
              <w:t xml:space="preserve">,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, </w:t>
            </w:r>
            <w:r>
              <w:rPr>
                <w:rStyle w:val="SourceText"/>
              </w:rPr>
              <w:t>context.reserveTokens</w:t>
            </w:r>
            <w:r>
              <w:rPr/>
              <w:t xml:space="preserve">, </w:t>
            </w:r>
            <w:r>
              <w:rPr>
                <w:rStyle w:val="SourceText"/>
              </w:rPr>
              <w:t>context.autoClear.*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on, </w:t>
            </w:r>
            <w:r>
              <w:rPr>
                <w:rStyle w:val="SourceText"/>
              </w:rPr>
              <w:t>warnAt: 0.5</w:t>
            </w:r>
          </w:p>
        </w:tc>
      </w:tr>
      <w:tr>
        <w:trPr/>
        <w:tc>
          <w:tcPr>
            <w:tcW w:w="211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Stop</w:t>
            </w:r>
          </w:p>
        </w:tc>
        <w:tc>
          <w:tcPr>
            <w:tcW w:w="24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completion-audit.sh</w:t>
            </w:r>
          </w:p>
        </w:tc>
        <w:tc>
          <w:tcPr>
            <w:tcW w:w="20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diffs the whole tree against the ticket's scope base</w:t>
            </w:r>
          </w:p>
        </w:tc>
        <w:tc>
          <w:tcPr>
            <w:tcW w:w="298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2148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</w:p>
        </w:tc>
      </w:tr>
    </w:tbl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one hook without touching the rest:</w:t>
      </w:r>
      <w:r>
        <w:rPr/>
        <w:t xml:space="preserve"> set its own key. </w:t>
      </w:r>
      <w:r>
        <w:rPr>
          <w:rStyle w:val="SourceText"/>
        </w:rPr>
        <w:t>guards.roleWrites: off</w:t>
      </w:r>
      <w:r>
        <w:rPr/>
        <w:t xml:space="preserve">, </w:t>
      </w:r>
      <w:r>
        <w:rPr>
          <w:rStyle w:val="SourceText"/>
        </w:rPr>
        <w:t>guards.cloudGuard: off</w:t>
      </w:r>
      <w:r>
        <w:rPr/>
        <w:t xml:space="preserve"> and </w:t>
      </w:r>
      <w:r>
        <w:rPr>
          <w:rStyle w:val="SourceText"/>
        </w:rPr>
        <w:t>scope.mode: off</w:t>
      </w:r>
      <w:r>
        <w:rPr/>
        <w:t xml:space="preserve"> are already the shipped defaults — a noisy session usually means one of these was turned on somewhere (repo or machine-global) and forgotten, not that the default changed.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Silence the SessionStart context specifically:</w:t>
      </w:r>
      <w:r>
        <w:rPr/>
        <w:t xml:space="preserve"> </w:t>
      </w:r>
      <w:r>
        <w:rPr>
          <w:rStyle w:val="SourceText"/>
        </w:rPr>
        <w:t>{"memory": {"inject": false}}</w:t>
      </w:r>
      <w:r>
        <w:rPr/>
        <w:t xml:space="preserve"> stops the context hook; </w:t>
      </w:r>
      <w:r>
        <w:rPr>
          <w:rStyle w:val="SourceText"/>
        </w:rPr>
        <w:t>handoff-read.sh</w:t>
      </w:r>
      <w:r>
        <w:rPr/>
        <w:t xml:space="preserve"> then prints the handoff on resume instead. </w:t>
      </w:r>
    </w:p>
    <w:p>
      <w:pPr>
        <w:pStyle w:val="BodyText"/>
        <w:numPr>
          <w:ilvl w:val="0"/>
          <w:numId w:val="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See what the context hook is actually doing: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Reports emissions, injected characters, dedup hits, and vault-recall hit/miss/skip counts with a reason breakdown (see "Obsidian" below). The log itself is </w:t>
      </w:r>
      <w:r>
        <w:rPr>
          <w:rStyle w:val="SourceText"/>
        </w:rPr>
        <w:t>&lt;git-common-dir&gt;/crew/context-log.jsonl</w:t>
      </w:r>
      <w:r>
        <w:rPr/>
        <w:t xml:space="preserve"> (or </w:t>
      </w:r>
      <w:r>
        <w:rPr>
          <w:rStyle w:val="SourceText"/>
        </w:rPr>
        <w:t>.work/crew/context-log.jsonl</w:t>
      </w:r>
      <w:r>
        <w:rPr/>
        <w:t xml:space="preserve"> outside git), shared across every worktree of the repo. - </w:t>
      </w:r>
      <w:r>
        <w:rPr>
          <w:rStyle w:val="Strong"/>
        </w:rPr>
        <w:t>A hook fails and you cannot tell why:</w:t>
      </w:r>
      <w:r>
        <w:rPr/>
        <w:t xml:space="preserve"> every wrapper here resolves its own Python (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) rather than assuming one is present, and every one that can block fails </w:t>
      </w:r>
      <w:r>
        <w:rPr>
          <w:rStyle w:val="Strong"/>
        </w:rPr>
        <w:t>closed</w:t>
      </w:r>
      <w:r>
        <w:rPr/>
        <w:t xml:space="preserve"> — never silently — when no interpreter resolves. See "no-python fail-closed" under Scope, below; the same shape applies to </w:t>
      </w:r>
      <w:r>
        <w:rPr>
          <w:rStyle w:val="SourceText"/>
        </w:rPr>
        <w:t>scope-guard.sh</w:t>
      </w:r>
      <w:r>
        <w:rPr/>
        <w:t xml:space="preserve">, </w:t>
      </w:r>
      <w:r>
        <w:rPr>
          <w:rStyle w:val="SourceText"/>
        </w:rPr>
        <w:t>role-write-guard.sh</w:t>
      </w:r>
      <w:r>
        <w:rPr/>
        <w:t xml:space="preserve">, </w:t>
      </w:r>
      <w:r>
        <w:rPr>
          <w:rStyle w:val="SourceText"/>
        </w:rPr>
        <w:t>cloud-guard.sh</w:t>
      </w:r>
      <w:r>
        <w:rPr/>
        <w:t xml:space="preserve"> and </w:t>
      </w:r>
      <w:r>
        <w:rPr>
          <w:rStyle w:val="SourceText"/>
        </w:rPr>
        <w:t>verify-gate.sh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3" w:name="review-loops"/>
      <w:bookmarkEnd w:id="3"/>
      <w:r>
        <w:rPr/>
        <w:t>Review Loops</w:t>
      </w:r>
    </w:p>
    <w:p>
      <w:pPr>
        <w:pStyle w:val="BodyText"/>
        <w:bidi w:val="0"/>
        <w:jc w:val="left"/>
        <w:rPr/>
      </w:pPr>
      <w:r>
        <w:rPr/>
        <w:t xml:space="preserve">Each ticket gets </w:t>
      </w:r>
      <w:r>
        <w:rPr>
          <w:rStyle w:val="Strong"/>
        </w:rPr>
        <w:t>two</w:t>
      </w:r>
      <w:r>
        <w:rPr/>
        <w:t xml:space="preserve"> review rounds, reserved before the reviewer runs, tracked in </w:t>
      </w:r>
      <w:r>
        <w:rPr>
          <w:rStyle w:val="SourceText"/>
        </w:rPr>
        <w:t>&lt;git-common-dir&gt;/crew/review/&lt;ticket&gt;.json</w:t>
      </w:r>
      <w:r>
        <w:rPr/>
        <w:t xml:space="preserve"> — shared by every worktree of the repo, so a second worktree of the same repo spends the same budget (</w:t>
      </w:r>
      <w:r>
        <w:rPr>
          <w:rStyle w:val="SourceText"/>
        </w:rPr>
        <w:t>review_ledger.py</w:t>
      </w:r>
      <w:r>
        <w:rPr/>
        <w:t>).</w:t>
      </w:r>
    </w:p>
    <w:p>
      <w:pPr>
        <w:pStyle w:val="BodyText"/>
        <w:numPr>
          <w:ilvl w:val="0"/>
          <w:numId w:val="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review keeps re-running / "budget exhausted".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--status</w:t>
      </w:r>
    </w:p>
    <w:p>
      <w:pPr>
        <w:pStyle w:val="BodyText"/>
        <w:bidi w:val="0"/>
        <w:jc w:val="left"/>
        <w:rPr/>
      </w:pPr>
      <w:r>
        <w:rPr/>
        <w:t xml:space="preserve">A round's outcome is </w:t>
      </w:r>
      <w:r>
        <w:rPr>
          <w:rStyle w:val="SourceText"/>
        </w:rPr>
        <w:t>CLEAN</w:t>
      </w:r>
      <w:r>
        <w:rPr/>
        <w:t xml:space="preserve">,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. A completed round 2 — either </w:t>
      </w:r>
      <w:r>
        <w:rPr>
          <w:rStyle w:val="SourceText"/>
        </w:rPr>
        <w:t>FINDINGS</w:t>
      </w:r>
      <w:r>
        <w:rPr/>
        <w:t xml:space="preserve"> or </w:t>
      </w:r>
      <w:r>
        <w:rPr>
          <w:rStyle w:val="SourceText"/>
        </w:rPr>
        <w:t>INCOMPLETE</w:t>
      </w:r>
      <w:r>
        <w:rPr/>
        <w:t xml:space="preserve"> — leaves the ticket state </w:t>
      </w:r>
      <w:r>
        <w:rPr>
          <w:rStyle w:val="SourceText"/>
        </w:rPr>
        <w:t>REVIEWED</w:t>
      </w:r>
      <w:r>
        <w:rPr/>
        <w:t xml:space="preserve">, so its </w:t>
      </w:r>
      <w:r>
        <w:rPr>
          <w:rStyle w:val="SourceText"/>
        </w:rPr>
        <w:t>FINDINGS</w:t>
      </w:r>
      <w:r>
        <w:rPr/>
        <w:t xml:space="preserve"> can still be accepted. A </w:t>
      </w:r>
      <w:r>
        <w:rPr>
          <w:rStyle w:val="Strong"/>
        </w:rPr>
        <w:t>third</w:t>
      </w:r>
      <w:r>
        <w:rPr/>
        <w:t xml:space="preserve"> reservation attempt is refused outright and the state becomes </w:t>
      </w:r>
      <w:r>
        <w:rPr>
          <w:rStyle w:val="SourceText"/>
        </w:rPr>
        <w:t>NEEDS_REPLAN</w:t>
      </w:r>
      <w:r>
        <w:rPr/>
        <w:t xml:space="preserve">; that refusal, and an explicit </w:t>
      </w:r>
      <w:r>
        <w:rPr>
          <w:rStyle w:val="SourceText"/>
        </w:rPr>
        <w:t>--reject</w:t>
      </w:r>
      <w:r>
        <w:rPr/>
        <w:t xml:space="preserve">, are the only two ways into </w:t>
      </w:r>
      <w:r>
        <w:rPr>
          <w:rStyle w:val="SourceText"/>
        </w:rPr>
        <w:t>NEEDS_REPLAN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own the FINDINGS with </w:t>
      </w:r>
      <w:r>
        <w:rPr>
          <w:rStyle w:val="SourceText"/>
        </w:rPr>
        <w:t>--accept --by &lt;who&gt;</w:t>
      </w:r>
      <w:r>
        <w:rPr/>
        <w:t xml:space="preserve"> (only the most recent completed round, only once, never once </w:t>
      </w:r>
      <w:r>
        <w:rPr>
          <w:rStyle w:val="SourceText"/>
        </w:rPr>
        <w:t>NEEDS_REPLAN</w:t>
      </w:r>
      <w:r>
        <w:rPr/>
        <w:t xml:space="preserve">), or write a new plan and get it approved — </w:t>
      </w:r>
      <w:r>
        <w:rPr>
          <w:rStyle w:val="SourceText"/>
        </w:rPr>
        <w:t>crew_ticket.py approve</w:t>
      </w:r>
      <w:r>
        <w:rPr/>
        <w:t xml:space="preserve"> on a </w:t>
      </w:r>
      <w:r>
        <w:rPr>
          <w:rStyle w:val="SourceText"/>
        </w:rPr>
        <w:t>NEEDS_REPLAN</w:t>
      </w:r>
      <w:r>
        <w:rPr/>
        <w:t xml:space="preserve"> ticket opens a fresh budget of two rounds counted from the successor plan; the rounds already spent stay in the ledger and are not erased.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a round came back </w:t>
      </w:r>
      <w:r>
        <w:rPr>
          <w:rStyle w:val="SourceText"/>
        </w:rPr>
        <w:t>INCOMPLETE</w:t>
      </w:r>
      <w:r>
        <w:rPr>
          <w:rStyle w:val="Strong"/>
        </w:rPr>
        <w:t>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the </w:t>
      </w:r>
      <w:r>
        <w:rPr>
          <w:rStyle w:val="SourceText"/>
        </w:rPr>
        <w:t>review:</w:t>
      </w:r>
      <w:r>
        <w:rPr/>
        <w:t xml:space="preserve"> lines, or </w:t>
      </w:r>
      <w:r>
        <w:rPr>
          <w:rStyle w:val="SourceText"/>
        </w:rPr>
        <w:t>failure_class</w:t>
      </w:r>
      <w:r>
        <w:rPr/>
        <w:t xml:space="preserve"> in </w:t>
      </w:r>
      <w:r>
        <w:rPr>
          <w:rStyle w:val="SourceText"/>
        </w:rPr>
        <w:t>.work/tickets/&lt;id&gt;/review.json</w:t>
      </w:r>
      <w:r>
        <w:rPr/>
        <w:t xml:space="preserve">. An INCOMPLETE round has one of three classes. </w:t>
      </w:r>
      <w:r>
        <w:rPr>
          <w:rStyle w:val="SourceText"/>
        </w:rPr>
        <w:t>tool</w:t>
      </w:r>
      <w:r>
        <w:rPr/>
        <w:t xml:space="preserve"> means the answer never arrived intact: a timeout, a bad or unknown exit, empty output, or a failed Codex stream. </w:t>
      </w:r>
      <w:r>
        <w:rPr>
          <w:rStyle w:val="SourceText"/>
        </w:rPr>
        <w:t>tree</w:t>
      </w:r>
      <w:r>
        <w:rPr/>
        <w:t xml:space="preserve"> means a bundle part or web-test report changed under the reviewer. </w:t>
      </w:r>
      <w:r>
        <w:rPr>
          <w:rStyle w:val="SourceText"/>
        </w:rPr>
        <w:t>reviewer</w:t>
      </w:r>
      <w:r>
        <w:rPr/>
        <w:t xml:space="preserve"> means the output arrived and broke the contract. </w:t>
      </w:r>
      <w:r>
        <w:rPr>
          <w:rStyle w:val="Strong"/>
        </w:rPr>
        <w:t>Fix:</w:t>
      </w:r>
      <w:r>
        <w:rPr/>
        <w:t xml:space="preserve"> a </w:t>
      </w:r>
      <w:r>
        <w:rPr>
          <w:rStyle w:val="SourceText"/>
        </w:rPr>
        <w:t>tool</w:t>
      </w:r>
      <w:r>
        <w:rPr/>
        <w:t xml:space="preserve"> round is refunded automatically, up to two per plan. The line reads </w:t>
      </w:r>
      <w:r>
        <w:rPr>
          <w:rStyle w:val="SourceText"/>
        </w:rPr>
        <w:t>review: round N was a tool failure (...); refunded</w:t>
      </w:r>
      <w:r>
        <w:rPr/>
        <w:t xml:space="preserve">. Rerun </w:t>
      </w:r>
      <w:r>
        <w:rPr>
          <w:rStyle w:val="SourceText"/>
        </w:rPr>
        <w:t>/crew:review</w:t>
      </w:r>
      <w:r>
        <w:rPr/>
        <w:t xml:space="preserve">, which does not spend the budget; if Codex is out of quota, use the next eligible provider. A third tool failure under one plan reads </w:t>
      </w:r>
      <w:r>
        <w:rPr>
          <w:rStyle w:val="SourceText"/>
        </w:rPr>
        <w:t>NOT refunded - refund limit 2 per plan reached</w:t>
      </w:r>
      <w:r>
        <w:rPr/>
        <w:t xml:space="preserve"> and counts. A </w:t>
      </w:r>
      <w:r>
        <w:rPr>
          <w:rStyle w:val="SourceText"/>
        </w:rPr>
        <w:t>reviewer</w:t>
      </w:r>
      <w:r>
        <w:rPr/>
        <w:t xml:space="preserve"> or </w:t>
      </w:r>
      <w:r>
        <w:rPr>
          <w:rStyle w:val="SourceText"/>
        </w:rPr>
        <w:t>tree</w:t>
      </w:r>
      <w:r>
        <w:rPr/>
        <w:t xml:space="preserve"> round always counts. Rebuild the bundle (tree), or rerun and read what the reviewer wrote (reviewer).</w:t>
      </w:r>
    </w:p>
    <w:p>
      <w:pPr>
        <w:pStyle w:val="BodyText"/>
        <w:numPr>
          <w:ilvl w:val="0"/>
          <w:numId w:val="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with a receipt error.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--check-receipt</w:t>
      </w:r>
    </w:p>
    <w:p>
      <w:pPr>
        <w:pStyle w:val="BodyText"/>
        <w:bidi w:val="0"/>
        <w:jc w:val="left"/>
        <w:rPr/>
      </w:pPr>
      <w:r>
        <w:rPr/>
        <w:t xml:space="preserve">A </w:t>
      </w:r>
      <w:r>
        <w:rPr>
          <w:rStyle w:val="SourceText"/>
        </w:rPr>
        <w:t>CLEAN</w:t>
      </w:r>
      <w:r>
        <w:rPr/>
        <w:t xml:space="preserve"> verdict writes a receipt automatically; a </w:t>
      </w:r>
      <w:r>
        <w:rPr>
          <w:rStyle w:val="SourceText"/>
        </w:rPr>
        <w:t>FINDINGS</w:t>
      </w:r>
      <w:r>
        <w:rPr/>
        <w:t xml:space="preserve"> verdict only becomes one through </w:t>
      </w:r>
      <w:r>
        <w:rPr>
          <w:rStyle w:val="SourceText"/>
        </w:rPr>
        <w:t>--accept</w:t>
      </w:r>
      <w:r>
        <w:rPr/>
        <w:t xml:space="preserve">. </w:t>
      </w:r>
      <w:r>
        <w:rPr>
          <w:rStyle w:val="SourceText"/>
        </w:rPr>
        <w:t>--check-receipt</w:t>
      </w:r>
      <w:r>
        <w:rPr/>
        <w:t xml:space="preserve"> rebuilds the review bundle from the receipt's recorded base and fails unless the hash still matches, the receipt is for the </w:t>
      </w:r>
      <w:r>
        <w:rPr>
          <w:rStyle w:val="Strong"/>
        </w:rPr>
        <w:t>latest</w:t>
      </w:r>
      <w:r>
        <w:rPr/>
        <w:t xml:space="preserve"> recorded round, and the state is not </w:t>
      </w:r>
      <w:r>
        <w:rPr>
          <w:rStyle w:val="SourceText"/>
        </w:rPr>
        <w:t>NEEDS_REPLAN</w:t>
      </w:r>
      <w:r>
        <w:rPr/>
        <w:t xml:space="preserve"> — so editing a file after the reviewer read it, or after the receipt was written, invalidates the receipt even though nothing about the ledger itself looks wrong. </w:t>
      </w:r>
      <w:r>
        <w:rPr>
          <w:rStyle w:val="Strong"/>
        </w:rPr>
        <w:t>Fix:</w:t>
      </w:r>
      <w:r>
        <w:rPr/>
        <w:t xml:space="preserve"> if the edit was deliberate, get the ticket reviewed again (spends the next round); if it was accidental, revert the edit and re-check.</w:t>
      </w:r>
    </w:p>
    <w:p>
      <w:pPr>
        <w:pStyle w:val="BodyText"/>
        <w:numPr>
          <w:ilvl w:val="0"/>
          <w:numId w:val="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want to send a ticket back without spending the third round.</w:t>
      </w:r>
      <w:r>
        <w:rPr/>
        <w:t xml:space="preserve">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"&lt;crew&gt;/hooks/scripts/review_ledger.py" --root . --ticket &lt;id&gt; --reject --by &lt;who&gt;</w:t>
      </w:r>
    </w:p>
    <w:p>
      <w:pPr>
        <w:pStyle w:val="BodyText"/>
        <w:bidi w:val="0"/>
        <w:jc w:val="left"/>
        <w:rPr/>
      </w:pPr>
      <w:r>
        <w:rPr/>
        <w:t xml:space="preserve">Refuses on a ticket already </w:t>
      </w:r>
      <w:r>
        <w:rPr>
          <w:rStyle w:val="SourceText"/>
        </w:rPr>
        <w:t>ACCEPTED</w:t>
      </w:r>
      <w:r>
        <w:rPr/>
        <w:t xml:space="preserve"> or already </w:t>
      </w:r>
      <w:r>
        <w:rPr>
          <w:rStyle w:val="SourceText"/>
        </w:rPr>
        <w:t>NEEDS_REPLAN</w:t>
      </w:r>
      <w:r>
        <w:rPr/>
        <w:t>.</w:t>
      </w:r>
    </w:p>
    <w:p>
      <w:pPr>
        <w:pStyle w:val="Heading2"/>
        <w:bidi w:val="0"/>
        <w:ind w:hanging="0" w:left="0" w:right="0"/>
        <w:jc w:val="left"/>
        <w:rPr/>
      </w:pPr>
      <w:bookmarkStart w:id="4" w:name="scope-approval-and-the-completion-audit"/>
      <w:bookmarkEnd w:id="4"/>
      <w:r>
        <w:rPr/>
        <w:t>Scope: Approval and the Completion Audit</w:t>
      </w:r>
    </w:p>
    <w:p>
      <w:pPr>
        <w:pStyle w:val="BodyText"/>
        <w:bidi w:val="0"/>
        <w:jc w:val="left"/>
        <w:rPr/>
      </w:pPr>
      <w:r>
        <w:rPr/>
        <w:t xml:space="preserve">A ticket's contract lives in </w:t>
      </w:r>
      <w:r>
        <w:rPr>
          <w:rStyle w:val="SourceText"/>
        </w:rPr>
        <w:t>.work/tickets/&lt;id&gt;/</w:t>
      </w:r>
      <w:r>
        <w:rPr/>
        <w:t xml:space="preserve">: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section names every path the ticket may change; </w:t>
      </w:r>
      <w:r>
        <w:rPr>
          <w:rStyle w:val="SourceText"/>
        </w:rPr>
        <w:t>plan.md</w:t>
      </w:r>
      <w:r>
        <w:rPr/>
        <w:t xml:space="preserve">'s </w:t>
      </w:r>
      <w:r>
        <w:rPr>
          <w:rStyle w:val="SourceText"/>
        </w:rPr>
        <w:t>Files:</w:t>
      </w:r>
      <w:r>
        <w:rPr/>
        <w:t xml:space="preserve"> lines must each fall inside Touch. Two hooks hold a session to that contract — see </w:t>
      </w:r>
      <w:hyperlink r:id="rId3">
        <w:r>
          <w:rPr>
            <w:rStyle w:val="Hyperlink"/>
          </w:rPr>
          <w:t>Daily workflow: scope and approval</w:t>
        </w:r>
      </w:hyperlink>
      <w:r>
        <w:rPr/>
        <w:t xml:space="preserve"> for the contract itself. This section is what goes wrong with the approval and the audit.</w:t>
      </w:r>
    </w:p>
    <w:p>
      <w:pPr>
        <w:pStyle w:val="BodyText"/>
        <w:numPr>
          <w:ilvl w:val="0"/>
          <w:numId w:val="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an edit inside Touch is still refused.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approval status. 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"&lt;crew&gt;/hooks/scripts/crew_ticket.py" status --ticket &lt;id&gt;</w:t>
      </w:r>
    </w:p>
    <w:p>
      <w:pPr>
        <w:pStyle w:val="BodyText"/>
        <w:bidi w:val="0"/>
        <w:jc w:val="left"/>
        <w:rPr/>
      </w:pPr>
      <w:r>
        <w:rPr/>
        <w:t xml:space="preserve">Returns </w:t>
      </w:r>
      <w:r>
        <w:rPr>
          <w:rStyle w:val="SourceText"/>
        </w:rPr>
        <w:t>approved</w:t>
      </w:r>
      <w:r>
        <w:rPr/>
        <w:t xml:space="preserve"> (both </w:t>
      </w:r>
      <w:r>
        <w:rPr>
          <w:rStyle w:val="SourceText"/>
        </w:rPr>
        <w:t>spec.md</w:t>
      </w:r>
      <w:r>
        <w:rPr/>
        <w:t xml:space="preserve"> and </w:t>
      </w:r>
      <w:r>
        <w:rPr>
          <w:rStyle w:val="SourceText"/>
        </w:rPr>
        <w:t>plan.md</w:t>
      </w:r>
      <w:r>
        <w:rPr/>
        <w:t xml:space="preserve"> hash to what was approved), </w:t>
      </w:r>
      <w:r>
        <w:rPr>
          <w:rStyle w:val="SourceText"/>
        </w:rPr>
        <w:t>stale</w:t>
      </w:r>
      <w:r>
        <w:rPr/>
        <w:t xml:space="preserve"> (either file changed since), or </w:t>
      </w:r>
      <w:r>
        <w:rPr>
          <w:rStyle w:val="SourceText"/>
        </w:rPr>
        <w:t>none</w:t>
      </w:r>
      <w:r>
        <w:rPr/>
        <w:t xml:space="preserve">. </w:t>
      </w:r>
      <w:r>
        <w:rPr>
          <w:rStyle w:val="Strong"/>
        </w:rPr>
        <w:t>Editing spec.md or plan.md after approval makes the approval stale immediately</w:t>
      </w:r>
      <w:r>
        <w:rPr/>
        <w:t xml:space="preserve"> — that is deliberate: an edited spec cannot silently widen what the guard accepts. Only a receipt from the user's own prompt counts by default; a </w:t>
      </w:r>
      <w:r>
        <w:rPr>
          <w:rStyle w:val="SourceText"/>
        </w:rPr>
        <w:t>cli</w:t>
      </w:r>
      <w:r>
        <w:rPr/>
        <w:t xml:space="preserve">-sourced receipt (written by </w:t>
      </w:r>
      <w:r>
        <w:rPr>
          <w:rStyle w:val="SourceText"/>
        </w:rPr>
        <w:t>crew_ticket.py approve</w:t>
      </w:r>
      <w:r>
        <w:rPr/>
        <w:t xml:space="preserve"> directly, for tests/CI) is accepted only when </w:t>
      </w:r>
      <w:r>
        <w:rPr>
          <w:rStyle w:val="SourceText"/>
        </w:rPr>
        <w:t>.crew/config.json</w:t>
      </w:r>
      <w:r>
        <w:rPr/>
        <w:t xml:space="preserve"> sets </w:t>
      </w:r>
      <w:r>
        <w:rPr>
          <w:rStyle w:val="SourceText"/>
        </w:rPr>
        <w:t>scope.allowCliApproval: true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re-approve. The user types </w:t>
      </w:r>
      <w:r>
        <w:rPr>
          <w:rStyle w:val="SourceText"/>
        </w:rPr>
        <w:t>/crew:approve &lt;id&gt;</w:t>
      </w:r>
      <w:r>
        <w:rPr/>
        <w:t xml:space="preserve"> again — nothing else can write the receipt; </w:t>
      </w:r>
      <w:r>
        <w:rPr>
          <w:rStyle w:val="SourceText"/>
        </w:rPr>
        <w:t>scope_guard.py</w:t>
      </w:r>
      <w:r>
        <w:rPr/>
        <w:t xml:space="preserve"> refuses a Write/Edit under </w:t>
      </w:r>
      <w:r>
        <w:rPr>
          <w:rStyle w:val="SourceText"/>
        </w:rPr>
        <w:t>&lt;git-common-dir&gt;/crew/</w:t>
      </w:r>
      <w:r>
        <w:rPr/>
        <w:t xml:space="preserve"> in every mode but </w:t>
      </w:r>
      <w:r>
        <w:rPr>
          <w:rStyle w:val="SourceText"/>
        </w:rPr>
        <w:t>off</w:t>
      </w:r>
      <w:r>
        <w:rPr/>
        <w:t>, so a session cannot forge or refresh its own approval.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you need to touch one more path mid-ticket.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amend </w:t>
      </w:r>
      <w:r>
        <w:rPr>
          <w:rStyle w:val="SourceText"/>
        </w:rPr>
        <w:t>spec.md</w:t>
      </w:r>
      <w:r>
        <w:rPr/>
        <w:t xml:space="preserve">'s </w:t>
      </w:r>
      <w:r>
        <w:rPr>
          <w:rStyle w:val="SourceText"/>
        </w:rPr>
        <w:t>## Touch</w:t>
      </w:r>
      <w:r>
        <w:rPr/>
        <w:t xml:space="preserve"> (widen it), then approve again. There is no partial-approve; amending scope is edit-then-approve, same as any other spec change.</w:t>
      </w:r>
    </w:p>
    <w:p>
      <w:pPr>
        <w:pStyle w:val="BodyText"/>
        <w:numPr>
          <w:ilvl w:val="0"/>
          <w:numId w:val="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/crew:done</w:t>
      </w:r>
      <w:r>
        <w:rPr>
          <w:rStyle w:val="Strong"/>
        </w:rPr>
        <w:t xml:space="preserve"> refuses on "out of scope" for a file the edit guard never saw.</w:t>
      </w:r>
      <w:r>
        <w:rPr/>
        <w:t xml:space="preserve"> This is the Stop-time completion audit (</w:t>
      </w:r>
      <w:r>
        <w:rPr>
          <w:rStyle w:val="SourceText"/>
        </w:rPr>
        <w:t>completion_audit.py</w:t>
      </w:r>
      <w:r>
        <w:rPr/>
        <w:t xml:space="preserve">), not the edit guard. The edit guard only sees </w:t>
      </w:r>
      <w:r>
        <w:rPr>
          <w:rStyle w:val="SourceText"/>
        </w:rPr>
        <w:t>Write</w:t>
      </w:r>
      <w:r>
        <w:rPr/>
        <w:t>/</w:t>
      </w:r>
      <w:r>
        <w:rPr>
          <w:rStyle w:val="SourceText"/>
        </w:rPr>
        <w:t>Edit</w:t>
      </w:r>
      <w:r>
        <w:rPr/>
        <w:t>/</w:t>
      </w:r>
      <w:r>
        <w:rPr>
          <w:rStyle w:val="SourceText"/>
        </w:rPr>
        <w:t>MultiEdit</w:t>
      </w:r>
      <w:r>
        <w:rPr/>
        <w:t>/</w:t>
      </w:r>
      <w:r>
        <w:rPr>
          <w:rStyle w:val="SourceText"/>
        </w:rPr>
        <w:t>NotebookEdit</w:t>
      </w:r>
      <w:r>
        <w:rPr/>
        <w:t xml:space="preserve"> tool calls; a </w:t>
      </w:r>
      <w:r>
        <w:rPr>
          <w:rStyle w:val="SourceText"/>
        </w:rPr>
        <w:t>sed -i</w:t>
      </w:r>
      <w:r>
        <w:rPr/>
        <w:t xml:space="preserve">, a redirect, a formatter or a </w:t>
      </w:r>
      <w:r>
        <w:rPr>
          <w:rStyle w:val="SourceText"/>
        </w:rPr>
        <w:t>git mv</w:t>
      </w:r>
      <w:r>
        <w:rPr/>
        <w:t xml:space="preserve"> never reaches it. The audit instead diffs the </w:t>
      </w:r>
      <w:r>
        <w:rPr>
          <w:rStyle w:val="Strong"/>
        </w:rPr>
        <w:t>whole working tree</w:t>
      </w:r>
      <w:r>
        <w:rPr/>
        <w:t xml:space="preserve"> against the ticket's scope base (</w:t>
      </w:r>
      <w:r>
        <w:rPr>
          <w:rStyle w:val="SourceText"/>
        </w:rPr>
        <w:t>scope_base.resolve</w:t>
      </w:r>
      <w:r>
        <w:rPr/>
        <w:t xml:space="preserve"> — the commit the ticket started from) across committed, staged, unstaged and untracked changes, so a shell-made write is caught here even though nothing blocked it at the time. </w:t>
      </w:r>
      <w:r>
        <w:rPr>
          <w:rStyle w:val="Strong"/>
        </w:rPr>
        <w:t>Check it directly, without waiting for a Stop: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"&lt;crew&gt;/hooks/scripts/completion_audit.py" --check --ticket &lt;id&gt;</w:t>
      </w:r>
    </w:p>
    <w:p>
      <w:pPr>
        <w:pStyle w:val="BodyText"/>
        <w:bidi w:val="0"/>
        <w:jc w:val="left"/>
        <w:rPr/>
      </w:pPr>
      <w:r>
        <w:rPr>
          <w:rStyle w:val="Strong"/>
        </w:rPr>
        <w:t>Fix:</w:t>
      </w:r>
      <w:r>
        <w:rPr/>
        <w:t xml:space="preserve"> either the path genuinely needs to be in scope (widen Touch and re-approve), or revert the out-of-scope change. Files git ignores (including everything under </w:t>
      </w:r>
      <w:r>
        <w:rPr>
          <w:rStyle w:val="SourceText"/>
        </w:rPr>
        <w:t>.crew/</w:t>
      </w:r>
      <w:r>
        <w:rPr/>
        <w:t xml:space="preserve">) and </w:t>
      </w:r>
      <w:r>
        <w:rPr>
          <w:rStyle w:val="SourceText"/>
        </w:rPr>
        <w:t>.work/</w:t>
      </w:r>
      <w:r>
        <w:rPr/>
        <w:t xml:space="preserve"> itself are outside what the audit can see at all — that is by design, not a gap to work around.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ourceText"/>
        </w:rPr>
        <w:t>scope.mode</w:t>
      </w:r>
      <w:r>
        <w:rPr>
          <w:rStyle w:val="Strong"/>
        </w:rPr>
        <w:t xml:space="preserve"> values, and what "auto" means:</w:t>
      </w:r>
      <w:r>
        <w:rPr/>
        <w:t xml:space="preserve"> </w:t>
      </w:r>
      <w:r>
        <w:rPr>
          <w:rStyle w:val="SourceText"/>
        </w:rPr>
        <w:t>off</w:t>
      </w:r>
      <w:r>
        <w:rPr/>
        <w:t xml:space="preserve"> (hooks do nothing, the default), </w:t>
      </w:r>
      <w:r>
        <w:rPr>
          <w:rStyle w:val="SourceText"/>
        </w:rPr>
        <w:t>report</w:t>
      </w:r>
      <w:r>
        <w:rPr/>
        <w:t xml:space="preserve"> (allows everything, logs the row to </w:t>
      </w:r>
      <w:r>
        <w:rPr>
          <w:rStyle w:val="SourceText"/>
        </w:rPr>
        <w:t>.crew/guard.log</w:t>
      </w:r>
      <w:r>
        <w:rPr/>
        <w:t xml:space="preserve">), </w:t>
      </w:r>
      <w:r>
        <w:rPr>
          <w:rStyle w:val="SourceText"/>
        </w:rPr>
        <w:t>block</w:t>
      </w:r>
      <w:r>
        <w:rPr/>
        <w:t xml:space="preserve"> (refuses out-of-scope writes and fails the completion audit), </w:t>
      </w:r>
      <w:r>
        <w:rPr>
          <w:rStyle w:val="SourceText"/>
        </w:rPr>
        <w:t>auto</w:t>
      </w:r>
      <w:r>
        <w:rPr/>
        <w:t xml:space="preserve"> (</w:t>
      </w:r>
      <w:r>
        <w:rPr>
          <w:rStyle w:val="SourceText"/>
        </w:rPr>
        <w:t>report</w:t>
      </w:r>
      <w:r>
        <w:rPr/>
        <w:t xml:space="preserve"> for the first ten tickets approved in this repo, then </w:t>
      </w:r>
      <w:r>
        <w:rPr>
          <w:rStyle w:val="SourceText"/>
        </w:rPr>
        <w:t>block</w:t>
      </w:r>
      <w:r>
        <w:rPr/>
        <w:t xml:space="preserve">). A config file that exists but fails to parse, or names an unknown mode, resolves to </w:t>
      </w:r>
      <w:r>
        <w:rPr>
          <w:rStyle w:val="SourceText"/>
        </w:rPr>
        <w:t>block</w:t>
      </w:r>
      <w:r>
        <w:rPr/>
        <w:t xml:space="preserve"> and says so — the unknown never collapses into the permissive value.</w:t>
      </w:r>
    </w:p>
    <w:p>
      <w:pPr>
        <w:pStyle w:val="BodyText"/>
        <w:numPr>
          <w:ilvl w:val="0"/>
          <w:numId w:val="10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No-python fail-closed, and why it is not a bug:</w:t>
      </w:r>
      <w:r>
        <w:rPr/>
        <w:t xml:space="preserve"> if none of </w:t>
      </w:r>
      <w:r>
        <w:rPr>
          <w:rStyle w:val="SourceText"/>
        </w:rPr>
        <w:t>python3</w:t>
      </w:r>
      <w:r>
        <w:rPr/>
        <w:t>/</w:t>
      </w:r>
      <w:r>
        <w:rPr>
          <w:rStyle w:val="SourceText"/>
        </w:rPr>
        <w:t>python</w:t>
      </w:r>
      <w:r>
        <w:rPr/>
        <w:t>/</w:t>
      </w:r>
      <w:r>
        <w:rPr>
          <w:rStyle w:val="SourceText"/>
        </w:rPr>
        <w:t>py</w:t>
      </w:r>
      <w:r>
        <w:rPr/>
        <w:t xml:space="preserve"> resolves to a </w:t>
      </w:r>
      <w:r>
        <w:rPr>
          <w:rStyle w:val="Emphasis"/>
        </w:rPr>
        <w:t>proved</w:t>
      </w:r>
      <w:r>
        <w:rPr/>
        <w:t xml:space="preserve"> working interpreter, </w:t>
      </w:r>
      <w:r>
        <w:rPr>
          <w:rStyle w:val="SourceText"/>
        </w:rPr>
        <w:t>scope-guard.sh</w:t>
      </w:r>
      <w:r>
        <w:rPr/>
        <w:t xml:space="preserve"> (and </w:t>
      </w:r>
      <w:r>
        <w:rPr>
          <w:rStyle w:val="SourceText"/>
        </w:rPr>
        <w:t>completion-audit.sh</w:t>
      </w:r>
      <w:r>
        <w:rPr/>
        <w:t xml:space="preserve">, byte-for-byte the same logic) does </w:t>
      </w:r>
      <w:r>
        <w:rPr>
          <w:rStyle w:val="Strong"/>
        </w:rPr>
        <w:t>not</w:t>
      </w:r>
      <w:r>
        <w:rPr/>
        <w:t xml:space="preserve"> silently allow the write. It checks whether </w:t>
      </w:r>
      <w:r>
        <w:rPr>
          <w:rStyle w:val="SourceText"/>
        </w:rPr>
        <w:t>.crew/config.json</w:t>
      </w:r>
      <w:r>
        <w:rPr/>
        <w:t xml:space="preserve"> </w:t>
      </w:r>
      <w:r>
        <w:rPr>
          <w:rStyle w:val="Strong"/>
        </w:rPr>
        <w:t>provably</w:t>
      </w:r>
      <w:r>
        <w:rPr/>
        <w:t xml:space="preserve"> sets </w:t>
      </w:r>
      <w:r>
        <w:rPr>
          <w:rStyle w:val="SourceText"/>
        </w:rPr>
        <w:t>scope.mode</w:t>
      </w:r>
      <w:r>
        <w:rPr/>
        <w:t xml:space="preserve"> to </w:t>
      </w:r>
      <w:r>
        <w:rPr>
          <w:rStyle w:val="SourceText"/>
        </w:rPr>
        <w:t>off</w:t>
      </w:r>
      <w:r>
        <w:rPr/>
        <w:t xml:space="preserve"> — a crude, non-JSON textual check, because it runs in exactly the situation where python cannot parse the file for it — and only then exits 0. Anything it cannot prove </w:t>
      </w:r>
      <w:r>
        <w:rPr>
          <w:rStyle w:val="SourceText"/>
        </w:rPr>
        <w:t>off</w:t>
      </w:r>
      <w:r>
        <w:rPr/>
        <w:t xml:space="preserve"> (a corrupt file, </w:t>
      </w:r>
      <w:r>
        <w:rPr>
          <w:rStyle w:val="SourceText"/>
        </w:rPr>
        <w:t>report</w:t>
      </w:r>
      <w:r>
        <w:rPr/>
        <w:t xml:space="preserve">, </w:t>
      </w:r>
      <w:r>
        <w:rPr>
          <w:rStyle w:val="SourceText"/>
        </w:rPr>
        <w:t>auto</w:t>
      </w:r>
      <w:r>
        <w:rPr/>
        <w:t xml:space="preserve">, </w:t>
      </w:r>
      <w:r>
        <w:rPr>
          <w:rStyle w:val="SourceText"/>
        </w:rPr>
        <w:t>block</w:t>
      </w:r>
      <w:r>
        <w:rPr/>
        <w:t xml:space="preserve">, or no </w:t>
      </w:r>
      <w:r>
        <w:rPr>
          <w:rStyle w:val="SourceText"/>
        </w:rPr>
        <w:t>scope</w:t>
      </w:r>
      <w:r>
        <w:rPr/>
        <w:t xml:space="preserve"> key at all) fails </w:t>
      </w:r>
      <w:r>
        <w:rPr>
          <w:rStyle w:val="Strong"/>
        </w:rPr>
        <w:t>closed</w:t>
      </w:r>
      <w:r>
        <w:rPr/>
        <w:t xml:space="preserve"> with exit 2: "no usable python ... failing closed". Fix by installing a real Python 3, not by reading the closed refusal as a false positive.</w:t>
      </w:r>
    </w:p>
    <w:p>
      <w:pPr>
        <w:pStyle w:val="Heading2"/>
        <w:bidi w:val="0"/>
        <w:ind w:hanging="0" w:left="0" w:right="0"/>
        <w:jc w:val="left"/>
        <w:rPr/>
      </w:pPr>
      <w:bookmarkStart w:id="5" w:name="cloud-guard-false-positives"/>
      <w:bookmarkEnd w:id="5"/>
      <w:r>
        <w:rPr/>
        <w:t>Cloud Guard False Positives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cloud-guard.sh</w:t>
      </w:r>
      <w:r>
        <w:rPr/>
        <w:t xml:space="preserve"> / </w:t>
      </w:r>
      <w:r>
        <w:rPr>
          <w:rStyle w:val="SourceText"/>
        </w:rPr>
        <w:t>cloud_guard.py</w:t>
      </w:r>
      <w:r>
        <w:rPr/>
        <w:t xml:space="preserve">, a </w:t>
      </w:r>
      <w:r>
        <w:rPr>
          <w:rStyle w:val="SourceText"/>
        </w:rPr>
        <w:t>PreToolUse</w:t>
      </w:r>
      <w:r>
        <w:rPr/>
        <w:t xml:space="preserve"> hook on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PowerShell</w:t>
      </w:r>
      <w:r>
        <w:rPr/>
        <w:t xml:space="preserve">. </w:t>
      </w:r>
      <w:r>
        <w:rPr>
          <w:rStyle w:val="Strong"/>
        </w:rPr>
        <w:t>Ships off</w:t>
      </w:r>
      <w:r>
        <w:rPr/>
        <w:t xml:space="preserve"> (</w:t>
      </w:r>
      <w:r>
        <w:rPr>
          <w:rStyle w:val="SourceText"/>
        </w:rPr>
        <w:t>guards.cloudGuard: off</w:t>
      </w:r>
      <w:r>
        <w:rPr/>
        <w:t xml:space="preserve">); turn it on with </w:t>
      </w:r>
      <w:r>
        <w:rPr>
          <w:rStyle w:val="SourceText"/>
        </w:rPr>
        <w:t>{"guards": {"cloudGuard": "report"}}</w:t>
      </w:r>
      <w:r>
        <w:rPr/>
        <w:t xml:space="preserve"> first to see what it </w:t>
      </w:r>
      <w:r>
        <w:rPr>
          <w:rStyle w:val="Emphasis"/>
        </w:rPr>
        <w:t>would</w:t>
      </w:r>
      <w:r>
        <w:rPr/>
        <w:t xml:space="preserve"> refuse before enforcing with </w:t>
      </w:r>
      <w:r>
        <w:rPr>
          <w:rStyle w:val="SourceText"/>
        </w:rPr>
        <w:t>"block"</w:t>
      </w:r>
      <w:r>
        <w:rPr/>
        <w:t>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SQL text that merely looks destructive is not blocked.</w:t>
      </w:r>
      <w:r>
        <w:rPr/>
        <w:t xml:space="preserve"> </w:t>
      </w:r>
      <w:r>
        <w:rPr>
          <w:rStyle w:val="SourceText"/>
        </w:rPr>
        <w:t>DROP</w:t>
      </w:r>
      <w:r>
        <w:rPr/>
        <w:t>/</w:t>
      </w:r>
      <w:r>
        <w:rPr>
          <w:rStyle w:val="SourceText"/>
        </w:rPr>
        <w:t>TRUNCATE</w:t>
      </w:r>
      <w:r>
        <w:rPr/>
        <w:t xml:space="preserve"> inside a string literal or a comment does not count: the guard strips literals and comments before matching, read both as standard SQL and as MySQL, because the two dialects disagree about what </w:t>
      </w:r>
      <w:r>
        <w:rPr>
          <w:rStyle w:val="SourceText"/>
        </w:rPr>
        <w:t>\'</w:t>
      </w:r>
      <w:r>
        <w:rPr/>
        <w:t xml:space="preserve"> and </w:t>
      </w:r>
      <w:r>
        <w:rPr>
          <w:rStyle w:val="SourceText"/>
        </w:rPr>
        <w:t>--</w:t>
      </w:r>
      <w:r>
        <w:rPr/>
        <w:t xml:space="preserve"> mean — a payload is flagged only if </w:t>
      </w:r>
      <w:r>
        <w:rPr>
          <w:rStyle w:val="Strong"/>
        </w:rPr>
        <w:t>either</w:t>
      </w:r>
      <w:r>
        <w:rPr/>
        <w:t xml:space="preserve"> reading still shows the keyword outside a literal. So </w:t>
      </w:r>
      <w:r>
        <w:rPr>
          <w:rStyle w:val="SourceText"/>
        </w:rPr>
        <w:t>psql -c "SELECT 'DROP TABLE x' AS s"</w:t>
      </w:r>
      <w:r>
        <w:rPr/>
        <w:t xml:space="preserve"> and </w:t>
      </w:r>
      <w:r>
        <w:rPr>
          <w:rStyle w:val="SourceText"/>
        </w:rPr>
        <w:t>psql -c 'SELECT 1 -- DROP TABLE x'</w:t>
      </w:r>
      <w:r>
        <w:rPr/>
        <w:t xml:space="preserve"> are both allowed (</w:t>
      </w:r>
      <w:r>
        <w:rPr>
          <w:rStyle w:val="SourceText"/>
        </w:rPr>
        <w:t>plugin/crew/tests/test_cloud_guard.py</w:t>
      </w:r>
      <w:r>
        <w:rPr/>
        <w:t xml:space="preserve">, cases </w:t>
      </w:r>
      <w:r>
        <w:rPr>
          <w:rStyle w:val="SourceText"/>
        </w:rPr>
        <w:t>sql-literal</w:t>
      </w:r>
      <w:r>
        <w:rPr/>
        <w:t>/</w:t>
      </w:r>
      <w:r>
        <w:rPr>
          <w:rStyle w:val="SourceText"/>
        </w:rPr>
        <w:t>sql-comment</w:t>
      </w:r>
      <w:r>
        <w:rPr/>
        <w:t>/</w:t>
      </w:r>
      <w:r>
        <w:rPr>
          <w:rStyle w:val="SourceText"/>
        </w:rPr>
        <w:t>sql-block-comment</w:t>
      </w:r>
      <w:r>
        <w:rPr/>
        <w:t>). If a query like this is still blocked, the reason (</w:t>
      </w:r>
      <w:r>
        <w:rPr>
          <w:rStyle w:val="SourceText"/>
        </w:rPr>
        <w:t>[sqlDestructive]</w:t>
      </w:r>
      <w:r>
        <w:rPr/>
        <w:t xml:space="preserve"> in the deny message) is worth reading closely — the keyword may genuinely sit outside every literal reading.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A dry-run, help, or </w:t>
      </w:r>
      <w:r>
        <w:rPr>
          <w:rStyle w:val="SourceText"/>
        </w:rPr>
        <w:t>-WhatIf</w:t>
      </w:r>
      <w:r>
        <w:rPr>
          <w:rStyle w:val="Strong"/>
        </w:rPr>
        <w:t xml:space="preserve"> invocation is still classified as destructive.</w:t>
      </w:r>
      <w:r>
        <w:rPr/>
        <w:t xml:space="preserve"> The guard matches on the </w:t>
      </w:r>
      <w:r>
        <w:rPr>
          <w:rStyle w:val="Emphasis"/>
        </w:rPr>
        <w:t>subcommand</w:t>
      </w:r>
      <w:r>
        <w:rPr/>
        <w:t xml:space="preserve">, not on flags that make it a no-op: </w:t>
      </w:r>
      <w:r>
        <w:rPr>
          <w:rStyle w:val="SourceText"/>
        </w:rPr>
        <w:t>terraform destroy --help</w:t>
      </w:r>
      <w:r>
        <w:rPr/>
        <w:t xml:space="preserve">, </w:t>
      </w:r>
      <w:r>
        <w:rPr>
          <w:rStyle w:val="SourceText"/>
        </w:rPr>
        <w:t>aws ec2 terminate-instances --dry-run</w:t>
      </w:r>
      <w:r>
        <w:rPr/>
        <w:t xml:space="preserve"> and </w:t>
      </w:r>
      <w:r>
        <w:rPr>
          <w:rStyle w:val="SourceText"/>
        </w:rPr>
        <w:t>Remove-AzResourceGroup -WhatIf</w:t>
      </w:r>
      <w:r>
        <w:rPr/>
        <w:t xml:space="preserve"> are all judged exactly like the command they simulate, because nothing in </w:t>
      </w:r>
      <w:r>
        <w:rPr>
          <w:rStyle w:val="SourceText"/>
        </w:rPr>
        <w:t>_terraform_destructive</w:t>
      </w:r>
      <w:r>
        <w:rPr/>
        <w:t>/</w:t>
      </w:r>
      <w:r>
        <w:rPr>
          <w:rStyle w:val="SourceText"/>
        </w:rPr>
        <w:t>_aws_destructive</w:t>
      </w:r>
      <w:r>
        <w:rPr/>
        <w:t xml:space="preserve">/the </w:t>
      </w:r>
      <w:r>
        <w:rPr>
          <w:rStyle w:val="SourceText"/>
        </w:rPr>
        <w:t>Remove-Az*</w:t>
      </w:r>
      <w:r>
        <w:rPr/>
        <w:t xml:space="preserve"> matcher inspects those flags. This is a known gap, not a config bug — there is no key that special-cases them. If you need to run one of these unattended, use </w:t>
      </w:r>
      <w:r>
        <w:rPr>
          <w:rStyle w:val="SourceText"/>
        </w:rPr>
        <w:t>report</w:t>
      </w:r>
      <w:r>
        <w:rPr/>
        <w:t xml:space="preserve"> mode while testing, or approve the one-shot marker the deny message names.</w:t>
      </w:r>
    </w:p>
    <w:p>
      <w:pPr>
        <w:pStyle w:val="BodyText"/>
        <w:numPr>
          <w:ilvl w:val="0"/>
          <w:numId w:val="11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An "unpinned" repo makes an ordinary destructive command ask or deny, even when it is obviously fine.</w:t>
      </w:r>
      <w:r>
        <w:rPr/>
        <w:t xml:space="preserve"> With no </w:t>
      </w:r>
      <w:r>
        <w:rPr>
          <w:rStyle w:val="SourceText"/>
        </w:rPr>
        <w:t>cloud.*</w:t>
      </w:r>
      <w:r>
        <w:rPr/>
        <w:t xml:space="preserve"> pins, a read-only command (</w:t>
      </w:r>
      <w:r>
        <w:rPr>
          <w:rStyle w:val="SourceText"/>
        </w:rPr>
        <w:t>aws s3 ls</w:t>
      </w:r>
      <w:r>
        <w:rPr/>
        <w:t xml:space="preserve">, </w:t>
      </w:r>
      <w:r>
        <w:rPr>
          <w:rStyle w:val="SourceText"/>
        </w:rPr>
        <w:t>az group list</w:t>
      </w:r>
      <w:r>
        <w:rPr/>
        <w:t xml:space="preserve">) runs unchecked — but </w:t>
      </w:r>
      <w:r>
        <w:rPr>
          <w:rStyle w:val="Emphasis"/>
        </w:rPr>
        <w:t>any</w:t>
      </w:r>
      <w:r>
        <w:rPr/>
        <w:t xml:space="preserve"> destructive command has an identity the guard cannot vouch for, which is </w:t>
      </w:r>
      <w:r>
        <w:rPr>
          <w:rStyle w:val="Strong"/>
        </w:rPr>
        <w:t>unknown</w:t>
      </w:r>
      <w:r>
        <w:rPr/>
        <w:t xml:space="preserve">, and unknown is never allowed unattended: it </w:t>
      </w:r>
      <w:r>
        <w:rPr>
          <w:rStyle w:val="Strong"/>
        </w:rPr>
        <w:t>asks</w:t>
      </w:r>
      <w:r>
        <w:rPr/>
        <w:t xml:space="preserve"> when a person is there to answer and is </w:t>
      </w:r>
      <w:r>
        <w:rPr>
          <w:rStyle w:val="Strong"/>
        </w:rPr>
        <w:t>denied</w:t>
      </w:r>
      <w:r>
        <w:rPr/>
        <w:t xml:space="preserve"> when not (</w:t>
      </w:r>
      <w:r>
        <w:rPr>
          <w:rStyle w:val="SourceText"/>
        </w:rPr>
        <w:t>CREW_UNATTENDED=1</w:t>
      </w:r>
      <w:r>
        <w:rPr/>
        <w:t xml:space="preserve">, </w:t>
      </w:r>
      <w:r>
        <w:rPr>
          <w:rStyle w:val="SourceText"/>
        </w:rPr>
        <w:t>CI</w:t>
      </w:r>
      <w:r>
        <w:rPr/>
        <w:t xml:space="preserve">, or a non-interactive session). This is the rule most likely to surprise a first-time user, because it fires even in a repo that has never configured anything cloud-related. </w:t>
      </w:r>
      <w:r>
        <w:rPr>
          <w:rStyle w:val="Strong"/>
        </w:rPr>
        <w:t>Fix — pin the identity this repo may act as</w:t>
      </w:r>
      <w:r>
        <w:rPr/>
        <w:t xml:space="preserve">, in </w:t>
      </w:r>
      <w:r>
        <w:rPr>
          <w:rStyle w:val="SourceText"/>
        </w:rPr>
        <w:t>.crew/config.json</w:t>
      </w:r>
      <w:r>
        <w:rPr/>
        <w:t xml:space="preserve"> (repo-only; a machine-global </w:t>
      </w:r>
      <w:r>
        <w:rPr>
          <w:rStyle w:val="SourceText"/>
        </w:rPr>
        <w:t>cloud</w:t>
      </w:r>
      <w:r>
        <w:rPr/>
        <w:t xml:space="preserve"> block is ignored):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 "cloud":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"awsProfiles": ["acme-dev", "acme-sandbox-*"],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"awsRegions": ["eu-west-1"],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"azureSubscriptions": ["00000000-0000-0000-0000-000000000000", "Acme Dev"] } }</w:t>
      </w:r>
    </w:p>
    <w:p>
      <w:pPr>
        <w:pStyle w:val="BodyText"/>
        <w:bidi w:val="0"/>
        <w:jc w:val="left"/>
        <w:rPr/>
      </w:pPr>
      <w:r>
        <w:rPr/>
        <w:t>A profile/region/subscription outside the pins is denied outright (</w:t>
      </w:r>
      <w:r>
        <w:rPr>
          <w:rStyle w:val="SourceText"/>
        </w:rPr>
        <w:t>[cloudIdentity]</w:t>
      </w:r>
      <w:r>
        <w:rPr/>
        <w:t xml:space="preserve">). Static </w:t>
      </w:r>
      <w:r>
        <w:rPr>
          <w:rStyle w:val="SourceText"/>
        </w:rPr>
        <w:t>AWS_ACCESS_KEY_ID</w:t>
      </w:r>
      <w:r>
        <w:rPr/>
        <w:t xml:space="preserve"> credentials and </w:t>
      </w:r>
      <w:r>
        <w:rPr>
          <w:rStyle w:val="SourceText"/>
        </w:rPr>
        <w:t>Remove-Az*</w:t>
      </w:r>
      <w:r>
        <w:rPr/>
        <w:t xml:space="preserve">'s saved PowerShell context are </w:t>
      </w:r>
      <w:r>
        <w:rPr>
          <w:rStyle w:val="Strong"/>
        </w:rPr>
        <w:t>always</w:t>
      </w:r>
      <w:r>
        <w:rPr/>
        <w:t xml:space="preserve"> unknown — the guard has no way to read either — so pinning does not silence those; only removing the static keys or naming the account through </w:t>
      </w:r>
      <w:r>
        <w:rPr>
          <w:rStyle w:val="SourceText"/>
        </w:rPr>
        <w:t>--profile</w:t>
      </w:r>
      <w:r>
        <w:rPr/>
        <w:t>/</w:t>
      </w:r>
      <w:r>
        <w:rPr>
          <w:rStyle w:val="SourceText"/>
        </w:rPr>
        <w:t>--subscription</w:t>
      </w:r>
      <w:r>
        <w:rPr/>
        <w:t xml:space="preserve"> does.</w:t>
      </w:r>
    </w:p>
    <w:p>
      <w:pPr>
        <w:pStyle w:val="Heading2"/>
        <w:bidi w:val="0"/>
        <w:ind w:hanging="0" w:left="0" w:right="0"/>
        <w:jc w:val="left"/>
        <w:rPr/>
      </w:pPr>
      <w:bookmarkStart w:id="6" w:name="obsidian"/>
      <w:bookmarkEnd w:id="6"/>
      <w:r>
        <w:rPr/>
        <w:t>Obsidian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4">
        <w:r>
          <w:rPr>
            <w:rStyle w:val="Hyperlink"/>
          </w:rPr>
          <w:t>Memory and Obsidian</w:t>
        </w:r>
      </w:hyperlink>
      <w:r>
        <w:rPr/>
        <w:t xml:space="preserve"> for setup. What goes wrong day to day: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nothing is being captured / gardened.</w:t>
      </w:r>
      <w:r>
        <w:rPr/>
        <w:t xml:space="preserve"> </w:t>
      </w:r>
      <w:r>
        <w:rPr>
          <w:rStyle w:val="Strong"/>
        </w:rPr>
        <w:t>Check:</w:t>
      </w:r>
      <w:r>
        <w:rPr/>
        <w:t xml:space="preserve"> is the </w:t>
      </w:r>
      <w:r>
        <w:rPr>
          <w:rStyle w:val="Emphasis"/>
        </w:rPr>
        <w:t>primary</w:t>
      </w:r>
      <w:r>
        <w:rPr/>
        <w:t xml:space="preserve"> vault reachable? Capture, import and the gardener write to the primary vault only, and </w:t>
      </w:r>
      <w:r>
        <w:rPr>
          <w:rStyle w:val="Strong"/>
        </w:rPr>
        <w:t>never</w:t>
      </w:r>
      <w:r>
        <w:rPr/>
        <w:t xml:space="preserve"> fall back to a recall vault. If the primary is unavailable — an unmounted drive, a renamed folder — they write nothing and say why on stderr; the session itself is never blocked. </w:t>
      </w:r>
      <w:r>
        <w:rPr>
          <w:rStyle w:val="SourceText"/>
        </w:rPr>
        <w:t>$VO adopt</w:t>
      </w:r>
      <w:r>
        <w:rPr/>
        <w:t xml:space="preserve"> shows which vault is currently </w:t>
      </w:r>
      <w:r>
        <w:rPr>
          <w:rStyle w:val="SourceText"/>
        </w:rPr>
        <w:t>primary</w:t>
      </w:r>
      <w:r>
        <w:rPr/>
        <w:t>.</w:t>
      </w:r>
    </w:p>
    <w:p>
      <w:pPr>
        <w:pStyle w:val="BodyText"/>
        <w:numPr>
          <w:ilvl w:val="0"/>
          <w:numId w:val="12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recall never surfaces anything you know is in the vault.</w:t>
      </w:r>
      <w:r>
        <w:rPr/>
        <w:t xml:space="preserve"> </w:t>
      </w:r>
      <w:r>
        <w:rPr>
          <w:rStyle w:val="Strong"/>
        </w:rPr>
        <w:t>Check: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python3 "&lt;crew plugin root&gt;/hooks/scripts/crew_context.py" --stats</w:t>
      </w:r>
    </w:p>
    <w:p>
      <w:pPr>
        <w:pStyle w:val="BodyText"/>
        <w:bidi w:val="0"/>
        <w:jc w:val="left"/>
        <w:rPr/>
      </w:pPr>
      <w:r>
        <w:rPr/>
        <w:t xml:space="preserve">Read the </w:t>
      </w:r>
      <w:r>
        <w:rPr>
          <w:rStyle w:val="SourceText"/>
        </w:rPr>
        <w:t>miss reasons</w:t>
      </w:r>
      <w:r>
        <w:rPr/>
        <w:t xml:space="preserve"> line. </w:t>
      </w:r>
      <w:r>
        <w:rPr>
          <w:rStyle w:val="SourceText"/>
        </w:rPr>
        <w:t>cli-missing</w:t>
      </w:r>
      <w:r>
        <w:rPr/>
        <w:t xml:space="preserve"> means </w:t>
      </w:r>
      <w:r>
        <w:rPr>
          <w:rStyle w:val="SourceText"/>
        </w:rPr>
        <w:t>obsidian-vault</w:t>
      </w:r>
      <w:r>
        <w:rPr/>
        <w:t xml:space="preserve"> is not installed where crew can find it; </w:t>
      </w:r>
      <w:r>
        <w:rPr>
          <w:rStyle w:val="SourceText"/>
        </w:rPr>
        <w:t>cli-exit-N</w:t>
      </w:r>
      <w:r>
        <w:rPr/>
        <w:t xml:space="preserve">, </w:t>
      </w:r>
      <w:r>
        <w:rPr>
          <w:rStyle w:val="SourceText"/>
        </w:rPr>
        <w:t>cli-timeout</w:t>
      </w:r>
      <w:r>
        <w:rPr/>
        <w:t xml:space="preserve">, </w:t>
      </w:r>
      <w:r>
        <w:rPr>
          <w:rStyle w:val="SourceText"/>
        </w:rPr>
        <w:t>cli-bad-json</w:t>
      </w:r>
      <w:r>
        <w:rPr/>
        <w:t xml:space="preserve"> mean the CLI ran and failed; </w:t>
      </w:r>
      <w:r>
        <w:rPr>
          <w:rStyle w:val="SourceText"/>
        </w:rPr>
        <w:t>no-vaults</w:t>
      </w:r>
      <w:r>
        <w:rPr/>
        <w:t xml:space="preserve"> means no vault is currently </w:t>
      </w:r>
      <w:r>
        <w:rPr>
          <w:rStyle w:val="SourceText"/>
        </w:rPr>
        <w:t>primary</w:t>
      </w:r>
      <w:r>
        <w:rPr/>
        <w:t xml:space="preserve"> or </w:t>
      </w:r>
      <w:r>
        <w:rPr>
          <w:rStyle w:val="SourceText"/>
        </w:rPr>
        <w:t>recall</w:t>
      </w:r>
      <w:r>
        <w:rPr/>
        <w:t xml:space="preserve">; </w:t>
      </w:r>
      <w:r>
        <w:rPr>
          <w:rStyle w:val="SourceText"/>
        </w:rPr>
        <w:t>no-hits</w:t>
      </w:r>
      <w:r>
        <w:rPr/>
        <w:t xml:space="preserve"> means the search itself found nothing. Only </w:t>
      </w:r>
      <w:r>
        <w:rPr>
          <w:rStyle w:val="SourceText"/>
        </w:rPr>
        <w:t>no-hits</w:t>
      </w:r>
      <w:r>
        <w:rPr/>
        <w:t xml:space="preserve"> means "the vault genuinely has nothing relevant" — every other reason is a setup problem. Also confirm </w:t>
      </w:r>
      <w:r>
        <w:rPr>
          <w:rStyle w:val="SourceText"/>
        </w:rPr>
        <w:t>memory.inject</w:t>
      </w:r>
      <w:r>
        <w:rPr/>
        <w:t xml:space="preserve"> is not </w:t>
      </w:r>
      <w:r>
        <w:rPr>
          <w:rStyle w:val="SourceText"/>
        </w:rPr>
        <w:t>false</w:t>
      </w:r>
      <w:r>
        <w:rPr/>
        <w:t xml:space="preserve"> in </w:t>
      </w:r>
      <w:r>
        <w:rPr>
          <w:rStyle w:val="SourceText"/>
        </w:rPr>
        <w:t>.crew/config.json</w:t>
      </w:r>
      <w:r>
        <w:rPr/>
        <w:t xml:space="preserve"> — recall and code-map injection are on by default since 1.0.0, so "no recall ever appears" with the key set to </w:t>
      </w:r>
      <w:r>
        <w:rPr>
          <w:rStyle w:val="SourceText"/>
        </w:rPr>
        <w:t>false</w:t>
      </w:r>
      <w:r>
        <w:rPr/>
        <w:t xml:space="preserve"> is expected. </w:t>
      </w:r>
      <w:r>
        <w:rPr>
          <w:rStyle w:val="Strong"/>
        </w:rPr>
        <w:t>Fix:</w:t>
      </w:r>
      <w:r>
        <w:rPr/>
        <w:t xml:space="preserve"> </w:t>
      </w:r>
      <w:r>
        <w:rPr>
          <w:rStyle w:val="SourceText"/>
        </w:rPr>
        <w:t>$VO recall --query "&lt;words you expect&gt;"</w:t>
      </w:r>
      <w:r>
        <w:rPr/>
        <w:t xml:space="preserve"> directly, to separate "the CLI can't find it" from "the hook isn't calling the CLI".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the gardener seems to be falling behind.</w:t>
      </w:r>
      <w:r>
        <w:rPr/>
        <w:t xml:space="preserve"> It runs in bounded passes on purpose, not continuously: </w:t>
      </w:r>
      <w:r>
        <w:rPr>
          <w:rStyle w:val="Strong"/>
        </w:rPr>
        <w:t>at most 5 items or 10 minutes per run</w:t>
      </w:r>
      <w:r>
        <w:rPr/>
        <w:t xml:space="preserve">, whichever comes first, on </w:t>
      </w:r>
      <w:r>
        <w:rPr>
          <w:rStyle w:val="Strong"/>
        </w:rPr>
        <w:t>one designated host</w:t>
      </w:r>
      <w:r>
        <w:rPr/>
        <w:t xml:space="preserve">, one run at a time. A session whose transcript lives on another machine is left queued for that machine and does not spend one of the five slots. </w:t>
      </w:r>
      <w:r>
        <w:rPr>
          <w:rStyle w:val="Strong"/>
        </w:rPr>
        <w:t>Check:</w:t>
      </w:r>
      <w:r>
        <w:rPr/>
        <w:t xml:space="preserve"> </w:t>
      </w:r>
      <w:r>
        <w:rPr>
          <w:rStyle w:val="SourceText"/>
        </w:rPr>
        <w:t>$VO queue</w:t>
      </w:r>
      <w:r>
        <w:rPr/>
        <w:t xml:space="preserve"> (what is waiting) and </w:t>
      </w:r>
      <w:r>
        <w:rPr>
          <w:rStyle w:val="SourceText"/>
        </w:rPr>
        <w:t>~/.claude/obsidian/gardener.log</w:t>
      </w:r>
      <w:r>
        <w:rPr/>
        <w:t xml:space="preserve"> for lines starting </w:t>
      </w:r>
      <w:r>
        <w:rPr>
          <w:rStyle w:val="SourceText"/>
        </w:rPr>
        <w:t>left queued</w:t>
      </w:r>
      <w:r>
        <w:rPr/>
        <w:t xml:space="preserve">. </w:t>
      </w:r>
      <w:r>
        <w:rPr>
          <w:rStyle w:val="Strong"/>
        </w:rPr>
        <w:t>Fix:</w:t>
      </w:r>
      <w:r>
        <w:rPr/>
        <w:t xml:space="preserve"> run a bounded pass by hand (</w:t>
      </w:r>
      <w:r>
        <w:rPr>
          <w:rStyle w:val="SourceText"/>
        </w:rPr>
        <w:t>/obsidian-vault:garden</w:t>
      </w:r>
      <w:r>
        <w:rPr/>
        <w:t xml:space="preserve"> or </w:t>
      </w:r>
      <w:r>
        <w:rPr>
          <w:rStyle w:val="SourceText"/>
        </w:rPr>
        <w:t>$VO garden-run</w:t>
      </w:r>
      <w:r>
        <w:rPr/>
        <w:t xml:space="preserve">), or drain a large backlog in batches: </w:t>
      </w:r>
      <w:r>
        <w:rPr>
          <w:rStyle w:val="SourceText"/>
        </w:rPr>
        <w:t>$VO drain --apply --batches 4</w:t>
      </w:r>
      <w:r>
        <w:rPr/>
        <w:t>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Symptom: two machines sharing one vault seem to be racing each other.</w:t>
      </w:r>
      <w:r>
        <w:rPr/>
        <w:t xml:space="preserve"> They are not writing the same file: each host appends to its own </w:t>
      </w:r>
      <w:r>
        <w:rPr>
          <w:rStyle w:val="SourceText"/>
        </w:rPr>
        <w:t>inbox/pending-reflect.&lt;host&gt;.md</w:t>
      </w:r>
      <w:r>
        <w:rPr/>
        <w:t xml:space="preserve"> and acknowledges to its own </w:t>
      </w:r>
      <w:r>
        <w:rPr>
          <w:rStyle w:val="SourceText"/>
        </w:rPr>
        <w:t>inbox/reflected.&lt;host&gt;.md</w:t>
      </w:r>
      <w:r>
        <w:rPr/>
        <w:t xml:space="preserve">, so two machines syncing one vault never contend for the same queue file. An older </w:t>
      </w:r>
      <w:r>
        <w:rPr>
          <w:rStyle w:val="SourceText"/>
        </w:rPr>
        <w:t>inbox/pending-reflect.md</w:t>
      </w:r>
      <w:r>
        <w:rPr/>
        <w:t xml:space="preserve"> (no host suffix) is still read if present, so an old backlog drains rather than being stranded — it is just never written again.</w:t>
      </w:r>
    </w:p>
    <w:p>
      <w:pPr>
        <w:pStyle w:val="BodyText"/>
        <w:numPr>
          <w:ilvl w:val="0"/>
          <w:numId w:val="13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 xml:space="preserve">Symptom: </w:t>
      </w:r>
      <w:r>
        <w:rPr>
          <w:rStyle w:val="SourceText"/>
        </w:rPr>
        <w:t>/crew:brainstorm</w:t>
      </w:r>
      <w:r>
        <w:rPr>
          <w:rStyle w:val="Strong"/>
        </w:rPr>
        <w:t xml:space="preserve"> or </w:t>
      </w:r>
      <w:r>
        <w:rPr>
          <w:rStyle w:val="SourceText"/>
        </w:rPr>
        <w:t>/crew:fix</w:t>
      </w:r>
      <w:r>
        <w:rPr>
          <w:rStyle w:val="Strong"/>
        </w:rPr>
        <w:t xml:space="preserve"> stops because </w:t>
      </w:r>
      <w:r>
        <w:rPr>
          <w:rStyle w:val="SourceText"/>
        </w:rPr>
        <w:t>create</w:t>
      </w:r>
      <w:r>
        <w:rPr>
          <w:rStyle w:val="Strong"/>
        </w:rPr>
        <w:t xml:space="preserve"> refused a ticket id.</w:t>
      </w:r>
      <w:r>
        <w:rPr/>
        <w:t xml:space="preserve"> On the Obsidian ticket board, </w:t>
      </w:r>
      <w:r>
        <w:rPr>
          <w:rStyle w:val="SourceText"/>
        </w:rPr>
        <w:t>crew_tracker.py create</w:t>
      </w:r>
      <w:r>
        <w:rPr/>
        <w:t xml:space="preserve"> refuses an id it cannot prove is yours, and prints one of four lines (paths and ids here are examples). The first three begin </w:t>
      </w:r>
      <w:r>
        <w:rPr>
          <w:rStyle w:val="SourceText"/>
        </w:rPr>
        <w:t>id taken</w:t>
      </w:r>
      <w:r>
        <w:rPr/>
        <w:t>, and brainstorm and fix then take the next free id on their own. For any other refusal they stop and show you the line.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repo owns it.</w:t>
      </w:r>
      <w:r>
        <w:rPr/>
        <w:t xml:space="preserve"> </w:t>
      </w:r>
      <w:r>
        <w:rPr>
          <w:rStyle w:val="SourceText"/>
        </w:rPr>
        <w:t>obsidian: could not update: id taken: T-0060 on Board.md belongs to another repo (https://example.invalid/team/app, per T-0060.md), not this one (https://example.invalid/other/app): give this repo its own obsidian.boardDir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two repos share one board. Give each repo its own </w:t>
      </w:r>
      <w:r>
        <w:rPr>
          <w:rStyle w:val="SourceText"/>
        </w:rPr>
        <w:t>obsidian.boardDir</w:t>
      </w:r>
      <w:r>
        <w:rPr/>
        <w:t xml:space="preserve">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Nobody can tell who owns it.</w:t>
      </w:r>
      <w:r>
        <w:rPr/>
        <w:t xml:space="preserve"> </w:t>
      </w:r>
      <w:r>
        <w:rPr>
          <w:rStyle w:val="SourceText"/>
        </w:rPr>
        <w:t>obsidian: could not update: id taken: could not tell whose card T-0042 is (no T-0042.md note names its repo-id); if it is this repo's, put 'repo-id: https://example.invalid/other/app' in T-0042.md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if the card is yours, add the line it names to the note (see "The ticket board" in </w:t>
      </w:r>
      <w:hyperlink r:id="rId5">
        <w:r>
          <w:rPr>
            <w:rStyle w:val="Hyperlink"/>
          </w:rPr>
          <w:t>Memory and Obsidian</w:t>
        </w:r>
      </w:hyperlink>
      <w:r>
        <w:rPr/>
        <w:t xml:space="preserve">). If it is not yours, let brainstorm take the next id.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spacing w:before="120" w:after="0"/>
        <w:ind w:hanging="283" w:left="1538"/>
        <w:jc w:val="left"/>
        <w:rPr/>
      </w:pPr>
      <w:r>
        <w:rPr>
          <w:rStyle w:val="Strong"/>
        </w:rPr>
        <w:t>Another session in this repo holds it.</w:t>
      </w:r>
      <w:r>
        <w:rPr/>
        <w:t xml:space="preserve"> </w:t>
      </w:r>
      <w:r>
        <w:rPr>
          <w:rStyle w:val="SourceText"/>
        </w:rPr>
        <w:t>files: could not update: id taken: T-0050 is already ready "Fix tests"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none needed; </w:t>
      </w:r>
      <w:r>
        <w:rPr>
          <w:rStyle w:val="SourceText"/>
        </w:rPr>
        <w:t>.work/INDEX.md</w:t>
      </w:r>
      <w:r>
        <w:rPr/>
        <w:t xml:space="preserve"> already has that ticket. This check runs before the vault is opened, so it wins even when the vault is missing. </w:t>
      </w:r>
    </w:p>
    <w:p>
      <w:pPr>
        <w:pStyle w:val="BodyText"/>
        <w:numPr>
          <w:ilvl w:val="1"/>
          <w:numId w:val="13"/>
        </w:numPr>
        <w:tabs>
          <w:tab w:val="clear" w:pos="1134"/>
          <w:tab w:val="left" w:pos="1538" w:leader="none"/>
        </w:tabs>
        <w:bidi w:val="0"/>
        <w:ind w:hanging="283" w:left="1538"/>
        <w:jc w:val="left"/>
        <w:rPr/>
      </w:pPr>
      <w:r>
        <w:rPr>
          <w:rStyle w:val="Strong"/>
        </w:rPr>
        <w:t>Crew cannot tell which repo this is.</w:t>
      </w:r>
      <w:r>
        <w:rPr/>
        <w:t xml:space="preserve"> </w:t>
      </w:r>
      <w:r>
        <w:rPr>
          <w:rStyle w:val="SourceText"/>
        </w:rPr>
        <w:t>obsidian: could not update: could not tell this repo's identity: git gave neither an origin URL nor a common dir for &lt;repo path&gt;</w:t>
      </w:r>
      <w:r>
        <w:rPr/>
        <w:t xml:space="preserve"> </w:t>
      </w:r>
      <w:r>
        <w:rPr>
          <w:rStyle w:val="Strong"/>
        </w:rPr>
        <w:t>Fix:</w:t>
      </w:r>
      <w:r>
        <w:rPr/>
        <w:t xml:space="preserve"> run crew inside a git checkout. </w:t>
      </w:r>
      <w:r>
        <w:rPr>
          <w:rStyle w:val="SourceText"/>
        </w:rPr>
        <w:t>git rev-parse --git-common-dir</w:t>
      </w:r>
      <w:r>
        <w:rPr/>
        <w:t xml:space="preserve"> must answer there. </w:t>
      </w:r>
    </w:p>
    <w:p>
      <w:pPr>
        <w:pStyle w:val="Heading2"/>
        <w:bidi w:val="0"/>
        <w:ind w:hanging="0" w:left="0" w:right="0"/>
        <w:jc w:val="left"/>
        <w:rPr/>
      </w:pPr>
      <w:bookmarkStart w:id="7" w:name="auto-wrap-up-clear-and-resume"/>
      <w:bookmarkEnd w:id="7"/>
      <w:r>
        <w:rPr/>
        <w:t>Auto Wrap-Up, Clear and Resume</w:t>
      </w:r>
    </w:p>
    <w:p>
      <w:pPr>
        <w:pStyle w:val="BodyText"/>
        <w:bidi w:val="0"/>
        <w:jc w:val="left"/>
        <w:rPr/>
      </w:pPr>
      <w:r>
        <w:rPr/>
        <w:t xml:space="preserve">See </w:t>
      </w:r>
      <w:hyperlink r:id="rId6">
        <w:r>
          <w:rPr>
            <w:rStyle w:val="Hyperlink"/>
          </w:rPr>
          <w:t>Auto wrap-up, clear and resume</w:t>
        </w:r>
      </w:hyperlink>
      <w:r>
        <w:rPr/>
        <w:t xml:space="preserve"> for the full cycle that lets a long session finish itself cleanly, clear, and pick up where it stopped — what wrap-up, auto-clear and resume each do, the machine-global keys that turn auto-clear on, and every reason a clear can refuse (logged to </w:t>
      </w:r>
      <w:r>
        <w:rPr>
          <w:rStyle w:val="SourceText"/>
        </w:rPr>
        <w:t>.crew/.autoclear.log</w:t>
      </w:r>
      <w:r>
        <w:rPr/>
        <w:t>).</w:t>
      </w:r>
    </w:p>
    <w:p>
      <w:pPr>
        <w:pStyle w:val="Heading3"/>
        <w:bidi w:val="0"/>
        <w:ind w:hanging="0" w:left="0" w:right="0"/>
        <w:jc w:val="left"/>
        <w:rPr/>
      </w:pPr>
      <w:bookmarkStart w:id="8" w:name="auto-clear-did-nothing-on-windows"/>
      <w:bookmarkEnd w:id="8"/>
      <w:r>
        <w:rPr/>
        <w:t>"Auto-Clear Did Nothing on Windows"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auto-clear is on, a handoff is written and verified, and nothing types the configured command — no keystrokes appear at all.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Check </w:t>
      </w:r>
      <w:r>
        <w:rPr>
          <w:rStyle w:val="SourceText"/>
        </w:rPr>
        <w:t>context.autoClear.method</w:t>
      </w:r>
      <w:r>
        <w:rPr/>
        <w:t xml:space="preserve"> with </w:t>
      </w:r>
      <w:r>
        <w:rPr>
          <w:rStyle w:val="SourceText"/>
        </w:rPr>
        <w:t>/crew:config --explain</w:t>
      </w:r>
      <w:r>
        <w:rPr/>
        <w:t xml:space="preserve"> or </w:t>
      </w:r>
      <w:r>
        <w:rPr>
          <w:rStyle w:val="SourceText"/>
        </w:rPr>
        <w:t>crew_config.py --explain</w:t>
      </w:r>
      <w:r>
        <w:rPr/>
        <w:t xml:space="preserve">. On native Windows with no tmux pane, </w:t>
      </w:r>
      <w:r>
        <w:rPr>
          <w:rStyle w:val="SourceText"/>
        </w:rPr>
        <w:t>"auto"</w:t>
      </w:r>
      <w:r>
        <w:rPr/>
        <w:t xml:space="preserve"> (the default) resolves to </w:t>
      </w:r>
      <w:r>
        <w:rPr>
          <w:rStyle w:val="SourceText"/>
        </w:rPr>
        <w:t>"notify"</w:t>
      </w:r>
      <w:r>
        <w:rPr/>
        <w:t xml:space="preserve">, not to any keystroke method — </w:t>
      </w:r>
      <w:r>
        <w:rPr>
          <w:rStyle w:val="Strong"/>
        </w:rPr>
        <w:t>this is not a bug</w:t>
      </w:r>
      <w:r>
        <w:rPr/>
        <w:t xml:space="preserve">, it is the 1.0 owner decision: </w:t>
      </w:r>
      <w:r>
        <w:rPr>
          <w:rStyle w:val="SourceText"/>
        </w:rPr>
        <w:t>auto</w:t>
      </w:r>
      <w:r>
        <w:rPr/>
        <w:t xml:space="preserve"> never arms SendKeys on your behalf. </w:t>
      </w:r>
      <w:r>
        <w:rPr>
          <w:rStyle w:val="SourceText"/>
        </w:rPr>
        <w:t>"notify"</w:t>
      </w:r>
      <w:r>
        <w:rPr/>
        <w:t xml:space="preserve"> types nothing at all; instead the </w:t>
      </w:r>
      <w:r>
        <w:rPr>
          <w:rStyle w:val="SourceText"/>
        </w:rPr>
        <w:t>Stop</w:t>
      </w:r>
      <w:r>
        <w:rPr/>
        <w:t xml:space="preserve"> hook prints a </w:t>
      </w:r>
      <w:r>
        <w:rPr>
          <w:rStyle w:val="SourceText"/>
        </w:rPr>
        <w:t>systemMessage</w:t>
      </w:r>
      <w:r>
        <w:rPr/>
        <w:t xml:space="preserve"> telling you the handoff is written and verified and it is safe to run the configured command yourself.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If you want keystrokes typed for you</w:t>
      </w:r>
      <w:r>
        <w:rPr/>
        <w:t xml:space="preserve">, ask for </w:t>
      </w:r>
      <w:r>
        <w:rPr>
          <w:rStyle w:val="SourceText"/>
        </w:rPr>
        <w:t>sendkeys</w:t>
      </w:r>
      <w:r>
        <w:rPr/>
        <w:t xml:space="preserve"> by name — it is opt-in only, and </w:t>
      </w:r>
      <w:r>
        <w:rPr>
          <w:rStyle w:val="SourceText"/>
        </w:rPr>
        <w:t>/crew:init</w:t>
      </w:r>
      <w:r>
        <w:rPr/>
        <w:t xml:space="preserve">, </w:t>
      </w:r>
      <w:r>
        <w:rPr>
          <w:rStyle w:val="SourceText"/>
        </w:rPr>
        <w:t>/crew:migrate</w:t>
      </w:r>
      <w:r>
        <w:rPr/>
        <w:t xml:space="preserve"> and </w:t>
      </w:r>
      <w:r>
        <w:rPr>
          <w:rStyle w:val="SourceText"/>
        </w:rPr>
        <w:t>/crew:onboard</w:t>
      </w:r>
      <w:r>
        <w:rPr/>
        <w:t xml:space="preserve"> all refuse to write it without an explicit yes. It declines and falls back to </w:t>
      </w:r>
      <w:r>
        <w:rPr>
          <w:rStyle w:val="SourceText"/>
        </w:rPr>
        <w:t>notify</w:t>
      </w:r>
      <w:r>
        <w:rPr/>
        <w:t xml:space="preserve"> (logged to </w:t>
      </w:r>
      <w:r>
        <w:rPr>
          <w:rStyle w:val="SourceText"/>
        </w:rPr>
        <w:t>.crew/.autoclear.log</w:t>
      </w:r>
      <w:r>
        <w:rPr/>
        <w:t xml:space="preserve">) inside Windows Terminal specifically, because that host puts every tab in one window and nothing outside it can confirm which tab is active — this is also not a bug, and switching terminal hosts is the only fix. </w:t>
      </w:r>
    </w:p>
    <w:p>
      <w:pPr>
        <w:pStyle w:val="BodyText"/>
        <w:numPr>
          <w:ilvl w:val="0"/>
          <w:numId w:val="14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Fix:</w:t>
      </w:r>
      <w:r>
        <w:rPr/>
        <w:t xml:space="preserve"> either treat the </w:t>
      </w:r>
      <w:r>
        <w:rPr>
          <w:rStyle w:val="SourceText"/>
        </w:rPr>
        <w:t>notify</w:t>
      </w:r>
      <w:r>
        <w:rPr/>
        <w:t xml:space="preserve"> message as the intended behaviour, or run </w:t>
      </w:r>
      <w:r>
        <w:rPr>
          <w:rStyle w:val="SourceText"/>
        </w:rPr>
        <w:t>crew_autoclear_setup.py apply-method sendkeys --yes</w:t>
      </w:r>
      <w:r>
        <w:rPr/>
        <w:t xml:space="preserve"> (</w:t>
      </w:r>
      <w:r>
        <w:rPr>
          <w:rStyle w:val="SourceText"/>
        </w:rPr>
        <w:t>${CLAUDE_PLUGIN_ROOT}/hooks/scripts/</w:t>
      </w:r>
      <w:r>
        <w:rPr/>
        <w:t xml:space="preserve">) to opt in, after reading what SendKeys does. See </w:t>
      </w:r>
      <w:r>
        <w:rPr>
          <w:rStyle w:val="SourceText"/>
        </w:rPr>
        <w:t>plugin/crew/CONFIG.md</w:t>
      </w:r>
      <w:r>
        <w:rPr/>
        <w:t xml:space="preserve"> §14. </w:t>
      </w:r>
    </w:p>
    <w:p>
      <w:pPr>
        <w:pStyle w:val="Heading3"/>
        <w:bidi w:val="0"/>
        <w:ind w:hanging="0" w:left="0" w:right="0"/>
        <w:jc w:val="left"/>
        <w:rPr/>
      </w:pPr>
      <w:bookmarkStart w:id="9" w:name="claude-code-compacted-by-itself"/>
      <w:bookmarkEnd w:id="9"/>
      <w:r>
        <w:rPr/>
        <w:t>"Claude Code Compacted by Itself"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the session cleared or summarised itself with no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typed, and no message about auto-clear ran first.</w:t>
      </w:r>
    </w:p>
    <w:p>
      <w:pPr>
        <w:pStyle w:val="BodyText"/>
        <w:bidi w:val="0"/>
        <w:jc w:val="left"/>
        <w:rPr/>
      </w:pPr>
      <w:r>
        <w:rPr/>
        <w:t xml:space="preserve">That is Claude Code's own </w:t>
      </w:r>
      <w:r>
        <w:rPr>
          <w:rStyle w:val="Strong"/>
        </w:rPr>
        <w:t>built-in auto-compact</w:t>
      </w:r>
      <w:r>
        <w:rPr/>
        <w:t xml:space="preserve">, not this plugin. Crew neither causes nor tunes it — </w:t>
      </w:r>
      <w:r>
        <w:rPr>
          <w:rStyle w:val="SourceText"/>
        </w:rPr>
        <w:t>context.autoClear</w:t>
      </w:r>
      <w:r>
        <w:rPr/>
        <w:t xml:space="preserve"> and </w:t>
      </w:r>
      <w:r>
        <w:rPr>
          <w:rStyle w:val="SourceText"/>
        </w:rPr>
        <w:t>context-watch.sh</w:t>
      </w:r>
      <w:r>
        <w:rPr/>
        <w:t xml:space="preserve"> only ever act </w:t>
      </w:r>
      <w:r>
        <w:rPr>
          <w:rStyle w:val="Emphasis"/>
        </w:rPr>
        <w:t>after</w:t>
      </w:r>
      <w:r>
        <w:rPr/>
        <w:t xml:space="preserve"> a handoff is written and verified, and nothing in this plugin can trigger a compaction on its own. There is no crew setting that changes when Claude Code's auto-compact fires.</w:t>
      </w:r>
    </w:p>
    <w:p>
      <w:pPr>
        <w:pStyle w:val="BodyText"/>
        <w:bidi w:val="0"/>
        <w:jc w:val="left"/>
        <w:rPr/>
      </w:pPr>
      <w:r>
        <w:rPr>
          <w:rStyle w:val="Strong"/>
        </w:rPr>
        <w:t>The one thing crew does around either kind of reset:</w:t>
      </w:r>
      <w:r>
        <w:rPr/>
        <w:t xml:space="preserve"> on the next </w:t>
      </w:r>
      <w:r>
        <w:rPr>
          <w:rStyle w:val="SourceText"/>
        </w:rPr>
        <w:t>SessionStart</w:t>
      </w:r>
      <w:r>
        <w:rPr/>
        <w:t xml:space="preserve"> after any </w:t>
      </w:r>
      <w:r>
        <w:rPr>
          <w:rStyle w:val="SourceText"/>
        </w:rPr>
        <w:t>/clear</w:t>
      </w:r>
      <w:r>
        <w:rPr/>
        <w:t xml:space="preserve"> or </w:t>
      </w:r>
      <w:r>
        <w:rPr>
          <w:rStyle w:val="SourceText"/>
        </w:rPr>
        <w:t>/compact</w:t>
      </w:r>
      <w:r>
        <w:rPr/>
        <w:t xml:space="preserve"> — self-initiated or Claude Code's own auto-compact — </w:t>
      </w:r>
      <w:r>
        <w:rPr>
          <w:rStyle w:val="SourceText"/>
        </w:rPr>
        <w:t>handoff-read.sh</w:t>
      </w:r>
      <w:r>
        <w:rPr/>
        <w:t xml:space="preserve"> reloads </w:t>
      </w:r>
      <w:r>
        <w:rPr>
          <w:rStyle w:val="SourceText"/>
        </w:rPr>
        <w:t>.work/HANDOFF.md</w:t>
      </w:r>
      <w:r>
        <w:rPr/>
        <w:t xml:space="preserve"> back into context automatically, so a compaction you did not ask for still resumes from the last written handoff rather than from nothing.</w:t>
      </w:r>
    </w:p>
    <w:p>
      <w:pPr>
        <w:pStyle w:val="Heading2"/>
        <w:bidi w:val="0"/>
        <w:ind w:hanging="0" w:left="0" w:right="0"/>
        <w:jc w:val="left"/>
        <w:rPr/>
      </w:pPr>
      <w:bookmarkStart w:id="10" w:name="turning-things-off"/>
      <w:bookmarkEnd w:id="10"/>
      <w:r>
        <w:rPr/>
        <w:t>Turning Things Off</w:t>
      </w:r>
    </w:p>
    <w:p>
      <w:pPr>
        <w:pStyle w:val="BodyText"/>
        <w:bidi w:val="0"/>
        <w:jc w:val="left"/>
        <w:rPr/>
      </w:pPr>
      <w:r>
        <w:rPr/>
        <w:t xml:space="preserve">Every switch named above, in one place. "Off" for a guard means the </w:t>
      </w:r>
      <w:r>
        <w:rPr>
          <w:rStyle w:val="SourceText"/>
        </w:rPr>
        <w:t>PreToolUse</w:t>
      </w:r>
      <w:r>
        <w:rPr/>
        <w:t xml:space="preserve"> hook still fires but returns immediately without judging anything; "off" for </w:t>
      </w:r>
      <w:r>
        <w:rPr>
          <w:rStyle w:val="SourceText"/>
        </w:rPr>
        <w:t>verifyGate</w:t>
      </w:r>
      <w:r>
        <w:rPr/>
        <w:t xml:space="preserve"> means the </w:t>
      </w:r>
      <w:r>
        <w:rPr>
          <w:rStyle w:val="SourceText"/>
        </w:rPr>
        <w:t>Stop</w:t>
      </w:r>
      <w:r>
        <w:rPr/>
        <w:t xml:space="preserve"> hook does nothing at all that turn.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4654"/>
        <w:gridCol w:w="1569"/>
        <w:gridCol w:w="1804"/>
        <w:gridCol w:w="3312"/>
      </w:tblGrid>
      <w:tr>
        <w:trPr>
          <w:tblHeader w:val="true"/>
        </w:trPr>
        <w:tc>
          <w:tcPr>
            <w:tcW w:w="465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Lives in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Values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"off"/floor means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no code-map, handoff or vault text is injected (default </w:t>
            </w:r>
            <w:r>
              <w:rPr>
                <w:rStyle w:val="SourceText"/>
              </w:rPr>
              <w:t>true</w:t>
            </w:r>
            <w:r>
              <w:rPr/>
              <w:t xml:space="preserve"> since 1.0.0)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guards.cloudGuard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the hook reads this key and exits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guards.roleWrites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off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every Write/Edit is allowed unconditionally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guards.terraformApply</w:t>
            </w:r>
            <w:r>
              <w:rPr/>
              <w:t xml:space="preserve">, </w:t>
            </w:r>
            <w:r>
              <w:rPr>
                <w:rStyle w:val="SourceText"/>
              </w:rPr>
              <w:t>forcePush</w:t>
            </w:r>
            <w:r>
              <w:rPr/>
              <w:t xml:space="preserve">, </w:t>
            </w:r>
            <w:r>
              <w:rPr>
                <w:rStyle w:val="SourceText"/>
              </w:rPr>
              <w:t>adminMerge</w:t>
            </w:r>
            <w:r>
              <w:rPr/>
              <w:t xml:space="preserve">, </w:t>
            </w:r>
            <w:r>
              <w:rPr>
                <w:rStyle w:val="SourceText"/>
              </w:rPr>
              <w:t>mergeGate</w:t>
            </w:r>
            <w:r>
              <w:rPr/>
              <w:t xml:space="preserve">, </w:t>
            </w:r>
            <w:r>
              <w:rPr>
                <w:rStyle w:val="SourceText"/>
              </w:rPr>
              <w:t>cloudDestructive</w:t>
            </w:r>
            <w:r>
              <w:rPr/>
              <w:t xml:space="preserve">, </w:t>
            </w:r>
            <w:r>
              <w:rPr>
                <w:rStyle w:val="SourceText"/>
              </w:rPr>
              <w:t>sqlDestructive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ask</w:t>
            </w:r>
            <w:r>
              <w:rPr/>
              <w:t>/</w:t>
            </w:r>
            <w:r>
              <w:rPr>
                <w:rStyle w:val="SourceText"/>
              </w:rPr>
              <w:t>allow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there is no "off" — </w:t>
            </w:r>
            <w:r>
              <w:rPr>
                <w:rStyle w:val="SourceText"/>
              </w:rPr>
              <w:t>allow</w:t>
            </w:r>
            <w:r>
              <w:rPr/>
              <w:t xml:space="preserve"> is the most permissive tier, still logged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guards.prodDatabase</w:t>
            </w:r>
            <w:r>
              <w:rPr/>
              <w:t xml:space="preserve">, </w:t>
            </w:r>
            <w:r>
              <w:rPr>
                <w:rStyle w:val="SourceText"/>
              </w:rPr>
              <w:t>guards.prodServer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>/</w:t>
            </w:r>
            <w:r>
              <w:rPr>
                <w:rStyle w:val="SourceText"/>
              </w:rPr>
              <w:t>read</w:t>
            </w:r>
            <w:r>
              <w:rPr/>
              <w:t>/</w:t>
            </w:r>
            <w:r>
              <w:rPr>
                <w:rStyle w:val="SourceText"/>
              </w:rPr>
              <w:t>full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 is both the default and the floor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scope.mode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/</w:t>
            </w:r>
            <w:r>
              <w:rPr>
                <w:rStyle w:val="SourceText"/>
              </w:rPr>
              <w:t>report</w:t>
            </w:r>
            <w:r>
              <w:rPr/>
              <w:t>/</w:t>
            </w:r>
            <w:r>
              <w:rPr>
                <w:rStyle w:val="SourceText"/>
              </w:rPr>
              <w:t>block</w:t>
            </w:r>
            <w:r>
              <w:rPr/>
              <w:t>/</w:t>
            </w:r>
            <w:r>
              <w:rPr>
                <w:rStyle w:val="SourceText"/>
              </w:rPr>
              <w:t>auto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off</w:t>
            </w:r>
            <w:r>
              <w:rPr/>
              <w:t>: neither the edit guard nor the completion audit runs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scope.allowCliApproval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only a </w:t>
            </w:r>
            <w:r>
              <w:rPr>
                <w:rStyle w:val="SourceText"/>
              </w:rPr>
              <w:t>/crew:approve</w:t>
            </w:r>
            <w:r>
              <w:rPr/>
              <w:t xml:space="preserve"> typed by the user counts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verifyGate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repo only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the Stop verify gate does not run at all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 xml:space="preserve">: </w:t>
            </w:r>
            <w:r>
              <w:rPr>
                <w:rStyle w:val="SourceText"/>
              </w:rPr>
              <w:t>context-watch.sh</w:t>
            </w:r>
            <w:r>
              <w:rPr/>
              <w:t xml:space="preserve"> (the Stop nag) does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  <w:r>
              <w:rPr/>
              <w:t xml:space="preserve">, </w:t>
            </w:r>
            <w:r>
              <w:rPr>
                <w:rStyle w:val="SourceText"/>
              </w:rPr>
              <w:t>autoWrapUp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each independently disables one leg of the wrap-up/clear loop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notify.provider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provider name / </w:t>
            </w:r>
            <w:r>
              <w:rPr>
                <w:rStyle w:val="SourceText"/>
              </w:rPr>
              <w:t>none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  <w:r>
              <w:rPr/>
              <w:t xml:space="preserve">: the </w:t>
            </w:r>
            <w:r>
              <w:rPr>
                <w:rStyle w:val="SourceText"/>
              </w:rPr>
              <w:t>Notification</w:t>
            </w:r>
            <w:r>
              <w:rPr/>
              <w:t xml:space="preserve"> hook sends nothing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change.requireForProduction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 (may only turn ON)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bool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  <w:r>
              <w:rPr/>
              <w:t>: promoting needs no approved change request</w:t>
            </w:r>
          </w:p>
        </w:tc>
      </w:tr>
      <w:tr>
        <w:trPr/>
        <w:tc>
          <w:tcPr>
            <w:tcW w:w="465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install.policy</w:t>
            </w:r>
          </w:p>
        </w:tc>
        <w:tc>
          <w:tcPr>
            <w:tcW w:w="156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both layers, ratchets</w:t>
            </w:r>
          </w:p>
        </w:tc>
        <w:tc>
          <w:tcPr>
            <w:tcW w:w="1804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see </w:t>
            </w:r>
            <w:r>
              <w:rPr>
                <w:rStyle w:val="SourceText"/>
              </w:rPr>
              <w:t>plugin/crew/CONFIG.md</w:t>
            </w:r>
            <w:r>
              <w:rPr/>
              <w:t xml:space="preserve"> §"install"</w:t>
            </w:r>
          </w:p>
        </w:tc>
        <w:tc>
          <w:tcPr>
            <w:tcW w:w="331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narrowest tier refuses more install actions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~/.claude/crew/config.json</w:t>
      </w:r>
      <w:r>
        <w:rPr/>
        <w:t xml:space="preserve"> is the machine-global layer; </w:t>
      </w:r>
      <w:r>
        <w:rPr>
          <w:rStyle w:val="SourceText"/>
        </w:rPr>
        <w:t>.crew/config.json</w:t>
      </w:r>
      <w:r>
        <w:rPr/>
        <w:t xml:space="preserve"> is per-repo and wins where both speak. A </w:t>
      </w:r>
      <w:r>
        <w:rPr>
          <w:rStyle w:val="Strong"/>
        </w:rPr>
        <w:t>ratcheted</w:t>
      </w:r>
      <w:r>
        <w:rPr/>
        <w:t xml:space="preserve"> key (marked above) can only be </w:t>
      </w:r>
      <w:r>
        <w:rPr>
          <w:rStyle w:val="Emphasis"/>
        </w:rPr>
        <w:t>narrowed</w:t>
      </w:r>
      <w:r>
        <w:rPr/>
        <w:t xml:space="preserve"> by the repo relative to the machine-global value, never widened — a repo cloned from someone else cannot silently loosen a guard the machine owner set to </w:t>
      </w:r>
      <w:r>
        <w:rPr>
          <w:rStyle w:val="SourceText"/>
        </w:rPr>
        <w:t>block</w:t>
      </w:r>
      <w:r>
        <w:rPr/>
        <w:t xml:space="preserve">. </w:t>
      </w:r>
      <w:r>
        <w:rPr>
          <w:rStyle w:val="SourceText"/>
        </w:rPr>
        <w:t>/crew:config</w:t>
      </w:r>
      <w:r>
        <w:rPr/>
        <w:t xml:space="preserve"> shows where each setting actually came from.</w:t>
      </w:r>
    </w:p>
    <w:p>
      <w:pPr>
        <w:pStyle w:val="Heading2"/>
        <w:bidi w:val="0"/>
        <w:ind w:hanging="0" w:left="0" w:right="0"/>
        <w:jc w:val="left"/>
        <w:rPr/>
      </w:pPr>
      <w:bookmarkStart w:id="11" w:name="web-testing"/>
      <w:bookmarkEnd w:id="11"/>
      <w:r>
        <w:rPr/>
        <w:t>Web Testing</w:t>
      </w:r>
    </w:p>
    <w:p>
      <w:pPr>
        <w:pStyle w:val="BodyText"/>
        <w:bidi w:val="0"/>
        <w:jc w:val="left"/>
        <w:rPr/>
      </w:pPr>
      <w:r>
        <w:rPr>
          <w:rStyle w:val="Strong"/>
        </w:rPr>
        <w:t>Symptom:</w:t>
      </w:r>
      <w:r>
        <w:rPr/>
        <w:t xml:space="preserve"> </w:t>
      </w:r>
      <w:r>
        <w:rPr>
          <w:rStyle w:val="SourceText"/>
        </w:rPr>
        <w:t>--select web-testing</w:t>
      </w:r>
      <w:r>
        <w:rPr/>
        <w:t xml:space="preserve"> (or the ticked default row) fails, or Playwright runs but the visual rule never passes.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Node too old.</w:t>
      </w:r>
      <w:r>
        <w:rPr/>
        <w:t xml:space="preserve"> </w:t>
      </w:r>
      <w:r>
        <w:rPr>
          <w:rStyle w:val="SourceText"/>
        </w:rPr>
        <w:t>install-prerequisites.{sh,ps1}</w:t>
      </w:r>
      <w:r>
        <w:rPr/>
        <w:t xml:space="preserve"> checks for Node &gt;= 20.19 (or</w:t>
      </w:r>
    </w:p>
    <w:p>
      <w:pPr>
        <w:pStyle w:val="BlockQuotation"/>
        <w:numPr>
          <w:ilvl w:val="0"/>
          <w:numId w:val="0"/>
        </w:numPr>
        <w:bidi w:val="0"/>
        <w:ind w:hanging="0" w:left="567"/>
        <w:jc w:val="left"/>
        <w:rPr/>
      </w:pPr>
      <w:r>
        <w:rPr/>
        <w:t xml:space="preserve">= 22.12) itself and refuses rather than installing or upgrading Node for you — </w:t>
      </w:r>
      <w:r>
        <w:rPr>
          <w:rStyle w:val="SourceText"/>
        </w:rPr>
        <w:t>node -v</w:t>
      </w:r>
      <w:r>
        <w:rPr/>
        <w:t xml:space="preserve">, install a newer one, and re-run </w:t>
      </w:r>
      <w:r>
        <w:rPr>
          <w:rStyle w:val="SourceText"/>
        </w:rPr>
        <w:t>--select web-testing</w:t>
      </w:r>
      <w:r>
        <w:rPr/>
        <w:t>.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Browsers missing system dependencies.</w:t>
      </w:r>
      <w:r>
        <w:rPr/>
        <w:t xml:space="preserve"> </w:t>
      </w:r>
      <w:r>
        <w:rPr>
          <w:rStyle w:val="SourceText"/>
        </w:rPr>
        <w:t>npx playwright install --with-deps chromium</w:t>
      </w:r>
      <w:r>
        <w:rPr/>
        <w:t xml:space="preserve"> is what the installer runs; a bare </w:t>
      </w:r>
      <w:r>
        <w:rPr>
          <w:rStyle w:val="SourceText"/>
        </w:rPr>
        <w:t>npx playwright install</w:t>
      </w:r>
      <w:r>
        <w:rPr/>
        <w:t xml:space="preserve"> (no </w:t>
      </w:r>
      <w:r>
        <w:rPr>
          <w:rStyle w:val="SourceText"/>
        </w:rPr>
        <w:t>--with-deps</w:t>
      </w:r>
      <w:r>
        <w:rPr/>
        <w:t xml:space="preserve">) skips the OS packages Chromium needs and produces a browser that launches, then crashes on first navigation.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Docker absent -&gt; visual UNVERIFIED, not a fail.</w:t>
      </w:r>
      <w:r>
        <w:rPr/>
        <w:t xml:space="preserve"> </w:t>
      </w:r>
      <w:r>
        <w:rPr>
          <w:rStyle w:val="SourceText"/>
        </w:rPr>
        <w:t>toHaveScreenshot</w:t>
      </w:r>
      <w:r>
        <w:rPr/>
        <w:t xml:space="preserve"> baselines are only meaningful when generated inside </w:t>
      </w:r>
      <w:r>
        <w:rPr>
          <w:rStyle w:val="SourceText"/>
        </w:rPr>
        <w:t>mcr.microsoft.com/playwright:v1.63.0-noble</w:t>
      </w:r>
      <w:r>
        <w:rPr/>
        <w:t xml:space="preserve"> — the installer warns rather than blocking when Docker is missing, and the visual </w:t>
      </w:r>
      <w:r>
        <w:rPr>
          <w:rStyle w:val="SourceText"/>
        </w:rPr>
        <w:t>verify.json</w:t>
      </w:r>
      <w:r>
        <w:rPr/>
        <w:t xml:space="preserve"> rule is written to skip (report UNVERIFIED) outside that image rather than compare against a baseline that can never match. </w:t>
      </w:r>
    </w:p>
    <w:p>
      <w:pPr>
        <w:pStyle w:val="BodyText"/>
        <w:numPr>
          <w:ilvl w:val="0"/>
          <w:numId w:val="15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MCP server won't connect on Windows.</w:t>
      </w:r>
      <w:r>
        <w:rPr/>
        <w:t xml:space="preserve"> Both </w:t>
      </w:r>
      <w:r>
        <w:rPr>
          <w:rStyle w:val="SourceText"/>
        </w:rPr>
        <w:t>@playwright/mcp</w:t>
      </w:r>
      <w:r>
        <w:rPr/>
        <w:t xml:space="preserve"> and </w:t>
      </w:r>
      <w:r>
        <w:rPr>
          <w:rStyle w:val="SourceText"/>
        </w:rPr>
        <w:t>chrome-devtools-mcp</w:t>
      </w:r>
      <w:r>
        <w:rPr/>
        <w:t xml:space="preserve"> are launched with </w:t>
      </w:r>
      <w:r>
        <w:rPr>
          <w:rStyle w:val="SourceText"/>
        </w:rPr>
        <w:t>npx</w:t>
      </w:r>
      <w:r>
        <w:rPr/>
        <w:t xml:space="preserve">, which the MCP host cannot invoke directly on Windows — wrap the entry as </w:t>
      </w:r>
      <w:r>
        <w:rPr>
          <w:rStyle w:val="SourceText"/>
        </w:rPr>
        <w:t>"command": "cmd", "args": ["/c", "npx", ...]</w:t>
      </w:r>
      <w:r>
        <w:rPr/>
        <w:t xml:space="preserve"> in </w:t>
      </w:r>
      <w:r>
        <w:rPr>
          <w:rStyle w:val="SourceText"/>
        </w:rPr>
        <w:t>.mcp.json</w:t>
      </w:r>
      <w:r>
        <w:rPr/>
        <w:t xml:space="preserve"> (documented in chrome-devtools-mcp's own troubleshooting for the "Connection closed" failure); the </w:t>
      </w:r>
      <w:r>
        <w:rPr>
          <w:rStyle w:val="SourceText"/>
        </w:rPr>
        <w:t>stack-web</w:t>
      </w:r>
      <w:r>
        <w:rPr/>
        <w:t xml:space="preserve"> skill's </w:t>
      </w:r>
      <w:r>
        <w:rPr>
          <w:rStyle w:val="SourceText"/>
        </w:rPr>
        <w:t>.mcp.json</w:t>
      </w:r>
      <w:r>
        <w:rPr/>
        <w:t xml:space="preserve"> example already shows this. </w:t>
      </w:r>
    </w:p>
    <w:p>
      <w:pPr>
        <w:pStyle w:val="Heading2"/>
        <w:bidi w:val="0"/>
        <w:ind w:hanging="0" w:left="0" w:right="0"/>
        <w:jc w:val="left"/>
        <w:rPr/>
      </w:pPr>
      <w:bookmarkStart w:id="12" w:name="windows-notes"/>
      <w:bookmarkEnd w:id="12"/>
      <w:r>
        <w:rPr/>
        <w:t>Windows Notes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ourceText"/>
        </w:rPr>
        <w:t>pwsh</w:t>
      </w:r>
      <w:r>
        <w:rPr>
          <w:rStyle w:val="Strong"/>
        </w:rPr>
        <w:t xml:space="preserve"> is not on Git Bash's </w:t>
      </w:r>
      <w:r>
        <w:rPr>
          <w:rStyle w:val="SourceText"/>
        </w:rPr>
        <w:t>PATH</w:t>
      </w:r>
      <w:r>
        <w:rPr>
          <w:rStyle w:val="Strong"/>
        </w:rPr>
        <w:t>.</w:t>
      </w:r>
      <w:r>
        <w:rPr/>
        <w:t xml:space="preserve"> Every script that shells out to PowerShell names it by an absolute path or resolves it explicitly; a bare </w:t>
      </w:r>
      <w:r>
        <w:rPr>
          <w:rStyle w:val="SourceText"/>
        </w:rPr>
        <w:t>pwsh</w:t>
      </w:r>
      <w:r>
        <w:rPr/>
        <w:t xml:space="preserve"> in a hand-typed command fails as "command not found", which is easy to misread as PowerShell itself being broken.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 xml:space="preserve">Git Bash ships without </w:t>
      </w:r>
      <w:r>
        <w:rPr>
          <w:rStyle w:val="SourceText"/>
        </w:rPr>
        <w:t>python3</w:t>
      </w:r>
      <w:r>
        <w:rPr>
          <w:rStyle w:val="Strong"/>
        </w:rPr>
        <w:t>.</w:t>
      </w:r>
      <w:r>
        <w:rPr/>
        <w:t xml:space="preserve"> Every hook wrapper here resolves </w:t>
      </w:r>
      <w:r>
        <w:rPr>
          <w:rStyle w:val="SourceText"/>
        </w:rPr>
        <w:t>python3</w:t>
      </w:r>
      <w:r>
        <w:rPr/>
        <w:t xml:space="preserve">, then </w:t>
      </w:r>
      <w:r>
        <w:rPr>
          <w:rStyle w:val="SourceText"/>
        </w:rPr>
        <w:t>python</w:t>
      </w:r>
      <w:r>
        <w:rPr/>
        <w:t xml:space="preserve">, then </w:t>
      </w:r>
      <w:r>
        <w:rPr>
          <w:rStyle w:val="SourceText"/>
        </w:rPr>
        <w:t>py</w:t>
      </w:r>
      <w:r>
        <w:rPr/>
        <w:t xml:space="preserve">, and fails loudly on stderr rather than silently standing down when none resolves (see "no-python fail-closed", above). If a hook you expect to run says nothing at all, check for a usable Python on </w:t>
      </w:r>
      <w:r>
        <w:rPr>
          <w:rStyle w:val="SourceText"/>
        </w:rPr>
        <w:t>PATH</w:t>
      </w:r>
      <w:r>
        <w:rPr/>
        <w:t xml:space="preserve"> first. </w:t>
      </w:r>
    </w:p>
    <w:p>
      <w:pPr>
        <w:pStyle w:val="BodyText"/>
        <w:numPr>
          <w:ilvl w:val="0"/>
          <w:numId w:val="16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Both flavours are always registered.</w:t>
      </w:r>
      <w:r>
        <w:rPr/>
        <w:t xml:space="preserve"> </w:t>
      </w:r>
      <w:r>
        <w:rPr>
          <w:rStyle w:val="SourceText"/>
        </w:rPr>
        <w:t>hooks.json</w:t>
      </w:r>
      <w:r>
        <w:rPr/>
        <w:t xml:space="preserve"> pairs every bash command with a </w:t>
      </w:r>
      <w:r>
        <w:rPr>
          <w:rStyle w:val="SourceText"/>
        </w:rPr>
        <w:t>shell: "powershell"</w:t>
      </w:r>
      <w:r>
        <w:rPr/>
        <w:t xml:space="preserve"> sibling on the same event, so a machine with both </w:t>
      </w:r>
      <w:r>
        <w:rPr>
          <w:rStyle w:val="SourceText"/>
        </w:rPr>
        <w:t>bash</w:t>
      </w:r>
      <w:r>
        <w:rPr/>
        <w:t xml:space="preserve"> and </w:t>
      </w:r>
      <w:r>
        <w:rPr>
          <w:rStyle w:val="SourceText"/>
        </w:rPr>
        <w:t>pwsh</w:t>
      </w:r>
      <w:r>
        <w:rPr/>
        <w:t xml:space="preserve"> present runs both. This is not double-firing to fix — it is how the same hook reaches both shells; each PowerShell twin stands itself down on the wrong platform (</w:t>
      </w:r>
      <w:r>
        <w:rPr>
          <w:rStyle w:val="SourceText"/>
        </w:rPr>
        <w:t>$env:OS -ne 'Windows_NT'</w:t>
      </w:r>
      <w:r>
        <w:rPr/>
        <w:t xml:space="preserve">) rather than the bash twin doing that job. </w:t>
      </w:r>
    </w:p>
    <w:p>
      <w:pPr>
        <w:pStyle w:val="Heading2"/>
        <w:bidi w:val="0"/>
        <w:ind w:hanging="0" w:left="0" w:right="0"/>
        <w:jc w:val="left"/>
        <w:rPr/>
      </w:pPr>
      <w:bookmarkStart w:id="13" w:name="auto-wrap-up-auto-clear-and-auto-resume"/>
      <w:bookmarkEnd w:id="13"/>
      <w:r>
        <w:rPr/>
        <w:t>Auto Wrap-Up, Auto-Clear and Auto-Resume</w:t>
      </w:r>
    </w:p>
    <w:p>
      <w:pPr>
        <w:pStyle w:val="BodyText"/>
        <w:bidi w:val="0"/>
        <w:jc w:val="left"/>
        <w:rPr/>
      </w:pPr>
      <w:r>
        <w:rPr/>
        <w:t>This section is folded into the troubleshooting guide (</w:t>
      </w:r>
      <w:r>
        <w:rPr>
          <w:rStyle w:val="SourceText"/>
        </w:rPr>
        <w:t>troubleshooting.md</w:t>
      </w:r>
      <w:r>
        <w:rPr/>
        <w:t>), linked from it as "Auto wrap-up, clear and resume". It covers the cycle that lets a long session finish itself cleanly, clear, and pick up where it stopped.</w:t>
      </w:r>
    </w:p>
    <w:p>
      <w:pPr>
        <w:pStyle w:val="Heading3"/>
        <w:bidi w:val="0"/>
        <w:ind w:hanging="0" w:left="0" w:right="0"/>
        <w:jc w:val="left"/>
        <w:rPr/>
      </w:pPr>
      <w:bookmarkStart w:id="14" w:name="what-the-cycle-does"/>
      <w:bookmarkEnd w:id="14"/>
      <w:r>
        <w:rPr/>
        <w:t>What the Cycle Does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Wrap-up.</w:t>
      </w:r>
      <w:r>
        <w:rPr/>
        <w:t xml:space="preserve"> When the context window crosses its threshold, the </w:t>
      </w:r>
      <w:r>
        <w:rPr>
          <w:rStyle w:val="SourceText"/>
        </w:rPr>
        <w:t>Stop</w:t>
      </w:r>
      <w:r>
        <w:rPr/>
        <w:t xml:space="preserve"> hook blocks once. It asks the session to finish or park the change in flight, write </w:t>
      </w:r>
      <w:r>
        <w:rPr>
          <w:rStyle w:val="SourceText"/>
        </w:rPr>
        <w:t>.work/HANDOFF.md</w:t>
      </w:r>
      <w:r>
        <w:rPr/>
        <w:t xml:space="preserve">, and update the ticket. This happens once for each threshold crossing in each session. It never happens on the forced continuation that follows a block. </w:t>
      </w:r>
    </w:p>
    <w:p>
      <w:pPr>
        <w:pStyle w:val="BodyText"/>
        <w:numPr>
          <w:ilvl w:val="0"/>
          <w:numId w:val="17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Clear, or notify.</w:t>
      </w:r>
      <w:r>
        <w:rPr/>
        <w:t xml:space="preserve"> After the handoff is written, auto-clear acts on it. What it does depends on </w:t>
      </w:r>
      <w:r>
        <w:rPr>
          <w:rStyle w:val="SourceText"/>
        </w:rPr>
        <w:t>method</w:t>
      </w:r>
      <w:r>
        <w:rPr/>
        <w:t xml:space="preserve"> (below): </w:t>
      </w:r>
      <w:r>
        <w:rPr>
          <w:rStyle w:val="SourceText"/>
        </w:rPr>
        <w:t>notify</w:t>
      </w:r>
      <w:r>
        <w:rPr/>
        <w:t xml:space="preserve"> (the default on native Windows) prints a message telling you the handoff is written and it is safe to run </w:t>
      </w:r>
      <w:r>
        <w:rPr>
          <w:rStyle w:val="SourceText"/>
        </w:rPr>
        <w:t>/clear</w:t>
      </w:r>
      <w:r>
        <w:rPr/>
        <w:t xml:space="preserve"> (or </w:t>
      </w:r>
      <w:r>
        <w:rPr>
          <w:rStyle w:val="SourceText"/>
        </w:rPr>
        <w:t>/compact</w:t>
      </w:r>
      <w:r>
        <w:rPr/>
        <w:t xml:space="preserve">) yourself — it types nothing.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 and </w:t>
      </w:r>
      <w:r>
        <w:rPr>
          <w:rStyle w:val="SourceText"/>
        </w:rPr>
        <w:t>sendkeys</w:t>
      </w:r>
      <w:r>
        <w:rPr/>
        <w:t xml:space="preserve"> actually type the configured command into the terminal that runs this session. Whichever method is in force, it acts only when all four of these hold: - this machine opted in; - the handoff was written by this session after the wrap-up request, is longer than a stub, and is not the automatic PreCompact skeleton; - the context reading that caused the wrap-up was a real measurement (see "When it will not clear"); - for a method that types (</w:t>
      </w:r>
      <w:r>
        <w:rPr>
          <w:rStyle w:val="SourceText"/>
        </w:rPr>
        <w:t>tmux</w:t>
      </w:r>
      <w:r>
        <w:rPr/>
        <w:t>/</w:t>
      </w:r>
      <w:r>
        <w:rPr>
          <w:rStyle w:val="SourceText"/>
        </w:rPr>
        <w:t>xdotool</w:t>
      </w:r>
      <w:r>
        <w:rPr/>
        <w:t>/</w:t>
      </w:r>
      <w:r>
        <w:rPr>
          <w:rStyle w:val="SourceText"/>
        </w:rPr>
        <w:t>sendkeys</w:t>
      </w:r>
      <w:r>
        <w:rPr/>
        <w:t xml:space="preserve">), the target window can be identified exactly — </w:t>
      </w:r>
      <w:r>
        <w:rPr>
          <w:rStyle w:val="SourceText"/>
        </w:rPr>
        <w:t>notify</w:t>
      </w:r>
      <w:r>
        <w:rPr/>
        <w:t xml:space="preserve"> needs none of this, since it identifies no window. </w:t>
      </w:r>
    </w:p>
    <w:p>
      <w:pPr>
        <w:pStyle w:val="BodyText"/>
        <w:bidi w:val="0"/>
        <w:jc w:val="left"/>
        <w:rPr/>
      </w:pPr>
      <w:r>
        <w:rPr>
          <w:rStyle w:val="Strong"/>
        </w:rPr>
        <w:t>Crew neither causes nor tunes Claude Code's own auto-compact.</w:t>
      </w:r>
      <w:r>
        <w:rPr/>
        <w:t xml:space="preserve"> That is a separate, built-in behaviour that fires whenever Claude Code itself decides to; this cycle only reacts to a handoff once one exists, and nothing here makes auto-compact happen sooner, later, or at all. 3. </w:t>
      </w:r>
      <w:r>
        <w:rPr>
          <w:rStyle w:val="Strong"/>
        </w:rPr>
        <w:t>Resume.</w:t>
      </w:r>
      <w:r>
        <w:rPr/>
        <w:t xml:space="preserve"> The new session starts with the handoff and its next action already in context, within the 3,000-character resume budget. Nothing starts working unprompted: crew does not use </w:t>
      </w:r>
      <w:r>
        <w:rPr>
          <w:rStyle w:val="SourceText"/>
        </w:rPr>
        <w:t>initialUserMessage</w:t>
      </w:r>
      <w:r>
        <w:rPr/>
        <w:t xml:space="preserve">, so you press Enter to continue. Claude Code 2.1.282 drops it in an interactive session anyway (spike, 2026-09-25): it is honoured by </w:t>
      </w:r>
      <w:r>
        <w:rPr>
          <w:rStyle w:val="SourceText"/>
        </w:rPr>
        <w:t>claude -p</w:t>
      </w:r>
      <w:r>
        <w:rPr/>
        <w:t xml:space="preserve"> only.</w:t>
      </w:r>
    </w:p>
    <w:p>
      <w:pPr>
        <w:pStyle w:val="BodyText"/>
        <w:bidi w:val="0"/>
        <w:jc w:val="left"/>
        <w:rPr/>
      </w:pPr>
      <w:r>
        <w:rPr/>
        <w:t xml:space="preserve">With </w:t>
      </w:r>
      <w:r>
        <w:rPr>
          <w:rStyle w:val="SourceText"/>
        </w:rPr>
        <w:t>resume.auto: true</w:t>
      </w:r>
      <w:r>
        <w:rPr/>
        <w:t xml:space="preserve"> in the machine-global config, the handoff after </w:t>
      </w:r>
      <w:r>
        <w:rPr>
          <w:rStyle w:val="SourceText"/>
        </w:rPr>
        <w:t>/clear</w:t>
      </w:r>
      <w:r>
        <w:rPr/>
        <w:t xml:space="preserve"> or a manual </w:t>
      </w:r>
      <w:r>
        <w:rPr>
          <w:rStyle w:val="SourceText"/>
        </w:rPr>
        <w:t>/compact</w:t>
      </w:r>
      <w:r>
        <w:rPr/>
        <w:t xml:space="preserve"> also names the exact next command, read from the note's </w:t>
      </w:r>
      <w:r>
        <w:rPr>
          <w:rStyle w:val="SourceText"/>
        </w:rPr>
        <w:t>resume:</w:t>
      </w:r>
      <w:r>
        <w:rPr/>
        <w:t xml:space="preserve"> line (</w:t>
      </w:r>
      <w:r>
        <w:rPr>
          <w:rStyle w:val="SourceText"/>
        </w:rPr>
        <w:t>resume: /crew:done T-0001</w:t>
      </w:r>
      <w:r>
        <w:rPr/>
        <w:t xml:space="preserve">): </w:t>
      </w:r>
      <w:r>
        <w:rPr>
          <w:rStyle w:val="SourceText"/>
        </w:rPr>
        <w:t>Auto-resume: ready to run /crew:done T-0001.</w:t>
      </w:r>
      <w:r>
        <w:rPr/>
        <w:t xml:space="preserve"> — or </w:t>
      </w:r>
      <w:r>
        <w:rPr>
          <w:rStyle w:val="SourceText"/>
        </w:rPr>
        <w:t>Auto-resume did not start: &lt;reason&gt;.</w:t>
      </w:r>
      <w:r>
        <w:rPr/>
        <w:t xml:space="preserve"> when a check refuses it. It still does not start on its own: you press Enter or type it, until T-0013 types it where the terminal can be identified. The refusal reasons are: compact was not a manual /compact; no handoff note, or it was archived as stale, or is stale and could not be archived; the handoff is the automatic PreCompact skeleton; no resume line, </w:t>
      </w:r>
      <w:r>
        <w:rPr>
          <w:rStyle w:val="SourceText"/>
        </w:rPr>
        <w:t>resume: none</w:t>
      </w:r>
      <w:r>
        <w:rPr/>
        <w:t xml:space="preserve">, or a line the grammar refuses (a second line, trailing text, an unknown command, or an excluded one such as </w:t>
      </w:r>
      <w:r>
        <w:rPr>
          <w:rStyle w:val="SourceText"/>
        </w:rPr>
        <w:t>/crew:approve</w:t>
      </w:r>
      <w:r>
        <w:rPr/>
        <w:t xml:space="preserve">); the note's </w:t>
      </w:r>
      <w:r>
        <w:rPr>
          <w:rStyle w:val="SourceText"/>
        </w:rPr>
        <w:t>branch:</w:t>
      </w:r>
      <w:r>
        <w:rPr/>
        <w:t xml:space="preserve"> or </w:t>
      </w:r>
      <w:r>
        <w:rPr>
          <w:rStyle w:val="SourceText"/>
        </w:rPr>
        <w:t>head:</w:t>
      </w:r>
      <w:r>
        <w:rPr/>
        <w:t xml:space="preserve"> does not match the checkout; the ticket directory or goal file is missing; the command is not installed; </w:t>
      </w:r>
      <w:r>
        <w:rPr>
          <w:rStyle w:val="SourceText"/>
        </w:rPr>
        <w:t>handoff-author.json</w:t>
      </w:r>
      <w:r>
        <w:rPr/>
        <w:t xml:space="preserve"> could not be read; no record of which session wrote this handoff; the handoff changed since its author session wrote it; the handoff was written by another session; this session's process could not be identified (always on a host without </w:t>
      </w:r>
      <w:r>
        <w:rPr>
          <w:rStyle w:val="SourceText"/>
        </w:rPr>
        <w:t>/proc</w:t>
      </w:r>
      <w:r>
        <w:rPr/>
        <w:t>, such as native Windows or macOS); the record of past auto-resumes (</w:t>
      </w:r>
      <w:r>
        <w:rPr>
          <w:rStyle w:val="SourceText"/>
        </w:rPr>
        <w:t>resume-state.json</w:t>
      </w:r>
      <w:r>
        <w:rPr/>
        <w:t xml:space="preserve">) could not be read, or its directory cannot be searched; this handoff was already resumed; the progress fingerprint could not be computed; the same command with no progress since the last auto-resume; </w:t>
      </w:r>
      <w:r>
        <w:rPr>
          <w:rStyle w:val="SourceText"/>
        </w:rPr>
        <w:t>internal error</w:t>
      </w:r>
      <w:r>
        <w:rPr/>
        <w:t xml:space="preserve"> (the decision itself failed, and the handoff is still injected). Never on a plain </w:t>
      </w:r>
      <w:r>
        <w:rPr>
          <w:rStyle w:val="SourceText"/>
        </w:rPr>
        <w:t>startup</w:t>
      </w:r>
      <w:r>
        <w:rPr/>
        <w:t>.</w:t>
      </w:r>
    </w:p>
    <w:p>
      <w:pPr>
        <w:pStyle w:val="BodyText"/>
        <w:bidi w:val="0"/>
        <w:jc w:val="left"/>
        <w:rPr/>
      </w:pPr>
      <w:r>
        <w:rPr/>
        <w:t xml:space="preserve">A note resumes only in the session that wrote it. Write it with the Write tool (as </w:t>
      </w:r>
      <w:r>
        <w:rPr>
          <w:rStyle w:val="SourceText"/>
        </w:rPr>
        <w:t>/crew:handoff</w:t>
      </w:r>
      <w:r>
        <w:rPr/>
        <w:t xml:space="preserve"> does): the context hook then records which session and which Claude Code process wrote it. After </w:t>
      </w:r>
      <w:r>
        <w:rPr>
          <w:rStyle w:val="SourceText"/>
        </w:rPr>
        <w:t>/compact</w:t>
      </w:r>
      <w:r>
        <w:rPr/>
        <w:t xml:space="preserve"> the session must match; after </w:t>
      </w:r>
      <w:r>
        <w:rPr>
          <w:rStyle w:val="SourceText"/>
        </w:rPr>
        <w:t>/clear</w:t>
      </w:r>
      <w:r>
        <w:rPr/>
        <w:t xml:space="preserve"> the process must, so a </w:t>
      </w:r>
      <w:r>
        <w:rPr>
          <w:rStyle w:val="SourceText"/>
        </w:rPr>
        <w:t>/clear</w:t>
      </w:r>
      <w:r>
        <w:rPr/>
        <w:t xml:space="preserve"> in another terminal on the same worktree waits. A note written by Bash or by hand waits.</w:t>
      </w:r>
    </w:p>
    <w:p>
      <w:pPr>
        <w:pStyle w:val="Heading3"/>
        <w:bidi w:val="0"/>
        <w:ind w:hanging="0" w:left="0" w:right="0"/>
        <w:jc w:val="left"/>
        <w:rPr/>
      </w:pPr>
      <w:bookmarkStart w:id="15" w:name="turning-it-on-and-off"/>
      <w:bookmarkEnd w:id="15"/>
      <w:r>
        <w:rPr/>
        <w:t>Turning It on and Off</w:t>
      </w:r>
    </w:p>
    <w:p>
      <w:pPr>
        <w:pStyle w:val="BodyText"/>
        <w:bidi w:val="0"/>
        <w:jc w:val="left"/>
        <w:rPr/>
      </w:pPr>
      <w:r>
        <w:rPr/>
        <w:t xml:space="preserve">Wrap-up and resume are on by default. Auto-clear is </w:t>
      </w:r>
      <w:r>
        <w:rPr>
          <w:rStyle w:val="Strong"/>
        </w:rPr>
        <w:t>off</w:t>
      </w:r>
      <w:r>
        <w:rPr/>
        <w:t xml:space="preserve"> by default. You turn it on per machine, in the machine-global config, because it drives this machine's keyboard: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2285"/>
        <w:gridCol w:w="4100"/>
        <w:gridCol w:w="1802"/>
        <w:gridCol w:w="3152"/>
      </w:tblGrid>
      <w:tr>
        <w:trPr>
          <w:tblHeader w:val="true"/>
        </w:trPr>
        <w:tc>
          <w:tcPr>
            <w:tcW w:w="228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Where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  <w:r>
              <w:rPr/>
              <w:t xml:space="preserve"> (Windows: </w:t>
            </w:r>
            <w:r>
              <w:rPr>
                <w:rStyle w:val="SourceText"/>
              </w:rPr>
              <w:t>%USERPROFILE%\.claude\crew\config.json</w:t>
            </w:r>
            <w:r>
              <w:rPr/>
              <w:t>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auto-clear on for every crew repo on this machine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context.autoClear.method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"auto"</w:t>
            </w:r>
            <w:r>
              <w:rPr/>
              <w:t xml:space="preserve"> (default), </w:t>
            </w:r>
            <w:r>
              <w:rPr>
                <w:rStyle w:val="SourceText"/>
              </w:rPr>
              <w:t>"tmux"</w:t>
            </w:r>
            <w:r>
              <w:rPr/>
              <w:t xml:space="preserve">, </w:t>
            </w:r>
            <w:r>
              <w:rPr>
                <w:rStyle w:val="SourceText"/>
              </w:rPr>
              <w:t>"xdotool"</w:t>
            </w:r>
            <w:r>
              <w:rPr/>
              <w:t xml:space="preserve">, </w:t>
            </w:r>
            <w:r>
              <w:rPr>
                <w:rStyle w:val="SourceText"/>
              </w:rPr>
              <w:t>"notify"</w:t>
            </w:r>
            <w:r>
              <w:rPr/>
              <w:t xml:space="preserve">, </w:t>
            </w:r>
            <w:r>
              <w:rPr>
                <w:rStyle w:val="SourceText"/>
              </w:rPr>
              <w:t>"sendkeys"</w:t>
            </w:r>
            <w:r>
              <w:rPr/>
              <w:t xml:space="preserve">, </w:t>
            </w:r>
            <w:r>
              <w:rPr>
                <w:rStyle w:val="SourceText"/>
              </w:rPr>
              <w:t>"none"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how the cycle acts — see "Which method, and what it does" below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context.autoClear.windowTitle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substring of the terminal's title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fallback when the window cannot be found by process id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context.autoClear.delaySeconds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3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wait before typing, so the prompt exists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same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context.autoClear.minHandoffLines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5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 shorter handoff counts as a stub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switches auto-clear off in this repo. A repo can switch it off, but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~/.claude/crew/config.json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true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names the next command from the handoff's </w:t>
            </w:r>
            <w:r>
              <w:rPr>
                <w:rStyle w:val="SourceText"/>
              </w:rPr>
              <w:t>resume:</w:t>
            </w:r>
            <w:r>
              <w:rPr/>
              <w:t xml:space="preserve"> line after </w:t>
            </w:r>
            <w:r>
              <w:rPr>
                <w:rStyle w:val="SourceText"/>
              </w:rPr>
              <w:t>/clear</w:t>
            </w:r>
            <w:r>
              <w:rPr/>
              <w:t xml:space="preserve"> or a manual </w:t>
            </w:r>
            <w:r>
              <w:rPr>
                <w:rStyle w:val="SourceText"/>
              </w:rPr>
              <w:t>/compact</w:t>
            </w:r>
            <w:r>
              <w:rPr/>
              <w:t xml:space="preserve"> (off by default)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.crew/crew.json</w:t>
            </w:r>
            <w:r>
              <w:rPr/>
              <w:t xml:space="preserve"> or </w:t>
            </w:r>
            <w:r>
              <w:rPr>
                <w:rStyle w:val="SourceText"/>
              </w:rPr>
              <w:t>.crew/config.json</w:t>
            </w:r>
            <w:r>
              <w:rPr/>
              <w:t xml:space="preserve"> (the repo)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resume.auto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vetoes auto-resume in this repo. </w:t>
            </w:r>
            <w:r>
              <w:rPr>
                <w:rStyle w:val="SourceText"/>
              </w:rPr>
              <w:t>true</w:t>
            </w:r>
            <w:r>
              <w:rPr/>
              <w:t xml:space="preserve"> here does not switch it on.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context.autoWrapUp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replaces the wrap-up instruction with a plain handoff request. It still blocks once.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context.enabled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turns off the whole context watcher, wrap-up included</w:t>
            </w:r>
          </w:p>
        </w:tc>
      </w:tr>
      <w:tr>
        <w:trPr/>
        <w:tc>
          <w:tcPr>
            <w:tcW w:w="228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.crew/config.json</w:t>
            </w:r>
          </w:p>
        </w:tc>
        <w:tc>
          <w:tcPr>
            <w:tcW w:w="410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memory.inject</w:t>
            </w:r>
          </w:p>
        </w:tc>
        <w:tc>
          <w:tcPr>
            <w:tcW w:w="180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false</w:t>
            </w:r>
          </w:p>
        </w:tc>
        <w:tc>
          <w:tcPr>
            <w:tcW w:w="315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handoff-read</w:t>
            </w:r>
            <w:r>
              <w:rPr/>
              <w:t xml:space="preserve"> prints the handoff for you to read, without extracting the next action. </w:t>
            </w:r>
            <w:r>
              <w:rPr>
                <w:rStyle w:val="SourceText"/>
              </w:rPr>
              <w:t>context.autoResume</w:t>
            </w:r>
            <w:r>
              <w:rPr/>
              <w:t xml:space="preserve"> is no longer read.</w:t>
            </w:r>
          </w:p>
        </w:tc>
      </w:tr>
    </w:tbl>
    <w:p>
      <w:pPr>
        <w:pStyle w:val="BodyText"/>
        <w:bidi w:val="0"/>
        <w:jc w:val="left"/>
        <w:rPr/>
      </w:pPr>
      <w:r>
        <w:rPr>
          <w:rStyle w:val="SourceText"/>
        </w:rPr>
        <w:t>/crew:config</w:t>
      </w:r>
      <w:r>
        <w:rPr/>
        <w:t xml:space="preserve"> shows where each value comes from and walks you through the global file. To turn the cycle off on a machine, set </w:t>
      </w:r>
      <w:r>
        <w:rPr>
          <w:rStyle w:val="SourceText"/>
        </w:rPr>
        <w:t>context.autoClear.enabled</w:t>
      </w:r>
      <w:r>
        <w:rPr/>
        <w:t xml:space="preserve"> to </w:t>
      </w:r>
      <w:r>
        <w:rPr>
          <w:rStyle w:val="SourceText"/>
        </w:rPr>
        <w:t>false</w:t>
      </w:r>
      <w:r>
        <w:rPr/>
        <w:t xml:space="preserve"> or delete the key.</w:t>
      </w:r>
    </w:p>
    <w:p>
      <w:pPr>
        <w:pStyle w:val="Heading4"/>
        <w:bidi w:val="0"/>
        <w:ind w:hanging="0" w:left="0" w:right="0"/>
        <w:jc w:val="left"/>
        <w:rPr/>
      </w:pPr>
      <w:bookmarkStart w:id="16" w:name="arming-one-scratch-repo-while-other-sess"/>
      <w:bookmarkEnd w:id="16"/>
      <w:r>
        <w:rPr/>
        <w:t>Arming one scratch repo while other sessions are live</w:t>
      </w:r>
    </w:p>
    <w:p>
      <w:pPr>
        <w:pStyle w:val="BodyText"/>
        <w:bidi w:val="0"/>
        <w:jc w:val="left"/>
        <w:rPr/>
      </w:pPr>
      <w:r>
        <w:rPr>
          <w:rStyle w:val="SourceText"/>
        </w:rPr>
        <w:t>enabled: true</w:t>
      </w:r>
      <w:r>
        <w:rPr/>
        <w:t xml:space="preserve"> arms auto-clear in </w:t>
      </w:r>
      <w:r>
        <w:rPr>
          <w:rStyle w:val="Strong"/>
        </w:rPr>
        <w:t>every</w:t>
      </w:r>
      <w:r>
        <w:rPr/>
        <w:t xml:space="preserve"> Claude session on the machine, not just the one you are testing. If other sessions are running, one of them can get </w:t>
      </w:r>
      <w:r>
        <w:rPr>
          <w:rStyle w:val="SourceText"/>
        </w:rPr>
        <w:t>/clear</w:t>
      </w:r>
      <w:r>
        <w:rPr/>
        <w:t xml:space="preserve"> typed into its terminal when its own handoff lands. To limit auto-clear to one repo or one session, add these keys to the same machine file. They can only narrow what </w:t>
      </w:r>
      <w:r>
        <w:rPr>
          <w:rStyle w:val="SourceText"/>
        </w:rPr>
        <w:t>enabled</w:t>
      </w:r>
      <w:r>
        <w:rPr/>
        <w:t xml:space="preserve"> turns on:</w:t>
      </w:r>
    </w:p>
    <w:tbl>
      <w:tblPr>
        <w:tblW w:w="1095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3762"/>
        <w:gridCol w:w="2975"/>
        <w:gridCol w:w="4222"/>
      </w:tblGrid>
      <w:tr>
        <w:trPr>
          <w:tblHeader w:val="true"/>
        </w:trPr>
        <w:tc>
          <w:tcPr>
            <w:tcW w:w="376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Key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Value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Effect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context.autoClear.onlyRepos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absolute repo paths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repos</w:t>
            </w:r>
          </w:p>
        </w:tc>
      </w:tr>
      <w:tr>
        <w:trPr/>
        <w:tc>
          <w:tcPr>
            <w:tcW w:w="376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context.autoClear.onlySessions</w:t>
            </w:r>
          </w:p>
        </w:tc>
        <w:tc>
          <w:tcPr>
            <w:tcW w:w="2975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list of session ids</w:t>
            </w:r>
          </w:p>
        </w:tc>
        <w:tc>
          <w:tcPr>
            <w:tcW w:w="4222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auto-clear runs only in these sessions</w:t>
            </w:r>
          </w:p>
        </w:tc>
      </w:tr>
    </w:tbl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A missing key or </w:t>
      </w:r>
      <w:r>
        <w:rPr>
          <w:rStyle w:val="SourceText"/>
        </w:rPr>
        <w:t>null</w:t>
      </w:r>
      <w:r>
        <w:rPr/>
        <w:t xml:space="preserve"> does not narrow anything. An empty list </w:t>
      </w:r>
      <w:r>
        <w:rPr>
          <w:rStyle w:val="SourceText"/>
        </w:rPr>
        <w:t>[]</w:t>
      </w:r>
      <w:r>
        <w:rPr/>
        <w:t xml:space="preserve"> turns auto-clear off everywhere. If a key holds anything other than a list, auto-clear is off everywhere too.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When both keys are set, a session must match both.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Paths are compared after symlinks are resolved. Backslashes and trailing separators do not matter. On Windows, case does not matter and </w:t>
      </w:r>
      <w:r>
        <w:rPr>
          <w:rStyle w:val="SourceText"/>
        </w:rPr>
        <w:t>/c/repos/x</w:t>
      </w:r>
      <w:r>
        <w:rPr/>
        <w:t xml:space="preserve"> means </w:t>
      </w:r>
      <w:r>
        <w:rPr>
          <w:rStyle w:val="SourceText"/>
        </w:rPr>
        <w:t>C:\repos\x</w:t>
      </w:r>
      <w:r>
        <w:rPr/>
        <w:t xml:space="preserve">. A relative path such as </w:t>
      </w:r>
      <w:r>
        <w:rPr>
          <w:rStyle w:val="SourceText"/>
        </w:rPr>
        <w:t>.</w:t>
      </w:r>
      <w:r>
        <w:rPr/>
        <w:t xml:space="preserve"> never matches.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Session ids must match exactly, including case.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/>
        <w:t xml:space="preserve">These keys are read </w:t>
      </w:r>
      <w:r>
        <w:rPr>
          <w:rStyle w:val="Strong"/>
        </w:rPr>
        <w:t>only</w:t>
      </w:r>
      <w:r>
        <w:rPr/>
        <w:t xml:space="preserve"> from the machine file. If a repo's </w:t>
      </w:r>
      <w:r>
        <w:rPr>
          <w:rStyle w:val="SourceText"/>
        </w:rPr>
        <w:t>.crew/config.json</w:t>
      </w:r>
      <w:r>
        <w:rPr/>
        <w:t xml:space="preserve"> sets them, they are ignored, so a repo cannot add itself. A repo's </w:t>
      </w:r>
      <w:r>
        <w:rPr>
          <w:rStyle w:val="SourceText"/>
        </w:rPr>
        <w:t>enabled: false</w:t>
      </w:r>
      <w:r>
        <w:rPr/>
        <w:t xml:space="preserve"> still turns auto-clear off. </w:t>
      </w:r>
    </w:p>
    <w:p>
      <w:pPr>
        <w:pStyle w:val="BodyText"/>
        <w:numPr>
          <w:ilvl w:val="0"/>
          <w:numId w:val="18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/>
        <w:t xml:space="preserve">In any other repo or session, auto-clear stays silent. It does not write a log line, just as it does when </w:t>
      </w:r>
      <w:r>
        <w:rPr>
          <w:rStyle w:val="SourceText"/>
        </w:rPr>
        <w:t>enabled</w:t>
      </w:r>
      <w:r>
        <w:rPr/>
        <w:t xml:space="preserve"> is off. </w:t>
      </w:r>
    </w:p>
    <w:p>
      <w:pPr>
        <w:pStyle w:val="BodyText"/>
        <w:bidi w:val="0"/>
        <w:jc w:val="left"/>
        <w:rPr/>
      </w:pPr>
      <w:r>
        <w:rPr/>
        <w:t>To arm one scratch repo safely: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"context":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"autoClear": {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"enabled": true,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  </w:t>
      </w:r>
      <w:r>
        <w:rPr>
          <w:rStyle w:val="SourceText"/>
        </w:rPr>
        <w:t>"onlyRepos": ["C:\\repos\\autoclear-scratch"]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 xml:space="preserve">  </w:t>
      </w:r>
      <w:r>
        <w:rPr>
          <w:rStyle w:val="SourceText"/>
        </w:rPr>
        <w:t>}</w:t>
      </w:r>
    </w:p>
    <w:p>
      <w:pPr>
        <w:pStyle w:val="PreformattedText"/>
        <w:bidi w:val="0"/>
        <w:jc w:val="left"/>
        <w:rPr/>
      </w:pPr>
      <w:r>
        <w:rPr>
          <w:rStyle w:val="SourceText"/>
        </w:rPr>
        <w:t>}</w:t>
      </w:r>
    </w:p>
    <w:p>
      <w:pPr>
        <w:pStyle w:val="BodyText"/>
        <w:bidi w:val="0"/>
        <w:jc w:val="left"/>
        <w:rPr/>
      </w:pPr>
      <w:r>
        <w:rPr/>
        <w:t xml:space="preserve">On Linux, use a path such as </w:t>
      </w:r>
      <w:r>
        <w:rPr>
          <w:rStyle w:val="SourceText"/>
        </w:rPr>
        <w:t>"/home/you/autoclear-scratch"</w:t>
      </w:r>
      <w:r>
        <w:rPr/>
        <w:t xml:space="preserve">. When you are done testing, remove </w:t>
      </w:r>
      <w:r>
        <w:rPr>
          <w:rStyle w:val="SourceText"/>
        </w:rPr>
        <w:t>enabled</w:t>
      </w:r>
      <w:r>
        <w:rPr/>
        <w:t xml:space="preserve"> or set it to </w:t>
      </w:r>
      <w:r>
        <w:rPr>
          <w:rStyle w:val="SourceText"/>
        </w:rPr>
        <w:t>false</w:t>
      </w:r>
      <w:r>
        <w:rPr/>
        <w:t xml:space="preserve">. Also delete </w:t>
      </w:r>
      <w:r>
        <w:rPr>
          <w:rStyle w:val="SourceText"/>
        </w:rPr>
        <w:t>onlyRepos</w:t>
      </w:r>
      <w:r>
        <w:rPr/>
        <w:t xml:space="preserve">, so that a later </w:t>
      </w:r>
      <w:r>
        <w:rPr>
          <w:rStyle w:val="SourceText"/>
        </w:rPr>
        <w:t>enabled: true</w:t>
      </w:r>
      <w:r>
        <w:rPr/>
        <w:t xml:space="preserve"> does not arm only that repo without anyone noticing.</w:t>
      </w:r>
    </w:p>
    <w:p>
      <w:pPr>
        <w:pStyle w:val="Heading3"/>
        <w:bidi w:val="0"/>
        <w:ind w:hanging="0" w:left="0" w:right="0"/>
        <w:jc w:val="left"/>
        <w:rPr/>
      </w:pPr>
      <w:bookmarkStart w:id="17" w:name="which-method-and-what-it-does"/>
      <w:bookmarkEnd w:id="17"/>
      <w:r>
        <w:rPr/>
        <w:t>Which Method, and What It Does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1180"/>
        <w:gridCol w:w="7903"/>
        <w:gridCol w:w="2256"/>
      </w:tblGrid>
      <w:tr>
        <w:trPr>
          <w:tblHeader w:val="true"/>
        </w:trPr>
        <w:tc>
          <w:tcPr>
            <w:tcW w:w="118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Method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What it does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 xml:space="preserve">Where </w:t>
            </w:r>
            <w:r>
              <w:rPr>
                <w:rStyle w:val="SourceText"/>
              </w:rPr>
              <w:t>auto</w:t>
            </w:r>
            <w:r>
              <w:rPr/>
              <w:t xml:space="preserve"> picks it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the command into the </w:t>
            </w:r>
            <w:r>
              <w:rPr>
                <w:rStyle w:val="SourceText"/>
              </w:rPr>
              <w:t>$TMUX_PANE</w:t>
            </w:r>
            <w:r>
              <w:rPr/>
              <w:t xml:space="preserve"> that is an ancestor of the hook. No focus involved — the most reliable method.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Linux, macOS, WSL, Git Bash on Windows, when </w:t>
            </w:r>
            <w:r>
              <w:rPr>
                <w:rStyle w:val="SourceText"/>
              </w:rPr>
              <w:t>$TMUX</w:t>
            </w:r>
            <w:r>
              <w:rPr/>
              <w:t xml:space="preserve"> names a pane and </w:t>
            </w:r>
            <w:r>
              <w:rPr>
                <w:rStyle w:val="SourceText"/>
              </w:rPr>
              <w:t>tmux</w:t>
            </w:r>
            <w:r>
              <w:rPr/>
              <w:t xml:space="preserve"> is on PATH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xdotool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Types into the one X11 window owned by the nearest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>).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Linux with </w:t>
            </w:r>
            <w:r>
              <w:rPr>
                <w:rStyle w:val="SourceText"/>
              </w:rPr>
              <w:t>xdotool</w:t>
            </w:r>
            <w:r>
              <w:rPr/>
              <w:t xml:space="preserve"> on PATH and </w:t>
            </w:r>
            <w:r>
              <w:rPr>
                <w:rStyle w:val="SourceText"/>
              </w:rPr>
              <w:t>$DISPLAY</w:t>
            </w:r>
            <w:r>
              <w:rPr/>
              <w:t xml:space="preserve"> set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notify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Types nothing. Prints a message saying the handoff is written and verified and it is safe to run the command yourself. Never says anything was cleared or compacted — it does not know that, and it did not do it.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trong"/>
              </w:rPr>
              <w:t>native Windows</w:t>
            </w:r>
            <w:r>
              <w:rPr/>
              <w:t>, whenever there is no tmux pane — this is the default there, not a fallback for something missing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sendkeys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System.Windows.Forms.SendKeys</w:t>
            </w:r>
            <w:r>
              <w:rPr/>
              <w:t xml:space="preserve"> against the one window owned by an ancestor process (or matching </w:t>
            </w:r>
            <w:r>
              <w:rPr>
                <w:rStyle w:val="SourceText"/>
              </w:rPr>
              <w:t>windowTitle</w:t>
            </w:r>
            <w:r>
              <w:rPr/>
              <w:t xml:space="preserve">), confirmed still in the foreground right before typing. </w:t>
            </w:r>
            <w:r>
              <w:rPr>
                <w:rStyle w:val="SourceText"/>
              </w:rPr>
              <w:t>auto</w:t>
            </w:r>
            <w:r>
              <w:rPr>
                <w:rStyle w:val="Strong"/>
              </w:rPr>
              <w:t xml:space="preserve"> never picks this</w:t>
            </w:r>
            <w:r>
              <w:rPr/>
              <w:t xml:space="preserve"> — typing into a window this hook found itself is a risk </w:t>
            </w:r>
            <w:r>
              <w:rPr>
                <w:rStyle w:val="SourceText"/>
              </w:rPr>
              <w:t>auto</w:t>
            </w:r>
            <w:r>
              <w:rPr/>
              <w:t xml:space="preserve"> does not get to accept on your behalf. Set </w:t>
            </w:r>
            <w:r>
              <w:rPr>
                <w:rStyle w:val="SourceText"/>
              </w:rPr>
              <w:t>method: "sendkeys"</w:t>
            </w:r>
            <w:r>
              <w:rPr/>
              <w:t xml:space="preserve"> explicitly to opt in. Even then, it declines and falls back to </w:t>
            </w:r>
            <w:r>
              <w:rPr>
                <w:rStyle w:val="SourceText"/>
              </w:rPr>
              <w:t>notify</w:t>
            </w:r>
            <w:r>
              <w:rPr/>
              <w:t xml:space="preserve"> — logging why — when the target window is owned by Windows Terminal, because that host puts every tab in one window and nothing outside it can confirm which tab is active.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 (opt-in only)</w:t>
            </w:r>
          </w:p>
        </w:tc>
      </w:tr>
      <w:tr>
        <w:trPr/>
        <w:tc>
          <w:tcPr>
            <w:tcW w:w="118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none</w:t>
            </w:r>
          </w:p>
        </w:tc>
        <w:tc>
          <w:tcPr>
            <w:tcW w:w="7903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Refused outright.</w:t>
            </w:r>
          </w:p>
        </w:tc>
        <w:tc>
          <w:tcPr>
            <w:tcW w:w="2256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never</w:t>
            </w:r>
          </w:p>
        </w:tc>
      </w:tr>
    </w:tbl>
    <w:p>
      <w:pPr>
        <w:pStyle w:val="Heading3"/>
        <w:bidi w:val="0"/>
        <w:ind w:hanging="0" w:left="0" w:right="0"/>
        <w:jc w:val="left"/>
        <w:rPr/>
      </w:pPr>
      <w:bookmarkStart w:id="18" w:name="when-it-will-not-clear-or-notify"/>
      <w:bookmarkEnd w:id="18"/>
      <w:r>
        <w:rPr/>
        <w:t>When It Will Not Clear (or Notify)</w:t>
      </w:r>
    </w:p>
    <w:p>
      <w:pPr>
        <w:pStyle w:val="BodyText"/>
        <w:bidi w:val="0"/>
        <w:jc w:val="left"/>
        <w:rPr/>
      </w:pPr>
      <w:r>
        <w:rPr/>
        <w:t xml:space="preserve">Each refusal is logged with its reason to </w:t>
      </w:r>
      <w:r>
        <w:rPr>
          <w:rStyle w:val="SourceText"/>
        </w:rPr>
        <w:t>.crew/.autoclear.log</w:t>
      </w:r>
      <w:r>
        <w:rPr/>
        <w:t xml:space="preserve">. A Stop hook's stderr is not shown to you, so check that log first. A </w:t>
      </w:r>
      <w:r>
        <w:rPr>
          <w:rStyle w:val="SourceText"/>
        </w:rPr>
        <w:t>notify</w:t>
      </w:r>
      <w:r>
        <w:rPr/>
        <w:t xml:space="preserve"> or </w:t>
      </w:r>
      <w:r>
        <w:rPr>
          <w:rStyle w:val="SourceText"/>
        </w:rPr>
        <w:t>sendkeys</w:t>
      </w:r>
      <w:r>
        <w:rPr/>
        <w:t xml:space="preserve"> decline is logged the same way — "declined" rather than "refusing", since the machine has opted in and something still happened (a message, or a fallback), just not a keystroke.</w:t>
      </w:r>
    </w:p>
    <w:tbl>
      <w:tblPr>
        <w:tblW w:w="11339" w:type="dxa"/>
        <w:jc w:val="left"/>
        <w:tblInd w:w="28" w:type="dxa"/>
        <w:tblLayout w:type="fixed"/>
        <w:tblCellMar>
          <w:top w:w="28" w:type="dxa"/>
          <w:left w:w="28" w:type="dxa"/>
          <w:bottom w:w="28" w:type="dxa"/>
          <w:right w:w="28" w:type="dxa"/>
        </w:tblCellMar>
      </w:tblPr>
      <w:tblGrid>
        <w:gridCol w:w="5449"/>
        <w:gridCol w:w="5890"/>
      </w:tblGrid>
      <w:tr>
        <w:trPr>
          <w:tblHeader w:val="true"/>
        </w:trPr>
        <w:tc>
          <w:tcPr>
            <w:tcW w:w="5449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Log says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Heading"/>
              <w:suppressLineNumbers/>
              <w:shd w:fill="434C5E" w:val="clear"/>
              <w:bidi w:val="0"/>
              <w:spacing w:before="120" w:after="120"/>
              <w:jc w:val="left"/>
              <w:rPr/>
            </w:pPr>
            <w:r>
              <w:rPr/>
              <w:t>Meaning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(estimated-from-transcript-size)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no usage record was found, so the reading was an estimate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(unknown-window)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model's context window is unknown and </w:t>
            </w:r>
            <w:r>
              <w:rPr>
                <w:rStyle w:val="SourceText"/>
              </w:rPr>
              <w:t>context.budgetTokens</w:t>
            </w:r>
            <w:r>
              <w:rPr/>
              <w:t xml:space="preserve"> is not set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not trustworthy (stale-reading-before-compaction)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last reading came from before a compaction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the wrap-up marker is empty or not JSON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marker was not written by this version of the hook. Nothing clears on it.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predates this session's wrap-up request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handoff on disk is older than the request, probably left by an earlier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automatic PreCompact skeleton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only the compaction skeleton exists, not a real handoff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 windows have a title containing ...</w:t>
            </w:r>
            <w:r>
              <w:rPr/>
              <w:t xml:space="preserve"> / </w:t>
            </w:r>
            <w:r>
              <w:rPr>
                <w:rStyle w:val="SourceText"/>
              </w:rPr>
              <w:t>has N windows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is ambiguous, so nothing is typed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no window belongs to any ancestor of this hook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terminal's window could not be found by process id, and no </w:t>
            </w:r>
            <w:r>
              <w:rPr>
                <w:rStyle w:val="SourceText"/>
              </w:rPr>
              <w:t>windowTitle</w:t>
            </w:r>
            <w:r>
              <w:rPr/>
              <w:t xml:space="preserve"> is set (</w:t>
            </w:r>
            <w:r>
              <w:rPr>
                <w:rStyle w:val="SourceText"/>
              </w:rPr>
              <w:t>sendkeys</w:t>
            </w:r>
            <w:r>
              <w:rPr/>
              <w:t>/</w:t>
            </w:r>
            <w:r>
              <w:rPr>
                <w:rStyle w:val="SourceText"/>
              </w:rPr>
              <w:t>xdotool</w:t>
            </w:r>
            <w:r>
              <w:rPr/>
              <w:t xml:space="preserve"> only)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tmux pane %N could not be confirmed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$TMUX_PANE</w:t>
            </w:r>
            <w:r>
              <w:rPr/>
              <w:t xml:space="preserve"> is not the pane that runs this session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method wtype ... is refused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Wayland's </w:t>
            </w:r>
            <w:r>
              <w:rPr>
                <w:rStyle w:val="SourceText"/>
              </w:rPr>
              <w:t>wtype</w:t>
            </w:r>
            <w:r>
              <w:rPr/>
              <w:t xml:space="preserve"> cannot target a window. Use tmux instead.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sent - method notify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message was printed — this is the normal, successful outcome for </w:t>
            </w:r>
            <w:r>
              <w:rPr>
                <w:rStyle w:val="SourceText"/>
              </w:rPr>
              <w:t>notify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cannot verify the active tab ...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 xml:space="preserve">the target window is owned by Windows Terminal; </w:t>
            </w:r>
            <w:r>
              <w:rPr>
                <w:rStyle w:val="SourceText"/>
              </w:rPr>
              <w:t>sendkeys</w:t>
            </w:r>
            <w:r>
              <w:rPr/>
              <w:t xml:space="preserve"> fell back to </w:t>
            </w:r>
            <w:r>
              <w:rPr>
                <w:rStyle w:val="SourceText"/>
              </w:rPr>
              <w:t>notify</w:t>
            </w:r>
            <w:r>
              <w:rPr/>
              <w:t xml:space="preserve"> instead of guessing which tab is active</w:t>
            </w:r>
          </w:p>
        </w:tc>
      </w:tr>
      <w:tr>
        <w:trPr/>
        <w:tc>
          <w:tcPr>
            <w:tcW w:w="5449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>
                <w:rStyle w:val="SourceText"/>
              </w:rPr>
              <w:t>declined sendkeys - the target window lost focus during the ...s delay</w:t>
            </w:r>
          </w:p>
        </w:tc>
        <w:tc>
          <w:tcPr>
            <w:tcW w:w="5890" w:type="dxa"/>
            <w:tcBorders/>
            <w:vAlign w:val="center"/>
          </w:tcPr>
          <w:p>
            <w:pPr>
              <w:pStyle w:val="TableContents"/>
              <w:shd w:fill="2E3440" w:val="clear"/>
              <w:bidi w:val="0"/>
              <w:spacing w:before="120" w:after="120"/>
              <w:jc w:val="left"/>
              <w:rPr/>
            </w:pPr>
            <w:r>
              <w:rPr/>
              <w:t>the window had focus when identified, but not when the delay ended, so nothing was typed</w:t>
            </w:r>
          </w:p>
        </w:tc>
      </w:tr>
    </w:tbl>
    <w:p>
      <w:pPr>
        <w:pStyle w:val="BodyText"/>
        <w:bidi w:val="0"/>
        <w:jc w:val="left"/>
        <w:rPr/>
      </w:pPr>
      <w:r>
        <w:rPr/>
        <w:t xml:space="preserve">Two sessions in one repository no longer interfere with each other. Wrap-up markers are </w:t>
      </w:r>
      <w:r>
        <w:rPr>
          <w:rStyle w:val="SourceText"/>
        </w:rPr>
        <w:t>.crew/.handoff-requested-&lt;session_id&gt;</w:t>
      </w:r>
      <w:r>
        <w:rPr/>
        <w:t>, and a SessionStart clears only its own session's marker.</w:t>
      </w:r>
    </w:p>
    <w:p>
      <w:pPr>
        <w:pStyle w:val="Heading3"/>
        <w:bidi w:val="0"/>
        <w:ind w:hanging="0" w:left="0" w:right="0"/>
        <w:jc w:val="left"/>
        <w:rPr/>
      </w:pPr>
      <w:bookmarkStart w:id="19" w:name="which-window-gets-the-keystroke"/>
      <w:bookmarkEnd w:id="19"/>
      <w:r>
        <w:rPr/>
        <w:t>Which Window Gets the Keystroke</w:t>
      </w:r>
    </w:p>
    <w:p>
      <w:pPr>
        <w:pStyle w:val="BodyText"/>
        <w:bidi w:val="0"/>
        <w:jc w:val="left"/>
        <w:rPr/>
      </w:pPr>
      <w:r>
        <w:rPr/>
        <w:t xml:space="preserve">Applies only to the methods that type — </w:t>
      </w:r>
      <w:r>
        <w:rPr>
          <w:rStyle w:val="SourceText"/>
        </w:rPr>
        <w:t>tmux</w:t>
      </w:r>
      <w:r>
        <w:rPr/>
        <w:t xml:space="preserve">, </w:t>
      </w:r>
      <w:r>
        <w:rPr>
          <w:rStyle w:val="SourceText"/>
        </w:rPr>
        <w:t>xdotool</w:t>
      </w:r>
      <w:r>
        <w:rPr/>
        <w:t xml:space="preserve">, </w:t>
      </w:r>
      <w:r>
        <w:rPr>
          <w:rStyle w:val="SourceText"/>
        </w:rPr>
        <w:t>sendkeys</w:t>
      </w:r>
      <w:r>
        <w:rPr/>
        <w:t xml:space="preserve">. </w:t>
      </w:r>
      <w:r>
        <w:rPr>
          <w:rStyle w:val="SourceText"/>
        </w:rPr>
        <w:t>notify</w:t>
      </w:r>
      <w:r>
        <w:rPr/>
        <w:t xml:space="preserve"> identifies no window and needs none of this.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tmux (Linux, macOS, WSL):</w:t>
      </w:r>
      <w:r>
        <w:rPr/>
        <w:t xml:space="preserve"> the pane in </w:t>
      </w:r>
      <w:r>
        <w:rPr>
          <w:rStyle w:val="SourceText"/>
        </w:rPr>
        <w:t>$TMUX_PANE</w:t>
      </w:r>
      <w:r>
        <w:rPr/>
        <w:t xml:space="preserve">, and only when that pane's process is an ancestor of the hook. No title is needed. This is the most reliable method.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spacing w:before="120" w:after="0"/>
        <w:ind w:hanging="283" w:left="829"/>
        <w:jc w:val="left"/>
        <w:rPr/>
      </w:pPr>
      <w:r>
        <w:rPr>
          <w:rStyle w:val="Strong"/>
        </w:rPr>
        <w:t>X11 (</w:t>
      </w:r>
      <w:r>
        <w:rPr>
          <w:rStyle w:val="SourceText"/>
        </w:rPr>
        <w:t>xdotool</w:t>
      </w:r>
      <w:r>
        <w:rPr>
          <w:rStyle w:val="Strong"/>
        </w:rPr>
        <w:t>):</w:t>
      </w:r>
      <w:r>
        <w:rPr/>
        <w:t xml:space="preserve"> the one visible window owned by the nearest ancestor process of the hook. If that process owns more than one window, </w:t>
      </w:r>
      <w:r>
        <w:rPr>
          <w:rStyle w:val="SourceText"/>
        </w:rPr>
        <w:t>windowTitle</w:t>
      </w:r>
      <w:r>
        <w:rPr/>
        <w:t xml:space="preserve"> has to narrow the choice to one. If no ancestor owns a window, exactly one window must match </w:t>
      </w:r>
      <w:r>
        <w:rPr>
          <w:rStyle w:val="SourceText"/>
        </w:rPr>
        <w:t>windowTitle</w:t>
      </w:r>
      <w:r>
        <w:rPr/>
        <w:t xml:space="preserve">. The keystroke goes to that window id after it is activated and confirmed active. </w:t>
      </w:r>
    </w:p>
    <w:p>
      <w:pPr>
        <w:pStyle w:val="BodyText"/>
        <w:numPr>
          <w:ilvl w:val="0"/>
          <w:numId w:val="19"/>
        </w:numPr>
        <w:tabs>
          <w:tab w:val="clear" w:pos="1134"/>
          <w:tab w:val="left" w:pos="829" w:leader="none"/>
        </w:tabs>
        <w:bidi w:val="0"/>
        <w:ind w:hanging="283" w:left="829"/>
        <w:jc w:val="left"/>
        <w:rPr/>
      </w:pPr>
      <w:r>
        <w:rPr>
          <w:rStyle w:val="Strong"/>
        </w:rPr>
        <w:t>Windows (</w:t>
      </w:r>
      <w:r>
        <w:rPr>
          <w:rStyle w:val="SourceText"/>
        </w:rPr>
        <w:t>sendkeys</w:t>
      </w:r>
      <w:r>
        <w:rPr>
          <w:rStyle w:val="Strong"/>
        </w:rPr>
        <w:t>):</w:t>
      </w:r>
      <w:r>
        <w:rPr/>
        <w:t xml:space="preserve"> chosen the same way, by owner process first and then by title. Declines outright, before any of that matters, when the resolved window is owned by Windows Terminal — see the method table above. Otherwise, after the delay, the command is sent only when that exact window handle still has focus; if it does not, nothing is typed and the decline is logged. </w:t>
      </w:r>
    </w:p>
    <w:p>
      <w:pPr>
        <w:pStyle w:val="BodyText"/>
        <w:bidi w:val="0"/>
        <w:spacing w:before="120" w:after="120"/>
        <w:jc w:val="left"/>
        <w:rPr/>
      </w:pPr>
      <w:r>
        <w:rPr/>
        <w:t xml:space="preserve">Windows Terminal runs every tab in one window. A process-id match cannot tell which tab is active, so on Windows Terminal set </w:t>
      </w:r>
      <w:r>
        <w:rPr>
          <w:rStyle w:val="SourceText"/>
        </w:rPr>
        <w:t>windowTitle</w:t>
      </w:r>
      <w:r>
        <w:rPr/>
        <w:t xml:space="preserve"> to something only this session's tab shows.</w:t>
      </w:r>
    </w:p>
    <w:sectPr>
      <w:type w:val="nextPage"/>
      <w:pgSz w:w="11906" w:h="16838"/>
      <w:pgMar w:left="1134" w:right="567" w:gutter="0" w:header="0" w:top="567" w:footer="0" w:bottom="567"/>
      <w:pgNumType w:fmt="decimal"/>
      <w:formProt w:val="false"/>
      <w:textDirection w:val="lrTb"/>
      <w:docGrid w:type="default" w:linePitch="600" w:charSpace="36864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Segoe UI">
    <w:altName w:val="Calibri"/>
    <w:charset w:val="01"/>
    <w:family w:val="auto"/>
    <w:pitch w:val="default"/>
  </w:font>
  <w:font w:name="Consolas">
    <w:altName w:val="Courier New"/>
    <w:charset w:val="01"/>
    <w:family w:val="auto"/>
    <w:pitch w:val="default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/>
    <w:family w:val="swiss"/>
    <w:pitch w:val="variable"/>
  </w:font>
  <w:font w:name="Liberation Mono">
    <w:altName w:val="Courier New"/>
    <w:charset w:val="01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0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1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2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3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4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5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6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  <w:rPr/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  <w:rPr/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  <w:rPr/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  <w:rPr/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  <w:rPr/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  <w:rPr/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  <w:rPr/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  <w:rPr/>
    </w:lvl>
  </w:abstractNum>
  <w:abstractNum w:abstractNumId="18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19"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20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pStyle w:val="Heading2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pStyle w:val="Heading3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pStyle w:val="Heading4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</w:numbering>
</file>

<file path=word/settings.xml><?xml version="1.0" encoding="utf-8"?>
<w:settings xmlns:w="http://schemas.openxmlformats.org/wordprocessingml/2006/main">
  <w:view w:val="web"/>
  <w:zoom w:percent="100"/>
  <w:defaultTabStop w:val="1134"/>
  <w:autoHyphenation w:val="true"/>
  <w:hyphenationZone w:val="0"/>
  <w:compat>
    <w:adjustLineHeightInTable/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lineRule="auto" w:line="348" w:before="1134" w:after="1134"/>
      <w:ind w:left="1134" w:right="1134"/>
    </w:pPr>
    <w:rPr>
      <w:rFonts w:ascii="Segoe UI;Calibri;Arial;sans-serif" w:hAnsi="Segoe UI;Calibri;Arial;sans-serif" w:eastAsia="Segoe UI;Calibri;Arial;sans-serif" w:cs="Segoe UI;Calibri;Arial;sans-serif"/>
      <w:color w:val="ECEFF4"/>
      <w:sz w:val="22"/>
      <w:szCs w:val="22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spacing w:before="240" w:after="80"/>
    </w:pPr>
    <w:rPr>
      <w:b/>
      <w:bCs/>
      <w:color w:val="88C0D0"/>
      <w:sz w:val="44"/>
      <w:szCs w:val="44"/>
    </w:rPr>
  </w:style>
  <w:style w:type="paragraph" w:styleId="Heading2">
    <w:name w:val="heading 2"/>
    <w:basedOn w:val="Heading"/>
    <w:next w:val="BodyText"/>
    <w:qFormat/>
    <w:pPr>
      <w:pBdr>
        <w:bottom w:val="single" w:sz="2" w:space="3" w:color="4C566A"/>
      </w:pBdr>
      <w:spacing w:before="480" w:after="160"/>
      <w:ind w:left="480" w:right="480"/>
      <w:outlineLvl w:val="1"/>
    </w:pPr>
    <w:rPr>
      <w:rFonts w:ascii="Liberation Serif" w:hAnsi="Liberation Serif" w:eastAsia="Noto Serif CJK SC" w:cs="Noto Sans Devanagari"/>
      <w:b/>
      <w:bCs/>
      <w:color w:val="88C0D0"/>
      <w:sz w:val="32"/>
      <w:szCs w:val="32"/>
    </w:rPr>
  </w:style>
  <w:style w:type="paragraph" w:styleId="Heading3">
    <w:name w:val="heading 3"/>
    <w:basedOn w:val="Heading"/>
    <w:next w:val="BodyText"/>
    <w:qFormat/>
    <w:pPr>
      <w:spacing w:before="320" w:after="120"/>
      <w:ind w:left="320" w:right="320"/>
      <w:outlineLvl w:val="2"/>
    </w:pPr>
    <w:rPr>
      <w:rFonts w:ascii="Liberation Serif" w:hAnsi="Liberation Serif" w:eastAsia="Noto Serif CJK SC" w:cs="Noto Sans Devanagari"/>
      <w:b/>
      <w:bCs/>
      <w:color w:val="88C0D0"/>
      <w:sz w:val="26"/>
      <w:szCs w:val="26"/>
    </w:rPr>
  </w:style>
  <w:style w:type="paragraph" w:styleId="Heading4">
    <w:name w:val="heading 4"/>
    <w:basedOn w:val="Heading"/>
    <w:next w:val="BodyText"/>
    <w:qFormat/>
    <w:pPr>
      <w:spacing w:before="120" w:after="120"/>
      <w:outlineLvl w:val="3"/>
    </w:pPr>
    <w:rPr>
      <w:rFonts w:ascii="Liberation Serif" w:hAnsi="Liberation Serif" w:eastAsia="Noto Serif CJK SC" w:cs="Noto Sans Devanagari"/>
      <w:b/>
      <w:bCs/>
      <w:sz w:val="24"/>
      <w:szCs w:val="24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88C0D0"/>
      <w:u w:val="single"/>
    </w:rPr>
  </w:style>
  <w:style w:type="character" w:styleId="SourceText">
    <w:name w:val="Source Text"/>
    <w:qFormat/>
    <w:rPr>
      <w:rFonts w:ascii="Consolas;Courier New;monospace" w:hAnsi="Consolas;Courier New;monospace" w:eastAsia="Consolas;Courier New;monospace" w:cs="Consolas;Courier New;monospace"/>
      <w:sz w:val="19"/>
      <w:szCs w:val="19"/>
    </w:rPr>
  </w:style>
  <w:style w:type="character" w:styleId="FollowedHyperlink">
    <w:name w:val="FollowedHyperlink"/>
    <w:rPr>
      <w:color w:val="88C0D0"/>
      <w:u w:val="single"/>
    </w:rPr>
  </w:style>
  <w:style w:type="character" w:styleId="Strong">
    <w:name w:val="Strong"/>
    <w:qFormat/>
    <w:rPr>
      <w:b/>
      <w:bCs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Emphasis">
    <w:name w:val="Emphasis"/>
    <w:qFormat/>
    <w:rPr>
      <w:i/>
      <w:iCs/>
    </w:rPr>
  </w:style>
  <w:style w:type="character" w:styleId="NumberingSymbols">
    <w:name w:val="Numbering Symbols"/>
    <w:qFormat/>
    <w:rPr/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>
      <w:shd w:fill="2E3440" w:val="clear"/>
      <w:jc w:val="left"/>
    </w:pPr>
    <w:rPr>
      <w:color w:val="ECEFF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List">
    <w:name w:val="List"/>
    <w:basedOn w:val="BodyText"/>
    <w:pPr/>
    <w:rPr>
      <w:rFonts w:cs="Noto Sans Devanagari"/>
    </w:rPr>
  </w:style>
  <w:style w:type="paragraph" w:styleId="BodyText">
    <w:name w:val="Body Text"/>
    <w:basedOn w:val="Normal"/>
    <w:pPr>
      <w:spacing w:before="120" w:after="120"/>
      <w:ind w:left="120" w:right="120"/>
    </w:pPr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PreformattedText">
    <w:name w:val="Preformatted Text"/>
    <w:basedOn w:val="Normal"/>
    <w:qFormat/>
    <w:pPr>
      <w:pBdr>
        <w:top w:val="single" w:sz="2" w:space="8" w:color="6B7A94"/>
        <w:left w:val="single" w:sz="2" w:space="10" w:color="6B7A94"/>
        <w:bottom w:val="single" w:sz="2" w:space="8" w:color="6B7A94"/>
      </w:pBdr>
      <w:shd w:fill="3B4252" w:val="clear"/>
      <w:spacing w:before="160" w:after="160"/>
      <w:ind w:left="160" w:right="16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Heading">
    <w:name w:val="Table Heading"/>
    <w:basedOn w:val="TableContents"/>
    <w:qFormat/>
    <w:pPr>
      <w:suppressLineNumbers/>
      <w:shd w:fill="434C5E" w:val="clear"/>
      <w:jc w:val="left"/>
    </w:pPr>
    <w:rPr>
      <w:b/>
      <w:bCs/>
      <w:color w:val="ECEFF4"/>
    </w:rPr>
  </w:style>
  <w:style w:type="paragraph" w:styleId="BlockQuotation">
    <w:name w:val="Block Quotation"/>
    <w:basedOn w:val="Normal"/>
    <w:qFormat/>
    <w:pPr>
      <w:spacing w:before="1134" w:after="283"/>
      <w:ind w:hanging="0" w:left="567" w:right="567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emory-and-obsidian.md" TargetMode="External"/><Relationship Id="rId3" Type="http://schemas.openxmlformats.org/officeDocument/2006/relationships/hyperlink" Target="daily-workflow-scope.md" TargetMode="External"/><Relationship Id="rId4" Type="http://schemas.openxmlformats.org/officeDocument/2006/relationships/hyperlink" Target="memory-and-obsidian.md" TargetMode="External"/><Relationship Id="rId5" Type="http://schemas.openxmlformats.org/officeDocument/2006/relationships/hyperlink" Target="memory-and-obsidian.md" TargetMode="External"/><Relationship Id="rId6" Type="http://schemas.openxmlformats.org/officeDocument/2006/relationships/hyperlink" Target="auto-cycle.md" TargetMode="Externa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LibreOffice/26.2.5.2$Linux_X86_64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Troubleshooting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3" name="doc-builder-page">
    <vt:lpwstr>#2E3440</vt:lpwstr>
  </property>
</Properties>
</file>