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11339" w:type="dxa"/>
        <w:jc w:val="left"/>
        <w:tblInd w:w="28" w:type="dxa"/>
        <w:tblLayout w:type="fixed"/>
        <w:tblCellMar>
          <w:top w:w="28" w:type="dxa"/>
          <w:left w:w="28" w:type="dxa"/>
          <w:bottom w:w="28" w:type="dxa"/>
          <w:right w:w="28" w:type="dxa"/>
        </w:tblCellMar>
      </w:tblPr>
      <w:tblGrid>
        <w:gridCol w:w="3902"/>
        <w:gridCol w:w="2862"/>
        <w:gridCol w:w="4575"/>
      </w:tblGrid>
      <w:tr>
        <w:trPr>
          <w:tblHeader w:val="true"/>
        </w:trPr>
        <w:tc>
          <w:tcPr>
            <w:tcW w:w="3902" w:type="dxa"/>
            <w:tcBorders/>
            <w:vAlign w:val="center"/>
          </w:tcPr>
          <w:p>
            <w:pPr>
              <w:pStyle w:val="TableHeading"/>
              <w:suppressLineNumbers/>
              <w:shd w:fill="434C5E" w:val="clear"/>
              <w:bidi w:val="0"/>
              <w:spacing w:before="120" w:after="120"/>
              <w:jc w:val="left"/>
              <w:rPr/>
            </w:pPr>
            <w:r>
              <w:rPr/>
              <w:t>Surface</w:t>
            </w:r>
          </w:p>
        </w:tc>
        <w:tc>
          <w:tcPr>
            <w:tcW w:w="2862" w:type="dxa"/>
            <w:tcBorders/>
            <w:vAlign w:val="center"/>
          </w:tcPr>
          <w:p>
            <w:pPr>
              <w:pStyle w:val="TableHeading"/>
              <w:suppressLineNumbers/>
              <w:shd w:fill="434C5E" w:val="clear"/>
              <w:bidi w:val="0"/>
              <w:spacing w:before="120" w:after="120"/>
              <w:jc w:val="left"/>
              <w:rPr/>
            </w:pPr>
            <w:r>
              <w:rPr/>
              <w:t>Claude Code</w:t>
            </w:r>
          </w:p>
        </w:tc>
        <w:tc>
          <w:tcPr>
            <w:tcW w:w="4575" w:type="dxa"/>
            <w:tcBorders/>
            <w:vAlign w:val="center"/>
          </w:tcPr>
          <w:p>
            <w:pPr>
              <w:pStyle w:val="TableHeading"/>
              <w:suppressLineNumbers/>
              <w:shd w:fill="434C5E" w:val="clear"/>
              <w:bidi w:val="0"/>
              <w:spacing w:before="120" w:after="120"/>
              <w:jc w:val="left"/>
              <w:rPr/>
            </w:pPr>
            <w:r>
              <w:rPr/>
              <w:t>Codex</w:t>
            </w:r>
          </w:p>
        </w:tc>
      </w:tr>
      <w:tr>
        <w:trPr/>
        <w:tc>
          <w:tcPr>
            <w:tcW w:w="3902"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2862"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4575" w:type="dxa"/>
            <w:tcBorders/>
            <w:vAlign w:val="center"/>
          </w:tcPr>
          <w:p>
            <w:pPr>
              <w:pStyle w:val="TableContents"/>
              <w:shd w:fill="2E3440" w:val="clear"/>
              <w:bidi w:val="0"/>
              <w:spacing w:before="120" w:after="120"/>
              <w:jc w:val="left"/>
              <w:rPr/>
            </w:pPr>
            <w:r>
              <w:rPr/>
              <w:t>natively</w:t>
            </w:r>
          </w:p>
        </w:tc>
      </w:tr>
      <w:tr>
        <w:trPr/>
        <w:tc>
          <w:tcPr>
            <w:tcW w:w="3902"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2862" w:type="dxa"/>
            <w:tcBorders/>
            <w:vAlign w:val="center"/>
          </w:tcPr>
          <w:p>
            <w:pPr>
              <w:pStyle w:val="TableContents"/>
              <w:shd w:fill="2E3440" w:val="clear"/>
              <w:bidi w:val="0"/>
              <w:spacing w:before="120" w:after="120"/>
              <w:jc w:val="left"/>
              <w:rPr/>
            </w:pPr>
            <w:r>
              <w:rPr/>
              <w:t>yes, when a matching file is read</w:t>
            </w:r>
          </w:p>
        </w:tc>
        <w:tc>
          <w:tcPr>
            <w:tcW w:w="4575"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3902" w:type="dxa"/>
            <w:tcBorders/>
            <w:vAlign w:val="center"/>
          </w:tcPr>
          <w:p>
            <w:pPr>
              <w:pStyle w:val="TableContents"/>
              <w:shd w:fill="2E3440" w:val="clear"/>
              <w:bidi w:val="0"/>
              <w:spacing w:before="120" w:after="120"/>
              <w:jc w:val="left"/>
              <w:rPr/>
            </w:pPr>
            <w:r>
              <w:rPr/>
              <w:t>crew's context hook</w:t>
            </w:r>
          </w:p>
        </w:tc>
        <w:tc>
          <w:tcPr>
            <w:tcW w:w="2862"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4575"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3902" w:type="dxa"/>
            <w:tcBorders/>
            <w:vAlign w:val="center"/>
          </w:tcPr>
          <w:p>
            <w:pPr>
              <w:pStyle w:val="TableContents"/>
              <w:shd w:fill="2E3440" w:val="clear"/>
              <w:bidi w:val="0"/>
              <w:spacing w:before="120" w:after="120"/>
              <w:jc w:val="left"/>
              <w:rPr/>
            </w:pPr>
            <w:r>
              <w:rPr>
                <w:rStyle w:val="SourceText"/>
              </w:rPr>
              <w:t>CLAUDE.md</w:t>
            </w:r>
          </w:p>
        </w:tc>
        <w:tc>
          <w:tcPr>
            <w:tcW w:w="2862" w:type="dxa"/>
            <w:tcBorders/>
            <w:vAlign w:val="center"/>
          </w:tcPr>
          <w:p>
            <w:pPr>
              <w:pStyle w:val="TableContents"/>
              <w:shd w:fill="2E3440" w:val="clear"/>
              <w:bidi w:val="0"/>
              <w:spacing w:before="120" w:after="120"/>
              <w:jc w:val="left"/>
              <w:rPr/>
            </w:pPr>
            <w:r>
              <w:rPr/>
              <w:t>natively</w:t>
            </w:r>
          </w:p>
        </w:tc>
        <w:tc>
          <w:tcPr>
            <w:tcW w:w="4575"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