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two per plan (for example when Codex answers with its usage-limit </w:t>
      </w:r>
      <w:r>
        <w:rPr>
          <w:rStyle w:val="SourceText"/>
        </w:rPr>
        <w:t>error</w:t>
      </w:r>
      <w:r>
        <w:rPr/>
        <w:t xml:space="preserve"> event). What crew relies on from Codex's </w:t>
      </w:r>
      <w:r>
        <w:rPr>
          <w:rStyle w:val="SourceText"/>
        </w:rPr>
        <w:t>--json</w:t>
      </w:r>
      <w:r>
        <w:rPr/>
        <w:t xml:space="preserve"> stream is in </w:t>
      </w:r>
      <w:r>
        <w:rPr>
          <w:rStyle w:val="SourceText"/>
        </w:rPr>
        <w:t>plugin/crew/docs/external-tool-formats.md</w:t>
      </w:r>
      <w:r>
        <w:rPr/>
        <w:t>.</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5) before it.</w:t>
      </w:r>
    </w:p>
    <w:p>
      <w:pPr>
        <w:pStyle w:val="BodyText"/>
        <w:bidi w:val="0"/>
        <w:jc w:val="left"/>
        <w:rPr/>
      </w:pPr>
      <w:r>
        <w:rPr/>
        <w:t xml:space="preserve">Between the verify gate and the self-check, </w:t>
      </w:r>
      <w:r>
        <w:rPr>
          <w:rStyle w:val="SourceText"/>
        </w:rPr>
        <w:t>review_run.py</w:t>
      </w:r>
      <w:r>
        <w:rPr/>
        <w:t xml:space="preserve"> lints the bundle's changed files with the linters </w:t>
      </w:r>
      <w:r>
        <w:rPr>
          <w:rStyle w:val="SourceText"/>
        </w:rPr>
        <w:t>.crew/verify.json</w:t>
      </w:r>
      <w:r>
        <w:rPr/>
        <w:t xml:space="preserve"> lists under </w:t>
      </w:r>
      <w:r>
        <w:rPr>
          <w:rStyle w:val="SourceText"/>
        </w:rPr>
        <w:t>preReview</w:t>
      </w:r>
      <w:r>
        <w:rPr/>
        <w:t xml:space="preserve"> (L-0574). Each file is linted at its base and at the bundle, and a finding the bundle adds refuses the round (exit 5, nothing spent) before Codex is launched. </w:t>
      </w:r>
      <w:r>
        <w:rPr>
          <w:rStyle w:val="SourceText"/>
        </w:rPr>
        <w:t>--allow-unverified</w:t>
      </w:r>
      <w:r>
        <w:rPr/>
        <w:t xml:space="preserve"> does not override a new finding. A linter that could not run, or could not parse a changed file, reads </w:t>
      </w:r>
      <w:r>
        <w:rPr>
          <w:rStyle w:val="SourceText"/>
        </w:rPr>
        <w:t>COULD NOT CHECK</w:t>
      </w:r>
      <w:r>
        <w:rPr/>
        <w:t xml:space="preserve">, never a pass. It refuses too, unless </w:t>
      </w:r>
      <w:r>
        <w:rPr>
          <w:rStyle w:val="SourceText"/>
        </w:rPr>
        <w:t>--allow-unverified</w:t>
      </w:r>
      <w:r>
        <w:rPr/>
        <w:t xml:space="preserve"> is given, and </w:t>
      </w:r>
      <w:r>
        <w:rPr>
          <w:rStyle w:val="SourceText"/>
        </w:rPr>
        <w:t>review.json</w:t>
      </w:r>
      <w:r>
        <w:rPr/>
        <w:t xml:space="preserve"> records that override as </w:t>
      </w:r>
      <w:r>
        <w:rPr>
          <w:rStyle w:val="SourceText"/>
        </w:rPr>
        <w:t>prereview.overridden</w:t>
      </w:r>
      <w:r>
        <w:rPr/>
        <w:t>.</w:t>
      </w:r>
    </w:p>
    <w:p>
      <w:pPr>
        <w:pStyle w:val="Heading2"/>
        <w:bidi w:val="0"/>
        <w:ind w:hanging="0" w:left="0" w:right="0"/>
        <w:jc w:val="left"/>
        <w:rPr/>
      </w:pPr>
      <w:bookmarkStart w:id="4" w:name="when-codex-hits-a-usage-limit"/>
      <w:bookmarkEnd w:id="4"/>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the round runs on the Claude reviewer - even when </w:t>
      </w:r>
      <w:r>
        <w:rPr>
          <w:rStyle w:val="SourceText"/>
        </w:rPr>
        <w:t>qa.provider</w:t>
      </w:r>
      <w:r>
        <w:rPr/>
        <w:t xml:space="preserve"> pins </w:t>
      </w:r>
      <w:r>
        <w:rPr>
          <w:rStyle w:val="SourceText"/>
        </w:rPr>
        <w:t>codex</w:t>
      </w:r>
      <w:r>
        <w:rPr/>
        <w:t xml:space="preserve"> - announced as </w:t>
      </w:r>
      <w:r>
        <w:rPr>
          <w:rStyle w:val="SourceText"/>
        </w:rPr>
        <w:t>same-family (codex limit)</w:t>
      </w:r>
      <w:r>
        <w:rPr/>
        <w:t xml:space="preserve"> with the error quoted,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5" w:name="what-is-proven-and-what-is-only-configur"/>
      <w:bookmarkEnd w:id="5"/>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6" w:name="when-codex-is-barred"/>
      <w:bookmarkEnd w:id="6"/>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