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204"/>
        <w:gridCol w:w="2566"/>
        <w:gridCol w:w="7569"/>
      </w:tblGrid>
      <w:tr>
        <w:trPr>
          <w:tblHeader w:val="true"/>
        </w:trPr>
        <w:tc>
          <w:tcPr>
            <w:tcW w:w="1204" w:type="dxa"/>
            <w:tcBorders/>
            <w:vAlign w:val="center"/>
          </w:tcPr>
          <w:p>
            <w:pPr>
              <w:pStyle w:val="TableHeading"/>
              <w:suppressLineNumbers/>
              <w:shd w:fill="434C5E" w:val="clear"/>
              <w:bidi w:val="0"/>
              <w:spacing w:before="120" w:after="120"/>
              <w:jc w:val="left"/>
              <w:rPr/>
            </w:pPr>
            <w:r>
              <w:rPr/>
              <w:t>When</w:t>
            </w:r>
          </w:p>
        </w:tc>
        <w:tc>
          <w:tcPr>
            <w:tcW w:w="2566" w:type="dxa"/>
            <w:tcBorders/>
            <w:vAlign w:val="center"/>
          </w:tcPr>
          <w:p>
            <w:pPr>
              <w:pStyle w:val="TableHeading"/>
              <w:suppressLineNumbers/>
              <w:shd w:fill="434C5E" w:val="clear"/>
              <w:bidi w:val="0"/>
              <w:spacing w:before="120" w:after="120"/>
              <w:jc w:val="left"/>
              <w:rPr/>
            </w:pPr>
            <w:r>
              <w:rPr/>
              <w:t>Hook</w:t>
            </w:r>
          </w:p>
        </w:tc>
        <w:tc>
          <w:tcPr>
            <w:tcW w:w="7569" w:type="dxa"/>
            <w:tcBorders/>
            <w:vAlign w:val="center"/>
          </w:tcPr>
          <w:p>
            <w:pPr>
              <w:pStyle w:val="TableHeading"/>
              <w:suppressLineNumbers/>
              <w:shd w:fill="434C5E" w:val="clear"/>
              <w:bidi w:val="0"/>
              <w:spacing w:before="120" w:after="120"/>
              <w:jc w:val="left"/>
              <w:rPr/>
            </w:pPr>
            <w:r>
              <w:rPr/>
              <w:t>Does</w:t>
            </w:r>
          </w:p>
        </w:tc>
      </w:tr>
      <w:tr>
        <w:trPr/>
        <w:tc>
          <w:tcPr>
            <w:tcW w:w="1204" w:type="dxa"/>
            <w:tcBorders/>
            <w:vAlign w:val="center"/>
          </w:tcPr>
          <w:p>
            <w:pPr>
              <w:pStyle w:val="TableContents"/>
              <w:shd w:fill="2E3440" w:val="clear"/>
              <w:bidi w:val="0"/>
              <w:spacing w:before="120" w:after="120"/>
              <w:jc w:val="left"/>
              <w:rPr/>
            </w:pPr>
            <w:r>
              <w:rPr/>
              <w:t>Every write</w:t>
            </w:r>
          </w:p>
        </w:tc>
        <w:tc>
          <w:tcPr>
            <w:tcW w:w="2566"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569"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refuses to end the turn on a red check, never on a deferral (a rule too big for the budget goes to CI)</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204" w:type="dxa"/>
            <w:tcBorders/>
            <w:vAlign w:val="center"/>
          </w:tcPr>
          <w:p>
            <w:pPr>
              <w:pStyle w:val="TableContents"/>
              <w:shd w:fill="2E3440" w:val="clear"/>
              <w:bidi w:val="0"/>
              <w:spacing w:before="120" w:after="120"/>
              <w:jc w:val="left"/>
              <w:rPr/>
            </w:pPr>
            <w:r>
              <w:rPr/>
              <w:t>Session start</w:t>
            </w:r>
          </w:p>
        </w:tc>
        <w:tc>
          <w:tcPr>
            <w:tcW w:w="2566" w:type="dxa"/>
            <w:tcBorders/>
            <w:vAlign w:val="center"/>
          </w:tcPr>
          <w:p>
            <w:pPr>
              <w:pStyle w:val="TableContents"/>
              <w:shd w:fill="2E3440" w:val="clear"/>
              <w:bidi w:val="0"/>
              <w:spacing w:before="120" w:after="120"/>
              <w:jc w:val="left"/>
              <w:rPr/>
            </w:pPr>
            <w:r>
              <w:rPr/>
              <w:t>context</w:t>
            </w:r>
          </w:p>
        </w:tc>
        <w:tc>
          <w:tcPr>
            <w:tcW w:w="7569"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