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 --show</w:t>
      </w:r>
      <w:r>
        <w:rPr/>
        <w:t xml:space="preserve"> shows where each setting actually came from, and </w:t>
      </w:r>
      <w:r>
        <w:rPr>
          <w:rStyle w:val="SourceText"/>
        </w:rPr>
        <w:t>/crew:config</w:t>
      </w:r>
      <w:r>
        <w:rPr/>
        <w:t xml:space="preserve"> with no argument (alias </w:t>
      </w:r>
      <w:r>
        <w:rPr>
          <w:rStyle w:val="SourceText"/>
        </w:rPr>
        <w:t>/crew:config-setup</w:t>
      </w:r>
      <w:r>
        <w:rPr/>
        <w:t xml:space="preserve">) sets either layer from a menu: it marks a repo value that widens a guard with </w:t>
      </w:r>
      <w:r>
        <w:rPr>
          <w:rStyle w:val="SourceText"/>
        </w:rPr>
        <w:t>!</w:t>
      </w:r>
      <w:r>
        <w:rPr/>
        <w:t xml:space="preserve">, and names a repo value the machine layer holds down. The same menu can delete a repo's </w:t>
      </w:r>
      <w:r>
        <w:rPr>
          <w:rStyle w:val="SourceText"/>
        </w:rPr>
        <w:t>.crew/config.json</w:t>
      </w:r>
      <w:r>
        <w:rPr/>
        <w:t xml:space="preserve"> after a verified backup and prints the command that restores it.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 --show</w:t>
      </w:r>
      <w:r>
        <w:rPr/>
        <w:t xml:space="preserve"> shows where each value comes from. </w:t>
      </w:r>
      <w:r>
        <w:rPr>
          <w:rStyle w:val="SourceText"/>
        </w:rPr>
        <w:t>/crew:config</w:t>
      </w:r>
      <w:r>
        <w:rPr/>
        <w:t xml:space="preserve"> with no argument (or </w:t>
      </w:r>
      <w:r>
        <w:rPr>
          <w:rStyle w:val="SourceText"/>
        </w:rPr>
        <w:t>/crew:config-setup</w:t>
      </w:r>
      <w:r>
        <w:rPr/>
        <w:t xml:space="preserve">) opens a menu that sets either file from a list of values, with a dry run before anything is written.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 In a repo the menu offers only the veto (</w:t>
      </w:r>
      <w:r>
        <w:rPr>
          <w:rStyle w:val="SourceText"/>
        </w:rPr>
        <w:t>false</w:t>
      </w:r>
      <w:r>
        <w:rPr/>
        <w:t xml:space="preserve">) or </w:t>
      </w:r>
      <w:r>
        <w:rPr>
          <w:rStyle w:val="SourceText"/>
        </w:rPr>
        <w:t>null</w:t>
      </w:r>
      <w:r>
        <w:rPr/>
        <w:t xml:space="preserve"> for </w:t>
      </w:r>
      <w:r>
        <w:rPr>
          <w:rStyle w:val="SourceText"/>
        </w:rPr>
        <w:t>context.autoClear.enabled</w:t>
      </w:r>
      <w:r>
        <w:rPr/>
        <w:t xml:space="preserve"> and </w:t>
      </w:r>
      <w:r>
        <w:rPr>
          <w:rStyle w:val="SourceText"/>
        </w:rPr>
        <w:t>resume.auto</w:t>
      </w:r>
      <w:r>
        <w:rPr/>
        <w:t xml:space="preserve">, and shows </w:t>
      </w:r>
      <w:r>
        <w:rPr>
          <w:rStyle w:val="SourceText"/>
        </w:rPr>
        <w:t>onlyRepos</w:t>
      </w:r>
      <w:r>
        <w:rPr/>
        <w:t>/</w:t>
      </w:r>
      <w:r>
        <w:rPr>
          <w:rStyle w:val="SourceText"/>
        </w:rPr>
        <w:t>onlySessions</w:t>
      </w:r>
      <w:r>
        <w:rPr/>
        <w:t xml:space="preserve"> read-only, because only the machine file can arm or narrow them.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