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w:t>
      </w:r>
      <w:r>
        <w:rPr>
          <w:rStyle w:val="SourceText"/>
        </w:rPr>
        <w:t>docs/reference/integrations.md</w:t>
      </w:r>
      <w:r>
        <w:rPr/>
        <w:t xml:space="preserve">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in the repo's </w:t>
      </w:r>
      <w:r>
        <w:rPr>
          <w:rStyle w:val="SourceText"/>
        </w:rPr>
        <w:t>.crew/config.json</w:t>
      </w:r>
      <w:r>
        <w:rPr/>
        <w: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T-0017</w:t>
            </w:r>
          </w:p>
        </w:tc>
        <w:tc>
          <w:tcPr>
            <w:tcW w:w="2881" w:type="dxa"/>
            <w:tcBorders/>
            <w:vAlign w:val="center"/>
          </w:tcPr>
          <w:p>
            <w:pPr>
              <w:pStyle w:val="TableContents"/>
              <w:shd w:fill="2E3440" w:val="clear"/>
              <w:bidi w:val="0"/>
              <w:spacing w:before="120" w:after="120"/>
              <w:jc w:val="left"/>
              <w:rPr/>
            </w:pPr>
            <w:r>
              <w:rPr/>
              <w:t>A machine opt-in for the automatic wrap-up</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T-0050</w:t>
            </w:r>
          </w:p>
        </w:tc>
        <w:tc>
          <w:tcPr>
            <w:tcW w:w="2881" w:type="dxa"/>
            <w:tcBorders/>
            <w:vAlign w:val="center"/>
          </w:tcPr>
          <w:p>
            <w:pPr>
              <w:pStyle w:val="TableContents"/>
              <w:shd w:fill="2E3440" w:val="clear"/>
              <w:bidi w:val="0"/>
              <w:spacing w:before="120" w:after="120"/>
              <w:jc w:val="left"/>
              <w:rPr/>
            </w:pPr>
            <w:r>
              <w:rPr/>
              <w:t>Machine-wide personal defaults for the autopilot settings</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spacing w:before="120" w:after="120"/>
        <w:ind w:hanging="283" w:left="829"/>
        <w:jc w:val="left"/>
        <w:rPr/>
      </w:pPr>
      <w:r>
        <w:rPr>
          <w:rStyle w:val="SourceText"/>
        </w:rPr>
        <w:t>plugin/crew/CONFIG.md</w:t>
      </w:r>
      <w:r>
        <w:rPr/>
        <w:t xml:space="preserve"> holds the reasoning behind each setting, and ships with the plugin.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