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606" w:rsidRDefault="000A0606" w:rsidP="000A0606">
      <w:pPr>
        <w:jc w:val="center"/>
        <w:rPr>
          <w:b/>
          <w:sz w:val="32"/>
          <w:szCs w:val="32"/>
        </w:rPr>
      </w:pPr>
      <w:r w:rsidRPr="000A0606">
        <w:rPr>
          <w:b/>
          <w:sz w:val="32"/>
          <w:szCs w:val="32"/>
        </w:rPr>
        <w:t xml:space="preserve">Evolution </w:t>
      </w:r>
      <w:r>
        <w:rPr>
          <w:b/>
          <w:sz w:val="32"/>
          <w:szCs w:val="32"/>
        </w:rPr>
        <w:t>d</w:t>
      </w:r>
      <w:r w:rsidRPr="000A0606">
        <w:rPr>
          <w:b/>
          <w:sz w:val="32"/>
          <w:szCs w:val="32"/>
        </w:rPr>
        <w:t xml:space="preserve">e la composition au fil du temps </w:t>
      </w:r>
    </w:p>
    <w:p w:rsidR="000A0606" w:rsidRDefault="000A0606" w:rsidP="000A0606">
      <w:pPr>
        <w:rPr>
          <w:b/>
          <w:sz w:val="32"/>
          <w:szCs w:val="32"/>
        </w:rPr>
      </w:pPr>
    </w:p>
    <w:p w:rsidR="000A0606" w:rsidRDefault="000A0606" w:rsidP="000A0606">
      <w:pPr>
        <w:rPr>
          <w:b/>
          <w:sz w:val="32"/>
          <w:szCs w:val="32"/>
        </w:rPr>
      </w:pPr>
    </w:p>
    <w:p w:rsidR="000A0606" w:rsidRDefault="000A0606" w:rsidP="000A0606">
      <w:pPr>
        <w:rPr>
          <w:sz w:val="28"/>
          <w:szCs w:val="28"/>
        </w:rPr>
      </w:pPr>
    </w:p>
    <w:p w:rsidR="000A0606" w:rsidRDefault="000A0606" w:rsidP="00853242">
      <w:pPr>
        <w:rPr>
          <w:sz w:val="28"/>
          <w:szCs w:val="28"/>
        </w:rPr>
      </w:pPr>
      <w:proofErr w:type="spellStart"/>
      <w:r w:rsidRPr="00853242">
        <w:rPr>
          <w:b/>
          <w:sz w:val="28"/>
          <w:szCs w:val="28"/>
        </w:rPr>
        <w:t>Sensorama</w:t>
      </w:r>
      <w:proofErr w:type="spellEnd"/>
      <w:r w:rsidRPr="00853242">
        <w:rPr>
          <w:b/>
          <w:sz w:val="28"/>
          <w:szCs w:val="28"/>
        </w:rPr>
        <w:t> :</w:t>
      </w:r>
      <w:r>
        <w:rPr>
          <w:sz w:val="28"/>
          <w:szCs w:val="28"/>
        </w:rPr>
        <w:t xml:space="preserve"> il était équipé d’un </w:t>
      </w:r>
      <w:r w:rsidR="00853242">
        <w:rPr>
          <w:sz w:val="28"/>
          <w:szCs w:val="28"/>
        </w:rPr>
        <w:t xml:space="preserve">siège vibrant, il était </w:t>
      </w:r>
      <w:r w:rsidR="00853242" w:rsidRPr="00853242">
        <w:rPr>
          <w:sz w:val="28"/>
          <w:szCs w:val="28"/>
        </w:rPr>
        <w:t xml:space="preserve">Physiquement semblable à une borne de jeu d’arcade, le </w:t>
      </w:r>
      <w:proofErr w:type="spellStart"/>
      <w:r w:rsidR="00853242" w:rsidRPr="00853242">
        <w:rPr>
          <w:rStyle w:val="Accentuation"/>
          <w:sz w:val="28"/>
          <w:szCs w:val="28"/>
        </w:rPr>
        <w:t>Sensorama</w:t>
      </w:r>
      <w:proofErr w:type="spellEnd"/>
      <w:r w:rsidR="00853242" w:rsidRPr="00853242">
        <w:rPr>
          <w:sz w:val="28"/>
          <w:szCs w:val="28"/>
        </w:rPr>
        <w:t xml:space="preserve"> projetait une image stéréoscopique en grand angle, diffusait un son stéréophonique, soufflait de l’air (éventuellement parfumé d’odeurs de pizza ou d’effluves de jasmin ou d’hibiscus) à l’aide de neuf ventilateurs</w:t>
      </w:r>
      <w:r w:rsidR="004E3282">
        <w:rPr>
          <w:sz w:val="28"/>
          <w:szCs w:val="28"/>
        </w:rPr>
        <w:t xml:space="preserve"> </w:t>
      </w:r>
    </w:p>
    <w:p w:rsidR="004E3282" w:rsidRDefault="004E3282" w:rsidP="00853242">
      <w:pPr>
        <w:rPr>
          <w:sz w:val="28"/>
          <w:szCs w:val="28"/>
        </w:rPr>
      </w:pPr>
      <w:hyperlink r:id="rId5" w:history="1">
        <w:r w:rsidRPr="00AF6020">
          <w:rPr>
            <w:rStyle w:val="Lienhypertexte"/>
            <w:sz w:val="28"/>
            <w:szCs w:val="28"/>
          </w:rPr>
          <w:t>http://hyperbate.fr/dernier/?p=1544</w:t>
        </w:r>
      </w:hyperlink>
      <w:r>
        <w:rPr>
          <w:sz w:val="28"/>
          <w:szCs w:val="28"/>
        </w:rPr>
        <w:t xml:space="preserve"> </w:t>
      </w:r>
    </w:p>
    <w:p w:rsidR="004E3282" w:rsidRDefault="004E3282" w:rsidP="00853242">
      <w:pPr>
        <w:rPr>
          <w:sz w:val="28"/>
          <w:szCs w:val="28"/>
        </w:rPr>
      </w:pPr>
    </w:p>
    <w:p w:rsidR="004E3282" w:rsidRDefault="004E3282" w:rsidP="00853242">
      <w:pPr>
        <w:rPr>
          <w:sz w:val="28"/>
          <w:szCs w:val="28"/>
        </w:rPr>
      </w:pPr>
    </w:p>
    <w:p w:rsidR="004E3282" w:rsidRDefault="004E3282" w:rsidP="00853242">
      <w:pPr>
        <w:rPr>
          <w:sz w:val="28"/>
          <w:szCs w:val="28"/>
        </w:rPr>
      </w:pPr>
    </w:p>
    <w:p w:rsidR="004E3282" w:rsidRDefault="004E3282" w:rsidP="00853242">
      <w:pPr>
        <w:rPr>
          <w:sz w:val="28"/>
          <w:szCs w:val="28"/>
        </w:rPr>
      </w:pPr>
    </w:p>
    <w:p w:rsidR="004E3282" w:rsidRPr="00853242" w:rsidRDefault="004E3282" w:rsidP="00853242">
      <w:pPr>
        <w:rPr>
          <w:sz w:val="28"/>
          <w:szCs w:val="28"/>
        </w:rPr>
      </w:pPr>
    </w:p>
    <w:p w:rsidR="00293D59" w:rsidRDefault="004E3282" w:rsidP="000A0606">
      <w:pPr>
        <w:rPr>
          <w:sz w:val="28"/>
          <w:szCs w:val="28"/>
        </w:rPr>
      </w:pPr>
      <w:r w:rsidRPr="004E3282">
        <w:rPr>
          <w:noProof/>
          <w:sz w:val="28"/>
          <w:szCs w:val="28"/>
          <w:lang w:eastAsia="fr-FR"/>
        </w:rPr>
        <w:drawing>
          <wp:inline distT="0" distB="0" distL="0" distR="0">
            <wp:extent cx="5991225" cy="2995613"/>
            <wp:effectExtent l="0" t="0" r="0" b="0"/>
            <wp:docPr id="1" name="Image 1" descr="C:\Users\ngobillard.LYC-VAROQUAUX\Downloads\cmoar-explo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obillard.LYC-VAROQUAUX\Downloads\cmoar-explod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69" cy="29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D59" w:rsidRPr="00293D59" w:rsidRDefault="00293D59" w:rsidP="00293D59">
      <w:pPr>
        <w:rPr>
          <w:sz w:val="28"/>
          <w:szCs w:val="28"/>
        </w:rPr>
      </w:pPr>
    </w:p>
    <w:p w:rsidR="00293D59" w:rsidRDefault="00293D59" w:rsidP="00293D59">
      <w:pPr>
        <w:rPr>
          <w:sz w:val="28"/>
          <w:szCs w:val="28"/>
        </w:rPr>
      </w:pPr>
    </w:p>
    <w:p w:rsidR="00293D59" w:rsidRDefault="00293D59" w:rsidP="00293D59">
      <w:pPr>
        <w:tabs>
          <w:tab w:val="left" w:pos="3615"/>
        </w:tabs>
        <w:rPr>
          <w:b/>
          <w:i/>
          <w:sz w:val="32"/>
          <w:szCs w:val="32"/>
        </w:rPr>
      </w:pPr>
      <w:r>
        <w:rPr>
          <w:sz w:val="28"/>
          <w:szCs w:val="28"/>
        </w:rPr>
        <w:tab/>
      </w:r>
      <w:r w:rsidRPr="00293D59">
        <w:rPr>
          <w:b/>
          <w:i/>
          <w:sz w:val="32"/>
          <w:szCs w:val="32"/>
        </w:rPr>
        <w:t>Fonctionnement</w:t>
      </w:r>
    </w:p>
    <w:p w:rsidR="00293D59" w:rsidRDefault="00293D59" w:rsidP="00293D59">
      <w:pPr>
        <w:tabs>
          <w:tab w:val="left" w:pos="3615"/>
        </w:tabs>
        <w:rPr>
          <w:b/>
          <w:i/>
          <w:sz w:val="32"/>
          <w:szCs w:val="32"/>
        </w:rPr>
      </w:pPr>
      <w:hyperlink r:id="rId7" w:history="1">
        <w:r w:rsidRPr="00AF6020">
          <w:rPr>
            <w:rStyle w:val="Lienhypertexte"/>
            <w:b/>
            <w:i/>
            <w:sz w:val="32"/>
            <w:szCs w:val="32"/>
          </w:rPr>
          <w:t>https://www.realite-virtuelle.com/fonctionnement-realite-virtuelle</w:t>
        </w:r>
      </w:hyperlink>
    </w:p>
    <w:p w:rsidR="00293D59" w:rsidRDefault="00293D59" w:rsidP="00293D59">
      <w:pPr>
        <w:tabs>
          <w:tab w:val="left" w:pos="3615"/>
        </w:tabs>
        <w:rPr>
          <w:b/>
          <w:i/>
          <w:sz w:val="32"/>
          <w:szCs w:val="32"/>
        </w:rPr>
      </w:pPr>
    </w:p>
    <w:p w:rsidR="00293D59" w:rsidRDefault="00293D59" w:rsidP="00293D59">
      <w:pPr>
        <w:tabs>
          <w:tab w:val="left" w:pos="3615"/>
        </w:tabs>
        <w:rPr>
          <w:rStyle w:val="lev"/>
        </w:rPr>
      </w:pPr>
      <w:r>
        <w:t xml:space="preserve">Le principe est simple, </w:t>
      </w:r>
      <w:r>
        <w:rPr>
          <w:rStyle w:val="lev"/>
        </w:rPr>
        <w:t>on utilise un ordinateur pour produire une simulation en trois dimensions</w:t>
      </w:r>
      <w:r>
        <w:t xml:space="preserve"> d’un monde que l’utilisateur pourra </w:t>
      </w:r>
      <w:r>
        <w:rPr>
          <w:rStyle w:val="lev"/>
        </w:rPr>
        <w:t>parcourir et manipuler</w:t>
      </w:r>
      <w:r>
        <w:t xml:space="preserve"> et qui lui donneront le sentiment </w:t>
      </w:r>
      <w:r>
        <w:rPr>
          <w:rStyle w:val="lev"/>
        </w:rPr>
        <w:t>d’être immergé dans ce monde</w:t>
      </w:r>
    </w:p>
    <w:p w:rsidR="00293D59" w:rsidRPr="00293D59" w:rsidRDefault="00293D59" w:rsidP="00293D5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3D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 l’on devait citer quelques éléments fondamentaux qui définissent une expérience en réalité virtuelle on ne manquerait pas de citer les deux suivants :</w:t>
      </w:r>
    </w:p>
    <w:p w:rsidR="00293D59" w:rsidRDefault="00293D59" w:rsidP="00293D5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3D59">
        <w:rPr>
          <w:rFonts w:ascii="Times New Roman" w:eastAsia="Times New Roman" w:hAnsi="Times New Roman" w:cs="Times New Roman"/>
          <w:sz w:val="24"/>
          <w:szCs w:val="24"/>
          <w:lang w:eastAsia="fr-FR"/>
        </w:rPr>
        <w:t>Des images en trois dimensions qui sont pensées en fonction de la perspective de l’utilisateur.</w:t>
      </w:r>
    </w:p>
    <w:p w:rsidR="00293D59" w:rsidRDefault="00293D59" w:rsidP="00293D5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93D59" w:rsidRDefault="00293D59" w:rsidP="00293D5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93D59" w:rsidRPr="00293D59" w:rsidRDefault="00293D59" w:rsidP="00293D5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93D59" w:rsidRPr="00293D59" w:rsidRDefault="00293D59" w:rsidP="00D54F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b/>
          <w:i/>
          <w:sz w:val="32"/>
          <w:szCs w:val="32"/>
        </w:rPr>
      </w:pPr>
      <w:r w:rsidRPr="00293D59">
        <w:rPr>
          <w:rFonts w:ascii="Times New Roman" w:eastAsia="Times New Roman" w:hAnsi="Times New Roman" w:cs="Times New Roman"/>
          <w:sz w:val="24"/>
          <w:szCs w:val="24"/>
          <w:lang w:eastAsia="fr-FR"/>
        </w:rPr>
        <w:t>La capacité à suivre certains mouvements de l’utilisateur. En particulier sa tête et ses yeux, et faire en sorte que l’environnement 3D s’adapte à sa perspective et ses mouvements.</w:t>
      </w:r>
    </w:p>
    <w:p w:rsidR="00293D59" w:rsidRDefault="00293D59" w:rsidP="00293D5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93D59" w:rsidRPr="00293D59" w:rsidRDefault="00293D59" w:rsidP="00293D59">
      <w:pPr>
        <w:spacing w:before="100" w:beforeAutospacing="1" w:after="100" w:afterAutospacing="1" w:line="240" w:lineRule="auto"/>
        <w:jc w:val="both"/>
        <w:rPr>
          <w:rStyle w:val="lev"/>
          <w:b w:val="0"/>
          <w:bCs w:val="0"/>
        </w:rPr>
      </w:pPr>
      <w:proofErr w:type="gramStart"/>
      <w:r>
        <w:t>présence</w:t>
      </w:r>
      <w:proofErr w:type="gramEnd"/>
      <w:r>
        <w:t xml:space="preserve"> de deux composants qui servent cette immersion:</w:t>
      </w:r>
      <w:r>
        <w:rPr>
          <w:rStyle w:val="lev"/>
        </w:rPr>
        <w:t xml:space="preserve"> “</w:t>
      </w:r>
      <w:proofErr w:type="spellStart"/>
      <w:r>
        <w:rPr>
          <w:rStyle w:val="Accentuation"/>
          <w:b/>
          <w:bCs/>
        </w:rPr>
        <w:t>depth</w:t>
      </w:r>
      <w:proofErr w:type="spellEnd"/>
      <w:r>
        <w:rPr>
          <w:rStyle w:val="Accentuation"/>
          <w:b/>
          <w:bCs/>
        </w:rPr>
        <w:t xml:space="preserve"> of information” </w:t>
      </w:r>
      <w:r>
        <w:rPr>
          <w:rStyle w:val="lev"/>
        </w:rPr>
        <w:t xml:space="preserve">et </w:t>
      </w:r>
      <w:r>
        <w:rPr>
          <w:rStyle w:val="Accentuation"/>
          <w:b/>
          <w:bCs/>
        </w:rPr>
        <w:t>“</w:t>
      </w:r>
      <w:proofErr w:type="spellStart"/>
      <w:r>
        <w:rPr>
          <w:rStyle w:val="Accentuation"/>
          <w:b/>
          <w:bCs/>
        </w:rPr>
        <w:t>breadth</w:t>
      </w:r>
      <w:proofErr w:type="spellEnd"/>
      <w:r>
        <w:rPr>
          <w:rStyle w:val="Accentuation"/>
          <w:b/>
          <w:bCs/>
        </w:rPr>
        <w:t xml:space="preserve"> of information” soit </w:t>
      </w:r>
      <w:r>
        <w:rPr>
          <w:rStyle w:val="lev"/>
        </w:rPr>
        <w:t>respectivement la profondeur</w:t>
      </w:r>
      <w:r>
        <w:rPr>
          <w:rStyle w:val="lev"/>
        </w:rPr>
        <w:t>(</w:t>
      </w:r>
      <w:r>
        <w:t xml:space="preserve">fait référence à </w:t>
      </w:r>
      <w:r>
        <w:rPr>
          <w:rStyle w:val="lev"/>
        </w:rPr>
        <w:t>la quantité et à la qualité de données que l’utilisateur reçoit</w:t>
      </w:r>
      <w:r>
        <w:t xml:space="preserve"> quand il interagit avec son environnement virtuel. Cela peut aller de la résolution à la complexité de l’environnement graphique en passant par la sophistication du système audio.</w:t>
      </w:r>
      <w:r>
        <w:t>)</w:t>
      </w:r>
      <w:r>
        <w:rPr>
          <w:rStyle w:val="lev"/>
        </w:rPr>
        <w:t xml:space="preserve"> et </w:t>
      </w:r>
      <w:proofErr w:type="gramStart"/>
      <w:r>
        <w:rPr>
          <w:rStyle w:val="lev"/>
        </w:rPr>
        <w:t>l’ampleur</w:t>
      </w:r>
      <w:r>
        <w:rPr>
          <w:rStyle w:val="lev"/>
        </w:rPr>
        <w:t>(</w:t>
      </w:r>
      <w:proofErr w:type="gramEnd"/>
      <w:r>
        <w:t xml:space="preserve">réfère </w:t>
      </w:r>
      <w:r>
        <w:rPr>
          <w:rStyle w:val="lev"/>
        </w:rPr>
        <w:t>au nombre de sens présents dans l’univers virtuel et qui agissent conjointement</w:t>
      </w:r>
      <w:r>
        <w:rPr>
          <w:rStyle w:val="lev"/>
        </w:rPr>
        <w:t>)</w:t>
      </w:r>
      <w:r>
        <w:rPr>
          <w:rStyle w:val="lev"/>
        </w:rPr>
        <w:t xml:space="preserve"> de l’information.</w:t>
      </w:r>
    </w:p>
    <w:p w:rsidR="00293D59" w:rsidRDefault="00293D59" w:rsidP="00293D59">
      <w:pPr>
        <w:spacing w:before="100" w:beforeAutospacing="1" w:after="100" w:afterAutospacing="1" w:line="240" w:lineRule="auto"/>
        <w:jc w:val="both"/>
        <w:rPr>
          <w:rStyle w:val="lev"/>
        </w:rPr>
      </w:pPr>
      <w:r>
        <w:t xml:space="preserve">La plupart des expériences en VR font appels à des capteurs visuels et </w:t>
      </w:r>
      <w:proofErr w:type="spellStart"/>
      <w:r>
        <w:t>audios</w:t>
      </w:r>
      <w:proofErr w:type="spellEnd"/>
      <w:r>
        <w:t xml:space="preserve"> qui agissent en concordance. Par exemple, une information visuelle comme la présence d’un personnage à l’écran qui est en train de courir fait appel aux capteurs visuels, le bruit de course qui se fait entendre en parallèle fait quant à lui appel au capteur audio. </w:t>
      </w:r>
      <w:r>
        <w:rPr>
          <w:rStyle w:val="lev"/>
        </w:rPr>
        <w:t>Le fonctionnement des deux dispositifs conjointement est nécessaire pour donner de l’ampleur à la scène.</w:t>
      </w:r>
    </w:p>
    <w:p w:rsidR="00293D59" w:rsidRPr="00293D59" w:rsidRDefault="00293D59" w:rsidP="00293D59">
      <w:pPr>
        <w:spacing w:before="100" w:beforeAutospacing="1" w:after="100" w:afterAutospacing="1" w:line="240" w:lineRule="auto"/>
        <w:jc w:val="both"/>
        <w:rPr>
          <w:b/>
          <w:i/>
          <w:sz w:val="32"/>
          <w:szCs w:val="32"/>
        </w:rPr>
      </w:pPr>
      <w:bookmarkStart w:id="0" w:name="_GoBack"/>
      <w:bookmarkEnd w:id="0"/>
    </w:p>
    <w:sectPr w:rsidR="00293D59" w:rsidRPr="00293D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80431"/>
    <w:multiLevelType w:val="multilevel"/>
    <w:tmpl w:val="D5DC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606"/>
    <w:rsid w:val="000A0606"/>
    <w:rsid w:val="00293D59"/>
    <w:rsid w:val="004E3282"/>
    <w:rsid w:val="0085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17BFE"/>
  <w15:chartTrackingRefBased/>
  <w15:docId w15:val="{F4FB47A3-0E82-48BD-AF41-F61A0E0A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853242"/>
    <w:rPr>
      <w:i/>
      <w:iCs/>
    </w:rPr>
  </w:style>
  <w:style w:type="character" w:styleId="Lienhypertexte">
    <w:name w:val="Hyperlink"/>
    <w:basedOn w:val="Policepardfaut"/>
    <w:uiPriority w:val="99"/>
    <w:unhideWhenUsed/>
    <w:rsid w:val="004E3282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293D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3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7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alite-virtuelle.com/fonctionnement-realite-virtuel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hyperbate.fr/dernier/?p=154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ngobillard</dc:creator>
  <cp:keywords/>
  <dc:description/>
  <cp:lastModifiedBy>ngobillard</cp:lastModifiedBy>
  <cp:revision>1</cp:revision>
  <dcterms:created xsi:type="dcterms:W3CDTF">2017-10-10T08:33:00Z</dcterms:created>
  <dcterms:modified xsi:type="dcterms:W3CDTF">2017-10-10T10:08:00Z</dcterms:modified>
</cp:coreProperties>
</file>