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00395397"/>
        <w:docPartObj>
          <w:docPartGallery w:val="Cover Pages"/>
          <w:docPartUnique/>
        </w:docPartObj>
      </w:sdtPr>
      <w:sdtEndPr>
        <w:rPr>
          <w:rFonts w:eastAsiaTheme="minorEastAsia"/>
          <w:lang w:val="en-US"/>
        </w:rPr>
      </w:sdtEndPr>
      <w:sdtContent>
        <w:p w:rsidR="00644A01" w:rsidRDefault="00644A01">
          <w:r>
            <w:rPr>
              <w:noProof/>
              <w:lang w:eastAsia="en-GB"/>
            </w:rPr>
            <mc:AlternateContent>
              <mc:Choice Requires="wpg">
                <w:drawing>
                  <wp:anchor distT="0" distB="0" distL="114300" distR="114300" simplePos="0" relativeHeight="251662336" behindDoc="0" locked="0" layoutInCell="1" allowOverlap="1">
                    <wp:simplePos x="0" y="0"/>
                    <wp:positionH relativeFrom="page">
                      <wp:posOffset>220980</wp:posOffset>
                    </wp:positionH>
                    <wp:positionV relativeFrom="page">
                      <wp:posOffset>243840</wp:posOffset>
                    </wp:positionV>
                    <wp:extent cx="7315200" cy="14478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4478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066B972" id="Group 149" o:spid="_x0000_s1026" style="position:absolute;margin-left:17.4pt;margin-top:19.2pt;width:8in;height:114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01" w:rsidRPr="00A875C6" w:rsidRDefault="00F674C2">
                                <w:pPr>
                                  <w:jc w:val="right"/>
                                  <w:rPr>
                                    <w:b/>
                                    <w:color w:val="44546A" w:themeColor="text2"/>
                                    <w:sz w:val="64"/>
                                    <w:szCs w:val="64"/>
                                  </w:rPr>
                                </w:pPr>
                                <w:sdt>
                                  <w:sdtPr>
                                    <w:rPr>
                                      <w:b/>
                                      <w:caps/>
                                      <w:color w:val="44546A" w:themeColor="text2"/>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0203">
                                      <w:rPr>
                                        <w:b/>
                                        <w:caps/>
                                        <w:color w:val="44546A" w:themeColor="text2"/>
                                        <w:sz w:val="64"/>
                                        <w:szCs w:val="64"/>
                                      </w:rPr>
                                      <w:t>Assignment-</w:t>
                                    </w:r>
                                    <w:r w:rsidR="00644A01" w:rsidRPr="00A875C6">
                                      <w:rPr>
                                        <w:b/>
                                        <w:caps/>
                                        <w:color w:val="44546A" w:themeColor="text2"/>
                                        <w:sz w:val="64"/>
                                        <w:szCs w:val="64"/>
                                      </w:rPr>
                                      <w:t>1</w:t>
                                    </w:r>
                                    <w:r w:rsidR="00644A01" w:rsidRPr="00A875C6">
                                      <w:rPr>
                                        <w:b/>
                                        <w:caps/>
                                        <w:color w:val="44546A" w:themeColor="text2"/>
                                        <w:sz w:val="64"/>
                                        <w:szCs w:val="64"/>
                                      </w:rPr>
                                      <w:br/>
                                    </w:r>
                                    <w:r w:rsidR="00644A01" w:rsidRPr="00A875C6">
                                      <w:rPr>
                                        <w:b/>
                                        <w:color w:val="44546A" w:themeColor="text2"/>
                                        <w:sz w:val="64"/>
                                        <w:szCs w:val="64"/>
                                      </w:rPr>
                                      <w:t>Data Visualization</w:t>
                                    </w:r>
                                  </w:sdtContent>
                                </w:sdt>
                              </w:p>
                              <w:p w:rsidR="00644A01" w:rsidRDefault="00644A01" w:rsidP="00644A0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44A01" w:rsidRPr="00A875C6" w:rsidRDefault="005F173B">
                          <w:pPr>
                            <w:jc w:val="right"/>
                            <w:rPr>
                              <w:b/>
                              <w:color w:val="44546A" w:themeColor="text2"/>
                              <w:sz w:val="64"/>
                              <w:szCs w:val="64"/>
                            </w:rPr>
                          </w:pPr>
                          <w:sdt>
                            <w:sdtPr>
                              <w:rPr>
                                <w:b/>
                                <w:caps/>
                                <w:color w:val="44546A" w:themeColor="text2"/>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0203">
                                <w:rPr>
                                  <w:b/>
                                  <w:caps/>
                                  <w:color w:val="44546A" w:themeColor="text2"/>
                                  <w:sz w:val="64"/>
                                  <w:szCs w:val="64"/>
                                </w:rPr>
                                <w:t>Assignment-</w:t>
                              </w:r>
                              <w:r w:rsidR="00644A01" w:rsidRPr="00A875C6">
                                <w:rPr>
                                  <w:b/>
                                  <w:caps/>
                                  <w:color w:val="44546A" w:themeColor="text2"/>
                                  <w:sz w:val="64"/>
                                  <w:szCs w:val="64"/>
                                </w:rPr>
                                <w:t>1</w:t>
                              </w:r>
                              <w:r w:rsidR="00644A01" w:rsidRPr="00A875C6">
                                <w:rPr>
                                  <w:b/>
                                  <w:caps/>
                                  <w:color w:val="44546A" w:themeColor="text2"/>
                                  <w:sz w:val="64"/>
                                  <w:szCs w:val="64"/>
                                </w:rPr>
                                <w:br/>
                              </w:r>
                              <w:r w:rsidR="00644A01" w:rsidRPr="00A875C6">
                                <w:rPr>
                                  <w:b/>
                                  <w:color w:val="44546A" w:themeColor="text2"/>
                                  <w:sz w:val="64"/>
                                  <w:szCs w:val="64"/>
                                </w:rPr>
                                <w:t>Data Visualization</w:t>
                              </w:r>
                            </w:sdtContent>
                          </w:sdt>
                        </w:p>
                        <w:p w:rsidR="00644A01" w:rsidRDefault="00644A01" w:rsidP="00644A01">
                          <w:pPr>
                            <w:jc w:val="right"/>
                            <w:rPr>
                              <w:smallCaps/>
                              <w:color w:val="404040" w:themeColor="text1" w:themeTint="BF"/>
                              <w:sz w:val="36"/>
                              <w:szCs w:val="36"/>
                            </w:rPr>
                          </w:pPr>
                        </w:p>
                      </w:txbxContent>
                    </v:textbox>
                    <w10:wrap type="square" anchorx="page" anchory="page"/>
                  </v:shape>
                </w:pict>
              </mc:Fallback>
            </mc:AlternateContent>
          </w:r>
        </w:p>
        <w:p w:rsidR="00644A01" w:rsidRDefault="00BC46F1">
          <w:pPr>
            <w:rPr>
              <w:rFonts w:eastAsiaTheme="minorEastAsia"/>
              <w:lang w:val="en-US"/>
            </w:rPr>
          </w:pPr>
          <w:r>
            <w:rPr>
              <w:noProof/>
              <w:lang w:eastAsia="en-GB"/>
            </w:rPr>
            <mc:AlternateContent>
              <mc:Choice Requires="wps">
                <w:drawing>
                  <wp:anchor distT="0" distB="0" distL="114300" distR="114300" simplePos="0" relativeHeight="251660288" behindDoc="0" locked="0" layoutInCell="1" allowOverlap="1">
                    <wp:simplePos x="0" y="0"/>
                    <wp:positionH relativeFrom="page">
                      <wp:posOffset>2834640</wp:posOffset>
                    </wp:positionH>
                    <wp:positionV relativeFrom="page">
                      <wp:posOffset>8747760</wp:posOffset>
                    </wp:positionV>
                    <wp:extent cx="450088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5008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44546A" w:themeColor="text2"/>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44A01" w:rsidRPr="00BC46F1" w:rsidRDefault="00644A01">
                                    <w:pPr>
                                      <w:pStyle w:val="NoSpacing"/>
                                      <w:jc w:val="right"/>
                                      <w:rPr>
                                        <w:b/>
                                        <w:color w:val="44546A" w:themeColor="text2"/>
                                        <w:sz w:val="32"/>
                                        <w:szCs w:val="32"/>
                                      </w:rPr>
                                    </w:pPr>
                                    <w:r w:rsidRPr="00BC46F1">
                                      <w:rPr>
                                        <w:b/>
                                        <w:color w:val="44546A" w:themeColor="text2"/>
                                        <w:sz w:val="32"/>
                                        <w:szCs w:val="32"/>
                                        <w:lang w:val="en-GB"/>
                                      </w:rPr>
                                      <w:t>Muhammad Ahsan Bajwa</w:t>
                                    </w:r>
                                  </w:p>
                                </w:sdtContent>
                              </w:sdt>
                              <w:p w:rsidR="00644A01" w:rsidRPr="00592754" w:rsidRDefault="00F674C2">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5B0D">
                                      <w:rPr>
                                        <w:color w:val="595959" w:themeColor="text1" w:themeTint="A6"/>
                                        <w:sz w:val="24"/>
                                        <w:szCs w:val="18"/>
                                      </w:rPr>
                                      <w:t>m.ahsan.bajwaa</w:t>
                                    </w:r>
                                    <w:r w:rsidR="00644A01" w:rsidRPr="00592754">
                                      <w:rPr>
                                        <w:color w:val="595959" w:themeColor="text1" w:themeTint="A6"/>
                                        <w:sz w:val="24"/>
                                        <w:szCs w:val="18"/>
                                      </w:rPr>
                                      <w: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id="Text Box 152" o:spid="_x0000_s1027" type="#_x0000_t202" style="position:absolute;margin-left:223.2pt;margin-top:688.8pt;width:354.4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" filled="f" stroked="f" strokeweight=".5pt">
                    <v:textbox inset="126pt,0,54pt,0">
                      <w:txbxContent>
                        <w:sdt>
                          <w:sdtPr>
                            <w:rPr>
                              <w:b/>
                              <w:color w:val="44546A" w:themeColor="text2"/>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44A01" w:rsidRPr="00BC46F1" w:rsidRDefault="00644A01">
                              <w:pPr>
                                <w:pStyle w:val="NoSpacing"/>
                                <w:jc w:val="right"/>
                                <w:rPr>
                                  <w:b/>
                                  <w:color w:val="44546A" w:themeColor="text2"/>
                                  <w:sz w:val="32"/>
                                  <w:szCs w:val="32"/>
                                </w:rPr>
                              </w:pPr>
                              <w:r w:rsidRPr="00BC46F1">
                                <w:rPr>
                                  <w:b/>
                                  <w:color w:val="44546A" w:themeColor="text2"/>
                                  <w:sz w:val="32"/>
                                  <w:szCs w:val="32"/>
                                  <w:lang w:val="en-GB"/>
                                </w:rPr>
                                <w:t>Muhammad Ahsan Bajwa</w:t>
                              </w:r>
                            </w:p>
                          </w:sdtContent>
                        </w:sdt>
                        <w:p w:rsidR="00644A01" w:rsidRPr="00592754" w:rsidRDefault="005F173B">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5B0D">
                                <w:rPr>
                                  <w:color w:val="595959" w:themeColor="text1" w:themeTint="A6"/>
                                  <w:sz w:val="24"/>
                                  <w:szCs w:val="18"/>
                                </w:rPr>
                                <w:t>m.ahsan.bajwaa</w:t>
                              </w:r>
                              <w:r w:rsidR="00644A01" w:rsidRPr="00592754">
                                <w:rPr>
                                  <w:color w:val="595959" w:themeColor="text1" w:themeTint="A6"/>
                                  <w:sz w:val="24"/>
                                  <w:szCs w:val="18"/>
                                </w:rPr>
                                <w:t>@gmail.com</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posOffset>2545080</wp:posOffset>
                    </wp:positionH>
                    <wp:positionV relativeFrom="page">
                      <wp:posOffset>7482840</wp:posOffset>
                    </wp:positionV>
                    <wp:extent cx="479044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479044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01" w:rsidRPr="00BC46F1" w:rsidRDefault="00592754" w:rsidP="00592754">
                                <w:pPr>
                                  <w:pStyle w:val="NoSpacing"/>
                                  <w:jc w:val="right"/>
                                  <w:rPr>
                                    <w:b/>
                                    <w:color w:val="44546A" w:themeColor="text2"/>
                                    <w:sz w:val="32"/>
                                    <w:szCs w:val="32"/>
                                  </w:rPr>
                                </w:pPr>
                                <w:r w:rsidRPr="00BC46F1">
                                  <w:rPr>
                                    <w:b/>
                                    <w:color w:val="44546A" w:themeColor="text2"/>
                                    <w:sz w:val="32"/>
                                    <w:szCs w:val="32"/>
                                  </w:rPr>
                                  <w:t>ASSIGNEMNT REQUIREMENT</w:t>
                                </w:r>
                              </w:p>
                              <w:sdt>
                                <w:sdtPr>
                                  <w:rPr>
                                    <w:rFonts w:ascii="Calibri" w:hAnsi="Calibri" w:cs="Calibri"/>
                                    <w:color w:val="000000"/>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44A01" w:rsidRDefault="00644A01">
                                    <w:pPr>
                                      <w:pStyle w:val="NoSpacing"/>
                                      <w:jc w:val="right"/>
                                      <w:rPr>
                                        <w:color w:val="595959" w:themeColor="text1" w:themeTint="A6"/>
                                        <w:sz w:val="20"/>
                                        <w:szCs w:val="20"/>
                                      </w:rPr>
                                    </w:pPr>
                                    <w:r w:rsidRPr="00644A01">
                                      <w:rPr>
                                        <w:rFonts w:ascii="Calibri" w:hAnsi="Calibri" w:cs="Calibri"/>
                                        <w:color w:val="000000"/>
                                        <w:sz w:val="24"/>
                                        <w:szCs w:val="24"/>
                                      </w:rPr>
                                      <w:t>1. Data and Data Structures                                                                                          2. Development of Data sets using Excel                                                                                 3. Introduction to Tableau</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 Box 153" o:spid="_x0000_s1028" type="#_x0000_t202" style="position:absolute;margin-left:200.4pt;margin-top:589.2pt;width:377.2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" filled="f" stroked="f" strokeweight=".5pt">
                    <v:textbox style="mso-fit-shape-to-text:t" inset="126pt,0,54pt,0">
                      <w:txbxContent>
                        <w:p w:rsidR="00644A01" w:rsidRPr="00BC46F1" w:rsidRDefault="00592754" w:rsidP="00592754">
                          <w:pPr>
                            <w:pStyle w:val="NoSpacing"/>
                            <w:jc w:val="right"/>
                            <w:rPr>
                              <w:b/>
                              <w:color w:val="44546A" w:themeColor="text2"/>
                              <w:sz w:val="32"/>
                              <w:szCs w:val="32"/>
                            </w:rPr>
                          </w:pPr>
                          <w:r w:rsidRPr="00BC46F1">
                            <w:rPr>
                              <w:b/>
                              <w:color w:val="44546A" w:themeColor="text2"/>
                              <w:sz w:val="32"/>
                              <w:szCs w:val="32"/>
                            </w:rPr>
                            <w:t>ASSIGNEMNT REQUIREMENT</w:t>
                          </w:r>
                        </w:p>
                        <w:sdt>
                          <w:sdtPr>
                            <w:rPr>
                              <w:rFonts w:ascii="Calibri" w:hAnsi="Calibri" w:cs="Calibri"/>
                              <w:color w:val="000000"/>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44A01" w:rsidRDefault="00644A01">
                              <w:pPr>
                                <w:pStyle w:val="NoSpacing"/>
                                <w:jc w:val="right"/>
                                <w:rPr>
                                  <w:color w:val="595959" w:themeColor="text1" w:themeTint="A6"/>
                                  <w:sz w:val="20"/>
                                  <w:szCs w:val="20"/>
                                </w:rPr>
                              </w:pPr>
                              <w:r w:rsidRPr="00644A01">
                                <w:rPr>
                                  <w:rFonts w:ascii="Calibri" w:hAnsi="Calibri" w:cs="Calibri"/>
                                  <w:color w:val="000000"/>
                                  <w:sz w:val="24"/>
                                  <w:szCs w:val="24"/>
                                </w:rPr>
                                <w:t>1. Data and Data Structures                                                                                          2. Development of Data sets using Excel                                                                                 3. Introduction to Tableau</w:t>
                              </w:r>
                            </w:p>
                          </w:sdtContent>
                        </w:sdt>
                      </w:txbxContent>
                    </v:textbox>
                    <w10:wrap type="square" anchorx="page" anchory="page"/>
                  </v:shape>
                </w:pict>
              </mc:Fallback>
            </mc:AlternateContent>
          </w:r>
          <w:r w:rsidR="00644A01">
            <w:rPr>
              <w:rFonts w:eastAsiaTheme="minorEastAsia"/>
              <w:lang w:val="en-US"/>
            </w:rPr>
            <w:br w:type="page"/>
          </w:r>
        </w:p>
      </w:sdtContent>
    </w:sdt>
    <w:p w:rsidR="00644A01" w:rsidRDefault="00644A01">
      <w:pPr>
        <w:rPr>
          <w:rFonts w:eastAsiaTheme="minorEastAsia"/>
          <w:lang w:val="en-US"/>
        </w:rPr>
      </w:pPr>
    </w:p>
    <w:p w:rsidR="002E5B0D" w:rsidRDefault="002E5B0D">
      <w:pPr>
        <w:rPr>
          <w:rFonts w:eastAsiaTheme="minorEastAsia"/>
          <w:lang w:val="en-US"/>
        </w:rPr>
      </w:pPr>
    </w:p>
    <w:p w:rsidR="002E5B0D" w:rsidRDefault="002E5B0D">
      <w:pPr>
        <w:rPr>
          <w:rFonts w:eastAsiaTheme="minorEastAsia"/>
          <w:lang w:val="en-US"/>
        </w:rPr>
      </w:pPr>
    </w:p>
    <w:sdt>
      <w:sdtPr>
        <w:rPr>
          <w:rFonts w:asciiTheme="minorHAnsi" w:eastAsiaTheme="minorEastAsia" w:hAnsiTheme="minorHAnsi" w:cs="Times New Roman"/>
          <w:color w:val="auto"/>
          <w:sz w:val="22"/>
          <w:szCs w:val="22"/>
        </w:rPr>
        <w:id w:val="1767955880"/>
        <w:docPartObj>
          <w:docPartGallery w:val="Table of Contents"/>
          <w:docPartUnique/>
        </w:docPartObj>
      </w:sdtPr>
      <w:sdtEndPr/>
      <w:sdtContent>
        <w:p w:rsidR="00644A01" w:rsidRDefault="00644A01">
          <w:pPr>
            <w:pStyle w:val="TOCHeading"/>
            <w:rPr>
              <w:rFonts w:ascii="Times New Roman" w:hAnsi="Times New Roman" w:cs="Times New Roman"/>
              <w:b/>
            </w:rPr>
          </w:pPr>
          <w:r w:rsidRPr="00637B0E">
            <w:rPr>
              <w:rFonts w:ascii="Times New Roman" w:hAnsi="Times New Roman" w:cs="Times New Roman"/>
              <w:b/>
            </w:rPr>
            <w:t>Table of Contents</w:t>
          </w:r>
        </w:p>
        <w:p w:rsidR="00407353" w:rsidRDefault="00407353" w:rsidP="00A13B45">
          <w:pPr>
            <w:rPr>
              <w:b/>
              <w:sz w:val="24"/>
              <w:szCs w:val="19"/>
            </w:rPr>
          </w:pPr>
        </w:p>
        <w:p w:rsidR="00FB37FD" w:rsidRDefault="00FB37FD" w:rsidP="00A13B45">
          <w:pPr>
            <w:rPr>
              <w:b/>
              <w:sz w:val="24"/>
              <w:szCs w:val="19"/>
            </w:rPr>
          </w:pPr>
          <w:r w:rsidRPr="00FB37FD">
            <w:rPr>
              <w:b/>
              <w:sz w:val="24"/>
              <w:szCs w:val="19"/>
            </w:rPr>
            <w:t>Policies and Procedures</w:t>
          </w:r>
          <w:r>
            <w:rPr>
              <w:b/>
              <w:sz w:val="24"/>
              <w:szCs w:val="19"/>
            </w:rPr>
            <w:t>…………………………………………………………………………..………………..</w:t>
          </w:r>
          <w:r w:rsidR="00407353">
            <w:rPr>
              <w:b/>
              <w:sz w:val="24"/>
              <w:szCs w:val="19"/>
            </w:rPr>
            <w:t>2-</w:t>
          </w:r>
          <w:r>
            <w:rPr>
              <w:b/>
              <w:sz w:val="24"/>
              <w:szCs w:val="19"/>
            </w:rPr>
            <w:t>3</w:t>
          </w:r>
        </w:p>
        <w:p w:rsidR="00407353" w:rsidRPr="00FB37FD" w:rsidRDefault="00407353" w:rsidP="00A13B45">
          <w:pPr>
            <w:rPr>
              <w:b/>
              <w:sz w:val="36"/>
              <w:szCs w:val="24"/>
              <w:lang w:val="en-US"/>
            </w:rPr>
          </w:pPr>
          <w:r>
            <w:rPr>
              <w:b/>
              <w:sz w:val="24"/>
              <w:szCs w:val="19"/>
            </w:rPr>
            <w:t>A Reflective………………………………………………………………………………………………………………</w:t>
          </w:r>
          <w:r w:rsidR="00832C0D">
            <w:rPr>
              <w:b/>
              <w:sz w:val="24"/>
              <w:szCs w:val="19"/>
            </w:rPr>
            <w:t>….</w:t>
          </w:r>
          <w:r>
            <w:rPr>
              <w:b/>
              <w:sz w:val="24"/>
              <w:szCs w:val="19"/>
            </w:rPr>
            <w:t>4</w:t>
          </w:r>
        </w:p>
        <w:p w:rsidR="00644A01" w:rsidRPr="002E5B0D" w:rsidRDefault="00644A01" w:rsidP="002E5B0D">
          <w:pPr>
            <w:pStyle w:val="TOC1"/>
          </w:pPr>
          <w:r w:rsidRPr="002E5B0D">
            <w:t>Main Body Report</w:t>
          </w:r>
          <w:r w:rsidR="00FB37FD">
            <w:t>(EXCEL)</w:t>
          </w:r>
        </w:p>
        <w:p w:rsidR="00644A01" w:rsidRPr="002E5B0D" w:rsidRDefault="00B538B2">
          <w:pPr>
            <w:pStyle w:val="TOC2"/>
            <w:ind w:left="216"/>
            <w:rPr>
              <w:sz w:val="24"/>
              <w:szCs w:val="24"/>
            </w:rPr>
          </w:pPr>
          <w:r w:rsidRPr="002E5B0D">
            <w:rPr>
              <w:rFonts w:cstheme="minorHAnsi"/>
              <w:sz w:val="24"/>
              <w:szCs w:val="24"/>
            </w:rPr>
            <w:t xml:space="preserve">Fig 1.0: Rank-GDP and Country wise data </w:t>
          </w:r>
          <w:r w:rsidR="002E5B0D">
            <w:rPr>
              <w:rFonts w:cstheme="minorHAnsi"/>
              <w:sz w:val="24"/>
              <w:szCs w:val="24"/>
            </w:rPr>
            <w:t>…</w:t>
          </w:r>
          <w:r w:rsidR="001A6917" w:rsidRPr="002E5B0D">
            <w:rPr>
              <w:sz w:val="24"/>
              <w:szCs w:val="24"/>
            </w:rPr>
            <w:t>………………………………………………………………….</w:t>
          </w:r>
          <w:r w:rsidR="00407353">
            <w:rPr>
              <w:sz w:val="24"/>
              <w:szCs w:val="24"/>
            </w:rPr>
            <w:t>5</w:t>
          </w:r>
        </w:p>
        <w:p w:rsidR="001A6917" w:rsidRPr="002E5B0D" w:rsidRDefault="00B538B2" w:rsidP="001A6917">
          <w:pPr>
            <w:pStyle w:val="TOC3"/>
            <w:ind w:left="0" w:firstLine="216"/>
            <w:rPr>
              <w:sz w:val="24"/>
              <w:szCs w:val="24"/>
            </w:rPr>
          </w:pPr>
          <w:r w:rsidRPr="002E5B0D">
            <w:rPr>
              <w:rFonts w:cstheme="minorHAnsi"/>
              <w:sz w:val="24"/>
              <w:szCs w:val="24"/>
            </w:rPr>
            <w:t>Fig 1.</w:t>
          </w:r>
          <w:r w:rsidR="00CB0203">
            <w:rPr>
              <w:rFonts w:cstheme="minorHAnsi"/>
              <w:sz w:val="24"/>
              <w:szCs w:val="24"/>
            </w:rPr>
            <w:t>1</w:t>
          </w:r>
          <w:r w:rsidRPr="002E5B0D">
            <w:rPr>
              <w:rFonts w:cstheme="minorHAnsi"/>
              <w:sz w:val="24"/>
              <w:szCs w:val="24"/>
            </w:rPr>
            <w:t xml:space="preserve">: Rank-GDP and Country data of year </w:t>
          </w:r>
          <w:r w:rsidR="001A6917" w:rsidRPr="002E5B0D">
            <w:rPr>
              <w:rFonts w:cstheme="minorHAnsi"/>
              <w:sz w:val="24"/>
              <w:szCs w:val="24"/>
            </w:rPr>
            <w:t>2019</w:t>
          </w:r>
          <w:r w:rsidR="002E5B0D">
            <w:rPr>
              <w:rFonts w:cstheme="minorHAnsi"/>
              <w:sz w:val="24"/>
              <w:szCs w:val="24"/>
            </w:rPr>
            <w:t>.</w:t>
          </w:r>
          <w:r w:rsidR="001A6917" w:rsidRPr="002E5B0D">
            <w:rPr>
              <w:rFonts w:cstheme="minorHAnsi"/>
              <w:sz w:val="24"/>
              <w:szCs w:val="24"/>
            </w:rPr>
            <w:t xml:space="preserve"> </w:t>
          </w:r>
          <w:r w:rsidR="002E5B0D">
            <w:rPr>
              <w:rFonts w:cstheme="minorHAnsi"/>
              <w:sz w:val="24"/>
              <w:szCs w:val="24"/>
            </w:rPr>
            <w:t>..</w:t>
          </w:r>
          <w:r w:rsidR="00832C0D">
            <w:rPr>
              <w:rFonts w:cstheme="minorHAnsi"/>
              <w:sz w:val="24"/>
              <w:szCs w:val="24"/>
            </w:rPr>
            <w:t>…………………………………………………….</w:t>
          </w:r>
          <w:r w:rsidR="00407353">
            <w:rPr>
              <w:sz w:val="24"/>
              <w:szCs w:val="24"/>
            </w:rPr>
            <w:t>6</w:t>
          </w:r>
        </w:p>
        <w:p w:rsidR="001A6917" w:rsidRPr="002E5B0D" w:rsidRDefault="00CB0203" w:rsidP="001A6917">
          <w:pPr>
            <w:pStyle w:val="TOC3"/>
            <w:ind w:left="0" w:firstLine="216"/>
            <w:rPr>
              <w:rFonts w:cstheme="minorHAnsi"/>
              <w:sz w:val="24"/>
              <w:szCs w:val="24"/>
            </w:rPr>
          </w:pPr>
          <w:r>
            <w:rPr>
              <w:rFonts w:cstheme="minorHAnsi"/>
              <w:sz w:val="24"/>
              <w:szCs w:val="24"/>
            </w:rPr>
            <w:t>Fig 1.2</w:t>
          </w:r>
          <w:r w:rsidR="001A6917" w:rsidRPr="002E5B0D">
            <w:rPr>
              <w:rFonts w:cstheme="minorHAnsi"/>
              <w:sz w:val="24"/>
              <w:szCs w:val="24"/>
            </w:rPr>
            <w:t xml:space="preserve">: Top 20 Highest Ranking Countries </w:t>
          </w:r>
          <w:r w:rsidR="002E5B0D">
            <w:rPr>
              <w:rFonts w:cstheme="minorHAnsi"/>
              <w:sz w:val="24"/>
              <w:szCs w:val="24"/>
            </w:rPr>
            <w:t>…</w:t>
          </w:r>
          <w:r w:rsidR="001A6917" w:rsidRPr="002E5B0D">
            <w:rPr>
              <w:rFonts w:cstheme="minorHAnsi"/>
              <w:sz w:val="24"/>
              <w:szCs w:val="24"/>
            </w:rPr>
            <w:t>……………………………………………………………..</w:t>
          </w:r>
          <w:r w:rsidR="00407353">
            <w:rPr>
              <w:rFonts w:cstheme="minorHAnsi"/>
              <w:sz w:val="24"/>
              <w:szCs w:val="24"/>
            </w:rPr>
            <w:t>….7</w:t>
          </w:r>
        </w:p>
        <w:p w:rsidR="006218FC" w:rsidRPr="002E5B0D" w:rsidRDefault="006218FC" w:rsidP="006218FC">
          <w:pPr>
            <w:rPr>
              <w:sz w:val="24"/>
              <w:szCs w:val="24"/>
              <w:lang w:val="en-US"/>
            </w:rPr>
          </w:pPr>
          <w:r w:rsidRPr="002E5B0D">
            <w:rPr>
              <w:sz w:val="24"/>
              <w:szCs w:val="24"/>
              <w:lang w:val="en-US"/>
            </w:rPr>
            <w:t xml:space="preserve">    </w:t>
          </w:r>
          <w:r w:rsidR="00CB0203">
            <w:rPr>
              <w:sz w:val="24"/>
              <w:szCs w:val="24"/>
              <w:lang w:val="en-US"/>
            </w:rPr>
            <w:t>Fig 1.3</w:t>
          </w:r>
          <w:r w:rsidR="00B1438E" w:rsidRPr="002E5B0D">
            <w:rPr>
              <w:sz w:val="24"/>
              <w:szCs w:val="24"/>
              <w:lang w:val="en-US"/>
            </w:rPr>
            <w:t>: Macro</w:t>
          </w:r>
          <w:r w:rsidRPr="002E5B0D">
            <w:rPr>
              <w:sz w:val="24"/>
              <w:szCs w:val="24"/>
              <w:lang w:val="en-US"/>
            </w:rPr>
            <w:t xml:space="preserve"> button for copying Top 2</w:t>
          </w:r>
          <w:r w:rsidR="00CB0203">
            <w:rPr>
              <w:sz w:val="24"/>
              <w:szCs w:val="24"/>
              <w:lang w:val="en-US"/>
            </w:rPr>
            <w:t>0</w:t>
          </w:r>
          <w:r w:rsidR="00832C0D">
            <w:rPr>
              <w:sz w:val="24"/>
              <w:szCs w:val="24"/>
              <w:lang w:val="en-US"/>
            </w:rPr>
            <w:t xml:space="preserve"> C</w:t>
          </w:r>
          <w:r w:rsidRPr="002E5B0D">
            <w:rPr>
              <w:sz w:val="24"/>
              <w:szCs w:val="24"/>
              <w:lang w:val="en-US"/>
            </w:rPr>
            <w:t>ountries.....……</w:t>
          </w:r>
          <w:bookmarkStart w:id="0" w:name="_GoBack"/>
          <w:bookmarkEnd w:id="0"/>
          <w:r w:rsidRPr="002E5B0D">
            <w:rPr>
              <w:sz w:val="24"/>
              <w:szCs w:val="24"/>
              <w:lang w:val="en-US"/>
            </w:rPr>
            <w:t>……………………………………</w:t>
          </w:r>
          <w:r w:rsidR="00CB0203">
            <w:rPr>
              <w:sz w:val="24"/>
              <w:szCs w:val="24"/>
              <w:lang w:val="en-US"/>
            </w:rPr>
            <w:t>.</w:t>
          </w:r>
          <w:r w:rsidR="00407353">
            <w:rPr>
              <w:sz w:val="24"/>
              <w:szCs w:val="24"/>
              <w:lang w:val="en-US"/>
            </w:rPr>
            <w:t>……..8</w:t>
          </w:r>
        </w:p>
        <w:p w:rsidR="00B1438E" w:rsidRPr="002E5B0D" w:rsidRDefault="00B1438E" w:rsidP="006218FC">
          <w:pPr>
            <w:rPr>
              <w:sz w:val="24"/>
              <w:szCs w:val="24"/>
              <w:lang w:val="en-US"/>
            </w:rPr>
          </w:pPr>
          <w:r w:rsidRPr="002E5B0D">
            <w:rPr>
              <w:sz w:val="24"/>
              <w:szCs w:val="24"/>
              <w:lang w:val="en-US"/>
            </w:rPr>
            <w:t xml:space="preserve">    </w:t>
          </w:r>
          <w:r w:rsidR="00CB0203">
            <w:rPr>
              <w:sz w:val="24"/>
              <w:szCs w:val="24"/>
              <w:lang w:val="en-US"/>
            </w:rPr>
            <w:t>Fig 1.4</w:t>
          </w:r>
          <w:r w:rsidRPr="002E5B0D">
            <w:rPr>
              <w:sz w:val="24"/>
              <w:szCs w:val="24"/>
              <w:lang w:val="en-US"/>
            </w:rPr>
            <w:t xml:space="preserve">: Dashboard by using </w:t>
          </w:r>
          <w:r w:rsidR="002E5B0D">
            <w:rPr>
              <w:sz w:val="24"/>
              <w:szCs w:val="24"/>
              <w:lang w:val="en-US"/>
            </w:rPr>
            <w:t>Tableau.</w:t>
          </w:r>
          <w:r w:rsidR="00407353">
            <w:rPr>
              <w:sz w:val="24"/>
              <w:szCs w:val="24"/>
              <w:lang w:val="en-US"/>
            </w:rPr>
            <w:t>…………………………………………………………………………...9</w:t>
          </w:r>
        </w:p>
        <w:p w:rsidR="00B1438E" w:rsidRDefault="00B1438E" w:rsidP="006218FC">
          <w:pPr>
            <w:rPr>
              <w:lang w:val="en-US"/>
            </w:rPr>
          </w:pPr>
          <w:r>
            <w:rPr>
              <w:lang w:val="en-US"/>
            </w:rPr>
            <w:t xml:space="preserve">    </w:t>
          </w:r>
        </w:p>
        <w:p w:rsidR="00B1438E" w:rsidRPr="006218FC" w:rsidRDefault="00B1438E" w:rsidP="006218FC">
          <w:pPr>
            <w:rPr>
              <w:lang w:val="en-US"/>
            </w:rPr>
          </w:pPr>
        </w:p>
        <w:p w:rsidR="006218FC" w:rsidRPr="006218FC" w:rsidRDefault="006218FC" w:rsidP="006218FC">
          <w:pPr>
            <w:rPr>
              <w:lang w:val="en-US"/>
            </w:rPr>
          </w:pPr>
        </w:p>
        <w:p w:rsidR="006218FC" w:rsidRPr="006218FC" w:rsidRDefault="006218FC" w:rsidP="006218FC">
          <w:pPr>
            <w:rPr>
              <w:lang w:val="en-US"/>
            </w:rPr>
          </w:pPr>
        </w:p>
        <w:p w:rsidR="006218FC" w:rsidRPr="006218FC" w:rsidRDefault="006218FC" w:rsidP="006218FC">
          <w:pPr>
            <w:rPr>
              <w:lang w:val="en-US"/>
            </w:rPr>
          </w:pPr>
        </w:p>
        <w:p w:rsidR="001A6917" w:rsidRPr="001A6917" w:rsidRDefault="001A6917" w:rsidP="001A6917">
          <w:pPr>
            <w:rPr>
              <w:lang w:val="en-US"/>
            </w:rPr>
          </w:pPr>
        </w:p>
        <w:p w:rsidR="00644A01" w:rsidRDefault="00F674C2">
          <w:pPr>
            <w:pStyle w:val="TOC3"/>
            <w:ind w:left="446"/>
          </w:pPr>
        </w:p>
      </w:sdtContent>
    </w:sdt>
    <w:p w:rsidR="00644A01" w:rsidRDefault="00644A01">
      <w:pPr>
        <w:rPr>
          <w:rFonts w:eastAsiaTheme="minorEastAsia"/>
          <w:lang w:val="en-US"/>
        </w:rPr>
      </w:pPr>
    </w:p>
    <w:p w:rsidR="00644A01" w:rsidRDefault="00644A01">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407353" w:rsidRDefault="00407353">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644A01" w:rsidRPr="00FB37FD" w:rsidRDefault="00FB37FD" w:rsidP="00FB37FD">
      <w:pPr>
        <w:jc w:val="both"/>
        <w:rPr>
          <w:rFonts w:ascii="Times New Roman" w:eastAsiaTheme="minorEastAsia" w:hAnsi="Times New Roman" w:cs="Times New Roman"/>
          <w:b/>
          <w:color w:val="44546A" w:themeColor="text2"/>
          <w:sz w:val="32"/>
          <w:szCs w:val="32"/>
          <w:u w:val="single"/>
          <w:lang w:val="en-US"/>
        </w:rPr>
      </w:pPr>
      <w:r w:rsidRPr="00FB37FD">
        <w:rPr>
          <w:rFonts w:ascii="Times New Roman" w:eastAsiaTheme="minorEastAsia" w:hAnsi="Times New Roman" w:cs="Times New Roman"/>
          <w:b/>
          <w:color w:val="44546A" w:themeColor="text2"/>
          <w:sz w:val="32"/>
          <w:szCs w:val="32"/>
          <w:u w:val="single"/>
          <w:lang w:val="en-US"/>
        </w:rPr>
        <w:lastRenderedPageBreak/>
        <w:t>P</w:t>
      </w:r>
      <w:r>
        <w:rPr>
          <w:rFonts w:ascii="Times New Roman" w:eastAsiaTheme="minorEastAsia" w:hAnsi="Times New Roman" w:cs="Times New Roman"/>
          <w:b/>
          <w:color w:val="44546A" w:themeColor="text2"/>
          <w:sz w:val="32"/>
          <w:szCs w:val="32"/>
          <w:u w:val="single"/>
          <w:lang w:val="en-US"/>
        </w:rPr>
        <w:t>olicies and Procedure</w:t>
      </w:r>
      <w:r w:rsidRPr="00FB37FD">
        <w:rPr>
          <w:rFonts w:ascii="Times New Roman" w:eastAsiaTheme="minorEastAsia" w:hAnsi="Times New Roman" w:cs="Times New Roman"/>
          <w:b/>
          <w:color w:val="44546A" w:themeColor="text2"/>
          <w:sz w:val="32"/>
          <w:szCs w:val="32"/>
          <w:u w:val="single"/>
          <w:lang w:val="en-US"/>
        </w:rPr>
        <w:t>:</w:t>
      </w:r>
    </w:p>
    <w:p w:rsidR="00FB37FD" w:rsidRP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Data governance policies are crucial for safeguarding data, protecting individuals' privacy, and ensuring ethical data usage. These policies establish clear guidelines and procedures for data collection, storage, access, and utilization, helping organizations navigate the complexities of data management in a responsible and compliant manner.</w:t>
      </w:r>
    </w:p>
    <w:p w:rsidR="00FB37FD" w:rsidRP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Several compelling reasons underscore the importance of adhering to data policies:</w:t>
      </w:r>
    </w:p>
    <w:p w:rsidR="00FB37FD" w:rsidRP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 xml:space="preserve"> Protecting Individual Privacy: Data policies prioritize the privacy of individuals by defining who can access their personal information and specifying the permitted uses of that data.</w:t>
      </w:r>
    </w:p>
    <w:p w:rsidR="00FB37FD" w:rsidRP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 xml:space="preserve"> Ensuring Data Accuracy and Integrity: Data policies implement controls over data collection, storage, and updates, ensuring the accuracy, completeness, and reliability of data throughout its lifecycle.</w:t>
      </w:r>
    </w:p>
    <w:p w:rsidR="00FB37FD" w:rsidRP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 xml:space="preserve"> Preventing Data Breaches: Data policies act as a shield against data breaches by mandating robust security measures that safeguard data from unauthorized access, disclosure, or misuse.</w:t>
      </w:r>
    </w:p>
    <w:p w:rsidR="00FB37FD" w:rsidRP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 xml:space="preserve"> Compliance with Laws and Regulations: Data policies align organizations' data practices with applicable laws and regulations, such as GDPR, CCPA, and HIPAA, mitigating legal risks and fostering regulatory compliance.</w:t>
      </w:r>
    </w:p>
    <w:p w:rsidR="00FB37FD" w:rsidRP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 xml:space="preserve"> Building Trust with Stakeholders: Adherence to data policies fosters trust with stakeholders, including customers, employees, and regulators, by demonstrating a commitment to data stewardship and ethical data practices.</w:t>
      </w:r>
    </w:p>
    <w:p w:rsidR="00FB37FD" w:rsidRP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Examples of specific data policies include:</w:t>
      </w:r>
    </w:p>
    <w:p w:rsid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 xml:space="preserve">• </w:t>
      </w:r>
      <w:r w:rsidRPr="00FB37FD">
        <w:rPr>
          <w:rFonts w:ascii="Times New Roman" w:eastAsia="Times New Roman" w:hAnsi="Times New Roman" w:cs="Times New Roman"/>
          <w:b/>
          <w:color w:val="1F1F1F"/>
          <w:sz w:val="24"/>
          <w:szCs w:val="24"/>
          <w:lang w:eastAsia="en-GB"/>
        </w:rPr>
        <w:t>Data Security Policies:</w:t>
      </w:r>
      <w:r w:rsidRPr="00FB37FD">
        <w:rPr>
          <w:rFonts w:ascii="Times New Roman" w:eastAsia="Times New Roman" w:hAnsi="Times New Roman" w:cs="Times New Roman"/>
          <w:color w:val="1F1F1F"/>
          <w:sz w:val="24"/>
          <w:szCs w:val="24"/>
          <w:lang w:eastAsia="en-GB"/>
        </w:rPr>
        <w:t xml:space="preserve"> </w:t>
      </w:r>
    </w:p>
    <w:p w:rsidR="00FB37FD" w:rsidRP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These policies articulate the security measures implemented to protect data from unauthorized access, disclosure, disruption, modification, or destruction, safeguarding data integrity and confidentiality.</w:t>
      </w:r>
    </w:p>
    <w:p w:rsid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 xml:space="preserve">• </w:t>
      </w:r>
      <w:r w:rsidRPr="00FB37FD">
        <w:rPr>
          <w:rFonts w:ascii="Times New Roman" w:eastAsia="Times New Roman" w:hAnsi="Times New Roman" w:cs="Times New Roman"/>
          <w:b/>
          <w:color w:val="1F1F1F"/>
          <w:sz w:val="24"/>
          <w:szCs w:val="24"/>
          <w:lang w:eastAsia="en-GB"/>
        </w:rPr>
        <w:t>Data Retention Policies:</w:t>
      </w:r>
      <w:r w:rsidRPr="00FB37FD">
        <w:rPr>
          <w:rFonts w:ascii="Times New Roman" w:eastAsia="Times New Roman" w:hAnsi="Times New Roman" w:cs="Times New Roman"/>
          <w:color w:val="1F1F1F"/>
          <w:sz w:val="24"/>
          <w:szCs w:val="24"/>
          <w:lang w:eastAsia="en-GB"/>
        </w:rPr>
        <w:t xml:space="preserve"> </w:t>
      </w:r>
    </w:p>
    <w:p w:rsid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These policies specify the duration for which organizations retain data and the conditions under which it is deleted, ensuring responsible data management and compliance with data privacy regulations.</w:t>
      </w:r>
    </w:p>
    <w:p w:rsid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 xml:space="preserve">• </w:t>
      </w:r>
      <w:r w:rsidRPr="00FB37FD">
        <w:rPr>
          <w:rFonts w:ascii="Times New Roman" w:eastAsia="Times New Roman" w:hAnsi="Times New Roman" w:cs="Times New Roman"/>
          <w:b/>
          <w:color w:val="1F1F1F"/>
          <w:sz w:val="24"/>
          <w:szCs w:val="24"/>
          <w:lang w:eastAsia="en-GB"/>
        </w:rPr>
        <w:t>Data Usage Policies:</w:t>
      </w:r>
      <w:r w:rsidRPr="00FB37FD">
        <w:rPr>
          <w:rFonts w:ascii="Times New Roman" w:eastAsia="Times New Roman" w:hAnsi="Times New Roman" w:cs="Times New Roman"/>
          <w:color w:val="1F1F1F"/>
          <w:sz w:val="24"/>
          <w:szCs w:val="24"/>
          <w:lang w:eastAsia="en-GB"/>
        </w:rPr>
        <w:t xml:space="preserve"> </w:t>
      </w:r>
    </w:p>
    <w:p w:rsidR="00FB37FD" w:rsidRP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These policies define the authorized uses of data by employees and other authorized users, preventing data misuse and misappropriation.</w:t>
      </w:r>
    </w:p>
    <w:p w:rsid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lastRenderedPageBreak/>
        <w:t xml:space="preserve">• </w:t>
      </w:r>
      <w:r w:rsidRPr="00FB37FD">
        <w:rPr>
          <w:rFonts w:ascii="Times New Roman" w:eastAsia="Times New Roman" w:hAnsi="Times New Roman" w:cs="Times New Roman"/>
          <w:b/>
          <w:color w:val="1F1F1F"/>
          <w:sz w:val="24"/>
          <w:szCs w:val="24"/>
          <w:lang w:eastAsia="en-GB"/>
        </w:rPr>
        <w:t>Data Sharing Policies:</w:t>
      </w:r>
      <w:r w:rsidRPr="00FB37FD">
        <w:rPr>
          <w:rFonts w:ascii="Times New Roman" w:eastAsia="Times New Roman" w:hAnsi="Times New Roman" w:cs="Times New Roman"/>
          <w:color w:val="1F1F1F"/>
          <w:sz w:val="24"/>
          <w:szCs w:val="24"/>
          <w:lang w:eastAsia="en-GB"/>
        </w:rPr>
        <w:t xml:space="preserve"> </w:t>
      </w:r>
    </w:p>
    <w:p w:rsidR="00FB37FD" w:rsidRP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These policies establish protocols for sharing data with third parties, ensuring that data sharing agreements, confidentiality requirements, and data anonymization practices are in place to protect sensitive information.</w:t>
      </w:r>
    </w:p>
    <w:p w:rsidR="00FB37FD" w:rsidRPr="00FB37FD" w:rsidRDefault="00FB37FD" w:rsidP="00FB37FD">
      <w:pPr>
        <w:shd w:val="clear" w:color="auto" w:fill="FFFFFF"/>
        <w:spacing w:before="360" w:after="360" w:line="240" w:lineRule="auto"/>
        <w:jc w:val="both"/>
        <w:rPr>
          <w:rFonts w:ascii="Times New Roman" w:eastAsia="Times New Roman" w:hAnsi="Times New Roman" w:cs="Times New Roman"/>
          <w:color w:val="1F1F1F"/>
          <w:sz w:val="24"/>
          <w:szCs w:val="24"/>
          <w:lang w:eastAsia="en-GB"/>
        </w:rPr>
      </w:pPr>
      <w:r w:rsidRPr="00FB37FD">
        <w:rPr>
          <w:rFonts w:ascii="Times New Roman" w:eastAsia="Times New Roman" w:hAnsi="Times New Roman" w:cs="Times New Roman"/>
          <w:color w:val="1F1F1F"/>
          <w:sz w:val="24"/>
          <w:szCs w:val="24"/>
          <w:lang w:eastAsia="en-GB"/>
        </w:rPr>
        <w:t>Data po</w:t>
      </w:r>
      <w:r>
        <w:rPr>
          <w:rFonts w:ascii="Times New Roman" w:eastAsia="Times New Roman" w:hAnsi="Times New Roman" w:cs="Times New Roman"/>
          <w:color w:val="1F1F1F"/>
          <w:sz w:val="24"/>
          <w:szCs w:val="24"/>
          <w:lang w:eastAsia="en-GB"/>
        </w:rPr>
        <w:t>licies are not static document,</w:t>
      </w:r>
      <w:r w:rsidRPr="00FB37FD">
        <w:rPr>
          <w:rFonts w:ascii="Times New Roman" w:eastAsia="Times New Roman" w:hAnsi="Times New Roman" w:cs="Times New Roman"/>
          <w:color w:val="1F1F1F"/>
          <w:sz w:val="24"/>
          <w:szCs w:val="24"/>
          <w:lang w:eastAsia="en-GB"/>
        </w:rPr>
        <w:t xml:space="preserve"> they must be regularly reviewed and updated to reflect changes in technology, evolving data privacy regulations, and shifting business practices. By steadfastly adhering to data policies, organizations can effectively protect data, maintain compliance with relevant laws, and cultivate trust among stakeholders, fostering a culture of data responsibility and ethical data governance.</w:t>
      </w: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eastAsiaTheme="minorEastAsia"/>
          <w:lang w:val="en-US"/>
        </w:rPr>
      </w:pPr>
    </w:p>
    <w:p w:rsidR="00407353" w:rsidRDefault="00407353">
      <w:pPr>
        <w:rPr>
          <w:rFonts w:ascii="Times New Roman" w:hAnsi="Times New Roman" w:cs="Times New Roman"/>
          <w:b/>
          <w:color w:val="44546A" w:themeColor="text2"/>
          <w:sz w:val="32"/>
          <w:szCs w:val="32"/>
          <w:u w:val="single"/>
        </w:rPr>
      </w:pPr>
    </w:p>
    <w:p w:rsidR="00407353" w:rsidRDefault="00407353">
      <w:pPr>
        <w:rPr>
          <w:rFonts w:ascii="Times New Roman" w:hAnsi="Times New Roman" w:cs="Times New Roman"/>
          <w:b/>
          <w:color w:val="44546A" w:themeColor="text2"/>
          <w:sz w:val="32"/>
          <w:szCs w:val="32"/>
          <w:u w:val="single"/>
        </w:rPr>
      </w:pPr>
    </w:p>
    <w:p w:rsidR="00407353" w:rsidRDefault="00407353">
      <w:pPr>
        <w:rPr>
          <w:rFonts w:ascii="Times New Roman" w:hAnsi="Times New Roman" w:cs="Times New Roman"/>
          <w:b/>
          <w:color w:val="44546A" w:themeColor="text2"/>
          <w:sz w:val="32"/>
          <w:szCs w:val="32"/>
          <w:u w:val="single"/>
        </w:rPr>
      </w:pPr>
    </w:p>
    <w:p w:rsidR="00FB37FD" w:rsidRPr="00407353" w:rsidRDefault="00407353" w:rsidP="00407353">
      <w:pPr>
        <w:jc w:val="both"/>
        <w:rPr>
          <w:rFonts w:ascii="Times New Roman" w:eastAsiaTheme="minorEastAsia" w:hAnsi="Times New Roman" w:cs="Times New Roman"/>
          <w:color w:val="44546A" w:themeColor="text2"/>
          <w:sz w:val="32"/>
          <w:szCs w:val="32"/>
          <w:u w:val="single"/>
          <w:lang w:val="en-US"/>
        </w:rPr>
      </w:pPr>
      <w:r w:rsidRPr="00407353">
        <w:rPr>
          <w:rFonts w:ascii="Times New Roman" w:hAnsi="Times New Roman" w:cs="Times New Roman"/>
          <w:b/>
          <w:color w:val="44546A" w:themeColor="text2"/>
          <w:sz w:val="32"/>
          <w:szCs w:val="32"/>
          <w:u w:val="single"/>
        </w:rPr>
        <w:t>A Reflective</w:t>
      </w:r>
    </w:p>
    <w:p w:rsidR="00FB37FD" w:rsidRDefault="00FB37FD">
      <w:pPr>
        <w:rPr>
          <w:rFonts w:eastAsiaTheme="minorEastAsia"/>
          <w:lang w:val="en-US"/>
        </w:rPr>
      </w:pPr>
    </w:p>
    <w:p w:rsidR="00407353" w:rsidRPr="002442C9" w:rsidRDefault="00407353" w:rsidP="00407353">
      <w:pPr>
        <w:spacing w:line="480" w:lineRule="auto"/>
        <w:jc w:val="both"/>
        <w:rPr>
          <w:rFonts w:ascii="Times New Roman" w:eastAsiaTheme="minorEastAsia" w:hAnsi="Times New Roman" w:cs="Times New Roman"/>
          <w:b/>
          <w:color w:val="44546A" w:themeColor="text2"/>
          <w:sz w:val="40"/>
          <w:u w:val="single"/>
          <w:lang w:val="en-US"/>
        </w:rPr>
      </w:pPr>
      <w:r w:rsidRPr="002442C9">
        <w:rPr>
          <w:rFonts w:ascii="Times New Roman" w:hAnsi="Times New Roman" w:cs="Times New Roman"/>
          <w:sz w:val="24"/>
        </w:rPr>
        <w:t xml:space="preserve">This Assignment </w:t>
      </w:r>
      <w:r>
        <w:rPr>
          <w:rFonts w:ascii="Times New Roman" w:hAnsi="Times New Roman" w:cs="Times New Roman"/>
          <w:sz w:val="24"/>
        </w:rPr>
        <w:t>explained the</w:t>
      </w:r>
      <w:r w:rsidRPr="002442C9">
        <w:rPr>
          <w:rFonts w:ascii="Times New Roman" w:hAnsi="Times New Roman" w:cs="Times New Roman"/>
          <w:color w:val="0F0F0F"/>
          <w:sz w:val="24"/>
        </w:rPr>
        <w:t xml:space="preserve"> influence of GDP, life expectancy, </w:t>
      </w:r>
      <w:r>
        <w:rPr>
          <w:rFonts w:ascii="Times New Roman" w:hAnsi="Times New Roman" w:cs="Times New Roman"/>
          <w:color w:val="0F0F0F"/>
          <w:sz w:val="24"/>
        </w:rPr>
        <w:t xml:space="preserve">and smartphones through </w:t>
      </w:r>
      <w:r w:rsidRPr="002442C9">
        <w:rPr>
          <w:rFonts w:ascii="Times New Roman" w:hAnsi="Times New Roman" w:cs="Times New Roman"/>
          <w:color w:val="0F0F0F"/>
          <w:sz w:val="24"/>
        </w:rPr>
        <w:t>visualization tools such as Microsoft Excel and Tableau. The author places greater emphasis on utilizing historical statistics from 'The Wealth of Nations'</w:t>
      </w:r>
      <w:r>
        <w:rPr>
          <w:rFonts w:ascii="Times New Roman" w:hAnsi="Times New Roman" w:cs="Times New Roman"/>
          <w:color w:val="0F0F0F"/>
          <w:sz w:val="24"/>
        </w:rPr>
        <w:t xml:space="preserve"> Dataset</w:t>
      </w:r>
      <w:r w:rsidRPr="002442C9">
        <w:rPr>
          <w:rFonts w:ascii="Times New Roman" w:hAnsi="Times New Roman" w:cs="Times New Roman"/>
          <w:color w:val="0F0F0F"/>
          <w:sz w:val="24"/>
        </w:rPr>
        <w:t xml:space="preserve"> spanning from 2003 to 2020. Within this context, the visualizations created with Excel and Tableau highlight the top 20 highest-ranking countries, providing a comprehensive overview of the imp</w:t>
      </w:r>
      <w:r>
        <w:rPr>
          <w:rFonts w:ascii="Times New Roman" w:hAnsi="Times New Roman" w:cs="Times New Roman"/>
          <w:color w:val="0F0F0F"/>
          <w:sz w:val="24"/>
        </w:rPr>
        <w:t>act of Rank-GDP per capita and C</w:t>
      </w:r>
      <w:r w:rsidRPr="002442C9">
        <w:rPr>
          <w:rFonts w:ascii="Times New Roman" w:hAnsi="Times New Roman" w:cs="Times New Roman"/>
          <w:color w:val="0F0F0F"/>
          <w:sz w:val="24"/>
        </w:rPr>
        <w:t>ountry-specific implications</w:t>
      </w:r>
      <w:r>
        <w:rPr>
          <w:rFonts w:ascii="Times New Roman" w:hAnsi="Times New Roman" w:cs="Times New Roman"/>
          <w:color w:val="0F0F0F"/>
          <w:sz w:val="24"/>
        </w:rPr>
        <w:t>.</w:t>
      </w: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FB37FD" w:rsidRDefault="00FB37FD">
      <w:pPr>
        <w:rPr>
          <w:rFonts w:eastAsiaTheme="minorEastAsia"/>
          <w:lang w:val="en-US"/>
        </w:rPr>
      </w:pPr>
    </w:p>
    <w:p w:rsidR="00081F28" w:rsidRDefault="00081F28">
      <w:pPr>
        <w:rPr>
          <w:rFonts w:ascii="Times New Roman" w:eastAsiaTheme="minorEastAsia" w:hAnsi="Times New Roman" w:cs="Times New Roman"/>
          <w:b/>
          <w:color w:val="44546A" w:themeColor="text2"/>
          <w:sz w:val="36"/>
          <w:u w:val="single"/>
          <w:lang w:val="en-US"/>
        </w:rPr>
      </w:pPr>
    </w:p>
    <w:p w:rsidR="00407353" w:rsidRDefault="00407353">
      <w:pPr>
        <w:rPr>
          <w:rFonts w:ascii="Times New Roman" w:eastAsiaTheme="minorEastAsia" w:hAnsi="Times New Roman" w:cs="Times New Roman"/>
          <w:b/>
          <w:color w:val="44546A" w:themeColor="text2"/>
          <w:sz w:val="36"/>
          <w:u w:val="single"/>
          <w:lang w:val="en-US"/>
        </w:rPr>
      </w:pPr>
    </w:p>
    <w:p w:rsidR="00407353" w:rsidRDefault="00407353">
      <w:pPr>
        <w:rPr>
          <w:rFonts w:ascii="Times New Roman" w:eastAsiaTheme="minorEastAsia" w:hAnsi="Times New Roman" w:cs="Times New Roman"/>
          <w:b/>
          <w:color w:val="44546A" w:themeColor="text2"/>
          <w:sz w:val="36"/>
          <w:u w:val="single"/>
          <w:lang w:val="en-US"/>
        </w:rPr>
      </w:pPr>
    </w:p>
    <w:p w:rsidR="00644A01" w:rsidRDefault="00644A01">
      <w:pPr>
        <w:rPr>
          <w:rFonts w:ascii="Times New Roman" w:eastAsiaTheme="minorEastAsia" w:hAnsi="Times New Roman" w:cs="Times New Roman"/>
          <w:b/>
          <w:color w:val="44546A" w:themeColor="text2"/>
          <w:sz w:val="32"/>
          <w:u w:val="single"/>
          <w:lang w:val="en-US"/>
        </w:rPr>
      </w:pPr>
      <w:r w:rsidRPr="00081F28">
        <w:rPr>
          <w:rFonts w:ascii="Times New Roman" w:eastAsiaTheme="minorEastAsia" w:hAnsi="Times New Roman" w:cs="Times New Roman"/>
          <w:b/>
          <w:color w:val="44546A" w:themeColor="text2"/>
          <w:sz w:val="32"/>
          <w:u w:val="single"/>
          <w:lang w:val="en-US"/>
        </w:rPr>
        <w:lastRenderedPageBreak/>
        <w:t>Main Body Report:</w:t>
      </w:r>
    </w:p>
    <w:p w:rsidR="00CB0203" w:rsidRDefault="00CB0203" w:rsidP="00081F28">
      <w:pPr>
        <w:jc w:val="both"/>
        <w:rPr>
          <w:rFonts w:ascii="Times New Roman" w:hAnsi="Times New Roman" w:cs="Times New Roman"/>
          <w:color w:val="0F0F0F"/>
          <w:sz w:val="24"/>
          <w:szCs w:val="24"/>
        </w:rPr>
      </w:pPr>
    </w:p>
    <w:p w:rsidR="00081F28" w:rsidRPr="00BC46F1" w:rsidRDefault="00BC46F1" w:rsidP="00081F28">
      <w:pPr>
        <w:jc w:val="both"/>
        <w:rPr>
          <w:rFonts w:ascii="Times New Roman" w:eastAsiaTheme="minorEastAsia" w:hAnsi="Times New Roman" w:cs="Times New Roman"/>
          <w:sz w:val="24"/>
          <w:szCs w:val="24"/>
          <w:lang w:val="en-US"/>
        </w:rPr>
      </w:pPr>
      <w:r w:rsidRPr="00BC46F1">
        <w:rPr>
          <w:rFonts w:ascii="Times New Roman" w:hAnsi="Times New Roman" w:cs="Times New Roman"/>
          <w:color w:val="0F0F0F"/>
          <w:sz w:val="24"/>
          <w:szCs w:val="24"/>
        </w:rPr>
        <w:t xml:space="preserve">This report </w:t>
      </w:r>
      <w:r w:rsidR="00B26514" w:rsidRPr="00BC46F1">
        <w:rPr>
          <w:rFonts w:ascii="Times New Roman" w:hAnsi="Times New Roman" w:cs="Times New Roman"/>
          <w:color w:val="0F0F0F"/>
          <w:sz w:val="24"/>
          <w:szCs w:val="24"/>
        </w:rPr>
        <w:t>analyses</w:t>
      </w:r>
      <w:r w:rsidRPr="00BC46F1">
        <w:rPr>
          <w:rFonts w:ascii="Times New Roman" w:hAnsi="Times New Roman" w:cs="Times New Roman"/>
          <w:color w:val="0F0F0F"/>
          <w:sz w:val="24"/>
          <w:szCs w:val="24"/>
        </w:rPr>
        <w:t xml:space="preserve"> data from various countries in specific fields such as GDP, Life Expectancy, and Smartphones, employing a range of tools, including Microsoft Excel and Tableau</w:t>
      </w:r>
    </w:p>
    <w:p w:rsidR="00637B0E" w:rsidRPr="00A13B45" w:rsidRDefault="00637B0E" w:rsidP="00637B0E">
      <w:pPr>
        <w:spacing w:line="480" w:lineRule="auto"/>
        <w:jc w:val="both"/>
        <w:rPr>
          <w:rFonts w:ascii="Times New Roman" w:hAnsi="Times New Roman" w:cs="Times New Roman"/>
          <w:b/>
          <w:color w:val="44546A" w:themeColor="text2"/>
          <w:sz w:val="24"/>
          <w:szCs w:val="24"/>
        </w:rPr>
      </w:pPr>
      <w:r w:rsidRPr="00A13B45">
        <w:rPr>
          <w:rFonts w:ascii="Times New Roman" w:hAnsi="Times New Roman" w:cs="Times New Roman"/>
          <w:b/>
          <w:color w:val="44546A" w:themeColor="text2"/>
          <w:sz w:val="24"/>
          <w:szCs w:val="24"/>
        </w:rPr>
        <w:t>Fig 1.0: Rank-GDP and Country wise data</w:t>
      </w:r>
    </w:p>
    <w:p w:rsidR="00644A01" w:rsidRPr="00081F28" w:rsidRDefault="00895FA8">
      <w:pPr>
        <w:rPr>
          <w:rFonts w:ascii="Times New Roman" w:eastAsiaTheme="minorEastAsia" w:hAnsi="Times New Roman" w:cs="Times New Roman"/>
          <w:sz w:val="24"/>
          <w:szCs w:val="24"/>
          <w:lang w:val="en-US"/>
        </w:rPr>
      </w:pPr>
      <w:r w:rsidRPr="00081F28">
        <w:rPr>
          <w:rFonts w:ascii="Times New Roman" w:hAnsi="Times New Roman" w:cs="Times New Roman"/>
          <w:noProof/>
          <w:lang w:eastAsia="en-GB"/>
        </w:rPr>
        <w:drawing>
          <wp:inline distT="0" distB="0" distL="0" distR="0" wp14:anchorId="0EE77E25" wp14:editId="6FD7199B">
            <wp:extent cx="6324600" cy="25069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11B61" w:rsidRDefault="00644A01" w:rsidP="00711B61">
      <w:pPr>
        <w:jc w:val="both"/>
        <w:rPr>
          <w:rFonts w:ascii="Times New Roman" w:hAnsi="Times New Roman" w:cs="Times New Roman"/>
          <w:sz w:val="18"/>
          <w:szCs w:val="18"/>
        </w:rPr>
      </w:pPr>
      <w:r w:rsidRPr="00081F28">
        <w:rPr>
          <w:rFonts w:ascii="Times New Roman" w:eastAsiaTheme="minorEastAsia" w:hAnsi="Times New Roman" w:cs="Times New Roman"/>
          <w:sz w:val="24"/>
          <w:szCs w:val="24"/>
          <w:lang w:val="en-US"/>
        </w:rPr>
        <w:t xml:space="preserve"> </w:t>
      </w:r>
      <w:r w:rsidR="00711B61" w:rsidRPr="00081F28">
        <w:rPr>
          <w:rFonts w:ascii="Times New Roman" w:hAnsi="Times New Roman" w:cs="Times New Roman"/>
          <w:sz w:val="18"/>
          <w:szCs w:val="18"/>
        </w:rPr>
        <w:t>Source: Self-generated using Ms Excel</w:t>
      </w:r>
    </w:p>
    <w:p w:rsidR="00CB0203" w:rsidRPr="00081F28" w:rsidRDefault="00CB0203" w:rsidP="00711B61">
      <w:pPr>
        <w:jc w:val="both"/>
        <w:rPr>
          <w:rFonts w:ascii="Times New Roman" w:hAnsi="Times New Roman" w:cs="Times New Roman"/>
          <w:sz w:val="18"/>
          <w:szCs w:val="18"/>
        </w:rPr>
      </w:pPr>
    </w:p>
    <w:p w:rsidR="001305CC" w:rsidRPr="002442C9" w:rsidRDefault="00161D3C" w:rsidP="002442C9">
      <w:pPr>
        <w:jc w:val="both"/>
        <w:rPr>
          <w:rFonts w:ascii="Times New Roman" w:eastAsiaTheme="minorEastAsia" w:hAnsi="Times New Roman" w:cs="Times New Roman"/>
          <w:color w:val="44546A" w:themeColor="text2"/>
          <w:sz w:val="32"/>
          <w:lang w:val="en-US"/>
        </w:rPr>
      </w:pPr>
      <w:r>
        <w:rPr>
          <w:rFonts w:ascii="Times New Roman" w:hAnsi="Times New Roman" w:cs="Times New Roman"/>
          <w:color w:val="0F0F0F"/>
          <w:sz w:val="24"/>
        </w:rPr>
        <w:t>The graph</w:t>
      </w:r>
      <w:r w:rsidR="002442C9" w:rsidRPr="002442C9">
        <w:rPr>
          <w:rFonts w:ascii="Times New Roman" w:hAnsi="Times New Roman" w:cs="Times New Roman"/>
          <w:color w:val="0F0F0F"/>
          <w:sz w:val="24"/>
        </w:rPr>
        <w:t xml:space="preserve"> above provides </w:t>
      </w:r>
      <w:r w:rsidR="00D04F22" w:rsidRPr="002442C9">
        <w:rPr>
          <w:rFonts w:ascii="Times New Roman" w:hAnsi="Times New Roman" w:cs="Times New Roman"/>
          <w:color w:val="0F0F0F"/>
          <w:sz w:val="24"/>
        </w:rPr>
        <w:t>an</w:t>
      </w:r>
      <w:r w:rsidR="002442C9" w:rsidRPr="002442C9">
        <w:rPr>
          <w:rFonts w:ascii="Times New Roman" w:hAnsi="Times New Roman" w:cs="Times New Roman"/>
          <w:color w:val="0F0F0F"/>
          <w:sz w:val="24"/>
        </w:rPr>
        <w:t xml:space="preserve"> inclusive overview of country-specific data, including GDP, life expectancy, and smartphone statistics. Notably, Lithuania emerges as the top-ranking country in the chart, boasting a GDP per capita of approximately </w:t>
      </w:r>
      <w:r w:rsidR="00D04F22">
        <w:rPr>
          <w:rFonts w:ascii="Times New Roman" w:hAnsi="Times New Roman" w:cs="Times New Roman"/>
          <w:color w:val="0F0F0F"/>
          <w:sz w:val="24"/>
        </w:rPr>
        <w:t>£</w:t>
      </w:r>
      <w:r w:rsidR="002442C9" w:rsidRPr="002442C9">
        <w:rPr>
          <w:rFonts w:ascii="Times New Roman" w:hAnsi="Times New Roman" w:cs="Times New Roman"/>
          <w:color w:val="0F0F0F"/>
          <w:sz w:val="24"/>
        </w:rPr>
        <w:t>180,000. The remaining countries are depicted in the graph accordingly.</w:t>
      </w:r>
    </w:p>
    <w:p w:rsidR="00A13B45" w:rsidRDefault="00A13B45">
      <w:pPr>
        <w:rPr>
          <w:rFonts w:ascii="Times New Roman" w:eastAsiaTheme="minorEastAsia" w:hAnsi="Times New Roman" w:cs="Times New Roman"/>
          <w:color w:val="44546A" w:themeColor="text2"/>
          <w:sz w:val="28"/>
          <w:lang w:val="en-US"/>
        </w:rPr>
      </w:pPr>
    </w:p>
    <w:p w:rsidR="00637B0E" w:rsidRDefault="00637B0E">
      <w:pPr>
        <w:rPr>
          <w:rFonts w:ascii="Times New Roman" w:eastAsiaTheme="minorEastAsia" w:hAnsi="Times New Roman" w:cs="Times New Roman"/>
          <w:color w:val="44546A" w:themeColor="text2"/>
          <w:sz w:val="28"/>
          <w:lang w:val="en-US"/>
        </w:rPr>
      </w:pPr>
    </w:p>
    <w:p w:rsidR="00637B0E" w:rsidRDefault="00637B0E">
      <w:pPr>
        <w:rPr>
          <w:rFonts w:ascii="Times New Roman" w:eastAsiaTheme="minorEastAsia" w:hAnsi="Times New Roman" w:cs="Times New Roman"/>
          <w:color w:val="44546A" w:themeColor="text2"/>
          <w:sz w:val="28"/>
          <w:lang w:val="en-US"/>
        </w:rPr>
      </w:pPr>
    </w:p>
    <w:p w:rsidR="00637B0E" w:rsidRDefault="00637B0E">
      <w:pPr>
        <w:rPr>
          <w:rFonts w:ascii="Times New Roman" w:eastAsiaTheme="minorEastAsia" w:hAnsi="Times New Roman" w:cs="Times New Roman"/>
          <w:color w:val="44546A" w:themeColor="text2"/>
          <w:sz w:val="28"/>
          <w:lang w:val="en-US"/>
        </w:rPr>
      </w:pPr>
    </w:p>
    <w:p w:rsidR="00D23B23" w:rsidRDefault="00D23B23">
      <w:pPr>
        <w:rPr>
          <w:rFonts w:ascii="Times New Roman" w:eastAsiaTheme="minorEastAsia" w:hAnsi="Times New Roman" w:cs="Times New Roman"/>
          <w:color w:val="44546A" w:themeColor="text2"/>
          <w:sz w:val="28"/>
          <w:lang w:val="en-US"/>
        </w:rPr>
      </w:pPr>
    </w:p>
    <w:p w:rsidR="00D23B23" w:rsidRDefault="00D23B23">
      <w:pPr>
        <w:rPr>
          <w:rFonts w:ascii="Times New Roman" w:eastAsiaTheme="minorEastAsia" w:hAnsi="Times New Roman" w:cs="Times New Roman"/>
          <w:color w:val="44546A" w:themeColor="text2"/>
          <w:sz w:val="28"/>
          <w:lang w:val="en-US"/>
        </w:rPr>
      </w:pPr>
    </w:p>
    <w:p w:rsidR="00BC46F1" w:rsidRDefault="00BC46F1">
      <w:pPr>
        <w:rPr>
          <w:rFonts w:ascii="Times New Roman" w:eastAsiaTheme="minorEastAsia" w:hAnsi="Times New Roman" w:cs="Times New Roman"/>
          <w:color w:val="44546A" w:themeColor="text2"/>
          <w:sz w:val="28"/>
          <w:lang w:val="en-US"/>
        </w:rPr>
      </w:pPr>
    </w:p>
    <w:p w:rsidR="00BC46F1" w:rsidRDefault="00BC46F1">
      <w:pPr>
        <w:rPr>
          <w:rFonts w:ascii="Times New Roman" w:eastAsiaTheme="minorEastAsia" w:hAnsi="Times New Roman" w:cs="Times New Roman"/>
          <w:color w:val="44546A" w:themeColor="text2"/>
          <w:sz w:val="28"/>
          <w:lang w:val="en-US"/>
        </w:rPr>
      </w:pPr>
    </w:p>
    <w:p w:rsidR="00D23B23" w:rsidRDefault="00D23B23">
      <w:pPr>
        <w:rPr>
          <w:rFonts w:ascii="Times New Roman" w:eastAsiaTheme="minorEastAsia" w:hAnsi="Times New Roman" w:cs="Times New Roman"/>
          <w:color w:val="44546A" w:themeColor="text2"/>
          <w:sz w:val="28"/>
          <w:lang w:val="en-US"/>
        </w:rPr>
      </w:pPr>
    </w:p>
    <w:p w:rsidR="00D23B23" w:rsidRDefault="00D23B23">
      <w:pPr>
        <w:rPr>
          <w:rFonts w:ascii="Times New Roman" w:eastAsiaTheme="minorEastAsia" w:hAnsi="Times New Roman" w:cs="Times New Roman"/>
          <w:color w:val="44546A" w:themeColor="text2"/>
          <w:sz w:val="28"/>
          <w:lang w:val="en-US"/>
        </w:rPr>
      </w:pPr>
    </w:p>
    <w:p w:rsidR="00B538B2" w:rsidRPr="00A13B45" w:rsidRDefault="00B538B2" w:rsidP="00B538B2">
      <w:pPr>
        <w:spacing w:line="480" w:lineRule="auto"/>
        <w:jc w:val="both"/>
        <w:rPr>
          <w:rFonts w:ascii="Times New Roman" w:hAnsi="Times New Roman" w:cs="Times New Roman"/>
          <w:b/>
          <w:color w:val="44546A" w:themeColor="text2"/>
          <w:sz w:val="24"/>
          <w:szCs w:val="24"/>
        </w:rPr>
      </w:pPr>
      <w:r w:rsidRPr="00A13B45">
        <w:rPr>
          <w:rFonts w:ascii="Times New Roman" w:hAnsi="Times New Roman" w:cs="Times New Roman"/>
          <w:b/>
          <w:color w:val="44546A" w:themeColor="text2"/>
          <w:sz w:val="24"/>
          <w:szCs w:val="24"/>
        </w:rPr>
        <w:lastRenderedPageBreak/>
        <w:t xml:space="preserve">Fig 1.1: Rank-GDP and Country data of year 2019 </w:t>
      </w:r>
    </w:p>
    <w:tbl>
      <w:tblPr>
        <w:tblW w:w="8688" w:type="dxa"/>
        <w:tblLook w:val="04A0" w:firstRow="1" w:lastRow="0" w:firstColumn="1" w:lastColumn="0" w:noHBand="0" w:noVBand="1"/>
      </w:tblPr>
      <w:tblGrid>
        <w:gridCol w:w="868"/>
        <w:gridCol w:w="2916"/>
        <w:gridCol w:w="2776"/>
        <w:gridCol w:w="2128"/>
      </w:tblGrid>
      <w:tr w:rsidR="00895FA8" w:rsidRPr="00081F28" w:rsidTr="00895FA8">
        <w:trPr>
          <w:trHeight w:val="312"/>
        </w:trPr>
        <w:tc>
          <w:tcPr>
            <w:tcW w:w="868" w:type="dxa"/>
            <w:tcBorders>
              <w:top w:val="single" w:sz="4" w:space="0" w:color="8EA9DB"/>
              <w:left w:val="single" w:sz="4" w:space="0" w:color="8EA9DB"/>
              <w:bottom w:val="single" w:sz="4" w:space="0" w:color="8EA9DB"/>
              <w:right w:val="nil"/>
            </w:tcBorders>
            <w:shd w:val="clear" w:color="4472C4" w:fill="4472C4"/>
            <w:noWrap/>
            <w:vAlign w:val="bottom"/>
            <w:hideMark/>
          </w:tcPr>
          <w:p w:rsidR="00895FA8" w:rsidRPr="00081F28" w:rsidRDefault="00895FA8" w:rsidP="00895FA8">
            <w:pPr>
              <w:spacing w:after="0" w:line="240" w:lineRule="auto"/>
              <w:rPr>
                <w:rFonts w:ascii="Times New Roman" w:eastAsia="Times New Roman" w:hAnsi="Times New Roman" w:cs="Times New Roman"/>
                <w:b/>
                <w:bCs/>
                <w:color w:val="FFFFFF"/>
                <w:sz w:val="24"/>
                <w:szCs w:val="24"/>
                <w:lang w:eastAsia="en-GB"/>
              </w:rPr>
            </w:pPr>
            <w:r w:rsidRPr="00081F28">
              <w:rPr>
                <w:rFonts w:ascii="Times New Roman" w:eastAsia="Times New Roman" w:hAnsi="Times New Roman" w:cs="Times New Roman"/>
                <w:b/>
                <w:bCs/>
                <w:color w:val="FFFFFF"/>
                <w:sz w:val="24"/>
                <w:szCs w:val="24"/>
                <w:lang w:eastAsia="en-GB"/>
              </w:rPr>
              <w:t xml:space="preserve">Rank </w:t>
            </w:r>
          </w:p>
        </w:tc>
        <w:tc>
          <w:tcPr>
            <w:tcW w:w="2916" w:type="dxa"/>
            <w:tcBorders>
              <w:top w:val="single" w:sz="4" w:space="0" w:color="8EA9DB"/>
              <w:left w:val="nil"/>
              <w:bottom w:val="single" w:sz="4" w:space="0" w:color="8EA9DB"/>
              <w:right w:val="nil"/>
            </w:tcBorders>
            <w:shd w:val="clear" w:color="4472C4" w:fill="4472C4"/>
            <w:noWrap/>
            <w:vAlign w:val="bottom"/>
            <w:hideMark/>
          </w:tcPr>
          <w:p w:rsidR="00895FA8" w:rsidRPr="00081F28" w:rsidRDefault="00895FA8" w:rsidP="00895FA8">
            <w:pPr>
              <w:spacing w:after="0" w:line="240" w:lineRule="auto"/>
              <w:rPr>
                <w:rFonts w:ascii="Times New Roman" w:eastAsia="Times New Roman" w:hAnsi="Times New Roman" w:cs="Times New Roman"/>
                <w:b/>
                <w:bCs/>
                <w:color w:val="FFFFFF"/>
                <w:sz w:val="24"/>
                <w:szCs w:val="24"/>
                <w:lang w:eastAsia="en-GB"/>
              </w:rPr>
            </w:pPr>
            <w:r w:rsidRPr="00081F28">
              <w:rPr>
                <w:rFonts w:ascii="Times New Roman" w:eastAsia="Times New Roman" w:hAnsi="Times New Roman" w:cs="Times New Roman"/>
                <w:b/>
                <w:bCs/>
                <w:color w:val="FFFFFF"/>
                <w:sz w:val="24"/>
                <w:szCs w:val="24"/>
                <w:lang w:eastAsia="en-GB"/>
              </w:rPr>
              <w:t xml:space="preserve"> Country </w:t>
            </w:r>
          </w:p>
        </w:tc>
        <w:tc>
          <w:tcPr>
            <w:tcW w:w="2776" w:type="dxa"/>
            <w:tcBorders>
              <w:top w:val="single" w:sz="4" w:space="0" w:color="8EA9DB"/>
              <w:left w:val="nil"/>
              <w:bottom w:val="single" w:sz="4" w:space="0" w:color="8EA9DB"/>
              <w:right w:val="nil"/>
            </w:tcBorders>
            <w:shd w:val="clear" w:color="4472C4" w:fill="4472C4"/>
            <w:noWrap/>
            <w:vAlign w:val="bottom"/>
            <w:hideMark/>
          </w:tcPr>
          <w:p w:rsidR="00895FA8" w:rsidRPr="00081F28" w:rsidRDefault="00895FA8" w:rsidP="00895FA8">
            <w:pPr>
              <w:spacing w:after="0" w:line="240" w:lineRule="auto"/>
              <w:rPr>
                <w:rFonts w:ascii="Times New Roman" w:eastAsia="Times New Roman" w:hAnsi="Times New Roman" w:cs="Times New Roman"/>
                <w:b/>
                <w:bCs/>
                <w:color w:val="FFFFFF"/>
                <w:sz w:val="24"/>
                <w:szCs w:val="24"/>
                <w:lang w:eastAsia="en-GB"/>
              </w:rPr>
            </w:pPr>
            <w:r w:rsidRPr="00081F28">
              <w:rPr>
                <w:rFonts w:ascii="Times New Roman" w:eastAsia="Times New Roman" w:hAnsi="Times New Roman" w:cs="Times New Roman"/>
                <w:b/>
                <w:bCs/>
                <w:color w:val="FFFFFF"/>
                <w:sz w:val="24"/>
                <w:szCs w:val="24"/>
                <w:lang w:eastAsia="en-GB"/>
              </w:rPr>
              <w:t xml:space="preserve"> GDP - per capita (PPP) </w:t>
            </w:r>
          </w:p>
        </w:tc>
        <w:tc>
          <w:tcPr>
            <w:tcW w:w="2128" w:type="dxa"/>
            <w:tcBorders>
              <w:top w:val="single" w:sz="4" w:space="0" w:color="8EA9DB"/>
              <w:left w:val="nil"/>
              <w:bottom w:val="single" w:sz="4" w:space="0" w:color="8EA9DB"/>
              <w:right w:val="single" w:sz="4" w:space="0" w:color="8EA9DB"/>
            </w:tcBorders>
            <w:shd w:val="clear" w:color="4472C4" w:fill="4472C4"/>
            <w:noWrap/>
            <w:vAlign w:val="bottom"/>
            <w:hideMark/>
          </w:tcPr>
          <w:p w:rsidR="00895FA8" w:rsidRPr="00081F28" w:rsidRDefault="00895FA8" w:rsidP="00895FA8">
            <w:pPr>
              <w:spacing w:after="0" w:line="240" w:lineRule="auto"/>
              <w:rPr>
                <w:rFonts w:ascii="Times New Roman" w:eastAsia="Times New Roman" w:hAnsi="Times New Roman" w:cs="Times New Roman"/>
                <w:b/>
                <w:bCs/>
                <w:color w:val="FFFFFF"/>
                <w:sz w:val="24"/>
                <w:szCs w:val="24"/>
                <w:lang w:eastAsia="en-GB"/>
              </w:rPr>
            </w:pPr>
            <w:r w:rsidRPr="00081F28">
              <w:rPr>
                <w:rFonts w:ascii="Times New Roman" w:eastAsia="Times New Roman" w:hAnsi="Times New Roman" w:cs="Times New Roman"/>
                <w:b/>
                <w:bCs/>
                <w:color w:val="FFFFFF"/>
                <w:sz w:val="24"/>
                <w:szCs w:val="24"/>
                <w:lang w:eastAsia="en-GB"/>
              </w:rPr>
              <w:t>Year of Information</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1 </w:t>
            </w:r>
          </w:p>
        </w:tc>
        <w:tc>
          <w:tcPr>
            <w:tcW w:w="291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Monaco  </w:t>
            </w:r>
          </w:p>
        </w:tc>
        <w:tc>
          <w:tcPr>
            <w:tcW w:w="277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190,513.00 </w:t>
            </w:r>
          </w:p>
        </w:tc>
        <w:tc>
          <w:tcPr>
            <w:tcW w:w="2128" w:type="dxa"/>
            <w:tcBorders>
              <w:top w:val="nil"/>
              <w:left w:val="nil"/>
              <w:bottom w:val="single" w:sz="4" w:space="0" w:color="8EA9DB"/>
              <w:right w:val="single" w:sz="4" w:space="0" w:color="8EA9DB"/>
            </w:tcBorders>
            <w:shd w:val="clear" w:color="D9E1F2" w:fill="D9E1F2"/>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3 </w:t>
            </w:r>
          </w:p>
        </w:tc>
        <w:tc>
          <w:tcPr>
            <w:tcW w:w="291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Macau  </w:t>
            </w:r>
          </w:p>
        </w:tc>
        <w:tc>
          <w:tcPr>
            <w:tcW w:w="277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123,965.00 </w:t>
            </w:r>
          </w:p>
        </w:tc>
        <w:tc>
          <w:tcPr>
            <w:tcW w:w="2128" w:type="dxa"/>
            <w:tcBorders>
              <w:top w:val="nil"/>
              <w:left w:val="nil"/>
              <w:bottom w:val="single" w:sz="4" w:space="0" w:color="8EA9DB"/>
              <w:right w:val="single" w:sz="4" w:space="0" w:color="8EA9DB"/>
            </w:tcBorders>
            <w:shd w:val="clear" w:color="auto" w:fill="auto"/>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5 </w:t>
            </w:r>
          </w:p>
        </w:tc>
        <w:tc>
          <w:tcPr>
            <w:tcW w:w="291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Singapore  </w:t>
            </w:r>
          </w:p>
        </w:tc>
        <w:tc>
          <w:tcPr>
            <w:tcW w:w="277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97,341.00 </w:t>
            </w:r>
          </w:p>
        </w:tc>
        <w:tc>
          <w:tcPr>
            <w:tcW w:w="2128" w:type="dxa"/>
            <w:tcBorders>
              <w:top w:val="nil"/>
              <w:left w:val="nil"/>
              <w:bottom w:val="single" w:sz="4" w:space="0" w:color="8EA9DB"/>
              <w:right w:val="single" w:sz="4" w:space="0" w:color="8EA9DB"/>
            </w:tcBorders>
            <w:shd w:val="clear" w:color="D9E1F2" w:fill="D9E1F2"/>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6 </w:t>
            </w:r>
          </w:p>
        </w:tc>
        <w:tc>
          <w:tcPr>
            <w:tcW w:w="291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Qatar  </w:t>
            </w:r>
          </w:p>
        </w:tc>
        <w:tc>
          <w:tcPr>
            <w:tcW w:w="277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90,044.00 </w:t>
            </w:r>
          </w:p>
        </w:tc>
        <w:tc>
          <w:tcPr>
            <w:tcW w:w="2128" w:type="dxa"/>
            <w:tcBorders>
              <w:top w:val="nil"/>
              <w:left w:val="nil"/>
              <w:bottom w:val="single" w:sz="4" w:space="0" w:color="8EA9DB"/>
              <w:right w:val="single" w:sz="4" w:space="0" w:color="8EA9DB"/>
            </w:tcBorders>
            <w:shd w:val="clear" w:color="auto" w:fill="auto"/>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7 </w:t>
            </w:r>
          </w:p>
        </w:tc>
        <w:tc>
          <w:tcPr>
            <w:tcW w:w="291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Ireland  </w:t>
            </w:r>
          </w:p>
        </w:tc>
        <w:tc>
          <w:tcPr>
            <w:tcW w:w="277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86,781.00 </w:t>
            </w:r>
          </w:p>
        </w:tc>
        <w:tc>
          <w:tcPr>
            <w:tcW w:w="2128" w:type="dxa"/>
            <w:tcBorders>
              <w:top w:val="nil"/>
              <w:left w:val="nil"/>
              <w:bottom w:val="single" w:sz="4" w:space="0" w:color="8EA9DB"/>
              <w:right w:val="single" w:sz="4" w:space="0" w:color="8EA9DB"/>
            </w:tcBorders>
            <w:shd w:val="clear" w:color="D9E1F2" w:fill="D9E1F2"/>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9 </w:t>
            </w:r>
          </w:p>
        </w:tc>
        <w:tc>
          <w:tcPr>
            <w:tcW w:w="291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Bermuda  </w:t>
            </w:r>
          </w:p>
        </w:tc>
        <w:tc>
          <w:tcPr>
            <w:tcW w:w="277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81,798.00 </w:t>
            </w:r>
          </w:p>
        </w:tc>
        <w:tc>
          <w:tcPr>
            <w:tcW w:w="2128" w:type="dxa"/>
            <w:tcBorders>
              <w:top w:val="nil"/>
              <w:left w:val="nil"/>
              <w:bottom w:val="single" w:sz="4" w:space="0" w:color="8EA9DB"/>
              <w:right w:val="single" w:sz="4" w:space="0" w:color="8EA9DB"/>
            </w:tcBorders>
            <w:shd w:val="clear" w:color="auto" w:fill="auto"/>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12 </w:t>
            </w:r>
          </w:p>
        </w:tc>
        <w:tc>
          <w:tcPr>
            <w:tcW w:w="291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Switzerland  </w:t>
            </w:r>
          </w:p>
        </w:tc>
        <w:tc>
          <w:tcPr>
            <w:tcW w:w="277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68,628.00 </w:t>
            </w:r>
          </w:p>
        </w:tc>
        <w:tc>
          <w:tcPr>
            <w:tcW w:w="2128" w:type="dxa"/>
            <w:tcBorders>
              <w:top w:val="nil"/>
              <w:left w:val="nil"/>
              <w:bottom w:val="single" w:sz="4" w:space="0" w:color="8EA9DB"/>
              <w:right w:val="single" w:sz="4" w:space="0" w:color="8EA9DB"/>
            </w:tcBorders>
            <w:shd w:val="clear" w:color="D9E1F2" w:fill="D9E1F2"/>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13 </w:t>
            </w:r>
          </w:p>
        </w:tc>
        <w:tc>
          <w:tcPr>
            <w:tcW w:w="291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United Arab Emirates  </w:t>
            </w:r>
          </w:p>
        </w:tc>
        <w:tc>
          <w:tcPr>
            <w:tcW w:w="277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67,119.00 </w:t>
            </w:r>
          </w:p>
        </w:tc>
        <w:tc>
          <w:tcPr>
            <w:tcW w:w="2128" w:type="dxa"/>
            <w:tcBorders>
              <w:top w:val="nil"/>
              <w:left w:val="nil"/>
              <w:bottom w:val="single" w:sz="4" w:space="0" w:color="8EA9DB"/>
              <w:right w:val="single" w:sz="4" w:space="0" w:color="8EA9DB"/>
            </w:tcBorders>
            <w:shd w:val="clear" w:color="auto" w:fill="auto"/>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14 </w:t>
            </w:r>
          </w:p>
        </w:tc>
        <w:tc>
          <w:tcPr>
            <w:tcW w:w="291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Norway  </w:t>
            </w:r>
          </w:p>
        </w:tc>
        <w:tc>
          <w:tcPr>
            <w:tcW w:w="277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63,633.00 </w:t>
            </w:r>
          </w:p>
        </w:tc>
        <w:tc>
          <w:tcPr>
            <w:tcW w:w="2128" w:type="dxa"/>
            <w:tcBorders>
              <w:top w:val="nil"/>
              <w:left w:val="nil"/>
              <w:bottom w:val="single" w:sz="4" w:space="0" w:color="8EA9DB"/>
              <w:right w:val="single" w:sz="4" w:space="0" w:color="8EA9DB"/>
            </w:tcBorders>
            <w:shd w:val="clear" w:color="D9E1F2" w:fill="D9E1F2"/>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15 </w:t>
            </w:r>
          </w:p>
        </w:tc>
        <w:tc>
          <w:tcPr>
            <w:tcW w:w="291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United States  </w:t>
            </w:r>
          </w:p>
        </w:tc>
        <w:tc>
          <w:tcPr>
            <w:tcW w:w="277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62,530.00 </w:t>
            </w:r>
          </w:p>
        </w:tc>
        <w:tc>
          <w:tcPr>
            <w:tcW w:w="2128" w:type="dxa"/>
            <w:tcBorders>
              <w:top w:val="nil"/>
              <w:left w:val="nil"/>
              <w:bottom w:val="single" w:sz="4" w:space="0" w:color="8EA9DB"/>
              <w:right w:val="single" w:sz="4" w:space="0" w:color="8EA9DB"/>
            </w:tcBorders>
            <w:shd w:val="clear" w:color="auto" w:fill="auto"/>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16 </w:t>
            </w:r>
          </w:p>
        </w:tc>
        <w:tc>
          <w:tcPr>
            <w:tcW w:w="291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Brunei  </w:t>
            </w:r>
          </w:p>
        </w:tc>
        <w:tc>
          <w:tcPr>
            <w:tcW w:w="277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62,100.00 </w:t>
            </w:r>
          </w:p>
        </w:tc>
        <w:tc>
          <w:tcPr>
            <w:tcW w:w="2128" w:type="dxa"/>
            <w:tcBorders>
              <w:top w:val="nil"/>
              <w:left w:val="nil"/>
              <w:bottom w:val="single" w:sz="4" w:space="0" w:color="8EA9DB"/>
              <w:right w:val="single" w:sz="4" w:space="0" w:color="8EA9DB"/>
            </w:tcBorders>
            <w:shd w:val="clear" w:color="D9E1F2" w:fill="D9E1F2"/>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18 </w:t>
            </w:r>
          </w:p>
        </w:tc>
        <w:tc>
          <w:tcPr>
            <w:tcW w:w="291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Hong Kong  </w:t>
            </w:r>
          </w:p>
        </w:tc>
        <w:tc>
          <w:tcPr>
            <w:tcW w:w="277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59,848.00 </w:t>
            </w:r>
          </w:p>
        </w:tc>
        <w:tc>
          <w:tcPr>
            <w:tcW w:w="2128" w:type="dxa"/>
            <w:tcBorders>
              <w:top w:val="nil"/>
              <w:left w:val="nil"/>
              <w:bottom w:val="single" w:sz="4" w:space="0" w:color="8EA9DB"/>
              <w:right w:val="single" w:sz="4" w:space="0" w:color="8EA9DB"/>
            </w:tcBorders>
            <w:shd w:val="clear" w:color="auto" w:fill="auto"/>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20 </w:t>
            </w:r>
          </w:p>
        </w:tc>
        <w:tc>
          <w:tcPr>
            <w:tcW w:w="291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Denmark  </w:t>
            </w:r>
          </w:p>
        </w:tc>
        <w:tc>
          <w:tcPr>
            <w:tcW w:w="277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57,804.00 </w:t>
            </w:r>
          </w:p>
        </w:tc>
        <w:tc>
          <w:tcPr>
            <w:tcW w:w="2128" w:type="dxa"/>
            <w:tcBorders>
              <w:top w:val="nil"/>
              <w:left w:val="nil"/>
              <w:bottom w:val="single" w:sz="4" w:space="0" w:color="8EA9DB"/>
              <w:right w:val="single" w:sz="4" w:space="0" w:color="8EA9DB"/>
            </w:tcBorders>
            <w:shd w:val="clear" w:color="D9E1F2" w:fill="D9E1F2"/>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21 </w:t>
            </w:r>
          </w:p>
        </w:tc>
        <w:tc>
          <w:tcPr>
            <w:tcW w:w="291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Netherlands  </w:t>
            </w:r>
          </w:p>
        </w:tc>
        <w:tc>
          <w:tcPr>
            <w:tcW w:w="277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56,935.00 </w:t>
            </w:r>
          </w:p>
        </w:tc>
        <w:tc>
          <w:tcPr>
            <w:tcW w:w="2128" w:type="dxa"/>
            <w:tcBorders>
              <w:top w:val="nil"/>
              <w:left w:val="nil"/>
              <w:bottom w:val="single" w:sz="4" w:space="0" w:color="8EA9DB"/>
              <w:right w:val="single" w:sz="4" w:space="0" w:color="8EA9DB"/>
            </w:tcBorders>
            <w:shd w:val="clear" w:color="auto" w:fill="auto"/>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23 </w:t>
            </w:r>
          </w:p>
        </w:tc>
        <w:tc>
          <w:tcPr>
            <w:tcW w:w="291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Austria  </w:t>
            </w:r>
          </w:p>
        </w:tc>
        <w:tc>
          <w:tcPr>
            <w:tcW w:w="277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56,188.00 </w:t>
            </w:r>
          </w:p>
        </w:tc>
        <w:tc>
          <w:tcPr>
            <w:tcW w:w="2128" w:type="dxa"/>
            <w:tcBorders>
              <w:top w:val="nil"/>
              <w:left w:val="nil"/>
              <w:bottom w:val="single" w:sz="4" w:space="0" w:color="8EA9DB"/>
              <w:right w:val="single" w:sz="4" w:space="0" w:color="8EA9DB"/>
            </w:tcBorders>
            <w:shd w:val="clear" w:color="D9E1F2" w:fill="D9E1F2"/>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24 </w:t>
            </w:r>
          </w:p>
        </w:tc>
        <w:tc>
          <w:tcPr>
            <w:tcW w:w="291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Iceland  </w:t>
            </w:r>
          </w:p>
        </w:tc>
        <w:tc>
          <w:tcPr>
            <w:tcW w:w="277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55,874.00 </w:t>
            </w:r>
          </w:p>
        </w:tc>
        <w:tc>
          <w:tcPr>
            <w:tcW w:w="2128" w:type="dxa"/>
            <w:tcBorders>
              <w:top w:val="nil"/>
              <w:left w:val="nil"/>
              <w:bottom w:val="single" w:sz="4" w:space="0" w:color="8EA9DB"/>
              <w:right w:val="single" w:sz="4" w:space="0" w:color="8EA9DB"/>
            </w:tcBorders>
            <w:shd w:val="clear" w:color="auto" w:fill="auto"/>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25 </w:t>
            </w:r>
          </w:p>
        </w:tc>
        <w:tc>
          <w:tcPr>
            <w:tcW w:w="291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Germany  </w:t>
            </w:r>
          </w:p>
        </w:tc>
        <w:tc>
          <w:tcPr>
            <w:tcW w:w="277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53,919.00 </w:t>
            </w:r>
          </w:p>
        </w:tc>
        <w:tc>
          <w:tcPr>
            <w:tcW w:w="2128" w:type="dxa"/>
            <w:tcBorders>
              <w:top w:val="nil"/>
              <w:left w:val="nil"/>
              <w:bottom w:val="single" w:sz="4" w:space="0" w:color="8EA9DB"/>
              <w:right w:val="single" w:sz="4" w:space="0" w:color="8EA9DB"/>
            </w:tcBorders>
            <w:shd w:val="clear" w:color="D9E1F2" w:fill="D9E1F2"/>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26 </w:t>
            </w:r>
          </w:p>
        </w:tc>
        <w:tc>
          <w:tcPr>
            <w:tcW w:w="291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Sweden  </w:t>
            </w:r>
          </w:p>
        </w:tc>
        <w:tc>
          <w:tcPr>
            <w:tcW w:w="277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53,240.00 </w:t>
            </w:r>
          </w:p>
        </w:tc>
        <w:tc>
          <w:tcPr>
            <w:tcW w:w="2128" w:type="dxa"/>
            <w:tcBorders>
              <w:top w:val="nil"/>
              <w:left w:val="nil"/>
              <w:bottom w:val="single" w:sz="4" w:space="0" w:color="8EA9DB"/>
              <w:right w:val="single" w:sz="4" w:space="0" w:color="8EA9DB"/>
            </w:tcBorders>
            <w:shd w:val="clear" w:color="auto" w:fill="auto"/>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28 </w:t>
            </w:r>
          </w:p>
        </w:tc>
        <w:tc>
          <w:tcPr>
            <w:tcW w:w="291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Belgium  </w:t>
            </w:r>
          </w:p>
        </w:tc>
        <w:tc>
          <w:tcPr>
            <w:tcW w:w="2776" w:type="dxa"/>
            <w:tcBorders>
              <w:top w:val="nil"/>
              <w:left w:val="nil"/>
              <w:bottom w:val="single" w:sz="4" w:space="0" w:color="8EA9DB"/>
              <w:right w:val="nil"/>
            </w:tcBorders>
            <w:shd w:val="clear" w:color="D9E1F2" w:fill="D9E1F2"/>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51,934.00 </w:t>
            </w:r>
          </w:p>
        </w:tc>
        <w:tc>
          <w:tcPr>
            <w:tcW w:w="2128" w:type="dxa"/>
            <w:tcBorders>
              <w:top w:val="nil"/>
              <w:left w:val="nil"/>
              <w:bottom w:val="single" w:sz="4" w:space="0" w:color="8EA9DB"/>
              <w:right w:val="single" w:sz="4" w:space="0" w:color="8EA9DB"/>
            </w:tcBorders>
            <w:shd w:val="clear" w:color="D9E1F2" w:fill="D9E1F2"/>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r w:rsidR="00895FA8" w:rsidRPr="00081F28" w:rsidTr="00895FA8">
        <w:trPr>
          <w:trHeight w:val="288"/>
        </w:trPr>
        <w:tc>
          <w:tcPr>
            <w:tcW w:w="868" w:type="dxa"/>
            <w:tcBorders>
              <w:top w:val="nil"/>
              <w:left w:val="single" w:sz="4" w:space="0" w:color="8EA9DB"/>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31 </w:t>
            </w:r>
          </w:p>
        </w:tc>
        <w:tc>
          <w:tcPr>
            <w:tcW w:w="291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Australia  </w:t>
            </w:r>
          </w:p>
        </w:tc>
        <w:tc>
          <w:tcPr>
            <w:tcW w:w="2776" w:type="dxa"/>
            <w:tcBorders>
              <w:top w:val="nil"/>
              <w:left w:val="nil"/>
              <w:bottom w:val="single" w:sz="4" w:space="0" w:color="8EA9DB"/>
              <w:right w:val="nil"/>
            </w:tcBorders>
            <w:shd w:val="clear" w:color="auto" w:fill="auto"/>
            <w:noWrap/>
            <w:vAlign w:val="bottom"/>
            <w:hideMark/>
          </w:tcPr>
          <w:p w:rsidR="00895FA8" w:rsidRPr="00081F28" w:rsidRDefault="00895FA8" w:rsidP="00895FA8">
            <w:pPr>
              <w:spacing w:after="0" w:line="240" w:lineRule="auto"/>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 xml:space="preserve"> £                                 49,854.00 </w:t>
            </w:r>
          </w:p>
        </w:tc>
        <w:tc>
          <w:tcPr>
            <w:tcW w:w="2128" w:type="dxa"/>
            <w:tcBorders>
              <w:top w:val="nil"/>
              <w:left w:val="nil"/>
              <w:bottom w:val="single" w:sz="4" w:space="0" w:color="8EA9DB"/>
              <w:right w:val="single" w:sz="4" w:space="0" w:color="8EA9DB"/>
            </w:tcBorders>
            <w:shd w:val="clear" w:color="auto" w:fill="auto"/>
            <w:noWrap/>
            <w:vAlign w:val="bottom"/>
            <w:hideMark/>
          </w:tcPr>
          <w:p w:rsidR="00895FA8" w:rsidRPr="00081F28" w:rsidRDefault="00895FA8" w:rsidP="00895FA8">
            <w:pPr>
              <w:spacing w:after="0" w:line="240" w:lineRule="auto"/>
              <w:jc w:val="right"/>
              <w:rPr>
                <w:rFonts w:ascii="Times New Roman" w:eastAsia="Times New Roman" w:hAnsi="Times New Roman" w:cs="Times New Roman"/>
                <w:color w:val="000000"/>
                <w:lang w:eastAsia="en-GB"/>
              </w:rPr>
            </w:pPr>
            <w:r w:rsidRPr="00081F28">
              <w:rPr>
                <w:rFonts w:ascii="Times New Roman" w:eastAsia="Times New Roman" w:hAnsi="Times New Roman" w:cs="Times New Roman"/>
                <w:color w:val="000000"/>
                <w:lang w:eastAsia="en-GB"/>
              </w:rPr>
              <w:t>2019</w:t>
            </w:r>
          </w:p>
        </w:tc>
      </w:tr>
    </w:tbl>
    <w:p w:rsidR="00895FA8" w:rsidRDefault="00637B0E">
      <w:pPr>
        <w:rPr>
          <w:rFonts w:ascii="Times New Roman" w:hAnsi="Times New Roman" w:cs="Times New Roman"/>
          <w:sz w:val="18"/>
          <w:szCs w:val="18"/>
        </w:rPr>
      </w:pPr>
      <w:r w:rsidRPr="00081F28">
        <w:rPr>
          <w:rFonts w:ascii="Times New Roman" w:hAnsi="Times New Roman" w:cs="Times New Roman"/>
          <w:sz w:val="18"/>
          <w:szCs w:val="18"/>
        </w:rPr>
        <w:t>Source: Self-generated using Ms Excel</w:t>
      </w:r>
    </w:p>
    <w:p w:rsidR="00CB0203" w:rsidRPr="00081F28" w:rsidRDefault="00CB0203">
      <w:pPr>
        <w:rPr>
          <w:rFonts w:ascii="Times New Roman" w:eastAsiaTheme="minorEastAsia" w:hAnsi="Times New Roman" w:cs="Times New Roman"/>
          <w:lang w:val="en-US"/>
        </w:rPr>
      </w:pPr>
    </w:p>
    <w:p w:rsidR="00895FA8" w:rsidRPr="002442C9" w:rsidRDefault="002442C9" w:rsidP="002442C9">
      <w:pPr>
        <w:jc w:val="both"/>
        <w:rPr>
          <w:rFonts w:ascii="Times New Roman" w:eastAsiaTheme="minorEastAsia" w:hAnsi="Times New Roman" w:cs="Times New Roman"/>
          <w:sz w:val="24"/>
          <w:lang w:val="en-US"/>
        </w:rPr>
      </w:pPr>
      <w:r w:rsidRPr="002442C9">
        <w:rPr>
          <w:rFonts w:ascii="Times New Roman" w:hAnsi="Times New Roman" w:cs="Times New Roman"/>
          <w:color w:val="0F0F0F"/>
          <w:sz w:val="24"/>
        </w:rPr>
        <w:t>The table above displays the 2019 rankings and GDP-per capita (PPP). Monaco takes the lead in the chart with a GDP-per capita of £190,513.00, followed by Macau in the second position with a GDP of £123,965, and Singapore securing the third spot with a GDP-per capita of £97,341.</w:t>
      </w:r>
    </w:p>
    <w:p w:rsidR="00895FA8" w:rsidRPr="00081F28" w:rsidRDefault="00895FA8">
      <w:pPr>
        <w:rPr>
          <w:rFonts w:ascii="Times New Roman" w:eastAsiaTheme="minorEastAsia" w:hAnsi="Times New Roman" w:cs="Times New Roman"/>
          <w:lang w:val="en-US"/>
        </w:rPr>
      </w:pPr>
    </w:p>
    <w:p w:rsidR="00895FA8" w:rsidRPr="00081F28" w:rsidRDefault="00FB37FD" w:rsidP="00637B0E">
      <w:pPr>
        <w:spacing w:line="480" w:lineRule="auto"/>
        <w:jc w:val="both"/>
        <w:rPr>
          <w:rFonts w:ascii="Times New Roman" w:eastAsiaTheme="minorEastAsia" w:hAnsi="Times New Roman" w:cs="Times New Roman"/>
          <w:lang w:val="en-US"/>
        </w:rPr>
      </w:pPr>
      <w:r>
        <w:rPr>
          <w:rFonts w:ascii="Times New Roman" w:hAnsi="Times New Roman" w:cs="Times New Roman"/>
          <w:b/>
          <w:color w:val="44546A" w:themeColor="text2"/>
          <w:sz w:val="24"/>
          <w:szCs w:val="24"/>
        </w:rPr>
        <w:t>Fig 1.2</w:t>
      </w:r>
      <w:r w:rsidR="00637B0E" w:rsidRPr="00A13B45">
        <w:rPr>
          <w:rFonts w:ascii="Times New Roman" w:hAnsi="Times New Roman" w:cs="Times New Roman"/>
          <w:b/>
          <w:color w:val="44546A" w:themeColor="text2"/>
          <w:sz w:val="24"/>
          <w:szCs w:val="24"/>
        </w:rPr>
        <w:t xml:space="preserve">: Top 20 Highest Ranking Countries </w:t>
      </w:r>
    </w:p>
    <w:p w:rsidR="00895FA8" w:rsidRDefault="00895FA8">
      <w:pPr>
        <w:rPr>
          <w:rFonts w:ascii="Times New Roman" w:eastAsiaTheme="minorEastAsia" w:hAnsi="Times New Roman" w:cs="Times New Roman"/>
          <w:lang w:val="en-US"/>
        </w:rPr>
      </w:pPr>
      <w:r w:rsidRPr="00081F28">
        <w:rPr>
          <w:rFonts w:ascii="Times New Roman" w:hAnsi="Times New Roman" w:cs="Times New Roman"/>
          <w:noProof/>
          <w:lang w:eastAsia="en-GB"/>
        </w:rPr>
        <w:drawing>
          <wp:inline distT="0" distB="0" distL="0" distR="0" wp14:anchorId="0B85CED7" wp14:editId="0822FB9C">
            <wp:extent cx="5486400" cy="393954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218FC" w:rsidRPr="00081F28" w:rsidRDefault="006218FC">
      <w:pPr>
        <w:rPr>
          <w:rFonts w:ascii="Times New Roman" w:eastAsiaTheme="minorEastAsia" w:hAnsi="Times New Roman" w:cs="Times New Roman"/>
          <w:lang w:val="en-US"/>
        </w:rPr>
      </w:pPr>
      <w:r w:rsidRPr="00081F28">
        <w:rPr>
          <w:rFonts w:ascii="Times New Roman" w:hAnsi="Times New Roman" w:cs="Times New Roman"/>
          <w:sz w:val="18"/>
          <w:szCs w:val="18"/>
        </w:rPr>
        <w:t>Source: Self-generated using Ms Excel</w:t>
      </w:r>
    </w:p>
    <w:p w:rsidR="00087C04" w:rsidRPr="00081F28" w:rsidRDefault="00087C04">
      <w:pPr>
        <w:rPr>
          <w:rFonts w:ascii="Times New Roman" w:eastAsiaTheme="minorEastAsia" w:hAnsi="Times New Roman" w:cs="Times New Roman"/>
          <w:lang w:val="en-US"/>
        </w:rPr>
      </w:pPr>
    </w:p>
    <w:p w:rsidR="00087C04" w:rsidRPr="00BC46F1" w:rsidRDefault="002442C9" w:rsidP="00BC46F1">
      <w:pPr>
        <w:jc w:val="both"/>
        <w:rPr>
          <w:rFonts w:ascii="Times New Roman" w:hAnsi="Times New Roman" w:cs="Times New Roman"/>
          <w:sz w:val="24"/>
        </w:rPr>
      </w:pPr>
      <w:r w:rsidRPr="00BC46F1">
        <w:rPr>
          <w:rFonts w:ascii="Times New Roman" w:hAnsi="Times New Roman" w:cs="Times New Roman"/>
          <w:sz w:val="24"/>
        </w:rPr>
        <w:t xml:space="preserve">The graph above </w:t>
      </w:r>
      <w:r w:rsidR="00CB0203">
        <w:rPr>
          <w:rFonts w:ascii="Times New Roman" w:hAnsi="Times New Roman" w:cs="Times New Roman"/>
          <w:sz w:val="24"/>
        </w:rPr>
        <w:t>is presented to illustrate the T</w:t>
      </w:r>
      <w:r w:rsidRPr="00BC46F1">
        <w:rPr>
          <w:rFonts w:ascii="Times New Roman" w:hAnsi="Times New Roman" w:cs="Times New Roman"/>
          <w:sz w:val="24"/>
        </w:rPr>
        <w:t>op-ranking countries among the top 20 based on their Rank and GDP-per capita (PPP). At the pinnacle of the chart is Monaco, boasting a GDP-per capita of £190,513.00. Following closely is Macau in the second position with a GDP of £123,965, and Singapore secures the third position with a GDP-per capita of £97,341.</w:t>
      </w:r>
    </w:p>
    <w:tbl>
      <w:tblPr>
        <w:tblW w:w="24399" w:type="dxa"/>
        <w:tblInd w:w="-993" w:type="dxa"/>
        <w:tblLook w:val="04A0" w:firstRow="1" w:lastRow="0" w:firstColumn="1" w:lastColumn="0" w:noHBand="0" w:noVBand="1"/>
      </w:tblPr>
      <w:tblGrid>
        <w:gridCol w:w="11649"/>
        <w:gridCol w:w="222"/>
        <w:gridCol w:w="960"/>
        <w:gridCol w:w="966"/>
        <w:gridCol w:w="965"/>
        <w:gridCol w:w="965"/>
        <w:gridCol w:w="960"/>
        <w:gridCol w:w="966"/>
        <w:gridCol w:w="965"/>
        <w:gridCol w:w="965"/>
        <w:gridCol w:w="960"/>
        <w:gridCol w:w="964"/>
        <w:gridCol w:w="964"/>
        <w:gridCol w:w="964"/>
        <w:gridCol w:w="964"/>
      </w:tblGrid>
      <w:tr w:rsidR="00711B61" w:rsidRPr="00081F28" w:rsidTr="006218FC">
        <w:trPr>
          <w:trHeight w:val="288"/>
        </w:trPr>
        <w:tc>
          <w:tcPr>
            <w:tcW w:w="11649"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4"/>
                <w:szCs w:val="24"/>
                <w:lang w:eastAsia="en-GB"/>
              </w:rPr>
            </w:pPr>
          </w:p>
        </w:tc>
        <w:tc>
          <w:tcPr>
            <w:tcW w:w="222" w:type="dxa"/>
            <w:tcBorders>
              <w:top w:val="nil"/>
              <w:left w:val="nil"/>
              <w:bottom w:val="nil"/>
              <w:right w:val="nil"/>
            </w:tcBorders>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081F28" w:rsidRDefault="00711B61" w:rsidP="00895FA8">
            <w:pPr>
              <w:spacing w:after="0" w:line="240" w:lineRule="auto"/>
              <w:rPr>
                <w:rFonts w:ascii="Times New Roman" w:eastAsia="Times New Roman" w:hAnsi="Times New Roman" w:cs="Times New Roman"/>
                <w:sz w:val="20"/>
                <w:szCs w:val="20"/>
                <w:lang w:eastAsia="en-GB"/>
              </w:rPr>
            </w:pPr>
          </w:p>
        </w:tc>
      </w:tr>
      <w:tr w:rsidR="00711B61" w:rsidRPr="00895FA8" w:rsidTr="006218FC">
        <w:trPr>
          <w:trHeight w:val="288"/>
        </w:trPr>
        <w:tc>
          <w:tcPr>
            <w:tcW w:w="24399" w:type="dxa"/>
            <w:gridSpan w:val="15"/>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r>
      <w:tr w:rsidR="00711B61" w:rsidRPr="00895FA8" w:rsidTr="006218FC">
        <w:trPr>
          <w:trHeight w:val="288"/>
        </w:trPr>
        <w:tc>
          <w:tcPr>
            <w:tcW w:w="11649"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4"/>
                <w:szCs w:val="24"/>
                <w:lang w:eastAsia="en-GB"/>
              </w:rPr>
            </w:pPr>
          </w:p>
        </w:tc>
        <w:tc>
          <w:tcPr>
            <w:tcW w:w="222" w:type="dxa"/>
            <w:tcBorders>
              <w:top w:val="nil"/>
              <w:left w:val="nil"/>
              <w:bottom w:val="nil"/>
              <w:right w:val="nil"/>
            </w:tcBorders>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r>
      <w:tr w:rsidR="00711B61" w:rsidRPr="00895FA8" w:rsidTr="006218FC">
        <w:trPr>
          <w:trHeight w:val="288"/>
        </w:trPr>
        <w:tc>
          <w:tcPr>
            <w:tcW w:w="11649"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222" w:type="dxa"/>
            <w:tcBorders>
              <w:top w:val="nil"/>
              <w:left w:val="nil"/>
              <w:bottom w:val="nil"/>
              <w:right w:val="nil"/>
            </w:tcBorders>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2891" w:type="dxa"/>
            <w:gridSpan w:val="3"/>
            <w:vMerge w:val="restart"/>
            <w:tcBorders>
              <w:top w:val="nil"/>
              <w:left w:val="nil"/>
              <w:bottom w:val="nil"/>
              <w:right w:val="nil"/>
            </w:tcBorders>
            <w:shd w:val="clear" w:color="auto" w:fill="auto"/>
            <w:noWrap/>
            <w:vAlign w:val="bottom"/>
          </w:tcPr>
          <w:p w:rsidR="00711B61" w:rsidRPr="00895FA8" w:rsidRDefault="00711B61" w:rsidP="00895FA8">
            <w:pPr>
              <w:spacing w:after="0" w:line="240" w:lineRule="auto"/>
              <w:jc w:val="center"/>
              <w:rPr>
                <w:rFonts w:ascii="Calibri" w:eastAsia="Times New Roman" w:hAnsi="Calibri" w:cs="Calibri"/>
                <w:b/>
                <w:bCs/>
                <w:color w:val="203764"/>
                <w:sz w:val="40"/>
                <w:szCs w:val="4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jc w:val="center"/>
              <w:rPr>
                <w:rFonts w:ascii="Calibri" w:eastAsia="Times New Roman" w:hAnsi="Calibri" w:cs="Calibri"/>
                <w:b/>
                <w:bCs/>
                <w:color w:val="203764"/>
                <w:sz w:val="40"/>
                <w:szCs w:val="4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r>
      <w:tr w:rsidR="00711B61" w:rsidRPr="00895FA8" w:rsidTr="006218FC">
        <w:trPr>
          <w:trHeight w:val="288"/>
        </w:trPr>
        <w:tc>
          <w:tcPr>
            <w:tcW w:w="11649"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222" w:type="dxa"/>
            <w:tcBorders>
              <w:top w:val="nil"/>
              <w:left w:val="nil"/>
              <w:bottom w:val="nil"/>
              <w:right w:val="nil"/>
            </w:tcBorders>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2891" w:type="dxa"/>
            <w:gridSpan w:val="3"/>
            <w:vMerge/>
            <w:tcBorders>
              <w:top w:val="nil"/>
              <w:left w:val="nil"/>
              <w:bottom w:val="nil"/>
              <w:right w:val="nil"/>
            </w:tcBorders>
            <w:vAlign w:val="center"/>
          </w:tcPr>
          <w:p w:rsidR="00711B61" w:rsidRPr="00895FA8" w:rsidRDefault="00711B61" w:rsidP="00895FA8">
            <w:pPr>
              <w:spacing w:after="0" w:line="240" w:lineRule="auto"/>
              <w:rPr>
                <w:rFonts w:ascii="Calibri" w:eastAsia="Times New Roman" w:hAnsi="Calibri" w:cs="Calibri"/>
                <w:b/>
                <w:bCs/>
                <w:color w:val="203764"/>
                <w:sz w:val="40"/>
                <w:szCs w:val="4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r>
      <w:tr w:rsidR="00711B61" w:rsidRPr="00895FA8" w:rsidTr="006218FC">
        <w:trPr>
          <w:trHeight w:val="288"/>
        </w:trPr>
        <w:tc>
          <w:tcPr>
            <w:tcW w:w="11649"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222" w:type="dxa"/>
            <w:tcBorders>
              <w:top w:val="nil"/>
              <w:left w:val="nil"/>
              <w:bottom w:val="nil"/>
              <w:right w:val="nil"/>
            </w:tcBorders>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r>
      <w:tr w:rsidR="00711B61" w:rsidRPr="00895FA8" w:rsidTr="006218FC">
        <w:trPr>
          <w:trHeight w:val="288"/>
        </w:trPr>
        <w:tc>
          <w:tcPr>
            <w:tcW w:w="11649"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222" w:type="dxa"/>
            <w:tcBorders>
              <w:top w:val="nil"/>
              <w:left w:val="nil"/>
              <w:bottom w:val="nil"/>
              <w:right w:val="nil"/>
            </w:tcBorders>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3856" w:type="dxa"/>
            <w:gridSpan w:val="4"/>
            <w:vMerge w:val="restart"/>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Calibri" w:eastAsia="Times New Roman" w:hAnsi="Calibri" w:cs="Calibri"/>
                <w:color w:val="000000"/>
                <w:lang w:eastAsia="en-GB"/>
              </w:rPr>
            </w:pPr>
          </w:p>
        </w:tc>
      </w:tr>
      <w:tr w:rsidR="00711B61" w:rsidRPr="00895FA8" w:rsidTr="006218FC">
        <w:trPr>
          <w:trHeight w:val="11330"/>
        </w:trPr>
        <w:tc>
          <w:tcPr>
            <w:tcW w:w="11649" w:type="dxa"/>
            <w:tcBorders>
              <w:top w:val="nil"/>
              <w:left w:val="nil"/>
              <w:bottom w:val="nil"/>
              <w:right w:val="nil"/>
            </w:tcBorders>
            <w:shd w:val="clear" w:color="auto" w:fill="auto"/>
            <w:noWrap/>
            <w:vAlign w:val="bottom"/>
          </w:tcPr>
          <w:tbl>
            <w:tblPr>
              <w:tblpPr w:leftFromText="180" w:rightFromText="180" w:horzAnchor="margin" w:tblpY="412"/>
              <w:tblOverlap w:val="never"/>
              <w:tblW w:w="11142" w:type="dxa"/>
              <w:tblLook w:val="04A0" w:firstRow="1" w:lastRow="0" w:firstColumn="1" w:lastColumn="0" w:noHBand="0" w:noVBand="1"/>
            </w:tblPr>
            <w:tblGrid>
              <w:gridCol w:w="976"/>
              <w:gridCol w:w="976"/>
              <w:gridCol w:w="976"/>
              <w:gridCol w:w="976"/>
              <w:gridCol w:w="966"/>
              <w:gridCol w:w="965"/>
              <w:gridCol w:w="965"/>
              <w:gridCol w:w="976"/>
              <w:gridCol w:w="976"/>
              <w:gridCol w:w="1176"/>
              <w:gridCol w:w="976"/>
              <w:gridCol w:w="238"/>
            </w:tblGrid>
            <w:tr w:rsidR="00D40DB7" w:rsidRPr="00D40DB7" w:rsidTr="006218FC">
              <w:trPr>
                <w:trHeight w:val="993"/>
              </w:trPr>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4"/>
                      <w:szCs w:val="24"/>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896" w:type="dxa"/>
                  <w:gridSpan w:val="3"/>
                  <w:vMerge w:val="restart"/>
                  <w:tcBorders>
                    <w:top w:val="nil"/>
                    <w:left w:val="nil"/>
                    <w:bottom w:val="nil"/>
                    <w:right w:val="nil"/>
                  </w:tcBorders>
                  <w:shd w:val="clear" w:color="auto" w:fill="auto"/>
                  <w:noWrap/>
                  <w:vAlign w:val="bottom"/>
                  <w:hideMark/>
                </w:tcPr>
                <w:p w:rsidR="00D40DB7" w:rsidRPr="00D40DB7" w:rsidRDefault="00D40DB7" w:rsidP="00D40DB7">
                  <w:pPr>
                    <w:spacing w:after="0" w:line="240" w:lineRule="auto"/>
                    <w:jc w:val="center"/>
                    <w:rPr>
                      <w:rFonts w:ascii="Calibri" w:eastAsia="Times New Roman" w:hAnsi="Calibri" w:cs="Calibri"/>
                      <w:b/>
                      <w:bCs/>
                      <w:color w:val="203764"/>
                      <w:sz w:val="40"/>
                      <w:szCs w:val="40"/>
                      <w:lang w:eastAsia="en-GB"/>
                    </w:rPr>
                  </w:pPr>
                  <w:r w:rsidRPr="00D40DB7">
                    <w:rPr>
                      <w:rFonts w:ascii="Calibri" w:eastAsia="Times New Roman" w:hAnsi="Calibri" w:cs="Calibri"/>
                      <w:b/>
                      <w:bCs/>
                      <w:color w:val="203764"/>
                      <w:sz w:val="40"/>
                      <w:szCs w:val="40"/>
                      <w:lang w:eastAsia="en-GB"/>
                    </w:rPr>
                    <w:t>Macros</w:t>
                  </w: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jc w:val="center"/>
                    <w:rPr>
                      <w:rFonts w:ascii="Calibri" w:eastAsia="Times New Roman" w:hAnsi="Calibri" w:cs="Calibri"/>
                      <w:b/>
                      <w:bCs/>
                      <w:color w:val="203764"/>
                      <w:sz w:val="40"/>
                      <w:szCs w:val="4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11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38"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r>
            <w:tr w:rsidR="00D40DB7" w:rsidRPr="00D40DB7" w:rsidTr="006218FC">
              <w:trPr>
                <w:trHeight w:val="288"/>
              </w:trPr>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896" w:type="dxa"/>
                  <w:gridSpan w:val="3"/>
                  <w:vMerge/>
                  <w:tcBorders>
                    <w:top w:val="nil"/>
                    <w:left w:val="nil"/>
                    <w:bottom w:val="nil"/>
                    <w:right w:val="nil"/>
                  </w:tcBorders>
                  <w:vAlign w:val="center"/>
                  <w:hideMark/>
                </w:tcPr>
                <w:p w:rsidR="00D40DB7" w:rsidRPr="00D40DB7" w:rsidRDefault="00D40DB7" w:rsidP="00D40DB7">
                  <w:pPr>
                    <w:spacing w:after="0" w:line="240" w:lineRule="auto"/>
                    <w:rPr>
                      <w:rFonts w:ascii="Calibri" w:eastAsia="Times New Roman" w:hAnsi="Calibri" w:cs="Calibri"/>
                      <w:b/>
                      <w:bCs/>
                      <w:color w:val="203764"/>
                      <w:sz w:val="40"/>
                      <w:szCs w:val="4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11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38"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r>
            <w:tr w:rsidR="00D40DB7" w:rsidRPr="00D40DB7" w:rsidTr="006218FC">
              <w:trPr>
                <w:trHeight w:val="288"/>
              </w:trPr>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11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38"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r>
            <w:tr w:rsidR="00D40DB7" w:rsidRPr="00D40DB7" w:rsidTr="006218FC">
              <w:trPr>
                <w:trHeight w:val="288"/>
              </w:trPr>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11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Calibri" w:eastAsia="Times New Roman" w:hAnsi="Calibri" w:cs="Calibri"/>
                      <w:color w:val="000000"/>
                      <w:lang w:eastAsia="en-GB"/>
                    </w:rPr>
                  </w:pPr>
                </w:p>
                <w:tbl>
                  <w:tblPr>
                    <w:tblW w:w="0" w:type="auto"/>
                    <w:tblCellSpacing w:w="0" w:type="dxa"/>
                    <w:tblCellMar>
                      <w:left w:w="0" w:type="dxa"/>
                      <w:right w:w="0" w:type="dxa"/>
                    </w:tblCellMar>
                    <w:tblLook w:val="04A0" w:firstRow="1" w:lastRow="0" w:firstColumn="1" w:lastColumn="0" w:noHBand="0" w:noVBand="1"/>
                  </w:tblPr>
                  <w:tblGrid>
                    <w:gridCol w:w="960"/>
                  </w:tblGrid>
                  <w:tr w:rsidR="00D40DB7" w:rsidRPr="00D40DB7">
                    <w:trPr>
                      <w:trHeight w:val="288"/>
                      <w:tblCellSpacing w:w="0" w:type="dxa"/>
                    </w:trPr>
                    <w:tc>
                      <w:tcPr>
                        <w:tcW w:w="960" w:type="dxa"/>
                        <w:tcBorders>
                          <w:top w:val="nil"/>
                          <w:left w:val="nil"/>
                          <w:bottom w:val="nil"/>
                          <w:right w:val="nil"/>
                        </w:tcBorders>
                        <w:shd w:val="clear" w:color="auto" w:fill="auto"/>
                        <w:noWrap/>
                        <w:vAlign w:val="bottom"/>
                        <w:hideMark/>
                      </w:tcPr>
                      <w:p w:rsidR="00D40DB7" w:rsidRPr="00D40DB7" w:rsidRDefault="006218FC" w:rsidP="00D40DB7">
                        <w:pPr>
                          <w:spacing w:after="0" w:line="240" w:lineRule="auto"/>
                          <w:rPr>
                            <w:rFonts w:ascii="Calibri" w:eastAsia="Times New Roman" w:hAnsi="Calibri" w:cs="Calibri"/>
                            <w:color w:val="000000"/>
                            <w:lang w:eastAsia="en-GB"/>
                          </w:rPr>
                        </w:pPr>
                        <w:r w:rsidRPr="00D40DB7">
                          <w:rPr>
                            <w:rFonts w:ascii="Calibri" w:eastAsia="Times New Roman" w:hAnsi="Calibri" w:cs="Calibri"/>
                            <w:noProof/>
                            <w:color w:val="000000"/>
                            <w:lang w:eastAsia="en-GB"/>
                          </w:rPr>
                          <mc:AlternateContent>
                            <mc:Choice Requires="wps">
                              <w:drawing>
                                <wp:anchor distT="0" distB="0" distL="114300" distR="114300" simplePos="0" relativeHeight="251666432" behindDoc="0" locked="0" layoutInCell="1" allowOverlap="1">
                                  <wp:simplePos x="0" y="0"/>
                                  <wp:positionH relativeFrom="column">
                                    <wp:posOffset>-312420</wp:posOffset>
                                  </wp:positionH>
                                  <wp:positionV relativeFrom="paragraph">
                                    <wp:posOffset>-109855</wp:posOffset>
                                  </wp:positionV>
                                  <wp:extent cx="1493520" cy="1121410"/>
                                  <wp:effectExtent l="19050" t="19050" r="30480" b="21590"/>
                                  <wp:wrapNone/>
                                  <wp:docPr id="5" name="Isosceles Triangle 5"/>
                                  <wp:cNvGraphicFramePr/>
                                  <a:graphic xmlns:a="http://schemas.openxmlformats.org/drawingml/2006/main">
                                    <a:graphicData uri="http://schemas.microsoft.com/office/word/2010/wordprocessingShape">
                                      <wps:wsp>
                                        <wps:cNvSpPr/>
                                        <wps:spPr>
                                          <a:xfrm>
                                            <a:off x="0" y="0"/>
                                            <a:ext cx="1493520" cy="112141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DB7" w:rsidRDefault="00D40DB7" w:rsidP="00D40DB7">
                                              <w:pPr>
                                                <w:pStyle w:val="NormalWeb"/>
                                                <w:spacing w:before="0" w:beforeAutospacing="0" w:after="0" w:afterAutospacing="0"/>
                                              </w:pPr>
                                              <w:r>
                                                <w:rPr>
                                                  <w:rFonts w:asciiTheme="minorHAnsi" w:hAnsi="Calibri" w:cstheme="minorBidi"/>
                                                  <w:color w:val="FFFFFF" w:themeColor="background1"/>
                                                  <w:sz w:val="36"/>
                                                  <w:szCs w:val="36"/>
                                                </w:rPr>
                                                <w:t>COPY</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9" type="#_x0000_t5" style="position:absolute;margin-left:-24.6pt;margin-top:-8.65pt;width:117.6pt;height:8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" fillcolor="#5b9bd5 [3204]" strokecolor="#1f4d78 [1604]" strokeweight="1pt">
                                  <v:textbox>
                                    <w:txbxContent>
                                      <w:p w:rsidR="00D40DB7" w:rsidRDefault="00D40DB7" w:rsidP="00D40DB7">
                                        <w:pPr>
                                          <w:pStyle w:val="NormalWeb"/>
                                          <w:spacing w:before="0" w:beforeAutospacing="0" w:after="0" w:afterAutospacing="0"/>
                                        </w:pPr>
                                        <w:r>
                                          <w:rPr>
                                            <w:rFonts w:asciiTheme="minorHAnsi" w:hAnsi="Calibri" w:cstheme="minorBidi"/>
                                            <w:color w:val="FFFFFF" w:themeColor="background1"/>
                                            <w:sz w:val="36"/>
                                            <w:szCs w:val="36"/>
                                          </w:rPr>
                                          <w:t>COPY</w:t>
                                        </w:r>
                                      </w:p>
                                    </w:txbxContent>
                                  </v:textbox>
                                </v:shape>
                              </w:pict>
                            </mc:Fallback>
                          </mc:AlternateContent>
                        </w:r>
                      </w:p>
                    </w:tc>
                  </w:tr>
                </w:tbl>
                <w:p w:rsidR="00D40DB7" w:rsidRPr="00D40DB7" w:rsidRDefault="00D40DB7" w:rsidP="00D40DB7">
                  <w:pPr>
                    <w:spacing w:after="0" w:line="240" w:lineRule="auto"/>
                    <w:rPr>
                      <w:rFonts w:ascii="Calibri" w:eastAsia="Times New Roman" w:hAnsi="Calibri" w:cs="Calibri"/>
                      <w:color w:val="00000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38"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r>
            <w:tr w:rsidR="00D40DB7" w:rsidRPr="00D40DB7" w:rsidTr="006218FC">
              <w:trPr>
                <w:trHeight w:val="288"/>
              </w:trPr>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928" w:type="dxa"/>
                  <w:gridSpan w:val="3"/>
                  <w:vMerge w:val="restart"/>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Calibri" w:eastAsia="Times New Roman" w:hAnsi="Calibri" w:cs="Calibri"/>
                      <w:color w:val="000000"/>
                      <w:lang w:eastAsia="en-GB"/>
                    </w:rPr>
                  </w:pPr>
                  <w:r w:rsidRPr="00D40DB7">
                    <w:rPr>
                      <w:rFonts w:ascii="Calibri" w:eastAsia="Times New Roman" w:hAnsi="Calibri" w:cs="Calibri"/>
                      <w:noProof/>
                      <w:color w:val="000000"/>
                      <w:lang w:eastAsia="en-GB"/>
                    </w:rPr>
                    <mc:AlternateContent>
                      <mc:Choice Requires="wps">
                        <w:drawing>
                          <wp:anchor distT="0" distB="0" distL="114300" distR="114300" simplePos="0" relativeHeight="251664384" behindDoc="0" locked="0" layoutInCell="1" allowOverlap="1">
                            <wp:simplePos x="0" y="0"/>
                            <wp:positionH relativeFrom="column">
                              <wp:posOffset>320040</wp:posOffset>
                            </wp:positionH>
                            <wp:positionV relativeFrom="paragraph">
                              <wp:posOffset>236220</wp:posOffset>
                            </wp:positionV>
                            <wp:extent cx="990600" cy="4724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99060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DB7" w:rsidRDefault="00D40DB7" w:rsidP="00D40DB7">
                                        <w:pPr>
                                          <w:pStyle w:val="NormalWeb"/>
                                          <w:spacing w:before="0" w:beforeAutospacing="0" w:after="0" w:afterAutospacing="0"/>
                                          <w:jc w:val="center"/>
                                        </w:pPr>
                                        <w:r>
                                          <w:rPr>
                                            <w:rFonts w:asciiTheme="minorHAnsi" w:hAnsi="Calibri" w:cstheme="minorBidi"/>
                                            <w:b/>
                                            <w:bCs/>
                                            <w:color w:val="FFFFFF" w:themeColor="background1"/>
                                            <w:sz w:val="36"/>
                                            <w:szCs w:val="36"/>
                                          </w:rPr>
                                          <w:t xml:space="preserve">Print </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id="Rectangle 4" o:spid="_x0000_s1030" style="position:absolute;margin-left:25.2pt;margin-top:18.6pt;width:78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" fillcolor="#5b9bd5 [3204]" strokecolor="#1f4d78 [1604]" strokeweight="1pt">
                            <v:textbox>
                              <w:txbxContent>
                                <w:p w:rsidR="00D40DB7" w:rsidRDefault="00D40DB7" w:rsidP="00D40DB7">
                                  <w:pPr>
                                    <w:pStyle w:val="NormalWeb"/>
                                    <w:spacing w:before="0" w:beforeAutospacing="0" w:after="0" w:afterAutospacing="0"/>
                                    <w:jc w:val="center"/>
                                  </w:pPr>
                                  <w:r>
                                    <w:rPr>
                                      <w:rFonts w:asciiTheme="minorHAnsi" w:hAnsi="Calibri" w:cstheme="minorBidi"/>
                                      <w:b/>
                                      <w:bCs/>
                                      <w:color w:val="FFFFFF" w:themeColor="background1"/>
                                      <w:sz w:val="36"/>
                                      <w:szCs w:val="36"/>
                                    </w:rPr>
                                    <w:t xml:space="preserve">Print </w:t>
                                  </w:r>
                                </w:p>
                              </w:txbxContent>
                            </v:textbox>
                          </v:rect>
                        </w:pict>
                      </mc:Fallback>
                    </mc:AlternateContent>
                  </w:r>
                </w:p>
              </w:tc>
              <w:tc>
                <w:tcPr>
                  <w:tcW w:w="96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Calibri" w:eastAsia="Times New Roman" w:hAnsi="Calibri" w:cs="Calibri"/>
                      <w:color w:val="000000"/>
                      <w:lang w:eastAsia="en-GB"/>
                    </w:rPr>
                  </w:pPr>
                </w:p>
              </w:tc>
              <w:tc>
                <w:tcPr>
                  <w:tcW w:w="2906" w:type="dxa"/>
                  <w:gridSpan w:val="3"/>
                  <w:vMerge w:val="restart"/>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Calibri" w:eastAsia="Times New Roman" w:hAnsi="Calibri" w:cs="Calibri"/>
                      <w:color w:val="000000"/>
                      <w:lang w:eastAsia="en-GB"/>
                    </w:rPr>
                  </w:pPr>
                  <w:r w:rsidRPr="00D40DB7">
                    <w:rPr>
                      <w:rFonts w:ascii="Calibri" w:eastAsia="Times New Roman" w:hAnsi="Calibri" w:cs="Calibri"/>
                      <w:noProof/>
                      <w:color w:val="000000"/>
                      <w:lang w:eastAsia="en-GB"/>
                    </w:rPr>
                    <mc:AlternateContent>
                      <mc:Choice Requires="wps">
                        <w:drawing>
                          <wp:anchor distT="0" distB="0" distL="114300" distR="114300" simplePos="0" relativeHeight="251665408" behindDoc="0" locked="0" layoutInCell="1" allowOverlap="1">
                            <wp:simplePos x="0" y="0"/>
                            <wp:positionH relativeFrom="column">
                              <wp:posOffset>274320</wp:posOffset>
                            </wp:positionH>
                            <wp:positionV relativeFrom="paragraph">
                              <wp:posOffset>91440</wp:posOffset>
                            </wp:positionV>
                            <wp:extent cx="1234440" cy="624840"/>
                            <wp:effectExtent l="0" t="0" r="22860" b="22860"/>
                            <wp:wrapNone/>
                            <wp:docPr id="3" name="Oval 3"/>
                            <wp:cNvGraphicFramePr/>
                            <a:graphic xmlns:a="http://schemas.openxmlformats.org/drawingml/2006/main">
                              <a:graphicData uri="http://schemas.microsoft.com/office/word/2010/wordprocessingShape">
                                <wps:wsp>
                                  <wps:cNvSpPr/>
                                  <wps:spPr>
                                    <a:xfrm>
                                      <a:off x="0" y="0"/>
                                      <a:ext cx="12192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DB7" w:rsidRDefault="00D40DB7" w:rsidP="00D40DB7">
                                        <w:pPr>
                                          <w:pStyle w:val="NormalWeb"/>
                                          <w:spacing w:before="0" w:beforeAutospacing="0" w:after="0" w:afterAutospacing="0"/>
                                          <w:jc w:val="center"/>
                                        </w:pPr>
                                        <w:r>
                                          <w:rPr>
                                            <w:rFonts w:asciiTheme="minorHAnsi" w:hAnsi="Calibri" w:cstheme="minorBidi"/>
                                            <w:b/>
                                            <w:bCs/>
                                            <w:color w:val="FFFFFF" w:themeColor="background1"/>
                                            <w:sz w:val="36"/>
                                            <w:szCs w:val="36"/>
                                          </w:rPr>
                                          <w:t>Save</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oval id="Oval 3" o:spid="_x0000_s1031" style="position:absolute;margin-left:21.6pt;margin-top:7.2pt;width:97.2pt;height:4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" fillcolor="#5b9bd5 [3204]" strokecolor="#1f4d78 [1604]" strokeweight="1pt">
                            <v:stroke joinstyle="miter"/>
                            <v:textbox>
                              <w:txbxContent>
                                <w:p w:rsidR="00D40DB7" w:rsidRDefault="00D40DB7" w:rsidP="00D40DB7">
                                  <w:pPr>
                                    <w:pStyle w:val="NormalWeb"/>
                                    <w:spacing w:before="0" w:beforeAutospacing="0" w:after="0" w:afterAutospacing="0"/>
                                    <w:jc w:val="center"/>
                                  </w:pPr>
                                  <w:r>
                                    <w:rPr>
                                      <w:rFonts w:asciiTheme="minorHAnsi" w:hAnsi="Calibri" w:cstheme="minorBidi"/>
                                      <w:b/>
                                      <w:bCs/>
                                      <w:color w:val="FFFFFF" w:themeColor="background1"/>
                                      <w:sz w:val="36"/>
                                      <w:szCs w:val="36"/>
                                    </w:rPr>
                                    <w:t>Save</w:t>
                                  </w:r>
                                </w:p>
                              </w:txbxContent>
                            </v:textbox>
                          </v:oval>
                        </w:pict>
                      </mc:Fallback>
                    </mc:AlternateContent>
                  </w: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Calibri" w:eastAsia="Times New Roman" w:hAnsi="Calibri" w:cs="Calibri"/>
                      <w:color w:val="000000"/>
                      <w:lang w:eastAsia="en-GB"/>
                    </w:rPr>
                  </w:pPr>
                </w:p>
              </w:tc>
              <w:tc>
                <w:tcPr>
                  <w:tcW w:w="11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38"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r>
            <w:tr w:rsidR="00D40DB7" w:rsidRPr="00D40DB7" w:rsidTr="006218FC">
              <w:trPr>
                <w:trHeight w:val="288"/>
              </w:trPr>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928" w:type="dxa"/>
                  <w:gridSpan w:val="3"/>
                  <w:vMerge/>
                  <w:tcBorders>
                    <w:top w:val="nil"/>
                    <w:left w:val="nil"/>
                    <w:bottom w:val="nil"/>
                    <w:right w:val="nil"/>
                  </w:tcBorders>
                  <w:vAlign w:val="center"/>
                  <w:hideMark/>
                </w:tcPr>
                <w:p w:rsidR="00D40DB7" w:rsidRPr="00D40DB7" w:rsidRDefault="00D40DB7" w:rsidP="00D40DB7">
                  <w:pPr>
                    <w:spacing w:after="0" w:line="240" w:lineRule="auto"/>
                    <w:rPr>
                      <w:rFonts w:ascii="Calibri" w:eastAsia="Times New Roman" w:hAnsi="Calibri" w:cs="Calibri"/>
                      <w:color w:val="000000"/>
                      <w:lang w:eastAsia="en-GB"/>
                    </w:rPr>
                  </w:pPr>
                </w:p>
              </w:tc>
              <w:tc>
                <w:tcPr>
                  <w:tcW w:w="96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906" w:type="dxa"/>
                  <w:gridSpan w:val="3"/>
                  <w:vMerge/>
                  <w:tcBorders>
                    <w:top w:val="nil"/>
                    <w:left w:val="nil"/>
                    <w:bottom w:val="nil"/>
                    <w:right w:val="nil"/>
                  </w:tcBorders>
                  <w:vAlign w:val="center"/>
                  <w:hideMark/>
                </w:tcPr>
                <w:p w:rsidR="00D40DB7" w:rsidRPr="00D40DB7" w:rsidRDefault="00D40DB7" w:rsidP="00D40DB7">
                  <w:pPr>
                    <w:spacing w:after="0" w:line="240" w:lineRule="auto"/>
                    <w:rPr>
                      <w:rFonts w:ascii="Calibri" w:eastAsia="Times New Roman" w:hAnsi="Calibri" w:cs="Calibri"/>
                      <w:color w:val="00000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11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38"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r>
            <w:tr w:rsidR="00D40DB7" w:rsidRPr="00D40DB7" w:rsidTr="006218FC">
              <w:trPr>
                <w:trHeight w:val="288"/>
              </w:trPr>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928" w:type="dxa"/>
                  <w:gridSpan w:val="3"/>
                  <w:vMerge/>
                  <w:tcBorders>
                    <w:top w:val="nil"/>
                    <w:left w:val="nil"/>
                    <w:bottom w:val="nil"/>
                    <w:right w:val="nil"/>
                  </w:tcBorders>
                  <w:vAlign w:val="center"/>
                  <w:hideMark/>
                </w:tcPr>
                <w:p w:rsidR="00D40DB7" w:rsidRPr="00D40DB7" w:rsidRDefault="00D40DB7" w:rsidP="00D40DB7">
                  <w:pPr>
                    <w:spacing w:after="0" w:line="240" w:lineRule="auto"/>
                    <w:rPr>
                      <w:rFonts w:ascii="Calibri" w:eastAsia="Times New Roman" w:hAnsi="Calibri" w:cs="Calibri"/>
                      <w:color w:val="000000"/>
                      <w:lang w:eastAsia="en-GB"/>
                    </w:rPr>
                  </w:pPr>
                </w:p>
              </w:tc>
              <w:tc>
                <w:tcPr>
                  <w:tcW w:w="96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906" w:type="dxa"/>
                  <w:gridSpan w:val="3"/>
                  <w:vMerge/>
                  <w:tcBorders>
                    <w:top w:val="nil"/>
                    <w:left w:val="nil"/>
                    <w:bottom w:val="nil"/>
                    <w:right w:val="nil"/>
                  </w:tcBorders>
                  <w:vAlign w:val="center"/>
                  <w:hideMark/>
                </w:tcPr>
                <w:p w:rsidR="00D40DB7" w:rsidRPr="00D40DB7" w:rsidRDefault="00D40DB7" w:rsidP="00D40DB7">
                  <w:pPr>
                    <w:spacing w:after="0" w:line="240" w:lineRule="auto"/>
                    <w:rPr>
                      <w:rFonts w:ascii="Calibri" w:eastAsia="Times New Roman" w:hAnsi="Calibri" w:cs="Calibri"/>
                      <w:color w:val="00000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11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38"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r>
            <w:tr w:rsidR="00D40DB7" w:rsidRPr="00D40DB7" w:rsidTr="006218FC">
              <w:trPr>
                <w:trHeight w:val="288"/>
              </w:trPr>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928" w:type="dxa"/>
                  <w:gridSpan w:val="3"/>
                  <w:vMerge/>
                  <w:tcBorders>
                    <w:top w:val="nil"/>
                    <w:left w:val="nil"/>
                    <w:bottom w:val="nil"/>
                    <w:right w:val="nil"/>
                  </w:tcBorders>
                  <w:vAlign w:val="center"/>
                  <w:hideMark/>
                </w:tcPr>
                <w:p w:rsidR="00D40DB7" w:rsidRPr="00D40DB7" w:rsidRDefault="00D40DB7" w:rsidP="00D40DB7">
                  <w:pPr>
                    <w:spacing w:after="0" w:line="240" w:lineRule="auto"/>
                    <w:rPr>
                      <w:rFonts w:ascii="Calibri" w:eastAsia="Times New Roman" w:hAnsi="Calibri" w:cs="Calibri"/>
                      <w:color w:val="000000"/>
                      <w:lang w:eastAsia="en-GB"/>
                    </w:rPr>
                  </w:pPr>
                </w:p>
              </w:tc>
              <w:tc>
                <w:tcPr>
                  <w:tcW w:w="96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906" w:type="dxa"/>
                  <w:gridSpan w:val="3"/>
                  <w:vMerge/>
                  <w:tcBorders>
                    <w:top w:val="nil"/>
                    <w:left w:val="nil"/>
                    <w:bottom w:val="nil"/>
                    <w:right w:val="nil"/>
                  </w:tcBorders>
                  <w:vAlign w:val="center"/>
                  <w:hideMark/>
                </w:tcPr>
                <w:p w:rsidR="00D40DB7" w:rsidRPr="00D40DB7" w:rsidRDefault="00D40DB7" w:rsidP="00D40DB7">
                  <w:pPr>
                    <w:spacing w:after="0" w:line="240" w:lineRule="auto"/>
                    <w:rPr>
                      <w:rFonts w:ascii="Calibri" w:eastAsia="Times New Roman" w:hAnsi="Calibri" w:cs="Calibri"/>
                      <w:color w:val="00000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11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38"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r>
            <w:tr w:rsidR="00D40DB7" w:rsidRPr="00D40DB7" w:rsidTr="006218FC">
              <w:trPr>
                <w:trHeight w:val="288"/>
              </w:trPr>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11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38"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r>
            <w:tr w:rsidR="00D40DB7" w:rsidRPr="00D40DB7" w:rsidTr="006218FC">
              <w:trPr>
                <w:trHeight w:val="288"/>
              </w:trPr>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11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38"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r>
            <w:tr w:rsidR="00D40DB7" w:rsidRPr="00D40DB7" w:rsidTr="006218FC">
              <w:trPr>
                <w:trHeight w:val="288"/>
              </w:trPr>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11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38"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r>
            <w:tr w:rsidR="00D40DB7" w:rsidRPr="00D40DB7" w:rsidTr="006218FC">
              <w:trPr>
                <w:trHeight w:val="58"/>
              </w:trPr>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11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c>
                <w:tcPr>
                  <w:tcW w:w="238" w:type="dxa"/>
                  <w:tcBorders>
                    <w:top w:val="nil"/>
                    <w:left w:val="nil"/>
                    <w:bottom w:val="nil"/>
                    <w:right w:val="nil"/>
                  </w:tcBorders>
                  <w:shd w:val="clear" w:color="auto" w:fill="auto"/>
                  <w:noWrap/>
                  <w:vAlign w:val="bottom"/>
                  <w:hideMark/>
                </w:tcPr>
                <w:p w:rsidR="00D40DB7" w:rsidRPr="00D40DB7" w:rsidRDefault="00D40DB7" w:rsidP="00D40DB7">
                  <w:pPr>
                    <w:spacing w:after="0" w:line="240" w:lineRule="auto"/>
                    <w:rPr>
                      <w:rFonts w:ascii="Times New Roman" w:eastAsia="Times New Roman" w:hAnsi="Times New Roman" w:cs="Times New Roman"/>
                      <w:sz w:val="20"/>
                      <w:szCs w:val="20"/>
                      <w:lang w:eastAsia="en-GB"/>
                    </w:rPr>
                  </w:pPr>
                </w:p>
              </w:tc>
            </w:tr>
          </w:tbl>
          <w:p w:rsidR="009F4C85" w:rsidRPr="00081F28" w:rsidRDefault="009F4C85" w:rsidP="009F4C85">
            <w:pPr>
              <w:spacing w:line="480" w:lineRule="auto"/>
              <w:rPr>
                <w:rFonts w:ascii="Times New Roman" w:eastAsiaTheme="minorEastAsia" w:hAnsi="Times New Roman" w:cs="Times New Roman"/>
                <w:lang w:val="en-US"/>
              </w:rPr>
            </w:pPr>
            <w:r>
              <w:rPr>
                <w:rFonts w:ascii="Times New Roman" w:hAnsi="Times New Roman" w:cs="Times New Roman"/>
                <w:b/>
                <w:color w:val="44546A" w:themeColor="text2"/>
                <w:sz w:val="24"/>
                <w:szCs w:val="24"/>
              </w:rPr>
              <w:t xml:space="preserve">              </w:t>
            </w:r>
            <w:r w:rsidRPr="00A13B45">
              <w:rPr>
                <w:rFonts w:ascii="Times New Roman" w:hAnsi="Times New Roman" w:cs="Times New Roman"/>
                <w:b/>
                <w:color w:val="44546A" w:themeColor="text2"/>
                <w:sz w:val="24"/>
                <w:szCs w:val="24"/>
              </w:rPr>
              <w:t>Fig 1.</w:t>
            </w:r>
            <w:r w:rsidR="00FB37FD">
              <w:rPr>
                <w:rFonts w:ascii="Times New Roman" w:hAnsi="Times New Roman" w:cs="Times New Roman"/>
                <w:b/>
                <w:color w:val="44546A" w:themeColor="text2"/>
                <w:sz w:val="24"/>
                <w:szCs w:val="24"/>
              </w:rPr>
              <w:t>3</w:t>
            </w:r>
            <w:r w:rsidRPr="00A13B45">
              <w:rPr>
                <w:rFonts w:ascii="Times New Roman" w:hAnsi="Times New Roman" w:cs="Times New Roman"/>
                <w:b/>
                <w:color w:val="44546A" w:themeColor="text2"/>
                <w:sz w:val="24"/>
                <w:szCs w:val="24"/>
              </w:rPr>
              <w:t xml:space="preserve">: </w:t>
            </w:r>
            <w:r>
              <w:rPr>
                <w:rFonts w:ascii="Times New Roman" w:hAnsi="Times New Roman" w:cs="Times New Roman"/>
                <w:b/>
                <w:color w:val="44546A" w:themeColor="text2"/>
                <w:sz w:val="24"/>
                <w:szCs w:val="24"/>
              </w:rPr>
              <w:t xml:space="preserve">Macro Used  for copy </w:t>
            </w:r>
            <w:r w:rsidRPr="00A13B45">
              <w:rPr>
                <w:rFonts w:ascii="Times New Roman" w:hAnsi="Times New Roman" w:cs="Times New Roman"/>
                <w:b/>
                <w:color w:val="44546A" w:themeColor="text2"/>
                <w:sz w:val="24"/>
                <w:szCs w:val="24"/>
              </w:rPr>
              <w:t>Top 20 Highest Ranking Countries</w:t>
            </w:r>
            <w:r>
              <w:rPr>
                <w:rFonts w:ascii="Times New Roman" w:hAnsi="Times New Roman" w:cs="Times New Roman"/>
                <w:b/>
                <w:color w:val="44546A" w:themeColor="text2"/>
                <w:sz w:val="24"/>
                <w:szCs w:val="24"/>
              </w:rPr>
              <w:t xml:space="preserve"> Page</w:t>
            </w:r>
          </w:p>
          <w:p w:rsidR="00711B61" w:rsidRDefault="00D04F22" w:rsidP="009F4C85">
            <w:pPr>
              <w:spacing w:after="0" w:line="240" w:lineRule="auto"/>
              <w:jc w:val="center"/>
            </w:pPr>
            <w:r>
              <w:object w:dxaOrig="4968" w:dyaOrig="6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62.4pt;height:322.8pt" o:ole="">
                  <v:imagedata r:id="rId12" o:title=""/>
                </v:shape>
                <o:OLEObject Type="Embed" ProgID="PBrush" ShapeID="_x0000_i1031" DrawAspect="Content" ObjectID="_1761942776" r:id="rId13"/>
              </w:object>
            </w:r>
          </w:p>
          <w:p w:rsidR="006218FC" w:rsidRDefault="00D23B23" w:rsidP="00D23B23">
            <w:pPr>
              <w:rPr>
                <w:rFonts w:ascii="Times New Roman" w:hAnsi="Times New Roman" w:cs="Times New Roman"/>
              </w:rPr>
            </w:pPr>
            <w:r>
              <w:rPr>
                <w:rFonts w:ascii="Times New Roman" w:hAnsi="Times New Roman" w:cs="Times New Roman"/>
              </w:rPr>
              <w:t xml:space="preserve">                                                 </w:t>
            </w:r>
            <w:r w:rsidR="006218FC" w:rsidRPr="00D23B23">
              <w:rPr>
                <w:rFonts w:ascii="Times New Roman" w:hAnsi="Times New Roman" w:cs="Times New Roman"/>
              </w:rPr>
              <w:t>Source: Self-generated using Ms Excel</w:t>
            </w:r>
          </w:p>
          <w:p w:rsidR="00CB0203" w:rsidRPr="00D23B23" w:rsidRDefault="00CB0203" w:rsidP="00D23B23">
            <w:pPr>
              <w:rPr>
                <w:rFonts w:ascii="Times New Roman" w:hAnsi="Times New Roman" w:cs="Times New Roman"/>
              </w:rPr>
            </w:pPr>
          </w:p>
          <w:p w:rsidR="002442C9" w:rsidRPr="00B26514" w:rsidRDefault="002442C9" w:rsidP="00BC46F1">
            <w:pPr>
              <w:rPr>
                <w:rFonts w:ascii="Times New Roman" w:hAnsi="Times New Roman" w:cs="Times New Roman"/>
                <w:sz w:val="24"/>
              </w:rPr>
            </w:pPr>
            <w:r w:rsidRPr="00B26514">
              <w:rPr>
                <w:rFonts w:ascii="Times New Roman" w:hAnsi="Times New Roman" w:cs="Times New Roman"/>
                <w:sz w:val="24"/>
              </w:rPr>
              <w:t>The macros above depict the correlation b</w:t>
            </w:r>
            <w:r w:rsidR="00BC46F1" w:rsidRPr="00B26514">
              <w:rPr>
                <w:rFonts w:ascii="Times New Roman" w:hAnsi="Times New Roman" w:cs="Times New Roman"/>
                <w:sz w:val="24"/>
              </w:rPr>
              <w:t>etween copying the data of the T</w:t>
            </w:r>
            <w:r w:rsidRPr="00B26514">
              <w:rPr>
                <w:rFonts w:ascii="Times New Roman" w:hAnsi="Times New Roman" w:cs="Times New Roman"/>
                <w:sz w:val="24"/>
              </w:rPr>
              <w:t>op 20 highest-ranking countries.</w:t>
            </w:r>
          </w:p>
          <w:p w:rsidR="002442C9" w:rsidRPr="00B26514" w:rsidRDefault="002442C9" w:rsidP="00BC46F1">
            <w:pPr>
              <w:rPr>
                <w:rFonts w:ascii="Times New Roman" w:hAnsi="Times New Roman" w:cs="Times New Roman"/>
                <w:sz w:val="24"/>
              </w:rPr>
            </w:pPr>
            <w:r w:rsidRPr="00B26514">
              <w:rPr>
                <w:rFonts w:ascii="Times New Roman" w:hAnsi="Times New Roman" w:cs="Times New Roman"/>
                <w:sz w:val="24"/>
              </w:rPr>
              <w:t xml:space="preserve"> By pressing the "Copy" button, the macros record and transfer the current page featuring the top-ranking </w:t>
            </w:r>
          </w:p>
          <w:p w:rsidR="006218FC" w:rsidRPr="00B26514" w:rsidRDefault="002442C9" w:rsidP="00BC46F1">
            <w:pPr>
              <w:rPr>
                <w:rFonts w:ascii="Times New Roman" w:hAnsi="Times New Roman" w:cs="Times New Roman"/>
                <w:sz w:val="24"/>
              </w:rPr>
            </w:pPr>
            <w:r w:rsidRPr="00B26514">
              <w:rPr>
                <w:rFonts w:ascii="Times New Roman" w:hAnsi="Times New Roman" w:cs="Times New Roman"/>
                <w:sz w:val="24"/>
              </w:rPr>
              <w:t>countries onto an Excel sheet</w:t>
            </w:r>
            <w:r w:rsidR="00BC46F1" w:rsidRPr="00B26514">
              <w:rPr>
                <w:rFonts w:ascii="Times New Roman" w:hAnsi="Times New Roman" w:cs="Times New Roman"/>
                <w:sz w:val="24"/>
              </w:rPr>
              <w:t>.</w:t>
            </w:r>
          </w:p>
          <w:p w:rsidR="006218FC" w:rsidRDefault="006218FC" w:rsidP="009F4C85">
            <w:pPr>
              <w:spacing w:after="0" w:line="240" w:lineRule="auto"/>
              <w:jc w:val="center"/>
              <w:rPr>
                <w:rFonts w:ascii="Calibri" w:eastAsia="Times New Roman" w:hAnsi="Calibri" w:cs="Calibri"/>
                <w:color w:val="000000"/>
                <w:lang w:eastAsia="en-GB"/>
              </w:rPr>
            </w:pPr>
          </w:p>
          <w:p w:rsidR="006218FC" w:rsidRDefault="006218FC" w:rsidP="009F4C85">
            <w:pPr>
              <w:spacing w:after="0" w:line="240" w:lineRule="auto"/>
              <w:jc w:val="center"/>
              <w:rPr>
                <w:rFonts w:ascii="Calibri" w:eastAsia="Times New Roman" w:hAnsi="Calibri" w:cs="Calibri"/>
                <w:color w:val="000000"/>
                <w:lang w:eastAsia="en-GB"/>
              </w:rPr>
            </w:pPr>
          </w:p>
          <w:p w:rsidR="00B1438E" w:rsidRDefault="00350667" w:rsidP="00350667">
            <w:pPr>
              <w:spacing w:line="480" w:lineRule="auto"/>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lastRenderedPageBreak/>
              <w:t xml:space="preserve">              </w:t>
            </w:r>
          </w:p>
          <w:p w:rsidR="00350667" w:rsidRPr="001F55CD" w:rsidRDefault="00B1438E" w:rsidP="001F55CD">
            <w:pPr>
              <w:spacing w:line="480" w:lineRule="auto"/>
              <w:jc w:val="both"/>
              <w:rPr>
                <w:rFonts w:ascii="Times New Roman" w:hAnsi="Times New Roman" w:cs="Times New Roman"/>
                <w:b/>
                <w:color w:val="0070C0"/>
                <w:sz w:val="24"/>
                <w:szCs w:val="24"/>
              </w:rPr>
            </w:pPr>
            <w:r w:rsidRPr="001F55CD">
              <w:rPr>
                <w:rFonts w:ascii="Times New Roman" w:hAnsi="Times New Roman" w:cs="Times New Roman"/>
                <w:b/>
                <w:color w:val="0070C0"/>
                <w:sz w:val="24"/>
                <w:szCs w:val="24"/>
              </w:rPr>
              <w:t xml:space="preserve">              </w:t>
            </w:r>
            <w:r w:rsidR="00FB37FD">
              <w:rPr>
                <w:rFonts w:ascii="Times New Roman" w:hAnsi="Times New Roman" w:cs="Times New Roman"/>
                <w:b/>
                <w:color w:val="2F5496" w:themeColor="accent5" w:themeShade="BF"/>
                <w:sz w:val="24"/>
                <w:szCs w:val="24"/>
              </w:rPr>
              <w:t>Fig 1.4</w:t>
            </w:r>
            <w:r w:rsidR="00350667" w:rsidRPr="00D04F22">
              <w:rPr>
                <w:rFonts w:ascii="Times New Roman" w:hAnsi="Times New Roman" w:cs="Times New Roman"/>
                <w:b/>
                <w:color w:val="2F5496" w:themeColor="accent5" w:themeShade="BF"/>
                <w:sz w:val="24"/>
                <w:szCs w:val="24"/>
              </w:rPr>
              <w:t>: Dashboard by using Tableau</w:t>
            </w:r>
          </w:p>
          <w:p w:rsidR="00350667" w:rsidRPr="00081F28" w:rsidRDefault="00350667" w:rsidP="00350667">
            <w:pPr>
              <w:spacing w:line="480" w:lineRule="auto"/>
              <w:rPr>
                <w:rFonts w:ascii="Times New Roman" w:eastAsiaTheme="minorEastAsia" w:hAnsi="Times New Roman" w:cs="Times New Roman"/>
                <w:lang w:val="en-US"/>
              </w:rPr>
            </w:pPr>
            <w:r>
              <w:rPr>
                <w:noProof/>
                <w:lang w:eastAsia="en-GB"/>
              </w:rPr>
              <w:drawing>
                <wp:inline distT="0" distB="0" distL="0" distR="0" wp14:anchorId="6803D686" wp14:editId="7649C491">
                  <wp:extent cx="6753860" cy="3782291"/>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12386"/>
                          <a:stretch/>
                        </pic:blipFill>
                        <pic:spPr bwMode="auto">
                          <a:xfrm>
                            <a:off x="0" y="0"/>
                            <a:ext cx="6753860" cy="3782291"/>
                          </a:xfrm>
                          <a:prstGeom prst="rect">
                            <a:avLst/>
                          </a:prstGeom>
                          <a:ln>
                            <a:noFill/>
                          </a:ln>
                          <a:extLst>
                            <a:ext uri="{53640926-AAD7-44D8-BBD7-CCE9431645EC}">
                              <a14:shadowObscured xmlns:a14="http://schemas.microsoft.com/office/drawing/2010/main"/>
                            </a:ext>
                          </a:extLst>
                        </pic:spPr>
                      </pic:pic>
                    </a:graphicData>
                  </a:graphic>
                </wp:inline>
              </w:drawing>
            </w:r>
          </w:p>
          <w:p w:rsidR="00350667" w:rsidRDefault="002E5B0D" w:rsidP="00350667">
            <w:pPr>
              <w:rPr>
                <w:rFonts w:ascii="Times New Roman" w:hAnsi="Times New Roman" w:cs="Times New Roman"/>
                <w:sz w:val="18"/>
                <w:szCs w:val="18"/>
              </w:rPr>
            </w:pPr>
            <w:r>
              <w:rPr>
                <w:rFonts w:ascii="Times New Roman" w:hAnsi="Times New Roman" w:cs="Times New Roman"/>
                <w:sz w:val="18"/>
                <w:szCs w:val="18"/>
              </w:rPr>
              <w:t xml:space="preserve">                 </w:t>
            </w:r>
            <w:r w:rsidR="00350667" w:rsidRPr="00081F28">
              <w:rPr>
                <w:rFonts w:ascii="Times New Roman" w:hAnsi="Times New Roman" w:cs="Times New Roman"/>
                <w:sz w:val="18"/>
                <w:szCs w:val="18"/>
              </w:rPr>
              <w:t xml:space="preserve">Source: Self-generated using </w:t>
            </w:r>
            <w:r>
              <w:rPr>
                <w:rFonts w:ascii="Times New Roman" w:hAnsi="Times New Roman" w:cs="Times New Roman"/>
                <w:sz w:val="18"/>
                <w:szCs w:val="18"/>
              </w:rPr>
              <w:t>Tableau</w:t>
            </w:r>
          </w:p>
          <w:p w:rsidR="00CB0203" w:rsidRDefault="00CB0203" w:rsidP="00350667">
            <w:pPr>
              <w:rPr>
                <w:rFonts w:ascii="Times New Roman" w:hAnsi="Times New Roman" w:cs="Times New Roman"/>
                <w:sz w:val="18"/>
                <w:szCs w:val="18"/>
              </w:rPr>
            </w:pPr>
          </w:p>
          <w:p w:rsidR="002E5B0D" w:rsidRPr="002E5B0D" w:rsidRDefault="002E5B0D" w:rsidP="002E5B0D">
            <w:pPr>
              <w:rPr>
                <w:rFonts w:ascii="Times New Roman" w:hAnsi="Times New Roman" w:cs="Times New Roman"/>
                <w:sz w:val="24"/>
              </w:rPr>
            </w:pPr>
            <w:r w:rsidRPr="002E5B0D">
              <w:rPr>
                <w:rFonts w:ascii="Times New Roman" w:hAnsi="Times New Roman" w:cs="Times New Roman"/>
                <w:sz w:val="24"/>
              </w:rPr>
              <w:t>The dashboard utilizes the Tableau tool to showcase the top 20 UK countries, offering diverse visuals with the</w:t>
            </w:r>
          </w:p>
          <w:p w:rsidR="002E5B0D" w:rsidRPr="002E5B0D" w:rsidRDefault="002E5B0D" w:rsidP="002E5B0D">
            <w:pPr>
              <w:rPr>
                <w:rFonts w:ascii="Times New Roman" w:hAnsi="Times New Roman" w:cs="Times New Roman"/>
                <w:sz w:val="24"/>
              </w:rPr>
            </w:pPr>
            <w:r w:rsidRPr="002E5B0D">
              <w:rPr>
                <w:rFonts w:ascii="Times New Roman" w:hAnsi="Times New Roman" w:cs="Times New Roman"/>
                <w:sz w:val="24"/>
              </w:rPr>
              <w:t xml:space="preserve"> goal of improving understanding regarding the influence on GDP-per Capita, life expectancy</w:t>
            </w:r>
          </w:p>
          <w:p w:rsidR="006218FC" w:rsidRPr="00895FA8" w:rsidRDefault="002E5B0D" w:rsidP="002E5B0D">
            <w:pPr>
              <w:rPr>
                <w:rFonts w:ascii="Calibri" w:eastAsia="Times New Roman" w:hAnsi="Calibri" w:cs="Calibri"/>
                <w:color w:val="000000"/>
                <w:lang w:eastAsia="en-GB"/>
              </w:rPr>
            </w:pPr>
            <w:r w:rsidRPr="002E5B0D">
              <w:rPr>
                <w:rFonts w:ascii="Times New Roman" w:hAnsi="Times New Roman" w:cs="Times New Roman"/>
                <w:sz w:val="24"/>
              </w:rPr>
              <w:t xml:space="preserve"> </w:t>
            </w:r>
            <w:proofErr w:type="gramStart"/>
            <w:r w:rsidRPr="002E5B0D">
              <w:rPr>
                <w:rFonts w:ascii="Times New Roman" w:hAnsi="Times New Roman" w:cs="Times New Roman"/>
                <w:sz w:val="24"/>
              </w:rPr>
              <w:t>and</w:t>
            </w:r>
            <w:proofErr w:type="gramEnd"/>
            <w:r w:rsidRPr="002E5B0D">
              <w:rPr>
                <w:rFonts w:ascii="Times New Roman" w:hAnsi="Times New Roman" w:cs="Times New Roman"/>
                <w:sz w:val="24"/>
              </w:rPr>
              <w:t xml:space="preserve"> smartphone usage.</w:t>
            </w:r>
          </w:p>
        </w:tc>
        <w:tc>
          <w:tcPr>
            <w:tcW w:w="222" w:type="dxa"/>
            <w:tcBorders>
              <w:top w:val="nil"/>
              <w:left w:val="nil"/>
              <w:bottom w:val="nil"/>
              <w:right w:val="nil"/>
            </w:tcBorders>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Times New Roman" w:eastAsia="Times New Roman" w:hAnsi="Times New Roman" w:cs="Times New Roman"/>
                <w:sz w:val="20"/>
                <w:szCs w:val="20"/>
                <w:lang w:eastAsia="en-GB"/>
              </w:rPr>
            </w:pPr>
          </w:p>
        </w:tc>
        <w:tc>
          <w:tcPr>
            <w:tcW w:w="2896" w:type="dxa"/>
            <w:gridSpan w:val="3"/>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Calibri" w:eastAsia="Times New Roman" w:hAnsi="Calibri" w:cs="Calibri"/>
                <w:color w:val="000000"/>
                <w:lang w:eastAsia="en-GB"/>
              </w:rPr>
            </w:pPr>
          </w:p>
        </w:tc>
        <w:tc>
          <w:tcPr>
            <w:tcW w:w="2896" w:type="dxa"/>
            <w:gridSpan w:val="3"/>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tcPr>
          <w:p w:rsidR="00711B61" w:rsidRPr="00895FA8" w:rsidRDefault="00711B61" w:rsidP="00895FA8">
            <w:pPr>
              <w:spacing w:after="0" w:line="240" w:lineRule="auto"/>
              <w:rPr>
                <w:rFonts w:ascii="Calibri" w:eastAsia="Times New Roman" w:hAnsi="Calibri" w:cs="Calibri"/>
                <w:color w:val="000000"/>
                <w:lang w:eastAsia="en-GB"/>
              </w:rPr>
            </w:pPr>
          </w:p>
        </w:tc>
        <w:tc>
          <w:tcPr>
            <w:tcW w:w="3856" w:type="dxa"/>
            <w:gridSpan w:val="4"/>
            <w:vMerge/>
            <w:tcBorders>
              <w:top w:val="nil"/>
              <w:left w:val="nil"/>
              <w:bottom w:val="nil"/>
              <w:right w:val="nil"/>
            </w:tcBorders>
            <w:vAlign w:val="center"/>
          </w:tcPr>
          <w:p w:rsidR="00711B61" w:rsidRPr="00895FA8" w:rsidRDefault="00711B61" w:rsidP="00895FA8">
            <w:pPr>
              <w:spacing w:after="0" w:line="240" w:lineRule="auto"/>
              <w:rPr>
                <w:rFonts w:ascii="Calibri" w:eastAsia="Times New Roman" w:hAnsi="Calibri" w:cs="Calibri"/>
                <w:color w:val="000000"/>
                <w:lang w:eastAsia="en-GB"/>
              </w:rPr>
            </w:pPr>
          </w:p>
        </w:tc>
      </w:tr>
    </w:tbl>
    <w:p w:rsidR="00895FA8" w:rsidRDefault="00895FA8" w:rsidP="00407353">
      <w:pPr>
        <w:rPr>
          <w:rFonts w:eastAsiaTheme="minorEastAsia"/>
          <w:lang w:val="en-US"/>
        </w:rPr>
      </w:pPr>
    </w:p>
    <w:sectPr w:rsidR="00895FA8" w:rsidSect="00644A01">
      <w:footerReference w:type="defaul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4C2" w:rsidRDefault="00F674C2" w:rsidP="00A13B45">
      <w:pPr>
        <w:spacing w:after="0" w:line="240" w:lineRule="auto"/>
      </w:pPr>
      <w:r>
        <w:separator/>
      </w:r>
    </w:p>
  </w:endnote>
  <w:endnote w:type="continuationSeparator" w:id="0">
    <w:p w:rsidR="00F674C2" w:rsidRDefault="00F674C2" w:rsidP="00A13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03" w:rsidRDefault="00CB0203" w:rsidP="00CB0203">
    <w:pPr>
      <w:pStyle w:val="Footer"/>
      <w:pBdr>
        <w:top w:val="single" w:sz="4" w:space="1" w:color="D9D9D9"/>
      </w:pBdr>
      <w:jc w:val="right"/>
    </w:pPr>
    <w:r>
      <w:fldChar w:fldCharType="begin"/>
    </w:r>
    <w:r>
      <w:instrText xml:space="preserve"> PAGE   \* MERGEFORMAT </w:instrText>
    </w:r>
    <w:r>
      <w:fldChar w:fldCharType="separate"/>
    </w:r>
    <w:r w:rsidR="00832C0D">
      <w:rPr>
        <w:noProof/>
      </w:rPr>
      <w:t>9</w:t>
    </w:r>
    <w:r>
      <w:fldChar w:fldCharType="end"/>
    </w:r>
    <w:r>
      <w:t xml:space="preserve"> | </w:t>
    </w:r>
    <w:r>
      <w:rPr>
        <w:color w:val="7F7F7F"/>
        <w:spacing w:val="60"/>
      </w:rPr>
      <w:t>Page</w:t>
    </w:r>
  </w:p>
  <w:p w:rsidR="00A13B45" w:rsidRDefault="00A13B45" w:rsidP="00A13B45">
    <w:pPr>
      <w:pStyle w:val="Footer"/>
      <w:jc w:val="right"/>
    </w:pPr>
    <w:r>
      <w:rPr>
        <w:noProof/>
        <w:color w:val="5B9BD5" w:themeColor="accent1"/>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D8EA0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03" w:rsidRDefault="00CB0203" w:rsidP="00CB0203">
    <w:pPr>
      <w:pStyle w:val="Footer"/>
      <w:pBdr>
        <w:top w:val="single" w:sz="4" w:space="1" w:color="D9D9D9"/>
      </w:pBdr>
      <w:jc w:val="right"/>
    </w:pPr>
    <w:r>
      <w:t xml:space="preserve">0 | </w:t>
    </w:r>
    <w:r>
      <w:rPr>
        <w:color w:val="7F7F7F"/>
        <w:spacing w:val="60"/>
      </w:rPr>
      <w:t>Page</w:t>
    </w:r>
  </w:p>
  <w:p w:rsidR="00CB0203" w:rsidRDefault="00CB0203" w:rsidP="00CB0203">
    <w:pPr>
      <w:pStyle w:val="Footer"/>
      <w:jc w:val="right"/>
    </w:pPr>
    <w:r w:rsidRPr="00CB0203">
      <w:rPr>
        <w:noProof/>
        <w:color w:val="5B9BD5" w:themeColor="accent1"/>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2B8C95" id="Rectangle 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" filled="f" strokecolor="#747070 [1614]" strokeweight="1.25pt">
              <w10:wrap anchorx="page" anchory="page"/>
            </v:rect>
          </w:pict>
        </mc:Fallback>
      </mc:AlternateContent>
    </w:r>
    <w:r w:rsidRPr="00CB0203">
      <w:rPr>
        <w:color w:val="5B9BD5" w:themeColor="accen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4C2" w:rsidRDefault="00F674C2" w:rsidP="00A13B45">
      <w:pPr>
        <w:spacing w:after="0" w:line="240" w:lineRule="auto"/>
      </w:pPr>
      <w:r>
        <w:separator/>
      </w:r>
    </w:p>
  </w:footnote>
  <w:footnote w:type="continuationSeparator" w:id="0">
    <w:p w:rsidR="00F674C2" w:rsidRDefault="00F674C2" w:rsidP="00A13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A01"/>
    <w:rsid w:val="00081F28"/>
    <w:rsid w:val="00087C04"/>
    <w:rsid w:val="001305CC"/>
    <w:rsid w:val="00161D3C"/>
    <w:rsid w:val="001A6917"/>
    <w:rsid w:val="001B49F0"/>
    <w:rsid w:val="001F55CD"/>
    <w:rsid w:val="00211722"/>
    <w:rsid w:val="002442C9"/>
    <w:rsid w:val="002E5B0D"/>
    <w:rsid w:val="00350667"/>
    <w:rsid w:val="00407353"/>
    <w:rsid w:val="005242AE"/>
    <w:rsid w:val="00592754"/>
    <w:rsid w:val="005A4F1B"/>
    <w:rsid w:val="005F173B"/>
    <w:rsid w:val="006218FC"/>
    <w:rsid w:val="00637B0E"/>
    <w:rsid w:val="00644A01"/>
    <w:rsid w:val="006478AB"/>
    <w:rsid w:val="00711B61"/>
    <w:rsid w:val="00831EE9"/>
    <w:rsid w:val="00832C0D"/>
    <w:rsid w:val="00895FA8"/>
    <w:rsid w:val="008C0E09"/>
    <w:rsid w:val="008F0486"/>
    <w:rsid w:val="00951661"/>
    <w:rsid w:val="00995A1C"/>
    <w:rsid w:val="009F4C85"/>
    <w:rsid w:val="00A13B45"/>
    <w:rsid w:val="00A875C6"/>
    <w:rsid w:val="00B1438E"/>
    <w:rsid w:val="00B26514"/>
    <w:rsid w:val="00B538B2"/>
    <w:rsid w:val="00BA537A"/>
    <w:rsid w:val="00BC46F1"/>
    <w:rsid w:val="00CB0203"/>
    <w:rsid w:val="00D04F22"/>
    <w:rsid w:val="00D23B23"/>
    <w:rsid w:val="00D40DB7"/>
    <w:rsid w:val="00E31B92"/>
    <w:rsid w:val="00EA150D"/>
    <w:rsid w:val="00EA7C67"/>
    <w:rsid w:val="00F674C2"/>
    <w:rsid w:val="00FB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EA7C4"/>
  <w15:chartTrackingRefBased/>
  <w15:docId w15:val="{0C57D7BB-558B-4610-8773-C7CCF6A9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4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4A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4A01"/>
    <w:rPr>
      <w:rFonts w:eastAsiaTheme="minorEastAsia"/>
      <w:lang w:val="en-US"/>
    </w:rPr>
  </w:style>
  <w:style w:type="character" w:customStyle="1" w:styleId="Heading1Char">
    <w:name w:val="Heading 1 Char"/>
    <w:basedOn w:val="DefaultParagraphFont"/>
    <w:link w:val="Heading1"/>
    <w:uiPriority w:val="9"/>
    <w:rsid w:val="00644A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4A01"/>
    <w:pPr>
      <w:outlineLvl w:val="9"/>
    </w:pPr>
    <w:rPr>
      <w:lang w:val="en-US"/>
    </w:rPr>
  </w:style>
  <w:style w:type="paragraph" w:styleId="TOC2">
    <w:name w:val="toc 2"/>
    <w:basedOn w:val="Normal"/>
    <w:next w:val="Normal"/>
    <w:autoRedefine/>
    <w:uiPriority w:val="39"/>
    <w:unhideWhenUsed/>
    <w:rsid w:val="00644A0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E5B0D"/>
    <w:pPr>
      <w:spacing w:after="100"/>
    </w:pPr>
    <w:rPr>
      <w:rFonts w:eastAsiaTheme="minorEastAsia" w:cs="Times New Roman"/>
      <w:b/>
      <w:bCs/>
      <w:sz w:val="24"/>
      <w:szCs w:val="24"/>
      <w:lang w:val="en-US"/>
    </w:rPr>
  </w:style>
  <w:style w:type="paragraph" w:styleId="TOC3">
    <w:name w:val="toc 3"/>
    <w:basedOn w:val="Normal"/>
    <w:next w:val="Normal"/>
    <w:autoRedefine/>
    <w:uiPriority w:val="39"/>
    <w:unhideWhenUsed/>
    <w:rsid w:val="00644A01"/>
    <w:pPr>
      <w:spacing w:after="100"/>
      <w:ind w:left="440"/>
    </w:pPr>
    <w:rPr>
      <w:rFonts w:eastAsiaTheme="minorEastAsia" w:cs="Times New Roman"/>
      <w:lang w:val="en-US"/>
    </w:rPr>
  </w:style>
  <w:style w:type="paragraph" w:styleId="NormalWeb">
    <w:name w:val="Normal (Web)"/>
    <w:basedOn w:val="Normal"/>
    <w:uiPriority w:val="99"/>
    <w:semiHidden/>
    <w:unhideWhenUsed/>
    <w:rsid w:val="00895FA8"/>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A13B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B45"/>
  </w:style>
  <w:style w:type="paragraph" w:styleId="Footer">
    <w:name w:val="footer"/>
    <w:basedOn w:val="Normal"/>
    <w:link w:val="FooterChar"/>
    <w:uiPriority w:val="99"/>
    <w:unhideWhenUsed/>
    <w:rsid w:val="00A13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B45"/>
  </w:style>
  <w:style w:type="character" w:styleId="Strong">
    <w:name w:val="Strong"/>
    <w:basedOn w:val="DefaultParagraphFont"/>
    <w:uiPriority w:val="22"/>
    <w:qFormat/>
    <w:rsid w:val="00FB37FD"/>
    <w:rPr>
      <w:b/>
      <w:bCs/>
    </w:rPr>
  </w:style>
  <w:style w:type="character" w:customStyle="1" w:styleId="animating">
    <w:name w:val="animating"/>
    <w:basedOn w:val="DefaultParagraphFont"/>
    <w:rsid w:val="00FB3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8816">
      <w:bodyDiv w:val="1"/>
      <w:marLeft w:val="0"/>
      <w:marRight w:val="0"/>
      <w:marTop w:val="0"/>
      <w:marBottom w:val="0"/>
      <w:divBdr>
        <w:top w:val="none" w:sz="0" w:space="0" w:color="auto"/>
        <w:left w:val="none" w:sz="0" w:space="0" w:color="auto"/>
        <w:bottom w:val="none" w:sz="0" w:space="0" w:color="auto"/>
        <w:right w:val="none" w:sz="0" w:space="0" w:color="auto"/>
      </w:divBdr>
    </w:div>
    <w:div w:id="234291541">
      <w:bodyDiv w:val="1"/>
      <w:marLeft w:val="0"/>
      <w:marRight w:val="0"/>
      <w:marTop w:val="0"/>
      <w:marBottom w:val="0"/>
      <w:divBdr>
        <w:top w:val="none" w:sz="0" w:space="0" w:color="auto"/>
        <w:left w:val="none" w:sz="0" w:space="0" w:color="auto"/>
        <w:bottom w:val="none" w:sz="0" w:space="0" w:color="auto"/>
        <w:right w:val="none" w:sz="0" w:space="0" w:color="auto"/>
      </w:divBdr>
    </w:div>
    <w:div w:id="410976917">
      <w:bodyDiv w:val="1"/>
      <w:marLeft w:val="0"/>
      <w:marRight w:val="0"/>
      <w:marTop w:val="0"/>
      <w:marBottom w:val="0"/>
      <w:divBdr>
        <w:top w:val="none" w:sz="0" w:space="0" w:color="auto"/>
        <w:left w:val="none" w:sz="0" w:space="0" w:color="auto"/>
        <w:bottom w:val="none" w:sz="0" w:space="0" w:color="auto"/>
        <w:right w:val="none" w:sz="0" w:space="0" w:color="auto"/>
      </w:divBdr>
      <w:divsChild>
        <w:div w:id="1466198178">
          <w:marLeft w:val="0"/>
          <w:marRight w:val="0"/>
          <w:marTop w:val="0"/>
          <w:marBottom w:val="0"/>
          <w:divBdr>
            <w:top w:val="single" w:sz="2" w:space="0" w:color="D9D9E3"/>
            <w:left w:val="single" w:sz="2" w:space="0" w:color="D9D9E3"/>
            <w:bottom w:val="single" w:sz="2" w:space="0" w:color="D9D9E3"/>
            <w:right w:val="single" w:sz="2" w:space="0" w:color="D9D9E3"/>
          </w:divBdr>
          <w:divsChild>
            <w:div w:id="1420755086">
              <w:marLeft w:val="0"/>
              <w:marRight w:val="0"/>
              <w:marTop w:val="0"/>
              <w:marBottom w:val="0"/>
              <w:divBdr>
                <w:top w:val="single" w:sz="2" w:space="0" w:color="D9D9E3"/>
                <w:left w:val="single" w:sz="2" w:space="0" w:color="D9D9E3"/>
                <w:bottom w:val="single" w:sz="2" w:space="0" w:color="D9D9E3"/>
                <w:right w:val="single" w:sz="2" w:space="0" w:color="D9D9E3"/>
              </w:divBdr>
              <w:divsChild>
                <w:div w:id="1108935008">
                  <w:marLeft w:val="0"/>
                  <w:marRight w:val="0"/>
                  <w:marTop w:val="0"/>
                  <w:marBottom w:val="0"/>
                  <w:divBdr>
                    <w:top w:val="single" w:sz="2" w:space="0" w:color="D9D9E3"/>
                    <w:left w:val="single" w:sz="2" w:space="0" w:color="D9D9E3"/>
                    <w:bottom w:val="single" w:sz="2" w:space="0" w:color="D9D9E3"/>
                    <w:right w:val="single" w:sz="2" w:space="0" w:color="D9D9E3"/>
                  </w:divBdr>
                  <w:divsChild>
                    <w:div w:id="310524296">
                      <w:marLeft w:val="0"/>
                      <w:marRight w:val="0"/>
                      <w:marTop w:val="0"/>
                      <w:marBottom w:val="0"/>
                      <w:divBdr>
                        <w:top w:val="single" w:sz="2" w:space="0" w:color="D9D9E3"/>
                        <w:left w:val="single" w:sz="2" w:space="0" w:color="D9D9E3"/>
                        <w:bottom w:val="single" w:sz="2" w:space="0" w:color="D9D9E3"/>
                        <w:right w:val="single" w:sz="2" w:space="0" w:color="D9D9E3"/>
                      </w:divBdr>
                      <w:divsChild>
                        <w:div w:id="379479921">
                          <w:marLeft w:val="0"/>
                          <w:marRight w:val="0"/>
                          <w:marTop w:val="0"/>
                          <w:marBottom w:val="0"/>
                          <w:divBdr>
                            <w:top w:val="none" w:sz="0" w:space="0" w:color="auto"/>
                            <w:left w:val="none" w:sz="0" w:space="0" w:color="auto"/>
                            <w:bottom w:val="none" w:sz="0" w:space="0" w:color="auto"/>
                            <w:right w:val="none" w:sz="0" w:space="0" w:color="auto"/>
                          </w:divBdr>
                          <w:divsChild>
                            <w:div w:id="1112549446">
                              <w:marLeft w:val="0"/>
                              <w:marRight w:val="0"/>
                              <w:marTop w:val="100"/>
                              <w:marBottom w:val="100"/>
                              <w:divBdr>
                                <w:top w:val="single" w:sz="2" w:space="0" w:color="D9D9E3"/>
                                <w:left w:val="single" w:sz="2" w:space="0" w:color="D9D9E3"/>
                                <w:bottom w:val="single" w:sz="2" w:space="0" w:color="D9D9E3"/>
                                <w:right w:val="single" w:sz="2" w:space="0" w:color="D9D9E3"/>
                              </w:divBdr>
                              <w:divsChild>
                                <w:div w:id="663045233">
                                  <w:marLeft w:val="0"/>
                                  <w:marRight w:val="0"/>
                                  <w:marTop w:val="0"/>
                                  <w:marBottom w:val="0"/>
                                  <w:divBdr>
                                    <w:top w:val="single" w:sz="2" w:space="0" w:color="D9D9E3"/>
                                    <w:left w:val="single" w:sz="2" w:space="0" w:color="D9D9E3"/>
                                    <w:bottom w:val="single" w:sz="2" w:space="0" w:color="D9D9E3"/>
                                    <w:right w:val="single" w:sz="2" w:space="0" w:color="D9D9E3"/>
                                  </w:divBdr>
                                  <w:divsChild>
                                    <w:div w:id="1801411885">
                                      <w:marLeft w:val="0"/>
                                      <w:marRight w:val="0"/>
                                      <w:marTop w:val="0"/>
                                      <w:marBottom w:val="0"/>
                                      <w:divBdr>
                                        <w:top w:val="single" w:sz="2" w:space="0" w:color="D9D9E3"/>
                                        <w:left w:val="single" w:sz="2" w:space="0" w:color="D9D9E3"/>
                                        <w:bottom w:val="single" w:sz="2" w:space="0" w:color="D9D9E3"/>
                                        <w:right w:val="single" w:sz="2" w:space="0" w:color="D9D9E3"/>
                                      </w:divBdr>
                                      <w:divsChild>
                                        <w:div w:id="1390954404">
                                          <w:marLeft w:val="0"/>
                                          <w:marRight w:val="0"/>
                                          <w:marTop w:val="0"/>
                                          <w:marBottom w:val="0"/>
                                          <w:divBdr>
                                            <w:top w:val="single" w:sz="2" w:space="0" w:color="D9D9E3"/>
                                            <w:left w:val="single" w:sz="2" w:space="0" w:color="D9D9E3"/>
                                            <w:bottom w:val="single" w:sz="2" w:space="0" w:color="D9D9E3"/>
                                            <w:right w:val="single" w:sz="2" w:space="0" w:color="D9D9E3"/>
                                          </w:divBdr>
                                          <w:divsChild>
                                            <w:div w:id="1733500008">
                                              <w:marLeft w:val="0"/>
                                              <w:marRight w:val="0"/>
                                              <w:marTop w:val="0"/>
                                              <w:marBottom w:val="0"/>
                                              <w:divBdr>
                                                <w:top w:val="single" w:sz="2" w:space="0" w:color="D9D9E3"/>
                                                <w:left w:val="single" w:sz="2" w:space="0" w:color="D9D9E3"/>
                                                <w:bottom w:val="single" w:sz="2" w:space="0" w:color="D9D9E3"/>
                                                <w:right w:val="single" w:sz="2" w:space="0" w:color="D9D9E3"/>
                                              </w:divBdr>
                                              <w:divsChild>
                                                <w:div w:id="354615762">
                                                  <w:marLeft w:val="0"/>
                                                  <w:marRight w:val="0"/>
                                                  <w:marTop w:val="0"/>
                                                  <w:marBottom w:val="0"/>
                                                  <w:divBdr>
                                                    <w:top w:val="single" w:sz="2" w:space="0" w:color="D9D9E3"/>
                                                    <w:left w:val="single" w:sz="2" w:space="0" w:color="D9D9E3"/>
                                                    <w:bottom w:val="single" w:sz="2" w:space="0" w:color="D9D9E3"/>
                                                    <w:right w:val="single" w:sz="2" w:space="0" w:color="D9D9E3"/>
                                                  </w:divBdr>
                                                  <w:divsChild>
                                                    <w:div w:id="178546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31504">
          <w:marLeft w:val="0"/>
          <w:marRight w:val="0"/>
          <w:marTop w:val="0"/>
          <w:marBottom w:val="0"/>
          <w:divBdr>
            <w:top w:val="none" w:sz="0" w:space="0" w:color="auto"/>
            <w:left w:val="none" w:sz="0" w:space="0" w:color="auto"/>
            <w:bottom w:val="none" w:sz="0" w:space="0" w:color="auto"/>
            <w:right w:val="none" w:sz="0" w:space="0" w:color="auto"/>
          </w:divBdr>
        </w:div>
      </w:divsChild>
    </w:div>
    <w:div w:id="774715138">
      <w:bodyDiv w:val="1"/>
      <w:marLeft w:val="0"/>
      <w:marRight w:val="0"/>
      <w:marTop w:val="0"/>
      <w:marBottom w:val="0"/>
      <w:divBdr>
        <w:top w:val="none" w:sz="0" w:space="0" w:color="auto"/>
        <w:left w:val="none" w:sz="0" w:space="0" w:color="auto"/>
        <w:bottom w:val="none" w:sz="0" w:space="0" w:color="auto"/>
        <w:right w:val="none" w:sz="0" w:space="0" w:color="auto"/>
      </w:divBdr>
    </w:div>
    <w:div w:id="1317609561">
      <w:bodyDiv w:val="1"/>
      <w:marLeft w:val="0"/>
      <w:marRight w:val="0"/>
      <w:marTop w:val="0"/>
      <w:marBottom w:val="0"/>
      <w:divBdr>
        <w:top w:val="none" w:sz="0" w:space="0" w:color="auto"/>
        <w:left w:val="none" w:sz="0" w:space="0" w:color="auto"/>
        <w:bottom w:val="none" w:sz="0" w:space="0" w:color="auto"/>
        <w:right w:val="none" w:sz="0" w:space="0" w:color="auto"/>
      </w:divBdr>
    </w:div>
    <w:div w:id="1669364612">
      <w:bodyDiv w:val="1"/>
      <w:marLeft w:val="0"/>
      <w:marRight w:val="0"/>
      <w:marTop w:val="0"/>
      <w:marBottom w:val="0"/>
      <w:divBdr>
        <w:top w:val="none" w:sz="0" w:space="0" w:color="auto"/>
        <w:left w:val="none" w:sz="0" w:space="0" w:color="auto"/>
        <w:bottom w:val="none" w:sz="0" w:space="0" w:color="auto"/>
        <w:right w:val="none" w:sz="0" w:space="0" w:color="auto"/>
      </w:divBdr>
    </w:div>
    <w:div w:id="1914729409">
      <w:bodyDiv w:val="1"/>
      <w:marLeft w:val="0"/>
      <w:marRight w:val="0"/>
      <w:marTop w:val="0"/>
      <w:marBottom w:val="0"/>
      <w:divBdr>
        <w:top w:val="none" w:sz="0" w:space="0" w:color="auto"/>
        <w:left w:val="none" w:sz="0" w:space="0" w:color="auto"/>
        <w:bottom w:val="none" w:sz="0" w:space="0" w:color="auto"/>
        <w:right w:val="none" w:sz="0" w:space="0" w:color="auto"/>
      </w:divBdr>
    </w:div>
    <w:div w:id="201700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hsa\Desktop\Assignemnt%20V3\&#8216;Excel%20Gross%20domestic%20product%20report%201&#8217;.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hsa\Desktop\Assignemnt%20V3\&#8216;Excel%20Gross%20domestic%20product%20report%201&#8217;.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Gross domestic product report 1’.xlsm]Rank-GDP-Country Chart!PivotTable13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Rank-</a:t>
            </a:r>
            <a:r>
              <a:rPr lang="en-GB" baseline="0"/>
              <a:t> GDP-Per capita and Country Chart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'Rank-GDP-Country Chart'!$B$2</c:f>
              <c:strCache>
                <c:ptCount val="1"/>
                <c:pt idx="0">
                  <c:v>Sum of Rank</c:v>
                </c:pt>
              </c:strCache>
            </c:strRef>
          </c:tx>
          <c:spPr>
            <a:solidFill>
              <a:schemeClr val="accent1"/>
            </a:solidFill>
            <a:ln>
              <a:noFill/>
            </a:ln>
            <a:effectLst/>
            <a:sp3d/>
          </c:spPr>
          <c:invertIfNegative val="0"/>
          <c:cat>
            <c:strRef>
              <c:f>'Rank-GDP-Country Chart'!$A$3:$A$231</c:f>
              <c:strCache>
                <c:ptCount val="228"/>
                <c:pt idx="0">
                  <c:v> Monaco </c:v>
                </c:pt>
                <c:pt idx="1">
                  <c:v>Afghanistan </c:v>
                </c:pt>
                <c:pt idx="2">
                  <c:v>Albania </c:v>
                </c:pt>
                <c:pt idx="3">
                  <c:v>Algeria </c:v>
                </c:pt>
                <c:pt idx="4">
                  <c:v>American Samoa </c:v>
                </c:pt>
                <c:pt idx="5">
                  <c:v>Andorra </c:v>
                </c:pt>
                <c:pt idx="6">
                  <c:v>Angola </c:v>
                </c:pt>
                <c:pt idx="7">
                  <c:v>Anguilla </c:v>
                </c:pt>
                <c:pt idx="8">
                  <c:v>Antigua and Barbuda </c:v>
                </c:pt>
                <c:pt idx="9">
                  <c:v>Argentina </c:v>
                </c:pt>
                <c:pt idx="10">
                  <c:v>Armenia </c:v>
                </c:pt>
                <c:pt idx="11">
                  <c:v>Aruba </c:v>
                </c:pt>
                <c:pt idx="12">
                  <c:v>Australia </c:v>
                </c:pt>
                <c:pt idx="13">
                  <c:v>Austria </c:v>
                </c:pt>
                <c:pt idx="14">
                  <c:v>Azerbaijan </c:v>
                </c:pt>
                <c:pt idx="15">
                  <c:v>Bahamas </c:v>
                </c:pt>
                <c:pt idx="16">
                  <c:v>Bahrain </c:v>
                </c:pt>
                <c:pt idx="17">
                  <c:v>Bangladesh </c:v>
                </c:pt>
                <c:pt idx="18">
                  <c:v>Barbados </c:v>
                </c:pt>
                <c:pt idx="19">
                  <c:v>Belarus </c:v>
                </c:pt>
                <c:pt idx="20">
                  <c:v>Belgium </c:v>
                </c:pt>
                <c:pt idx="21">
                  <c:v>Belize </c:v>
                </c:pt>
                <c:pt idx="22">
                  <c:v>Benin </c:v>
                </c:pt>
                <c:pt idx="23">
                  <c:v>Bermuda </c:v>
                </c:pt>
                <c:pt idx="24">
                  <c:v>Bhutan </c:v>
                </c:pt>
                <c:pt idx="25">
                  <c:v>Bolivia </c:v>
                </c:pt>
                <c:pt idx="26">
                  <c:v>Bosnia and Herzegovina </c:v>
                </c:pt>
                <c:pt idx="27">
                  <c:v>Botswana </c:v>
                </c:pt>
                <c:pt idx="28">
                  <c:v>Brazil </c:v>
                </c:pt>
                <c:pt idx="29">
                  <c:v>British Virgin Islands </c:v>
                </c:pt>
                <c:pt idx="30">
                  <c:v>Brunei </c:v>
                </c:pt>
                <c:pt idx="31">
                  <c:v>Bulgaria </c:v>
                </c:pt>
                <c:pt idx="32">
                  <c:v>Burkina Faso </c:v>
                </c:pt>
                <c:pt idx="33">
                  <c:v>Burundi </c:v>
                </c:pt>
                <c:pt idx="34">
                  <c:v>Cambodia </c:v>
                </c:pt>
                <c:pt idx="35">
                  <c:v>Cameroon </c:v>
                </c:pt>
                <c:pt idx="36">
                  <c:v>Canada </c:v>
                </c:pt>
                <c:pt idx="37">
                  <c:v>Cape Verde </c:v>
                </c:pt>
                <c:pt idx="38">
                  <c:v>Cayman Islands </c:v>
                </c:pt>
                <c:pt idx="39">
                  <c:v>Central African Republic </c:v>
                </c:pt>
                <c:pt idx="40">
                  <c:v>Chad </c:v>
                </c:pt>
                <c:pt idx="41">
                  <c:v>Chile </c:v>
                </c:pt>
                <c:pt idx="42">
                  <c:v>China </c:v>
                </c:pt>
                <c:pt idx="43">
                  <c:v>Colombia </c:v>
                </c:pt>
                <c:pt idx="44">
                  <c:v>Comoros </c:v>
                </c:pt>
                <c:pt idx="45">
                  <c:v>Congo </c:v>
                </c:pt>
                <c:pt idx="46">
                  <c:v>Cook Islands </c:v>
                </c:pt>
                <c:pt idx="47">
                  <c:v>Costa Rica </c:v>
                </c:pt>
                <c:pt idx="48">
                  <c:v>Croatia </c:v>
                </c:pt>
                <c:pt idx="49">
                  <c:v>Cuba </c:v>
                </c:pt>
                <c:pt idx="50">
                  <c:v>Curaçao </c:v>
                </c:pt>
                <c:pt idx="51">
                  <c:v>Cyprus </c:v>
                </c:pt>
                <c:pt idx="52">
                  <c:v>Czech Republic </c:v>
                </c:pt>
                <c:pt idx="53">
                  <c:v>Denmark </c:v>
                </c:pt>
                <c:pt idx="54">
                  <c:v>Djibouti </c:v>
                </c:pt>
                <c:pt idx="55">
                  <c:v>Dominica </c:v>
                </c:pt>
                <c:pt idx="56">
                  <c:v>Dominican Republic </c:v>
                </c:pt>
                <c:pt idx="57">
                  <c:v>DR Congo </c:v>
                </c:pt>
                <c:pt idx="58">
                  <c:v>East Timor </c:v>
                </c:pt>
                <c:pt idx="59">
                  <c:v>Ecuador </c:v>
                </c:pt>
                <c:pt idx="60">
                  <c:v>Egypt </c:v>
                </c:pt>
                <c:pt idx="61">
                  <c:v>El Salvador </c:v>
                </c:pt>
                <c:pt idx="62">
                  <c:v>Equatorial Guinea </c:v>
                </c:pt>
                <c:pt idx="63">
                  <c:v>Eritrea </c:v>
                </c:pt>
                <c:pt idx="64">
                  <c:v>Estonia </c:v>
                </c:pt>
                <c:pt idx="65">
                  <c:v>Eswatini </c:v>
                </c:pt>
                <c:pt idx="66">
                  <c:v>Ethiopia </c:v>
                </c:pt>
                <c:pt idx="67">
                  <c:v>EU </c:v>
                </c:pt>
                <c:pt idx="68">
                  <c:v>Falkland Islands </c:v>
                </c:pt>
                <c:pt idx="69">
                  <c:v>Faroe Islands </c:v>
                </c:pt>
                <c:pt idx="70">
                  <c:v>Fiji </c:v>
                </c:pt>
                <c:pt idx="71">
                  <c:v>Finland </c:v>
                </c:pt>
                <c:pt idx="72">
                  <c:v>France </c:v>
                </c:pt>
                <c:pt idx="73">
                  <c:v>French Polynesia </c:v>
                </c:pt>
                <c:pt idx="74">
                  <c:v>Gabon </c:v>
                </c:pt>
                <c:pt idx="75">
                  <c:v>Gambia </c:v>
                </c:pt>
                <c:pt idx="76">
                  <c:v>Georgia </c:v>
                </c:pt>
                <c:pt idx="77">
                  <c:v>Germany </c:v>
                </c:pt>
                <c:pt idx="78">
                  <c:v>Ghana </c:v>
                </c:pt>
                <c:pt idx="79">
                  <c:v>Gibraltar </c:v>
                </c:pt>
                <c:pt idx="80">
                  <c:v>Greece </c:v>
                </c:pt>
                <c:pt idx="81">
                  <c:v>Greenland </c:v>
                </c:pt>
                <c:pt idx="82">
                  <c:v>Grenada </c:v>
                </c:pt>
                <c:pt idx="83">
                  <c:v>Guam </c:v>
                </c:pt>
                <c:pt idx="84">
                  <c:v>Guatemala </c:v>
                </c:pt>
                <c:pt idx="85">
                  <c:v>Guernsey </c:v>
                </c:pt>
                <c:pt idx="86">
                  <c:v>Guinea </c:v>
                </c:pt>
                <c:pt idx="87">
                  <c:v>Guinea-Bissau </c:v>
                </c:pt>
                <c:pt idx="88">
                  <c:v>Guyana </c:v>
                </c:pt>
                <c:pt idx="89">
                  <c:v>Haiti </c:v>
                </c:pt>
                <c:pt idx="90">
                  <c:v>Honduras </c:v>
                </c:pt>
                <c:pt idx="91">
                  <c:v>Hong Kong </c:v>
                </c:pt>
                <c:pt idx="92">
                  <c:v>Hungary </c:v>
                </c:pt>
                <c:pt idx="93">
                  <c:v>Iceland </c:v>
                </c:pt>
                <c:pt idx="94">
                  <c:v>India </c:v>
                </c:pt>
                <c:pt idx="95">
                  <c:v>Indonesia </c:v>
                </c:pt>
                <c:pt idx="96">
                  <c:v>Iran </c:v>
                </c:pt>
                <c:pt idx="97">
                  <c:v>Iraq </c:v>
                </c:pt>
                <c:pt idx="98">
                  <c:v>Ireland </c:v>
                </c:pt>
                <c:pt idx="99">
                  <c:v>Isle of Man </c:v>
                </c:pt>
                <c:pt idx="100">
                  <c:v>Israel </c:v>
                </c:pt>
                <c:pt idx="101">
                  <c:v>Italy </c:v>
                </c:pt>
                <c:pt idx="102">
                  <c:v>Ivory Coast </c:v>
                </c:pt>
                <c:pt idx="103">
                  <c:v>Jamaica </c:v>
                </c:pt>
                <c:pt idx="104">
                  <c:v>Japan </c:v>
                </c:pt>
                <c:pt idx="105">
                  <c:v>Jersey </c:v>
                </c:pt>
                <c:pt idx="106">
                  <c:v>Jordan </c:v>
                </c:pt>
                <c:pt idx="107">
                  <c:v>Kazakhstan </c:v>
                </c:pt>
                <c:pt idx="108">
                  <c:v>Kenya </c:v>
                </c:pt>
                <c:pt idx="109">
                  <c:v>Kiribati </c:v>
                </c:pt>
                <c:pt idx="110">
                  <c:v>Kosovo </c:v>
                </c:pt>
                <c:pt idx="111">
                  <c:v>Kuwait </c:v>
                </c:pt>
                <c:pt idx="112">
                  <c:v>Kyrgyzstan </c:v>
                </c:pt>
                <c:pt idx="113">
                  <c:v>Laos </c:v>
                </c:pt>
                <c:pt idx="114">
                  <c:v>Latvia </c:v>
                </c:pt>
                <c:pt idx="115">
                  <c:v>Lebanon </c:v>
                </c:pt>
                <c:pt idx="116">
                  <c:v>Lesotho </c:v>
                </c:pt>
                <c:pt idx="117">
                  <c:v>Liberia </c:v>
                </c:pt>
                <c:pt idx="118">
                  <c:v>Libya </c:v>
                </c:pt>
                <c:pt idx="119">
                  <c:v>Liechtenstein </c:v>
                </c:pt>
                <c:pt idx="120">
                  <c:v>Lithuania </c:v>
                </c:pt>
                <c:pt idx="121">
                  <c:v>Luxembourg </c:v>
                </c:pt>
                <c:pt idx="122">
                  <c:v>Macau </c:v>
                </c:pt>
                <c:pt idx="123">
                  <c:v>Madagascar </c:v>
                </c:pt>
                <c:pt idx="124">
                  <c:v>Malawi </c:v>
                </c:pt>
                <c:pt idx="125">
                  <c:v>Malaysia </c:v>
                </c:pt>
                <c:pt idx="126">
                  <c:v>Maldives </c:v>
                </c:pt>
                <c:pt idx="127">
                  <c:v>Mali </c:v>
                </c:pt>
                <c:pt idx="128">
                  <c:v>Malta </c:v>
                </c:pt>
                <c:pt idx="129">
                  <c:v>Marshall Islands </c:v>
                </c:pt>
                <c:pt idx="130">
                  <c:v>Mauritania </c:v>
                </c:pt>
                <c:pt idx="131">
                  <c:v>Mauritius </c:v>
                </c:pt>
                <c:pt idx="132">
                  <c:v>Mexico </c:v>
                </c:pt>
                <c:pt idx="133">
                  <c:v>Micronesia </c:v>
                </c:pt>
                <c:pt idx="134">
                  <c:v>Moldova </c:v>
                </c:pt>
                <c:pt idx="135">
                  <c:v>Mongolia </c:v>
                </c:pt>
                <c:pt idx="136">
                  <c:v>Montenegro </c:v>
                </c:pt>
                <c:pt idx="137">
                  <c:v>Morocco </c:v>
                </c:pt>
                <c:pt idx="138">
                  <c:v>Mozambique </c:v>
                </c:pt>
                <c:pt idx="139">
                  <c:v>Myanmar </c:v>
                </c:pt>
                <c:pt idx="140">
                  <c:v>Namibia </c:v>
                </c:pt>
                <c:pt idx="141">
                  <c:v>Nauru </c:v>
                </c:pt>
                <c:pt idx="142">
                  <c:v>Nepal </c:v>
                </c:pt>
                <c:pt idx="143">
                  <c:v>Netherlands </c:v>
                </c:pt>
                <c:pt idx="144">
                  <c:v>New Caledonia </c:v>
                </c:pt>
                <c:pt idx="145">
                  <c:v>New Zealand </c:v>
                </c:pt>
                <c:pt idx="146">
                  <c:v>Nicaragua </c:v>
                </c:pt>
                <c:pt idx="147">
                  <c:v>Niger </c:v>
                </c:pt>
                <c:pt idx="148">
                  <c:v>Nigeria </c:v>
                </c:pt>
                <c:pt idx="149">
                  <c:v>Niue </c:v>
                </c:pt>
                <c:pt idx="150">
                  <c:v>North Korea </c:v>
                </c:pt>
                <c:pt idx="151">
                  <c:v>North Macedonia </c:v>
                </c:pt>
                <c:pt idx="152">
                  <c:v>Northern Mariana Islands </c:v>
                </c:pt>
                <c:pt idx="153">
                  <c:v>Norway </c:v>
                </c:pt>
                <c:pt idx="154">
                  <c:v>Oman </c:v>
                </c:pt>
                <c:pt idx="155">
                  <c:v>Pakistan </c:v>
                </c:pt>
                <c:pt idx="156">
                  <c:v>Palau </c:v>
                </c:pt>
                <c:pt idx="157">
                  <c:v>Palestine </c:v>
                </c:pt>
                <c:pt idx="158">
                  <c:v>Panama </c:v>
                </c:pt>
                <c:pt idx="159">
                  <c:v>Papua New Guinea </c:v>
                </c:pt>
                <c:pt idx="160">
                  <c:v>Paraguay </c:v>
                </c:pt>
                <c:pt idx="161">
                  <c:v>Peru </c:v>
                </c:pt>
                <c:pt idx="162">
                  <c:v>Philippines </c:v>
                </c:pt>
                <c:pt idx="163">
                  <c:v>Poland </c:v>
                </c:pt>
                <c:pt idx="164">
                  <c:v>Portugal </c:v>
                </c:pt>
                <c:pt idx="165">
                  <c:v>Puerto Rico </c:v>
                </c:pt>
                <c:pt idx="166">
                  <c:v>Qatar </c:v>
                </c:pt>
                <c:pt idx="167">
                  <c:v>Romania </c:v>
                </c:pt>
                <c:pt idx="168">
                  <c:v>Russia </c:v>
                </c:pt>
                <c:pt idx="169">
                  <c:v>Rwanda </c:v>
                </c:pt>
                <c:pt idx="170">
                  <c:v>Saint Kitts and Nevis </c:v>
                </c:pt>
                <c:pt idx="171">
                  <c:v>Saint Lucia </c:v>
                </c:pt>
                <c:pt idx="172">
                  <c:v>Saint Martin </c:v>
                </c:pt>
                <c:pt idx="173">
                  <c:v>Saint Pierre and Miquelon </c:v>
                </c:pt>
                <c:pt idx="174">
                  <c:v>Saint Vincent &amp; the Grenadines </c:v>
                </c:pt>
                <c:pt idx="175">
                  <c:v>Samoa </c:v>
                </c:pt>
                <c:pt idx="176">
                  <c:v>San Marino </c:v>
                </c:pt>
                <c:pt idx="177">
                  <c:v>São Tomé and Príncipe </c:v>
                </c:pt>
                <c:pt idx="178">
                  <c:v>Saudi Arabia </c:v>
                </c:pt>
                <c:pt idx="179">
                  <c:v>Senegal </c:v>
                </c:pt>
                <c:pt idx="180">
                  <c:v>Serbia </c:v>
                </c:pt>
                <c:pt idx="181">
                  <c:v>Seychelles </c:v>
                </c:pt>
                <c:pt idx="182">
                  <c:v>Sierra Leone </c:v>
                </c:pt>
                <c:pt idx="183">
                  <c:v>Singapore </c:v>
                </c:pt>
                <c:pt idx="184">
                  <c:v>Sint Maarten </c:v>
                </c:pt>
                <c:pt idx="185">
                  <c:v>Slovakia </c:v>
                </c:pt>
                <c:pt idx="186">
                  <c:v>Slovenia </c:v>
                </c:pt>
                <c:pt idx="187">
                  <c:v>Solomon Islands </c:v>
                </c:pt>
                <c:pt idx="188">
                  <c:v>Somalia </c:v>
                </c:pt>
                <c:pt idx="189">
                  <c:v>South Africa </c:v>
                </c:pt>
                <c:pt idx="190">
                  <c:v>South Korea </c:v>
                </c:pt>
                <c:pt idx="191">
                  <c:v>South Sudan </c:v>
                </c:pt>
                <c:pt idx="192">
                  <c:v>Spain </c:v>
                </c:pt>
                <c:pt idx="193">
                  <c:v>Sri Lanka </c:v>
                </c:pt>
                <c:pt idx="194">
                  <c:v>Sudan </c:v>
                </c:pt>
                <c:pt idx="195">
                  <c:v>Suriname </c:v>
                </c:pt>
                <c:pt idx="196">
                  <c:v>Sweden </c:v>
                </c:pt>
                <c:pt idx="197">
                  <c:v>Switzerland </c:v>
                </c:pt>
                <c:pt idx="198">
                  <c:v>Syria </c:v>
                </c:pt>
                <c:pt idx="199">
                  <c:v>Taiwan </c:v>
                </c:pt>
                <c:pt idx="200">
                  <c:v>Tajikistan </c:v>
                </c:pt>
                <c:pt idx="201">
                  <c:v>Tanzania </c:v>
                </c:pt>
                <c:pt idx="202">
                  <c:v>Thailand </c:v>
                </c:pt>
                <c:pt idx="203">
                  <c:v>Togo </c:v>
                </c:pt>
                <c:pt idx="204">
                  <c:v>Tokelau </c:v>
                </c:pt>
                <c:pt idx="205">
                  <c:v>Tonga </c:v>
                </c:pt>
                <c:pt idx="206">
                  <c:v>Trinidad and Tobago </c:v>
                </c:pt>
                <c:pt idx="207">
                  <c:v>Tunisia </c:v>
                </c:pt>
                <c:pt idx="208">
                  <c:v>Turkey </c:v>
                </c:pt>
                <c:pt idx="209">
                  <c:v>Turkmenistan </c:v>
                </c:pt>
                <c:pt idx="210">
                  <c:v>Turks and Caicos Islands</c:v>
                </c:pt>
                <c:pt idx="211">
                  <c:v>Tuvalu </c:v>
                </c:pt>
                <c:pt idx="212">
                  <c:v>U.S. Virgin Islands </c:v>
                </c:pt>
                <c:pt idx="213">
                  <c:v>Uganda </c:v>
                </c:pt>
                <c:pt idx="214">
                  <c:v>Ukraine </c:v>
                </c:pt>
                <c:pt idx="215">
                  <c:v>United Arab Emirates </c:v>
                </c:pt>
                <c:pt idx="216">
                  <c:v>United Kingdom </c:v>
                </c:pt>
                <c:pt idx="217">
                  <c:v>United States </c:v>
                </c:pt>
                <c:pt idx="218">
                  <c:v>Uruguay </c:v>
                </c:pt>
                <c:pt idx="219">
                  <c:v>Uzbekistan </c:v>
                </c:pt>
                <c:pt idx="220">
                  <c:v>Vanuatu </c:v>
                </c:pt>
                <c:pt idx="221">
                  <c:v>Venezuela </c:v>
                </c:pt>
                <c:pt idx="222">
                  <c:v>Vietnam </c:v>
                </c:pt>
                <c:pt idx="223">
                  <c:v>Wallis and Futuna </c:v>
                </c:pt>
                <c:pt idx="224">
                  <c:v>World</c:v>
                </c:pt>
                <c:pt idx="225">
                  <c:v>Yemen </c:v>
                </c:pt>
                <c:pt idx="226">
                  <c:v>Zambia </c:v>
                </c:pt>
                <c:pt idx="227">
                  <c:v>Zimbabwe </c:v>
                </c:pt>
              </c:strCache>
            </c:strRef>
          </c:cat>
          <c:val>
            <c:numRef>
              <c:f>'Rank-GDP-Country Chart'!$B$3:$B$231</c:f>
              <c:numCache>
                <c:formatCode>General</c:formatCode>
                <c:ptCount val="228"/>
                <c:pt idx="0">
                  <c:v>1</c:v>
                </c:pt>
                <c:pt idx="1">
                  <c:v>212</c:v>
                </c:pt>
                <c:pt idx="2">
                  <c:v>119</c:v>
                </c:pt>
                <c:pt idx="3">
                  <c:v>139</c:v>
                </c:pt>
                <c:pt idx="4">
                  <c:v>142</c:v>
                </c:pt>
                <c:pt idx="5">
                  <c:v>30</c:v>
                </c:pt>
                <c:pt idx="6">
                  <c:v>161</c:v>
                </c:pt>
                <c:pt idx="7">
                  <c:v>133</c:v>
                </c:pt>
                <c:pt idx="8">
                  <c:v>87</c:v>
                </c:pt>
                <c:pt idx="9">
                  <c:v>86</c:v>
                </c:pt>
                <c:pt idx="10">
                  <c:v>121</c:v>
                </c:pt>
                <c:pt idx="11">
                  <c:v>53</c:v>
                </c:pt>
                <c:pt idx="12">
                  <c:v>31</c:v>
                </c:pt>
                <c:pt idx="13">
                  <c:v>23</c:v>
                </c:pt>
                <c:pt idx="14">
                  <c:v>118</c:v>
                </c:pt>
                <c:pt idx="15">
                  <c:v>55</c:v>
                </c:pt>
                <c:pt idx="16">
                  <c:v>39</c:v>
                </c:pt>
                <c:pt idx="17">
                  <c:v>176</c:v>
                </c:pt>
                <c:pt idx="18">
                  <c:v>108</c:v>
                </c:pt>
                <c:pt idx="19">
                  <c:v>94</c:v>
                </c:pt>
                <c:pt idx="20">
                  <c:v>28</c:v>
                </c:pt>
                <c:pt idx="21">
                  <c:v>158</c:v>
                </c:pt>
                <c:pt idx="22">
                  <c:v>194</c:v>
                </c:pt>
                <c:pt idx="23">
                  <c:v>9</c:v>
                </c:pt>
                <c:pt idx="24">
                  <c:v>135</c:v>
                </c:pt>
                <c:pt idx="25">
                  <c:v>150</c:v>
                </c:pt>
                <c:pt idx="26">
                  <c:v>113</c:v>
                </c:pt>
                <c:pt idx="27">
                  <c:v>99</c:v>
                </c:pt>
                <c:pt idx="28">
                  <c:v>116</c:v>
                </c:pt>
                <c:pt idx="29">
                  <c:v>62</c:v>
                </c:pt>
                <c:pt idx="30">
                  <c:v>16</c:v>
                </c:pt>
                <c:pt idx="31">
                  <c:v>84</c:v>
                </c:pt>
                <c:pt idx="32">
                  <c:v>211</c:v>
                </c:pt>
                <c:pt idx="33">
                  <c:v>228</c:v>
                </c:pt>
                <c:pt idx="34">
                  <c:v>178</c:v>
                </c:pt>
                <c:pt idx="35">
                  <c:v>187</c:v>
                </c:pt>
                <c:pt idx="36">
                  <c:v>33</c:v>
                </c:pt>
                <c:pt idx="37">
                  <c:v>157</c:v>
                </c:pt>
                <c:pt idx="38">
                  <c:v>10</c:v>
                </c:pt>
                <c:pt idx="39">
                  <c:v>226</c:v>
                </c:pt>
                <c:pt idx="40">
                  <c:v>220</c:v>
                </c:pt>
                <c:pt idx="41">
                  <c:v>83</c:v>
                </c:pt>
                <c:pt idx="42">
                  <c:v>107</c:v>
                </c:pt>
                <c:pt idx="43">
                  <c:v>115</c:v>
                </c:pt>
                <c:pt idx="44">
                  <c:v>196</c:v>
                </c:pt>
                <c:pt idx="45">
                  <c:v>186</c:v>
                </c:pt>
                <c:pt idx="46">
                  <c:v>104</c:v>
                </c:pt>
                <c:pt idx="47">
                  <c:v>91</c:v>
                </c:pt>
                <c:pt idx="48">
                  <c:v>73</c:v>
                </c:pt>
                <c:pt idx="49">
                  <c:v>132</c:v>
                </c:pt>
                <c:pt idx="50">
                  <c:v>82</c:v>
                </c:pt>
                <c:pt idx="51">
                  <c:v>51</c:v>
                </c:pt>
                <c:pt idx="52">
                  <c:v>48</c:v>
                </c:pt>
                <c:pt idx="53">
                  <c:v>20</c:v>
                </c:pt>
                <c:pt idx="54">
                  <c:v>168</c:v>
                </c:pt>
                <c:pt idx="55">
                  <c:v>134</c:v>
                </c:pt>
                <c:pt idx="56">
                  <c:v>97</c:v>
                </c:pt>
                <c:pt idx="57">
                  <c:v>224</c:v>
                </c:pt>
                <c:pt idx="58">
                  <c:v>188</c:v>
                </c:pt>
                <c:pt idx="59">
                  <c:v>140</c:v>
                </c:pt>
                <c:pt idx="60">
                  <c:v>137</c:v>
                </c:pt>
                <c:pt idx="61">
                  <c:v>149</c:v>
                </c:pt>
                <c:pt idx="62">
                  <c:v>95</c:v>
                </c:pt>
                <c:pt idx="63">
                  <c:v>217</c:v>
                </c:pt>
                <c:pt idx="64">
                  <c:v>57</c:v>
                </c:pt>
                <c:pt idx="65">
                  <c:v>152</c:v>
                </c:pt>
                <c:pt idx="66">
                  <c:v>209</c:v>
                </c:pt>
                <c:pt idx="67">
                  <c:v>40</c:v>
                </c:pt>
                <c:pt idx="68">
                  <c:v>11</c:v>
                </c:pt>
                <c:pt idx="69">
                  <c:v>50</c:v>
                </c:pt>
                <c:pt idx="70">
                  <c:v>120</c:v>
                </c:pt>
                <c:pt idx="71">
                  <c:v>34</c:v>
                </c:pt>
                <c:pt idx="72">
                  <c:v>38</c:v>
                </c:pt>
                <c:pt idx="73">
                  <c:v>103</c:v>
                </c:pt>
                <c:pt idx="74">
                  <c:v>112</c:v>
                </c:pt>
                <c:pt idx="75">
                  <c:v>208</c:v>
                </c:pt>
                <c:pt idx="76">
                  <c:v>111</c:v>
                </c:pt>
                <c:pt idx="77">
                  <c:v>25</c:v>
                </c:pt>
                <c:pt idx="78">
                  <c:v>169</c:v>
                </c:pt>
                <c:pt idx="79">
                  <c:v>17</c:v>
                </c:pt>
                <c:pt idx="80">
                  <c:v>70</c:v>
                </c:pt>
                <c:pt idx="81">
                  <c:v>45</c:v>
                </c:pt>
                <c:pt idx="82">
                  <c:v>102</c:v>
                </c:pt>
                <c:pt idx="83">
                  <c:v>58</c:v>
                </c:pt>
                <c:pt idx="84">
                  <c:v>151</c:v>
                </c:pt>
                <c:pt idx="85">
                  <c:v>27</c:v>
                </c:pt>
                <c:pt idx="86">
                  <c:v>203</c:v>
                </c:pt>
                <c:pt idx="87">
                  <c:v>213</c:v>
                </c:pt>
                <c:pt idx="88">
                  <c:v>122</c:v>
                </c:pt>
                <c:pt idx="89">
                  <c:v>197</c:v>
                </c:pt>
                <c:pt idx="90">
                  <c:v>167</c:v>
                </c:pt>
                <c:pt idx="91">
                  <c:v>18</c:v>
                </c:pt>
                <c:pt idx="92">
                  <c:v>64</c:v>
                </c:pt>
                <c:pt idx="93">
                  <c:v>24</c:v>
                </c:pt>
                <c:pt idx="94">
                  <c:v>160</c:v>
                </c:pt>
                <c:pt idx="95">
                  <c:v>136</c:v>
                </c:pt>
                <c:pt idx="96">
                  <c:v>130</c:v>
                </c:pt>
                <c:pt idx="97">
                  <c:v>143</c:v>
                </c:pt>
                <c:pt idx="98">
                  <c:v>7</c:v>
                </c:pt>
                <c:pt idx="99">
                  <c:v>8</c:v>
                </c:pt>
                <c:pt idx="100">
                  <c:v>49</c:v>
                </c:pt>
                <c:pt idx="101">
                  <c:v>44</c:v>
                </c:pt>
                <c:pt idx="102">
                  <c:v>172</c:v>
                </c:pt>
                <c:pt idx="103">
                  <c:v>146</c:v>
                </c:pt>
                <c:pt idx="104">
                  <c:v>46</c:v>
                </c:pt>
                <c:pt idx="105">
                  <c:v>22</c:v>
                </c:pt>
                <c:pt idx="106">
                  <c:v>145</c:v>
                </c:pt>
                <c:pt idx="107">
                  <c:v>79</c:v>
                </c:pt>
                <c:pt idx="108">
                  <c:v>180</c:v>
                </c:pt>
                <c:pt idx="109">
                  <c:v>206</c:v>
                </c:pt>
                <c:pt idx="110">
                  <c:v>141</c:v>
                </c:pt>
                <c:pt idx="111">
                  <c:v>32</c:v>
                </c:pt>
                <c:pt idx="112">
                  <c:v>171</c:v>
                </c:pt>
                <c:pt idx="113">
                  <c:v>154</c:v>
                </c:pt>
                <c:pt idx="114">
                  <c:v>68</c:v>
                </c:pt>
                <c:pt idx="115">
                  <c:v>117</c:v>
                </c:pt>
                <c:pt idx="116">
                  <c:v>200</c:v>
                </c:pt>
                <c:pt idx="117">
                  <c:v>221</c:v>
                </c:pt>
                <c:pt idx="118">
                  <c:v>110</c:v>
                </c:pt>
                <c:pt idx="119">
                  <c:v>2</c:v>
                </c:pt>
                <c:pt idx="120">
                  <c:v>54</c:v>
                </c:pt>
                <c:pt idx="121">
                  <c:v>4</c:v>
                </c:pt>
                <c:pt idx="122">
                  <c:v>3</c:v>
                </c:pt>
                <c:pt idx="123">
                  <c:v>216</c:v>
                </c:pt>
                <c:pt idx="124">
                  <c:v>225</c:v>
                </c:pt>
                <c:pt idx="125">
                  <c:v>75</c:v>
                </c:pt>
                <c:pt idx="126">
                  <c:v>92</c:v>
                </c:pt>
                <c:pt idx="127">
                  <c:v>205</c:v>
                </c:pt>
                <c:pt idx="128">
                  <c:v>41</c:v>
                </c:pt>
                <c:pt idx="129">
                  <c:v>184</c:v>
                </c:pt>
                <c:pt idx="130">
                  <c:v>173</c:v>
                </c:pt>
                <c:pt idx="131">
                  <c:v>85</c:v>
                </c:pt>
                <c:pt idx="132">
                  <c:v>90</c:v>
                </c:pt>
                <c:pt idx="133">
                  <c:v>190</c:v>
                </c:pt>
                <c:pt idx="134">
                  <c:v>124</c:v>
                </c:pt>
                <c:pt idx="135">
                  <c:v>131</c:v>
                </c:pt>
                <c:pt idx="136">
                  <c:v>89</c:v>
                </c:pt>
                <c:pt idx="137">
                  <c:v>156</c:v>
                </c:pt>
                <c:pt idx="138">
                  <c:v>222</c:v>
                </c:pt>
                <c:pt idx="139">
                  <c:v>174</c:v>
                </c:pt>
                <c:pt idx="140">
                  <c:v>147</c:v>
                </c:pt>
                <c:pt idx="141">
                  <c:v>138</c:v>
                </c:pt>
                <c:pt idx="142">
                  <c:v>191</c:v>
                </c:pt>
                <c:pt idx="143">
                  <c:v>21</c:v>
                </c:pt>
                <c:pt idx="144">
                  <c:v>67</c:v>
                </c:pt>
                <c:pt idx="145">
                  <c:v>42</c:v>
                </c:pt>
                <c:pt idx="146">
                  <c:v>170</c:v>
                </c:pt>
                <c:pt idx="147">
                  <c:v>223</c:v>
                </c:pt>
                <c:pt idx="148">
                  <c:v>175</c:v>
                </c:pt>
                <c:pt idx="149">
                  <c:v>166</c:v>
                </c:pt>
                <c:pt idx="150">
                  <c:v>215</c:v>
                </c:pt>
                <c:pt idx="151">
                  <c:v>106</c:v>
                </c:pt>
                <c:pt idx="152">
                  <c:v>81</c:v>
                </c:pt>
                <c:pt idx="153">
                  <c:v>14</c:v>
                </c:pt>
                <c:pt idx="154">
                  <c:v>76</c:v>
                </c:pt>
                <c:pt idx="155">
                  <c:v>177</c:v>
                </c:pt>
                <c:pt idx="156">
                  <c:v>100</c:v>
                </c:pt>
                <c:pt idx="157">
                  <c:v>164</c:v>
                </c:pt>
                <c:pt idx="158">
                  <c:v>66</c:v>
                </c:pt>
                <c:pt idx="159">
                  <c:v>179</c:v>
                </c:pt>
                <c:pt idx="160">
                  <c:v>127</c:v>
                </c:pt>
                <c:pt idx="161">
                  <c:v>125</c:v>
                </c:pt>
                <c:pt idx="162">
                  <c:v>148</c:v>
                </c:pt>
                <c:pt idx="163">
                  <c:v>63</c:v>
                </c:pt>
                <c:pt idx="164">
                  <c:v>60</c:v>
                </c:pt>
                <c:pt idx="165">
                  <c:v>61</c:v>
                </c:pt>
                <c:pt idx="166">
                  <c:v>6</c:v>
                </c:pt>
                <c:pt idx="167">
                  <c:v>69</c:v>
                </c:pt>
                <c:pt idx="168">
                  <c:v>77</c:v>
                </c:pt>
                <c:pt idx="169">
                  <c:v>207</c:v>
                </c:pt>
                <c:pt idx="170">
                  <c:v>78</c:v>
                </c:pt>
                <c:pt idx="171">
                  <c:v>109</c:v>
                </c:pt>
                <c:pt idx="172">
                  <c:v>93</c:v>
                </c:pt>
                <c:pt idx="173">
                  <c:v>37</c:v>
                </c:pt>
                <c:pt idx="174">
                  <c:v>128</c:v>
                </c:pt>
                <c:pt idx="175">
                  <c:v>162</c:v>
                </c:pt>
                <c:pt idx="176">
                  <c:v>19</c:v>
                </c:pt>
                <c:pt idx="177">
                  <c:v>182</c:v>
                </c:pt>
                <c:pt idx="178">
                  <c:v>35</c:v>
                </c:pt>
                <c:pt idx="179">
                  <c:v>192</c:v>
                </c:pt>
                <c:pt idx="180">
                  <c:v>98</c:v>
                </c:pt>
                <c:pt idx="181">
                  <c:v>72</c:v>
                </c:pt>
                <c:pt idx="182">
                  <c:v>214</c:v>
                </c:pt>
                <c:pt idx="183">
                  <c:v>5</c:v>
                </c:pt>
                <c:pt idx="184">
                  <c:v>59</c:v>
                </c:pt>
                <c:pt idx="185">
                  <c:v>65</c:v>
                </c:pt>
                <c:pt idx="186">
                  <c:v>52</c:v>
                </c:pt>
                <c:pt idx="187">
                  <c:v>201</c:v>
                </c:pt>
                <c:pt idx="188">
                  <c:v>227</c:v>
                </c:pt>
                <c:pt idx="189">
                  <c:v>129</c:v>
                </c:pt>
                <c:pt idx="190">
                  <c:v>43</c:v>
                </c:pt>
                <c:pt idx="191">
                  <c:v>218</c:v>
                </c:pt>
                <c:pt idx="192">
                  <c:v>47</c:v>
                </c:pt>
                <c:pt idx="193">
                  <c:v>123</c:v>
                </c:pt>
                <c:pt idx="194">
                  <c:v>183</c:v>
                </c:pt>
                <c:pt idx="195">
                  <c:v>105</c:v>
                </c:pt>
                <c:pt idx="196">
                  <c:v>26</c:v>
                </c:pt>
                <c:pt idx="197">
                  <c:v>12</c:v>
                </c:pt>
                <c:pt idx="198">
                  <c:v>198</c:v>
                </c:pt>
                <c:pt idx="199">
                  <c:v>29</c:v>
                </c:pt>
                <c:pt idx="200">
                  <c:v>193</c:v>
                </c:pt>
                <c:pt idx="201">
                  <c:v>202</c:v>
                </c:pt>
                <c:pt idx="202">
                  <c:v>96</c:v>
                </c:pt>
                <c:pt idx="203">
                  <c:v>219</c:v>
                </c:pt>
                <c:pt idx="204">
                  <c:v>165</c:v>
                </c:pt>
                <c:pt idx="205">
                  <c:v>163</c:v>
                </c:pt>
                <c:pt idx="206">
                  <c:v>80</c:v>
                </c:pt>
                <c:pt idx="207">
                  <c:v>144</c:v>
                </c:pt>
                <c:pt idx="208">
                  <c:v>74</c:v>
                </c:pt>
                <c:pt idx="209">
                  <c:v>114</c:v>
                </c:pt>
                <c:pt idx="210">
                  <c:v>71</c:v>
                </c:pt>
                <c:pt idx="211">
                  <c:v>181</c:v>
                </c:pt>
                <c:pt idx="212">
                  <c:v>56</c:v>
                </c:pt>
                <c:pt idx="213">
                  <c:v>210</c:v>
                </c:pt>
                <c:pt idx="214">
                  <c:v>126</c:v>
                </c:pt>
                <c:pt idx="215">
                  <c:v>13</c:v>
                </c:pt>
                <c:pt idx="216">
                  <c:v>36</c:v>
                </c:pt>
                <c:pt idx="217">
                  <c:v>15</c:v>
                </c:pt>
                <c:pt idx="218">
                  <c:v>88</c:v>
                </c:pt>
                <c:pt idx="219">
                  <c:v>159</c:v>
                </c:pt>
                <c:pt idx="220">
                  <c:v>195</c:v>
                </c:pt>
                <c:pt idx="221">
                  <c:v>155</c:v>
                </c:pt>
                <c:pt idx="222">
                  <c:v>153</c:v>
                </c:pt>
                <c:pt idx="223">
                  <c:v>185</c:v>
                </c:pt>
                <c:pt idx="224">
                  <c:v>101</c:v>
                </c:pt>
                <c:pt idx="225">
                  <c:v>204</c:v>
                </c:pt>
                <c:pt idx="226">
                  <c:v>189</c:v>
                </c:pt>
                <c:pt idx="227">
                  <c:v>199</c:v>
                </c:pt>
              </c:numCache>
            </c:numRef>
          </c:val>
          <c:extLst>
            <c:ext xmlns:c16="http://schemas.microsoft.com/office/drawing/2014/chart" uri="{C3380CC4-5D6E-409C-BE32-E72D297353CC}">
              <c16:uniqueId val="{00000000-A16A-4063-B1A8-74A535977F08}"/>
            </c:ext>
          </c:extLst>
        </c:ser>
        <c:ser>
          <c:idx val="1"/>
          <c:order val="1"/>
          <c:tx>
            <c:strRef>
              <c:f>'Rank-GDP-Country Chart'!$C$2</c:f>
              <c:strCache>
                <c:ptCount val="1"/>
                <c:pt idx="0">
                  <c:v>Sum of GDP - per capita (PPP)</c:v>
                </c:pt>
              </c:strCache>
            </c:strRef>
          </c:tx>
          <c:spPr>
            <a:solidFill>
              <a:schemeClr val="accent2"/>
            </a:solidFill>
            <a:ln>
              <a:noFill/>
            </a:ln>
            <a:effectLst/>
            <a:sp3d/>
          </c:spPr>
          <c:invertIfNegative val="0"/>
          <c:cat>
            <c:strRef>
              <c:f>'Rank-GDP-Country Chart'!$A$3:$A$231</c:f>
              <c:strCache>
                <c:ptCount val="228"/>
                <c:pt idx="0">
                  <c:v> Monaco </c:v>
                </c:pt>
                <c:pt idx="1">
                  <c:v>Afghanistan </c:v>
                </c:pt>
                <c:pt idx="2">
                  <c:v>Albania </c:v>
                </c:pt>
                <c:pt idx="3">
                  <c:v>Algeria </c:v>
                </c:pt>
                <c:pt idx="4">
                  <c:v>American Samoa </c:v>
                </c:pt>
                <c:pt idx="5">
                  <c:v>Andorra </c:v>
                </c:pt>
                <c:pt idx="6">
                  <c:v>Angola </c:v>
                </c:pt>
                <c:pt idx="7">
                  <c:v>Anguilla </c:v>
                </c:pt>
                <c:pt idx="8">
                  <c:v>Antigua and Barbuda </c:v>
                </c:pt>
                <c:pt idx="9">
                  <c:v>Argentina </c:v>
                </c:pt>
                <c:pt idx="10">
                  <c:v>Armenia </c:v>
                </c:pt>
                <c:pt idx="11">
                  <c:v>Aruba </c:v>
                </c:pt>
                <c:pt idx="12">
                  <c:v>Australia </c:v>
                </c:pt>
                <c:pt idx="13">
                  <c:v>Austria </c:v>
                </c:pt>
                <c:pt idx="14">
                  <c:v>Azerbaijan </c:v>
                </c:pt>
                <c:pt idx="15">
                  <c:v>Bahamas </c:v>
                </c:pt>
                <c:pt idx="16">
                  <c:v>Bahrain </c:v>
                </c:pt>
                <c:pt idx="17">
                  <c:v>Bangladesh </c:v>
                </c:pt>
                <c:pt idx="18">
                  <c:v>Barbados </c:v>
                </c:pt>
                <c:pt idx="19">
                  <c:v>Belarus </c:v>
                </c:pt>
                <c:pt idx="20">
                  <c:v>Belgium </c:v>
                </c:pt>
                <c:pt idx="21">
                  <c:v>Belize </c:v>
                </c:pt>
                <c:pt idx="22">
                  <c:v>Benin </c:v>
                </c:pt>
                <c:pt idx="23">
                  <c:v>Bermuda </c:v>
                </c:pt>
                <c:pt idx="24">
                  <c:v>Bhutan </c:v>
                </c:pt>
                <c:pt idx="25">
                  <c:v>Bolivia </c:v>
                </c:pt>
                <c:pt idx="26">
                  <c:v>Bosnia and Herzegovina </c:v>
                </c:pt>
                <c:pt idx="27">
                  <c:v>Botswana </c:v>
                </c:pt>
                <c:pt idx="28">
                  <c:v>Brazil </c:v>
                </c:pt>
                <c:pt idx="29">
                  <c:v>British Virgin Islands </c:v>
                </c:pt>
                <c:pt idx="30">
                  <c:v>Brunei </c:v>
                </c:pt>
                <c:pt idx="31">
                  <c:v>Bulgaria </c:v>
                </c:pt>
                <c:pt idx="32">
                  <c:v>Burkina Faso </c:v>
                </c:pt>
                <c:pt idx="33">
                  <c:v>Burundi </c:v>
                </c:pt>
                <c:pt idx="34">
                  <c:v>Cambodia </c:v>
                </c:pt>
                <c:pt idx="35">
                  <c:v>Cameroon </c:v>
                </c:pt>
                <c:pt idx="36">
                  <c:v>Canada </c:v>
                </c:pt>
                <c:pt idx="37">
                  <c:v>Cape Verde </c:v>
                </c:pt>
                <c:pt idx="38">
                  <c:v>Cayman Islands </c:v>
                </c:pt>
                <c:pt idx="39">
                  <c:v>Central African Republic </c:v>
                </c:pt>
                <c:pt idx="40">
                  <c:v>Chad </c:v>
                </c:pt>
                <c:pt idx="41">
                  <c:v>Chile </c:v>
                </c:pt>
                <c:pt idx="42">
                  <c:v>China </c:v>
                </c:pt>
                <c:pt idx="43">
                  <c:v>Colombia </c:v>
                </c:pt>
                <c:pt idx="44">
                  <c:v>Comoros </c:v>
                </c:pt>
                <c:pt idx="45">
                  <c:v>Congo </c:v>
                </c:pt>
                <c:pt idx="46">
                  <c:v>Cook Islands </c:v>
                </c:pt>
                <c:pt idx="47">
                  <c:v>Costa Rica </c:v>
                </c:pt>
                <c:pt idx="48">
                  <c:v>Croatia </c:v>
                </c:pt>
                <c:pt idx="49">
                  <c:v>Cuba </c:v>
                </c:pt>
                <c:pt idx="50">
                  <c:v>Curaçao </c:v>
                </c:pt>
                <c:pt idx="51">
                  <c:v>Cyprus </c:v>
                </c:pt>
                <c:pt idx="52">
                  <c:v>Czech Republic </c:v>
                </c:pt>
                <c:pt idx="53">
                  <c:v>Denmark </c:v>
                </c:pt>
                <c:pt idx="54">
                  <c:v>Djibouti </c:v>
                </c:pt>
                <c:pt idx="55">
                  <c:v>Dominica </c:v>
                </c:pt>
                <c:pt idx="56">
                  <c:v>Dominican Republic </c:v>
                </c:pt>
                <c:pt idx="57">
                  <c:v>DR Congo </c:v>
                </c:pt>
                <c:pt idx="58">
                  <c:v>East Timor </c:v>
                </c:pt>
                <c:pt idx="59">
                  <c:v>Ecuador </c:v>
                </c:pt>
                <c:pt idx="60">
                  <c:v>Egypt </c:v>
                </c:pt>
                <c:pt idx="61">
                  <c:v>El Salvador </c:v>
                </c:pt>
                <c:pt idx="62">
                  <c:v>Equatorial Guinea </c:v>
                </c:pt>
                <c:pt idx="63">
                  <c:v>Eritrea </c:v>
                </c:pt>
                <c:pt idx="64">
                  <c:v>Estonia </c:v>
                </c:pt>
                <c:pt idx="65">
                  <c:v>Eswatini </c:v>
                </c:pt>
                <c:pt idx="66">
                  <c:v>Ethiopia </c:v>
                </c:pt>
                <c:pt idx="67">
                  <c:v>EU </c:v>
                </c:pt>
                <c:pt idx="68">
                  <c:v>Falkland Islands </c:v>
                </c:pt>
                <c:pt idx="69">
                  <c:v>Faroe Islands </c:v>
                </c:pt>
                <c:pt idx="70">
                  <c:v>Fiji </c:v>
                </c:pt>
                <c:pt idx="71">
                  <c:v>Finland </c:v>
                </c:pt>
                <c:pt idx="72">
                  <c:v>France </c:v>
                </c:pt>
                <c:pt idx="73">
                  <c:v>French Polynesia </c:v>
                </c:pt>
                <c:pt idx="74">
                  <c:v>Gabon </c:v>
                </c:pt>
                <c:pt idx="75">
                  <c:v>Gambia </c:v>
                </c:pt>
                <c:pt idx="76">
                  <c:v>Georgia </c:v>
                </c:pt>
                <c:pt idx="77">
                  <c:v>Germany </c:v>
                </c:pt>
                <c:pt idx="78">
                  <c:v>Ghana </c:v>
                </c:pt>
                <c:pt idx="79">
                  <c:v>Gibraltar </c:v>
                </c:pt>
                <c:pt idx="80">
                  <c:v>Greece </c:v>
                </c:pt>
                <c:pt idx="81">
                  <c:v>Greenland </c:v>
                </c:pt>
                <c:pt idx="82">
                  <c:v>Grenada </c:v>
                </c:pt>
                <c:pt idx="83">
                  <c:v>Guam </c:v>
                </c:pt>
                <c:pt idx="84">
                  <c:v>Guatemala </c:v>
                </c:pt>
                <c:pt idx="85">
                  <c:v>Guernsey </c:v>
                </c:pt>
                <c:pt idx="86">
                  <c:v>Guinea </c:v>
                </c:pt>
                <c:pt idx="87">
                  <c:v>Guinea-Bissau </c:v>
                </c:pt>
                <c:pt idx="88">
                  <c:v>Guyana </c:v>
                </c:pt>
                <c:pt idx="89">
                  <c:v>Haiti </c:v>
                </c:pt>
                <c:pt idx="90">
                  <c:v>Honduras </c:v>
                </c:pt>
                <c:pt idx="91">
                  <c:v>Hong Kong </c:v>
                </c:pt>
                <c:pt idx="92">
                  <c:v>Hungary </c:v>
                </c:pt>
                <c:pt idx="93">
                  <c:v>Iceland </c:v>
                </c:pt>
                <c:pt idx="94">
                  <c:v>India </c:v>
                </c:pt>
                <c:pt idx="95">
                  <c:v>Indonesia </c:v>
                </c:pt>
                <c:pt idx="96">
                  <c:v>Iran </c:v>
                </c:pt>
                <c:pt idx="97">
                  <c:v>Iraq </c:v>
                </c:pt>
                <c:pt idx="98">
                  <c:v>Ireland </c:v>
                </c:pt>
                <c:pt idx="99">
                  <c:v>Isle of Man </c:v>
                </c:pt>
                <c:pt idx="100">
                  <c:v>Israel </c:v>
                </c:pt>
                <c:pt idx="101">
                  <c:v>Italy </c:v>
                </c:pt>
                <c:pt idx="102">
                  <c:v>Ivory Coast </c:v>
                </c:pt>
                <c:pt idx="103">
                  <c:v>Jamaica </c:v>
                </c:pt>
                <c:pt idx="104">
                  <c:v>Japan </c:v>
                </c:pt>
                <c:pt idx="105">
                  <c:v>Jersey </c:v>
                </c:pt>
                <c:pt idx="106">
                  <c:v>Jordan </c:v>
                </c:pt>
                <c:pt idx="107">
                  <c:v>Kazakhstan </c:v>
                </c:pt>
                <c:pt idx="108">
                  <c:v>Kenya </c:v>
                </c:pt>
                <c:pt idx="109">
                  <c:v>Kiribati </c:v>
                </c:pt>
                <c:pt idx="110">
                  <c:v>Kosovo </c:v>
                </c:pt>
                <c:pt idx="111">
                  <c:v>Kuwait </c:v>
                </c:pt>
                <c:pt idx="112">
                  <c:v>Kyrgyzstan </c:v>
                </c:pt>
                <c:pt idx="113">
                  <c:v>Laos </c:v>
                </c:pt>
                <c:pt idx="114">
                  <c:v>Latvia </c:v>
                </c:pt>
                <c:pt idx="115">
                  <c:v>Lebanon </c:v>
                </c:pt>
                <c:pt idx="116">
                  <c:v>Lesotho </c:v>
                </c:pt>
                <c:pt idx="117">
                  <c:v>Liberia </c:v>
                </c:pt>
                <c:pt idx="118">
                  <c:v>Libya </c:v>
                </c:pt>
                <c:pt idx="119">
                  <c:v>Liechtenstein </c:v>
                </c:pt>
                <c:pt idx="120">
                  <c:v>Lithuania </c:v>
                </c:pt>
                <c:pt idx="121">
                  <c:v>Luxembourg </c:v>
                </c:pt>
                <c:pt idx="122">
                  <c:v>Macau </c:v>
                </c:pt>
                <c:pt idx="123">
                  <c:v>Madagascar </c:v>
                </c:pt>
                <c:pt idx="124">
                  <c:v>Malawi </c:v>
                </c:pt>
                <c:pt idx="125">
                  <c:v>Malaysia </c:v>
                </c:pt>
                <c:pt idx="126">
                  <c:v>Maldives </c:v>
                </c:pt>
                <c:pt idx="127">
                  <c:v>Mali </c:v>
                </c:pt>
                <c:pt idx="128">
                  <c:v>Malta </c:v>
                </c:pt>
                <c:pt idx="129">
                  <c:v>Marshall Islands </c:v>
                </c:pt>
                <c:pt idx="130">
                  <c:v>Mauritania </c:v>
                </c:pt>
                <c:pt idx="131">
                  <c:v>Mauritius </c:v>
                </c:pt>
                <c:pt idx="132">
                  <c:v>Mexico </c:v>
                </c:pt>
                <c:pt idx="133">
                  <c:v>Micronesia </c:v>
                </c:pt>
                <c:pt idx="134">
                  <c:v>Moldova </c:v>
                </c:pt>
                <c:pt idx="135">
                  <c:v>Mongolia </c:v>
                </c:pt>
                <c:pt idx="136">
                  <c:v>Montenegro </c:v>
                </c:pt>
                <c:pt idx="137">
                  <c:v>Morocco </c:v>
                </c:pt>
                <c:pt idx="138">
                  <c:v>Mozambique </c:v>
                </c:pt>
                <c:pt idx="139">
                  <c:v>Myanmar </c:v>
                </c:pt>
                <c:pt idx="140">
                  <c:v>Namibia </c:v>
                </c:pt>
                <c:pt idx="141">
                  <c:v>Nauru </c:v>
                </c:pt>
                <c:pt idx="142">
                  <c:v>Nepal </c:v>
                </c:pt>
                <c:pt idx="143">
                  <c:v>Netherlands </c:v>
                </c:pt>
                <c:pt idx="144">
                  <c:v>New Caledonia </c:v>
                </c:pt>
                <c:pt idx="145">
                  <c:v>New Zealand </c:v>
                </c:pt>
                <c:pt idx="146">
                  <c:v>Nicaragua </c:v>
                </c:pt>
                <c:pt idx="147">
                  <c:v>Niger </c:v>
                </c:pt>
                <c:pt idx="148">
                  <c:v>Nigeria </c:v>
                </c:pt>
                <c:pt idx="149">
                  <c:v>Niue </c:v>
                </c:pt>
                <c:pt idx="150">
                  <c:v>North Korea </c:v>
                </c:pt>
                <c:pt idx="151">
                  <c:v>North Macedonia </c:v>
                </c:pt>
                <c:pt idx="152">
                  <c:v>Northern Mariana Islands </c:v>
                </c:pt>
                <c:pt idx="153">
                  <c:v>Norway </c:v>
                </c:pt>
                <c:pt idx="154">
                  <c:v>Oman </c:v>
                </c:pt>
                <c:pt idx="155">
                  <c:v>Pakistan </c:v>
                </c:pt>
                <c:pt idx="156">
                  <c:v>Palau </c:v>
                </c:pt>
                <c:pt idx="157">
                  <c:v>Palestine </c:v>
                </c:pt>
                <c:pt idx="158">
                  <c:v>Panama </c:v>
                </c:pt>
                <c:pt idx="159">
                  <c:v>Papua New Guinea </c:v>
                </c:pt>
                <c:pt idx="160">
                  <c:v>Paraguay </c:v>
                </c:pt>
                <c:pt idx="161">
                  <c:v>Peru </c:v>
                </c:pt>
                <c:pt idx="162">
                  <c:v>Philippines </c:v>
                </c:pt>
                <c:pt idx="163">
                  <c:v>Poland </c:v>
                </c:pt>
                <c:pt idx="164">
                  <c:v>Portugal </c:v>
                </c:pt>
                <c:pt idx="165">
                  <c:v>Puerto Rico </c:v>
                </c:pt>
                <c:pt idx="166">
                  <c:v>Qatar </c:v>
                </c:pt>
                <c:pt idx="167">
                  <c:v>Romania </c:v>
                </c:pt>
                <c:pt idx="168">
                  <c:v>Russia </c:v>
                </c:pt>
                <c:pt idx="169">
                  <c:v>Rwanda </c:v>
                </c:pt>
                <c:pt idx="170">
                  <c:v>Saint Kitts and Nevis </c:v>
                </c:pt>
                <c:pt idx="171">
                  <c:v>Saint Lucia </c:v>
                </c:pt>
                <c:pt idx="172">
                  <c:v>Saint Martin </c:v>
                </c:pt>
                <c:pt idx="173">
                  <c:v>Saint Pierre and Miquelon </c:v>
                </c:pt>
                <c:pt idx="174">
                  <c:v>Saint Vincent &amp; the Grenadines </c:v>
                </c:pt>
                <c:pt idx="175">
                  <c:v>Samoa </c:v>
                </c:pt>
                <c:pt idx="176">
                  <c:v>San Marino </c:v>
                </c:pt>
                <c:pt idx="177">
                  <c:v>São Tomé and Príncipe </c:v>
                </c:pt>
                <c:pt idx="178">
                  <c:v>Saudi Arabia </c:v>
                </c:pt>
                <c:pt idx="179">
                  <c:v>Senegal </c:v>
                </c:pt>
                <c:pt idx="180">
                  <c:v>Serbia </c:v>
                </c:pt>
                <c:pt idx="181">
                  <c:v>Seychelles </c:v>
                </c:pt>
                <c:pt idx="182">
                  <c:v>Sierra Leone </c:v>
                </c:pt>
                <c:pt idx="183">
                  <c:v>Singapore </c:v>
                </c:pt>
                <c:pt idx="184">
                  <c:v>Sint Maarten </c:v>
                </c:pt>
                <c:pt idx="185">
                  <c:v>Slovakia </c:v>
                </c:pt>
                <c:pt idx="186">
                  <c:v>Slovenia </c:v>
                </c:pt>
                <c:pt idx="187">
                  <c:v>Solomon Islands </c:v>
                </c:pt>
                <c:pt idx="188">
                  <c:v>Somalia </c:v>
                </c:pt>
                <c:pt idx="189">
                  <c:v>South Africa </c:v>
                </c:pt>
                <c:pt idx="190">
                  <c:v>South Korea </c:v>
                </c:pt>
                <c:pt idx="191">
                  <c:v>South Sudan </c:v>
                </c:pt>
                <c:pt idx="192">
                  <c:v>Spain </c:v>
                </c:pt>
                <c:pt idx="193">
                  <c:v>Sri Lanka </c:v>
                </c:pt>
                <c:pt idx="194">
                  <c:v>Sudan </c:v>
                </c:pt>
                <c:pt idx="195">
                  <c:v>Suriname </c:v>
                </c:pt>
                <c:pt idx="196">
                  <c:v>Sweden </c:v>
                </c:pt>
                <c:pt idx="197">
                  <c:v>Switzerland </c:v>
                </c:pt>
                <c:pt idx="198">
                  <c:v>Syria </c:v>
                </c:pt>
                <c:pt idx="199">
                  <c:v>Taiwan </c:v>
                </c:pt>
                <c:pt idx="200">
                  <c:v>Tajikistan </c:v>
                </c:pt>
                <c:pt idx="201">
                  <c:v>Tanzania </c:v>
                </c:pt>
                <c:pt idx="202">
                  <c:v>Thailand </c:v>
                </c:pt>
                <c:pt idx="203">
                  <c:v>Togo </c:v>
                </c:pt>
                <c:pt idx="204">
                  <c:v>Tokelau </c:v>
                </c:pt>
                <c:pt idx="205">
                  <c:v>Tonga </c:v>
                </c:pt>
                <c:pt idx="206">
                  <c:v>Trinidad and Tobago </c:v>
                </c:pt>
                <c:pt idx="207">
                  <c:v>Tunisia </c:v>
                </c:pt>
                <c:pt idx="208">
                  <c:v>Turkey </c:v>
                </c:pt>
                <c:pt idx="209">
                  <c:v>Turkmenistan </c:v>
                </c:pt>
                <c:pt idx="210">
                  <c:v>Turks and Caicos Islands</c:v>
                </c:pt>
                <c:pt idx="211">
                  <c:v>Tuvalu </c:v>
                </c:pt>
                <c:pt idx="212">
                  <c:v>U.S. Virgin Islands </c:v>
                </c:pt>
                <c:pt idx="213">
                  <c:v>Uganda </c:v>
                </c:pt>
                <c:pt idx="214">
                  <c:v>Ukraine </c:v>
                </c:pt>
                <c:pt idx="215">
                  <c:v>United Arab Emirates </c:v>
                </c:pt>
                <c:pt idx="216">
                  <c:v>United Kingdom </c:v>
                </c:pt>
                <c:pt idx="217">
                  <c:v>United States </c:v>
                </c:pt>
                <c:pt idx="218">
                  <c:v>Uruguay </c:v>
                </c:pt>
                <c:pt idx="219">
                  <c:v>Uzbekistan </c:v>
                </c:pt>
                <c:pt idx="220">
                  <c:v>Vanuatu </c:v>
                </c:pt>
                <c:pt idx="221">
                  <c:v>Venezuela </c:v>
                </c:pt>
                <c:pt idx="222">
                  <c:v>Vietnam </c:v>
                </c:pt>
                <c:pt idx="223">
                  <c:v>Wallis and Futuna </c:v>
                </c:pt>
                <c:pt idx="224">
                  <c:v>World</c:v>
                </c:pt>
                <c:pt idx="225">
                  <c:v>Yemen </c:v>
                </c:pt>
                <c:pt idx="226">
                  <c:v>Zambia </c:v>
                </c:pt>
                <c:pt idx="227">
                  <c:v>Zimbabwe </c:v>
                </c:pt>
              </c:strCache>
            </c:strRef>
          </c:cat>
          <c:val>
            <c:numRef>
              <c:f>'Rank-GDP-Country Chart'!$C$3:$C$231</c:f>
              <c:numCache>
                <c:formatCode>General</c:formatCode>
                <c:ptCount val="228"/>
                <c:pt idx="0">
                  <c:v>190513</c:v>
                </c:pt>
                <c:pt idx="1">
                  <c:v>2065</c:v>
                </c:pt>
                <c:pt idx="2">
                  <c:v>13965</c:v>
                </c:pt>
                <c:pt idx="3">
                  <c:v>11511</c:v>
                </c:pt>
                <c:pt idx="4">
                  <c:v>11200</c:v>
                </c:pt>
                <c:pt idx="5">
                  <c:v>49900</c:v>
                </c:pt>
                <c:pt idx="6">
                  <c:v>6670</c:v>
                </c:pt>
                <c:pt idx="7">
                  <c:v>12200</c:v>
                </c:pt>
                <c:pt idx="8">
                  <c:v>21910</c:v>
                </c:pt>
                <c:pt idx="9">
                  <c:v>22064</c:v>
                </c:pt>
                <c:pt idx="10">
                  <c:v>13654</c:v>
                </c:pt>
                <c:pt idx="11">
                  <c:v>37500</c:v>
                </c:pt>
                <c:pt idx="12">
                  <c:v>49854</c:v>
                </c:pt>
                <c:pt idx="13">
                  <c:v>56188</c:v>
                </c:pt>
                <c:pt idx="14">
                  <c:v>14404</c:v>
                </c:pt>
                <c:pt idx="15">
                  <c:v>37101</c:v>
                </c:pt>
                <c:pt idx="16">
                  <c:v>45011</c:v>
                </c:pt>
                <c:pt idx="17">
                  <c:v>4754</c:v>
                </c:pt>
                <c:pt idx="18">
                  <c:v>15639</c:v>
                </c:pt>
                <c:pt idx="19">
                  <c:v>19150</c:v>
                </c:pt>
                <c:pt idx="20">
                  <c:v>51934</c:v>
                </c:pt>
                <c:pt idx="21">
                  <c:v>7005</c:v>
                </c:pt>
                <c:pt idx="22">
                  <c:v>3287</c:v>
                </c:pt>
                <c:pt idx="23">
                  <c:v>81798</c:v>
                </c:pt>
                <c:pt idx="24">
                  <c:v>11832</c:v>
                </c:pt>
                <c:pt idx="25">
                  <c:v>8724</c:v>
                </c:pt>
                <c:pt idx="26">
                  <c:v>14912</c:v>
                </c:pt>
                <c:pt idx="27">
                  <c:v>17767</c:v>
                </c:pt>
                <c:pt idx="28">
                  <c:v>14652</c:v>
                </c:pt>
                <c:pt idx="29">
                  <c:v>34200</c:v>
                </c:pt>
                <c:pt idx="30">
                  <c:v>62100</c:v>
                </c:pt>
                <c:pt idx="31">
                  <c:v>23174</c:v>
                </c:pt>
                <c:pt idx="32">
                  <c:v>2178</c:v>
                </c:pt>
                <c:pt idx="33">
                  <c:v>752</c:v>
                </c:pt>
                <c:pt idx="34">
                  <c:v>4389</c:v>
                </c:pt>
                <c:pt idx="35">
                  <c:v>3642</c:v>
                </c:pt>
                <c:pt idx="36">
                  <c:v>49031</c:v>
                </c:pt>
                <c:pt idx="37">
                  <c:v>7172</c:v>
                </c:pt>
                <c:pt idx="38">
                  <c:v>71549</c:v>
                </c:pt>
                <c:pt idx="39">
                  <c:v>945</c:v>
                </c:pt>
                <c:pt idx="40">
                  <c:v>1580</c:v>
                </c:pt>
                <c:pt idx="41">
                  <c:v>24226</c:v>
                </c:pt>
                <c:pt idx="42">
                  <c:v>16117</c:v>
                </c:pt>
                <c:pt idx="43">
                  <c:v>14722</c:v>
                </c:pt>
                <c:pt idx="44">
                  <c:v>3060</c:v>
                </c:pt>
                <c:pt idx="45">
                  <c:v>3673</c:v>
                </c:pt>
                <c:pt idx="46">
                  <c:v>16700</c:v>
                </c:pt>
                <c:pt idx="47">
                  <c:v>19642</c:v>
                </c:pt>
                <c:pt idx="48">
                  <c:v>28602</c:v>
                </c:pt>
                <c:pt idx="49">
                  <c:v>12300</c:v>
                </c:pt>
                <c:pt idx="50">
                  <c:v>24479</c:v>
                </c:pt>
                <c:pt idx="51">
                  <c:v>39545</c:v>
                </c:pt>
                <c:pt idx="52">
                  <c:v>40862</c:v>
                </c:pt>
                <c:pt idx="53">
                  <c:v>57804</c:v>
                </c:pt>
                <c:pt idx="54">
                  <c:v>5535</c:v>
                </c:pt>
                <c:pt idx="55">
                  <c:v>11917</c:v>
                </c:pt>
                <c:pt idx="56">
                  <c:v>18413</c:v>
                </c:pt>
                <c:pt idx="57">
                  <c:v>1098</c:v>
                </c:pt>
                <c:pt idx="58">
                  <c:v>3553</c:v>
                </c:pt>
                <c:pt idx="59">
                  <c:v>11375</c:v>
                </c:pt>
                <c:pt idx="60">
                  <c:v>11763</c:v>
                </c:pt>
                <c:pt idx="61">
                  <c:v>8776</c:v>
                </c:pt>
                <c:pt idx="62">
                  <c:v>18558</c:v>
                </c:pt>
                <c:pt idx="63">
                  <c:v>1600</c:v>
                </c:pt>
                <c:pt idx="64">
                  <c:v>36927</c:v>
                </c:pt>
                <c:pt idx="65">
                  <c:v>8622</c:v>
                </c:pt>
                <c:pt idx="66">
                  <c:v>2221</c:v>
                </c:pt>
                <c:pt idx="67">
                  <c:v>44436</c:v>
                </c:pt>
                <c:pt idx="68">
                  <c:v>70800</c:v>
                </c:pt>
                <c:pt idx="69">
                  <c:v>40000</c:v>
                </c:pt>
                <c:pt idx="70">
                  <c:v>13684</c:v>
                </c:pt>
                <c:pt idx="71">
                  <c:v>48668</c:v>
                </c:pt>
                <c:pt idx="72">
                  <c:v>46184</c:v>
                </c:pt>
                <c:pt idx="73">
                  <c:v>17000</c:v>
                </c:pt>
                <c:pt idx="74">
                  <c:v>14950</c:v>
                </c:pt>
                <c:pt idx="75">
                  <c:v>2223</c:v>
                </c:pt>
                <c:pt idx="76">
                  <c:v>14992</c:v>
                </c:pt>
                <c:pt idx="77">
                  <c:v>53919</c:v>
                </c:pt>
                <c:pt idx="78">
                  <c:v>5413</c:v>
                </c:pt>
                <c:pt idx="79">
                  <c:v>61700</c:v>
                </c:pt>
                <c:pt idx="80">
                  <c:v>29799</c:v>
                </c:pt>
                <c:pt idx="81">
                  <c:v>41800</c:v>
                </c:pt>
                <c:pt idx="82">
                  <c:v>17039</c:v>
                </c:pt>
                <c:pt idx="83">
                  <c:v>35600</c:v>
                </c:pt>
                <c:pt idx="84">
                  <c:v>8637</c:v>
                </c:pt>
                <c:pt idx="85">
                  <c:v>52500</c:v>
                </c:pt>
                <c:pt idx="86">
                  <c:v>2562</c:v>
                </c:pt>
                <c:pt idx="87">
                  <c:v>1989</c:v>
                </c:pt>
                <c:pt idx="88">
                  <c:v>13082</c:v>
                </c:pt>
                <c:pt idx="89">
                  <c:v>2905</c:v>
                </c:pt>
                <c:pt idx="90">
                  <c:v>5728</c:v>
                </c:pt>
                <c:pt idx="91">
                  <c:v>59848</c:v>
                </c:pt>
                <c:pt idx="92">
                  <c:v>32945</c:v>
                </c:pt>
                <c:pt idx="93">
                  <c:v>55874</c:v>
                </c:pt>
                <c:pt idx="94">
                  <c:v>6700</c:v>
                </c:pt>
                <c:pt idx="95">
                  <c:v>11812</c:v>
                </c:pt>
                <c:pt idx="96">
                  <c:v>12389</c:v>
                </c:pt>
                <c:pt idx="97">
                  <c:v>10881</c:v>
                </c:pt>
                <c:pt idx="98">
                  <c:v>86781</c:v>
                </c:pt>
                <c:pt idx="99">
                  <c:v>84600</c:v>
                </c:pt>
                <c:pt idx="100">
                  <c:v>40145</c:v>
                </c:pt>
                <c:pt idx="101">
                  <c:v>42492</c:v>
                </c:pt>
                <c:pt idx="102">
                  <c:v>5213</c:v>
                </c:pt>
                <c:pt idx="103">
                  <c:v>9762</c:v>
                </c:pt>
                <c:pt idx="104">
                  <c:v>41429</c:v>
                </c:pt>
                <c:pt idx="105">
                  <c:v>56600</c:v>
                </c:pt>
                <c:pt idx="106">
                  <c:v>10071</c:v>
                </c:pt>
                <c:pt idx="107">
                  <c:v>26351</c:v>
                </c:pt>
                <c:pt idx="108">
                  <c:v>4330</c:v>
                </c:pt>
                <c:pt idx="109">
                  <c:v>2272</c:v>
                </c:pt>
                <c:pt idx="110">
                  <c:v>11368</c:v>
                </c:pt>
                <c:pt idx="111">
                  <c:v>49854</c:v>
                </c:pt>
                <c:pt idx="112">
                  <c:v>5253</c:v>
                </c:pt>
                <c:pt idx="113">
                  <c:v>7826</c:v>
                </c:pt>
                <c:pt idx="114">
                  <c:v>30898</c:v>
                </c:pt>
                <c:pt idx="115">
                  <c:v>14552</c:v>
                </c:pt>
                <c:pt idx="116">
                  <c:v>2704</c:v>
                </c:pt>
                <c:pt idx="117">
                  <c:v>1428</c:v>
                </c:pt>
                <c:pt idx="118">
                  <c:v>15174</c:v>
                </c:pt>
                <c:pt idx="119">
                  <c:v>180367</c:v>
                </c:pt>
                <c:pt idx="120">
                  <c:v>37231</c:v>
                </c:pt>
                <c:pt idx="121">
                  <c:v>115874</c:v>
                </c:pt>
                <c:pt idx="122">
                  <c:v>123965</c:v>
                </c:pt>
                <c:pt idx="123">
                  <c:v>1647</c:v>
                </c:pt>
                <c:pt idx="124">
                  <c:v>1060</c:v>
                </c:pt>
                <c:pt idx="125">
                  <c:v>28364</c:v>
                </c:pt>
                <c:pt idx="126">
                  <c:v>19531</c:v>
                </c:pt>
                <c:pt idx="127">
                  <c:v>2322</c:v>
                </c:pt>
                <c:pt idx="128">
                  <c:v>44032</c:v>
                </c:pt>
                <c:pt idx="129">
                  <c:v>3889</c:v>
                </c:pt>
                <c:pt idx="130">
                  <c:v>5197</c:v>
                </c:pt>
                <c:pt idx="131">
                  <c:v>22870</c:v>
                </c:pt>
                <c:pt idx="132">
                  <c:v>19796</c:v>
                </c:pt>
                <c:pt idx="133">
                  <c:v>3464</c:v>
                </c:pt>
                <c:pt idx="134">
                  <c:v>13050</c:v>
                </c:pt>
                <c:pt idx="135">
                  <c:v>12317</c:v>
                </c:pt>
                <c:pt idx="136">
                  <c:v>21470</c:v>
                </c:pt>
                <c:pt idx="137">
                  <c:v>7515</c:v>
                </c:pt>
                <c:pt idx="138">
                  <c:v>1281</c:v>
                </c:pt>
                <c:pt idx="139">
                  <c:v>5142</c:v>
                </c:pt>
                <c:pt idx="140">
                  <c:v>9637</c:v>
                </c:pt>
                <c:pt idx="141">
                  <c:v>11583</c:v>
                </c:pt>
                <c:pt idx="142">
                  <c:v>3417</c:v>
                </c:pt>
                <c:pt idx="143">
                  <c:v>56935</c:v>
                </c:pt>
                <c:pt idx="144">
                  <c:v>31100</c:v>
                </c:pt>
                <c:pt idx="145">
                  <c:v>42888</c:v>
                </c:pt>
                <c:pt idx="146">
                  <c:v>5407</c:v>
                </c:pt>
                <c:pt idx="147">
                  <c:v>1225</c:v>
                </c:pt>
                <c:pt idx="148">
                  <c:v>5136</c:v>
                </c:pt>
                <c:pt idx="149">
                  <c:v>5800</c:v>
                </c:pt>
                <c:pt idx="150">
                  <c:v>1700</c:v>
                </c:pt>
                <c:pt idx="151">
                  <c:v>16479</c:v>
                </c:pt>
                <c:pt idx="152">
                  <c:v>24500</c:v>
                </c:pt>
                <c:pt idx="153">
                  <c:v>63633</c:v>
                </c:pt>
                <c:pt idx="154">
                  <c:v>27299</c:v>
                </c:pt>
                <c:pt idx="155">
                  <c:v>4690</c:v>
                </c:pt>
                <c:pt idx="156">
                  <c:v>17579</c:v>
                </c:pt>
                <c:pt idx="157">
                  <c:v>6220</c:v>
                </c:pt>
                <c:pt idx="158">
                  <c:v>31459</c:v>
                </c:pt>
                <c:pt idx="159">
                  <c:v>4355</c:v>
                </c:pt>
                <c:pt idx="160">
                  <c:v>12685</c:v>
                </c:pt>
                <c:pt idx="161">
                  <c:v>12848</c:v>
                </c:pt>
                <c:pt idx="162">
                  <c:v>8908</c:v>
                </c:pt>
                <c:pt idx="163">
                  <c:v>33221</c:v>
                </c:pt>
                <c:pt idx="164">
                  <c:v>34894</c:v>
                </c:pt>
                <c:pt idx="165">
                  <c:v>34518</c:v>
                </c:pt>
                <c:pt idx="166">
                  <c:v>90044</c:v>
                </c:pt>
                <c:pt idx="167">
                  <c:v>29941</c:v>
                </c:pt>
                <c:pt idx="168">
                  <c:v>27044</c:v>
                </c:pt>
                <c:pt idx="169">
                  <c:v>2227</c:v>
                </c:pt>
                <c:pt idx="170">
                  <c:v>26438</c:v>
                </c:pt>
                <c:pt idx="171">
                  <c:v>15449</c:v>
                </c:pt>
                <c:pt idx="172">
                  <c:v>19300</c:v>
                </c:pt>
                <c:pt idx="173">
                  <c:v>46200</c:v>
                </c:pt>
                <c:pt idx="174">
                  <c:v>12485</c:v>
                </c:pt>
                <c:pt idx="175">
                  <c:v>6521</c:v>
                </c:pt>
                <c:pt idx="176">
                  <c:v>59439</c:v>
                </c:pt>
                <c:pt idx="177">
                  <c:v>3970</c:v>
                </c:pt>
                <c:pt idx="178">
                  <c:v>46962</c:v>
                </c:pt>
                <c:pt idx="179">
                  <c:v>3395</c:v>
                </c:pt>
                <c:pt idx="180">
                  <c:v>18233</c:v>
                </c:pt>
                <c:pt idx="181">
                  <c:v>29223</c:v>
                </c:pt>
                <c:pt idx="182">
                  <c:v>1718</c:v>
                </c:pt>
                <c:pt idx="183">
                  <c:v>97341</c:v>
                </c:pt>
                <c:pt idx="184">
                  <c:v>35342</c:v>
                </c:pt>
                <c:pt idx="185">
                  <c:v>32730</c:v>
                </c:pt>
                <c:pt idx="186">
                  <c:v>39088</c:v>
                </c:pt>
                <c:pt idx="187">
                  <c:v>2663</c:v>
                </c:pt>
                <c:pt idx="188">
                  <c:v>875.2</c:v>
                </c:pt>
                <c:pt idx="189">
                  <c:v>12482</c:v>
                </c:pt>
                <c:pt idx="190">
                  <c:v>42765</c:v>
                </c:pt>
                <c:pt idx="191">
                  <c:v>1600</c:v>
                </c:pt>
                <c:pt idx="192">
                  <c:v>40903</c:v>
                </c:pt>
                <c:pt idx="193">
                  <c:v>13078</c:v>
                </c:pt>
                <c:pt idx="194">
                  <c:v>3958</c:v>
                </c:pt>
                <c:pt idx="195">
                  <c:v>16525</c:v>
                </c:pt>
                <c:pt idx="196">
                  <c:v>53240</c:v>
                </c:pt>
                <c:pt idx="197">
                  <c:v>68628</c:v>
                </c:pt>
                <c:pt idx="198">
                  <c:v>2900</c:v>
                </c:pt>
                <c:pt idx="199">
                  <c:v>50500</c:v>
                </c:pt>
                <c:pt idx="200">
                  <c:v>3380</c:v>
                </c:pt>
                <c:pt idx="201">
                  <c:v>2660</c:v>
                </c:pt>
                <c:pt idx="202">
                  <c:v>18460</c:v>
                </c:pt>
                <c:pt idx="203">
                  <c:v>1597</c:v>
                </c:pt>
                <c:pt idx="204">
                  <c:v>6004</c:v>
                </c:pt>
                <c:pt idx="205">
                  <c:v>6383</c:v>
                </c:pt>
                <c:pt idx="206">
                  <c:v>26176</c:v>
                </c:pt>
                <c:pt idx="207">
                  <c:v>10756</c:v>
                </c:pt>
                <c:pt idx="208">
                  <c:v>28424</c:v>
                </c:pt>
                <c:pt idx="209">
                  <c:v>14845</c:v>
                </c:pt>
                <c:pt idx="210">
                  <c:v>29253</c:v>
                </c:pt>
                <c:pt idx="211">
                  <c:v>4281</c:v>
                </c:pt>
                <c:pt idx="212">
                  <c:v>37000</c:v>
                </c:pt>
                <c:pt idx="213">
                  <c:v>2187</c:v>
                </c:pt>
                <c:pt idx="214">
                  <c:v>12810</c:v>
                </c:pt>
                <c:pt idx="215">
                  <c:v>67119</c:v>
                </c:pt>
                <c:pt idx="216">
                  <c:v>46659</c:v>
                </c:pt>
                <c:pt idx="217">
                  <c:v>62530</c:v>
                </c:pt>
                <c:pt idx="218">
                  <c:v>21561</c:v>
                </c:pt>
                <c:pt idx="219">
                  <c:v>6999</c:v>
                </c:pt>
                <c:pt idx="220">
                  <c:v>3153</c:v>
                </c:pt>
                <c:pt idx="221">
                  <c:v>7704</c:v>
                </c:pt>
                <c:pt idx="222">
                  <c:v>8041</c:v>
                </c:pt>
                <c:pt idx="223">
                  <c:v>3800</c:v>
                </c:pt>
                <c:pt idx="224">
                  <c:v>17500</c:v>
                </c:pt>
                <c:pt idx="225">
                  <c:v>2500</c:v>
                </c:pt>
                <c:pt idx="226">
                  <c:v>3470</c:v>
                </c:pt>
                <c:pt idx="227">
                  <c:v>2836</c:v>
                </c:pt>
              </c:numCache>
            </c:numRef>
          </c:val>
          <c:extLst>
            <c:ext xmlns:c16="http://schemas.microsoft.com/office/drawing/2014/chart" uri="{C3380CC4-5D6E-409C-BE32-E72D297353CC}">
              <c16:uniqueId val="{00000001-A16A-4063-B1A8-74A535977F08}"/>
            </c:ext>
          </c:extLst>
        </c:ser>
        <c:dLbls>
          <c:showLegendKey val="0"/>
          <c:showVal val="0"/>
          <c:showCatName val="0"/>
          <c:showSerName val="0"/>
          <c:showPercent val="0"/>
          <c:showBubbleSize val="0"/>
        </c:dLbls>
        <c:gapWidth val="150"/>
        <c:shape val="box"/>
        <c:axId val="156690399"/>
        <c:axId val="156697055"/>
        <c:axId val="0"/>
      </c:bar3DChart>
      <c:catAx>
        <c:axId val="156690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97055"/>
        <c:crosses val="autoZero"/>
        <c:auto val="1"/>
        <c:lblAlgn val="ctr"/>
        <c:lblOffset val="100"/>
        <c:noMultiLvlLbl val="0"/>
      </c:catAx>
      <c:valAx>
        <c:axId val="156697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GDP- Per capita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90399"/>
        <c:crosses val="autoZero"/>
        <c:crossBetween val="between"/>
      </c:valAx>
      <c:spPr>
        <a:noFill/>
        <a:ln>
          <a:noFill/>
        </a:ln>
        <a:effectLst/>
      </c:spPr>
    </c:plotArea>
    <c:plotVisOnly val="1"/>
    <c:dispBlanksAs val="gap"/>
    <c:showDLblsOverMax val="0"/>
  </c:chart>
  <c:spPr>
    <a:solidFill>
      <a:schemeClr val="bg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RANK-GDP</a:t>
            </a:r>
            <a:r>
              <a:rPr lang="en-GB" baseline="0"/>
              <a:t> and Country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'Highest Ranking with color'!$C$1</c:f>
              <c:strCache>
                <c:ptCount val="1"/>
                <c:pt idx="0">
                  <c:v>GDP - per capita (PPP)</c:v>
                </c:pt>
              </c:strCache>
            </c:strRef>
          </c:tx>
          <c:spPr>
            <a:solidFill>
              <a:schemeClr val="accent1"/>
            </a:solidFill>
            <a:ln>
              <a:noFill/>
            </a:ln>
            <a:effectLst/>
          </c:spPr>
          <c:invertIfNegative val="0"/>
          <c:cat>
            <c:multiLvlStrRef>
              <c:f>'Highest Ranking with color'!$A$2:$B$21</c:f>
              <c:multiLvlStrCache>
                <c:ptCount val="20"/>
                <c:lvl>
                  <c:pt idx="0">
                    <c:v> Monaco </c:v>
                  </c:pt>
                  <c:pt idx="1">
                    <c:v>Macau </c:v>
                  </c:pt>
                  <c:pt idx="2">
                    <c:v>Singapore </c:v>
                  </c:pt>
                  <c:pt idx="3">
                    <c:v>Qatar </c:v>
                  </c:pt>
                  <c:pt idx="4">
                    <c:v>Ireland </c:v>
                  </c:pt>
                  <c:pt idx="5">
                    <c:v>Bermuda </c:v>
                  </c:pt>
                  <c:pt idx="6">
                    <c:v>Switzerland </c:v>
                  </c:pt>
                  <c:pt idx="7">
                    <c:v>United Arab Emirates </c:v>
                  </c:pt>
                  <c:pt idx="8">
                    <c:v>Norway </c:v>
                  </c:pt>
                  <c:pt idx="9">
                    <c:v>United States </c:v>
                  </c:pt>
                  <c:pt idx="10">
                    <c:v>Brunei </c:v>
                  </c:pt>
                  <c:pt idx="11">
                    <c:v>Hong Kong </c:v>
                  </c:pt>
                  <c:pt idx="12">
                    <c:v>Denmark </c:v>
                  </c:pt>
                  <c:pt idx="13">
                    <c:v>Netherlands </c:v>
                  </c:pt>
                  <c:pt idx="14">
                    <c:v>Austria </c:v>
                  </c:pt>
                  <c:pt idx="15">
                    <c:v>Iceland </c:v>
                  </c:pt>
                  <c:pt idx="16">
                    <c:v>Germany </c:v>
                  </c:pt>
                  <c:pt idx="17">
                    <c:v>Sweden </c:v>
                  </c:pt>
                  <c:pt idx="18">
                    <c:v>Belgium </c:v>
                  </c:pt>
                  <c:pt idx="19">
                    <c:v>Australia </c:v>
                  </c:pt>
                </c:lvl>
                <c:lvl>
                  <c:pt idx="0">
                    <c:v> 1 </c:v>
                  </c:pt>
                  <c:pt idx="1">
                    <c:v> 3 </c:v>
                  </c:pt>
                  <c:pt idx="2">
                    <c:v> 5 </c:v>
                  </c:pt>
                  <c:pt idx="3">
                    <c:v> 6 </c:v>
                  </c:pt>
                  <c:pt idx="4">
                    <c:v> 7 </c:v>
                  </c:pt>
                  <c:pt idx="5">
                    <c:v> 9 </c:v>
                  </c:pt>
                  <c:pt idx="6">
                    <c:v> 12 </c:v>
                  </c:pt>
                  <c:pt idx="7">
                    <c:v> 13 </c:v>
                  </c:pt>
                  <c:pt idx="8">
                    <c:v> 14 </c:v>
                  </c:pt>
                  <c:pt idx="9">
                    <c:v> 15 </c:v>
                  </c:pt>
                  <c:pt idx="10">
                    <c:v> 16 </c:v>
                  </c:pt>
                  <c:pt idx="11">
                    <c:v> 18 </c:v>
                  </c:pt>
                  <c:pt idx="12">
                    <c:v> 20 </c:v>
                  </c:pt>
                  <c:pt idx="13">
                    <c:v> 21 </c:v>
                  </c:pt>
                  <c:pt idx="14">
                    <c:v> 23 </c:v>
                  </c:pt>
                  <c:pt idx="15">
                    <c:v> 24 </c:v>
                  </c:pt>
                  <c:pt idx="16">
                    <c:v> 25 </c:v>
                  </c:pt>
                  <c:pt idx="17">
                    <c:v> 26 </c:v>
                  </c:pt>
                  <c:pt idx="18">
                    <c:v> 28 </c:v>
                  </c:pt>
                  <c:pt idx="19">
                    <c:v> 31 </c:v>
                  </c:pt>
                </c:lvl>
              </c:multiLvlStrCache>
            </c:multiLvlStrRef>
          </c:cat>
          <c:val>
            <c:numRef>
              <c:f>'Highest Ranking with color'!$C$2:$C$21</c:f>
              <c:numCache>
                <c:formatCode>_-[$£-809]* #,##0.00_-;\-[$£-809]* #,##0.00_-;_-[$£-809]* "-"??_-;_-@_-</c:formatCode>
                <c:ptCount val="20"/>
                <c:pt idx="0">
                  <c:v>190513</c:v>
                </c:pt>
                <c:pt idx="1">
                  <c:v>123965</c:v>
                </c:pt>
                <c:pt idx="2">
                  <c:v>97341</c:v>
                </c:pt>
                <c:pt idx="3">
                  <c:v>90044</c:v>
                </c:pt>
                <c:pt idx="4">
                  <c:v>86781</c:v>
                </c:pt>
                <c:pt idx="5">
                  <c:v>81798</c:v>
                </c:pt>
                <c:pt idx="6">
                  <c:v>68628</c:v>
                </c:pt>
                <c:pt idx="7">
                  <c:v>67119</c:v>
                </c:pt>
                <c:pt idx="8">
                  <c:v>63633</c:v>
                </c:pt>
                <c:pt idx="9">
                  <c:v>62530</c:v>
                </c:pt>
                <c:pt idx="10">
                  <c:v>62100</c:v>
                </c:pt>
                <c:pt idx="11">
                  <c:v>59848</c:v>
                </c:pt>
                <c:pt idx="12">
                  <c:v>57804</c:v>
                </c:pt>
                <c:pt idx="13">
                  <c:v>56935</c:v>
                </c:pt>
                <c:pt idx="14">
                  <c:v>56188</c:v>
                </c:pt>
                <c:pt idx="15">
                  <c:v>55874</c:v>
                </c:pt>
                <c:pt idx="16">
                  <c:v>53919</c:v>
                </c:pt>
                <c:pt idx="17">
                  <c:v>53240</c:v>
                </c:pt>
                <c:pt idx="18">
                  <c:v>51934</c:v>
                </c:pt>
                <c:pt idx="19">
                  <c:v>49854</c:v>
                </c:pt>
              </c:numCache>
            </c:numRef>
          </c:val>
          <c:extLst>
            <c:ext xmlns:c16="http://schemas.microsoft.com/office/drawing/2014/chart" uri="{C3380CC4-5D6E-409C-BE32-E72D297353CC}">
              <c16:uniqueId val="{00000000-7DCD-4A74-816E-3A3C71750907}"/>
            </c:ext>
          </c:extLst>
        </c:ser>
        <c:ser>
          <c:idx val="1"/>
          <c:order val="1"/>
          <c:tx>
            <c:strRef>
              <c:f>'Highest Ranking with color'!$D$1</c:f>
              <c:strCache>
                <c:ptCount val="1"/>
                <c:pt idx="0">
                  <c:v>Year of Information</c:v>
                </c:pt>
              </c:strCache>
            </c:strRef>
          </c:tx>
          <c:spPr>
            <a:solidFill>
              <a:schemeClr val="accent2"/>
            </a:solidFill>
            <a:ln>
              <a:noFill/>
            </a:ln>
            <a:effectLst/>
          </c:spPr>
          <c:invertIfNegative val="0"/>
          <c:cat>
            <c:multiLvlStrRef>
              <c:f>'Highest Ranking with color'!$A$2:$B$21</c:f>
              <c:multiLvlStrCache>
                <c:ptCount val="20"/>
                <c:lvl>
                  <c:pt idx="0">
                    <c:v> Monaco </c:v>
                  </c:pt>
                  <c:pt idx="1">
                    <c:v>Macau </c:v>
                  </c:pt>
                  <c:pt idx="2">
                    <c:v>Singapore </c:v>
                  </c:pt>
                  <c:pt idx="3">
                    <c:v>Qatar </c:v>
                  </c:pt>
                  <c:pt idx="4">
                    <c:v>Ireland </c:v>
                  </c:pt>
                  <c:pt idx="5">
                    <c:v>Bermuda </c:v>
                  </c:pt>
                  <c:pt idx="6">
                    <c:v>Switzerland </c:v>
                  </c:pt>
                  <c:pt idx="7">
                    <c:v>United Arab Emirates </c:v>
                  </c:pt>
                  <c:pt idx="8">
                    <c:v>Norway </c:v>
                  </c:pt>
                  <c:pt idx="9">
                    <c:v>United States </c:v>
                  </c:pt>
                  <c:pt idx="10">
                    <c:v>Brunei </c:v>
                  </c:pt>
                  <c:pt idx="11">
                    <c:v>Hong Kong </c:v>
                  </c:pt>
                  <c:pt idx="12">
                    <c:v>Denmark </c:v>
                  </c:pt>
                  <c:pt idx="13">
                    <c:v>Netherlands </c:v>
                  </c:pt>
                  <c:pt idx="14">
                    <c:v>Austria </c:v>
                  </c:pt>
                  <c:pt idx="15">
                    <c:v>Iceland </c:v>
                  </c:pt>
                  <c:pt idx="16">
                    <c:v>Germany </c:v>
                  </c:pt>
                  <c:pt idx="17">
                    <c:v>Sweden </c:v>
                  </c:pt>
                  <c:pt idx="18">
                    <c:v>Belgium </c:v>
                  </c:pt>
                  <c:pt idx="19">
                    <c:v>Australia </c:v>
                  </c:pt>
                </c:lvl>
                <c:lvl>
                  <c:pt idx="0">
                    <c:v> 1 </c:v>
                  </c:pt>
                  <c:pt idx="1">
                    <c:v> 3 </c:v>
                  </c:pt>
                  <c:pt idx="2">
                    <c:v> 5 </c:v>
                  </c:pt>
                  <c:pt idx="3">
                    <c:v> 6 </c:v>
                  </c:pt>
                  <c:pt idx="4">
                    <c:v> 7 </c:v>
                  </c:pt>
                  <c:pt idx="5">
                    <c:v> 9 </c:v>
                  </c:pt>
                  <c:pt idx="6">
                    <c:v> 12 </c:v>
                  </c:pt>
                  <c:pt idx="7">
                    <c:v> 13 </c:v>
                  </c:pt>
                  <c:pt idx="8">
                    <c:v> 14 </c:v>
                  </c:pt>
                  <c:pt idx="9">
                    <c:v> 15 </c:v>
                  </c:pt>
                  <c:pt idx="10">
                    <c:v> 16 </c:v>
                  </c:pt>
                  <c:pt idx="11">
                    <c:v> 18 </c:v>
                  </c:pt>
                  <c:pt idx="12">
                    <c:v> 20 </c:v>
                  </c:pt>
                  <c:pt idx="13">
                    <c:v> 21 </c:v>
                  </c:pt>
                  <c:pt idx="14">
                    <c:v> 23 </c:v>
                  </c:pt>
                  <c:pt idx="15">
                    <c:v> 24 </c:v>
                  </c:pt>
                  <c:pt idx="16">
                    <c:v> 25 </c:v>
                  </c:pt>
                  <c:pt idx="17">
                    <c:v> 26 </c:v>
                  </c:pt>
                  <c:pt idx="18">
                    <c:v> 28 </c:v>
                  </c:pt>
                  <c:pt idx="19">
                    <c:v> 31 </c:v>
                  </c:pt>
                </c:lvl>
              </c:multiLvlStrCache>
            </c:multiLvlStrRef>
          </c:cat>
          <c:val>
            <c:numRef>
              <c:f>'Highest Ranking with color'!$D$2:$D$21</c:f>
              <c:numCache>
                <c:formatCode>0</c:formatCode>
                <c:ptCount val="20"/>
                <c:pt idx="0">
                  <c:v>2019</c:v>
                </c:pt>
                <c:pt idx="1">
                  <c:v>2019</c:v>
                </c:pt>
                <c:pt idx="2">
                  <c:v>2019</c:v>
                </c:pt>
                <c:pt idx="3">
                  <c:v>2019</c:v>
                </c:pt>
                <c:pt idx="4">
                  <c:v>2019</c:v>
                </c:pt>
                <c:pt idx="5">
                  <c:v>2019</c:v>
                </c:pt>
                <c:pt idx="6">
                  <c:v>2019</c:v>
                </c:pt>
                <c:pt idx="7">
                  <c:v>2019</c:v>
                </c:pt>
                <c:pt idx="8">
                  <c:v>2019</c:v>
                </c:pt>
                <c:pt idx="9">
                  <c:v>2019</c:v>
                </c:pt>
                <c:pt idx="10">
                  <c:v>2019</c:v>
                </c:pt>
                <c:pt idx="11">
                  <c:v>2019</c:v>
                </c:pt>
                <c:pt idx="12">
                  <c:v>2019</c:v>
                </c:pt>
                <c:pt idx="13">
                  <c:v>2019</c:v>
                </c:pt>
                <c:pt idx="14">
                  <c:v>2019</c:v>
                </c:pt>
                <c:pt idx="15">
                  <c:v>2019</c:v>
                </c:pt>
                <c:pt idx="16">
                  <c:v>2019</c:v>
                </c:pt>
                <c:pt idx="17">
                  <c:v>2019</c:v>
                </c:pt>
                <c:pt idx="18">
                  <c:v>2019</c:v>
                </c:pt>
                <c:pt idx="19">
                  <c:v>2019</c:v>
                </c:pt>
              </c:numCache>
            </c:numRef>
          </c:val>
          <c:extLst>
            <c:ext xmlns:c16="http://schemas.microsoft.com/office/drawing/2014/chart" uri="{C3380CC4-5D6E-409C-BE32-E72D297353CC}">
              <c16:uniqueId val="{00000001-7DCD-4A74-816E-3A3C71750907}"/>
            </c:ext>
          </c:extLst>
        </c:ser>
        <c:dLbls>
          <c:showLegendKey val="0"/>
          <c:showVal val="0"/>
          <c:showCatName val="0"/>
          <c:showSerName val="0"/>
          <c:showPercent val="0"/>
          <c:showBubbleSize val="0"/>
        </c:dLbls>
        <c:gapWidth val="182"/>
        <c:axId val="1678174048"/>
        <c:axId val="1678156160"/>
      </c:barChart>
      <c:catAx>
        <c:axId val="16781740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156160"/>
        <c:crosses val="autoZero"/>
        <c:auto val="1"/>
        <c:lblAlgn val="ctr"/>
        <c:lblOffset val="100"/>
        <c:noMultiLvlLbl val="0"/>
      </c:catAx>
      <c:valAx>
        <c:axId val="1678156160"/>
        <c:scaling>
          <c:orientation val="minMax"/>
        </c:scaling>
        <c:delete val="0"/>
        <c:axPos val="b"/>
        <c:majorGridlines>
          <c:spPr>
            <a:ln w="9525" cap="flat" cmpd="sng" algn="ctr">
              <a:solidFill>
                <a:schemeClr val="tx1">
                  <a:lumMod val="15000"/>
                  <a:lumOff val="85000"/>
                </a:schemeClr>
              </a:solidFill>
              <a:round/>
            </a:ln>
            <a:effectLst/>
          </c:spPr>
        </c:majorGridlines>
        <c:numFmt formatCode="_-[$£-809]* #,##0.00_-;\-[$£-809]* #,##0.00_-;_-[$£-809]*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17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 Data and Data Structures                                                                                          2. Development of Data sets using Excel                                                                                 3. Introduction to Tableau</Abstract>
  <CompanyAddress/>
  <CompanyPhone/>
  <CompanyFax/>
  <CompanyEmail>m.ahsan.bajwaa@gmail.com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62A3B1-5993-4AA6-AC02-9A2B55A2C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Assignment-1
Data Visualization</vt:lpstr>
    </vt:vector>
  </TitlesOfParts>
  <Company>MRT www.Win2Farsi.com</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
Data Visualization</dc:title>
  <dc:subject>1. Data and Data Structures                                                                                          2. Development of Data sets using Excel                                                                                 3. Introduction to Tableau</dc:subject>
  <dc:creator>Muhammad Ahsan Bajwa</dc:creator>
  <cp:keywords/>
  <dc:description/>
  <cp:lastModifiedBy>Windows User</cp:lastModifiedBy>
  <cp:revision>4</cp:revision>
  <cp:lastPrinted>2023-11-19T13:19:00Z</cp:lastPrinted>
  <dcterms:created xsi:type="dcterms:W3CDTF">2023-11-19T22:43:00Z</dcterms:created>
  <dcterms:modified xsi:type="dcterms:W3CDTF">2023-11-19T23:47:00Z</dcterms:modified>
</cp:coreProperties>
</file>