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B380E" w:rsidRPr="00001BEC" w:rsidRDefault="009B380E">
      <w:pPr>
        <w:rPr>
          <w:sz w:val="36"/>
          <w:szCs w:val="36"/>
        </w:rPr>
      </w:pPr>
      <w:bookmarkStart w:id="0" w:name="_Hlk480107988"/>
      <w:bookmarkEnd w:id="0"/>
      <w:r w:rsidRPr="00001BEC">
        <w:rPr>
          <w:sz w:val="36"/>
          <w:szCs w:val="36"/>
        </w:rPr>
        <w:t>QES VDOT Processing Application Instructions</w:t>
      </w:r>
    </w:p>
    <w:p w:rsidR="00197A84" w:rsidRDefault="00197A84">
      <w:r>
        <w:tab/>
      </w:r>
      <w:r>
        <w:tab/>
      </w:r>
      <w:r>
        <w:tab/>
      </w:r>
      <w:r>
        <w:tab/>
      </w:r>
      <w:r>
        <w:tab/>
      </w:r>
      <w:r>
        <w:tab/>
      </w:r>
      <w:r>
        <w:tab/>
      </w:r>
      <w:r>
        <w:tab/>
      </w:r>
      <w:r>
        <w:tab/>
      </w:r>
      <w:r>
        <w:tab/>
      </w:r>
      <w:r>
        <w:tab/>
      </w:r>
      <w:r>
        <w:tab/>
        <w:t xml:space="preserve">Page </w:t>
      </w:r>
    </w:p>
    <w:p w:rsidR="00854C61" w:rsidRDefault="00C61B70" w:rsidP="00197A84">
      <w:pPr>
        <w:pStyle w:val="ListParagraph"/>
        <w:numPr>
          <w:ilvl w:val="0"/>
          <w:numId w:val="1"/>
        </w:numPr>
      </w:pPr>
      <w:r>
        <w:t>Initial Settings</w:t>
      </w:r>
      <w:r w:rsidR="00854C61">
        <w:tab/>
      </w:r>
      <w:r w:rsidR="00854C61">
        <w:tab/>
      </w:r>
      <w:r w:rsidR="00854C61">
        <w:tab/>
      </w:r>
      <w:r w:rsidR="00854C61">
        <w:tab/>
      </w:r>
      <w:r w:rsidR="00854C61">
        <w:tab/>
      </w:r>
      <w:r w:rsidR="00854C61">
        <w:tab/>
      </w:r>
      <w:r w:rsidR="00854C61">
        <w:tab/>
      </w:r>
      <w:r w:rsidR="00854C61">
        <w:tab/>
      </w:r>
      <w:r w:rsidR="00854C61">
        <w:tab/>
      </w:r>
      <w:r>
        <w:tab/>
      </w:r>
      <w:r w:rsidR="00854C61">
        <w:t>1</w:t>
      </w:r>
    </w:p>
    <w:p w:rsidR="00C61B70" w:rsidRDefault="00C61B70" w:rsidP="00C61B70">
      <w:pPr>
        <w:pStyle w:val="ListParagraph"/>
        <w:numPr>
          <w:ilvl w:val="1"/>
          <w:numId w:val="1"/>
        </w:numPr>
      </w:pPr>
      <w:r>
        <w:t>Excel Settings</w:t>
      </w:r>
      <w:r>
        <w:tab/>
      </w:r>
      <w:r>
        <w:tab/>
      </w:r>
      <w:r>
        <w:tab/>
      </w:r>
      <w:r>
        <w:tab/>
      </w:r>
      <w:r>
        <w:tab/>
      </w:r>
      <w:r>
        <w:tab/>
      </w:r>
      <w:r>
        <w:tab/>
      </w:r>
      <w:r>
        <w:tab/>
      </w:r>
      <w:r>
        <w:tab/>
        <w:t>1</w:t>
      </w:r>
    </w:p>
    <w:p w:rsidR="00597781" w:rsidRDefault="00C61B70" w:rsidP="00597781">
      <w:pPr>
        <w:pStyle w:val="ListParagraph"/>
        <w:numPr>
          <w:ilvl w:val="1"/>
          <w:numId w:val="1"/>
        </w:numPr>
      </w:pPr>
      <w:r>
        <w:t>Access Settings</w:t>
      </w:r>
      <w:r>
        <w:tab/>
      </w:r>
      <w:r>
        <w:tab/>
      </w:r>
      <w:r>
        <w:tab/>
      </w:r>
      <w:r>
        <w:tab/>
      </w:r>
      <w:r>
        <w:tab/>
      </w:r>
      <w:r>
        <w:tab/>
      </w:r>
      <w:r>
        <w:tab/>
      </w:r>
      <w:r>
        <w:tab/>
      </w:r>
      <w:r>
        <w:tab/>
        <w:t>4</w:t>
      </w:r>
    </w:p>
    <w:p w:rsidR="00197A84" w:rsidRDefault="00597781" w:rsidP="00197A84">
      <w:pPr>
        <w:pStyle w:val="ListParagraph"/>
        <w:numPr>
          <w:ilvl w:val="0"/>
          <w:numId w:val="1"/>
        </w:numPr>
      </w:pPr>
      <w:r>
        <w:t>Starting the Application</w:t>
      </w:r>
      <w:r>
        <w:tab/>
      </w:r>
      <w:r>
        <w:tab/>
      </w:r>
      <w:r>
        <w:tab/>
      </w:r>
      <w:r>
        <w:tab/>
      </w:r>
      <w:r>
        <w:tab/>
      </w:r>
      <w:r>
        <w:tab/>
      </w:r>
      <w:r>
        <w:tab/>
      </w:r>
      <w:r>
        <w:tab/>
      </w:r>
      <w:r>
        <w:tab/>
        <w:t>7</w:t>
      </w:r>
    </w:p>
    <w:p w:rsidR="00197A84" w:rsidRDefault="00854C61" w:rsidP="00D52038">
      <w:pPr>
        <w:pStyle w:val="ListParagraph"/>
        <w:numPr>
          <w:ilvl w:val="0"/>
          <w:numId w:val="1"/>
        </w:numPr>
      </w:pPr>
      <w:r>
        <w:t>Step-By-Step Processing</w:t>
      </w:r>
      <w:r>
        <w:tab/>
      </w:r>
      <w:r>
        <w:tab/>
      </w:r>
      <w:r>
        <w:tab/>
      </w:r>
      <w:r w:rsidR="00D52038">
        <w:tab/>
      </w:r>
      <w:r w:rsidR="00D52038">
        <w:tab/>
      </w:r>
      <w:r w:rsidR="00D52038">
        <w:tab/>
      </w:r>
      <w:r w:rsidR="000E1BAA">
        <w:tab/>
      </w:r>
      <w:r w:rsidR="000E1BAA">
        <w:tab/>
      </w:r>
      <w:r w:rsidR="000E1BAA">
        <w:tab/>
        <w:t>8</w:t>
      </w:r>
    </w:p>
    <w:p w:rsidR="000E1BAA" w:rsidRDefault="000E1BAA" w:rsidP="00D52038">
      <w:pPr>
        <w:pStyle w:val="ListParagraph"/>
        <w:numPr>
          <w:ilvl w:val="0"/>
          <w:numId w:val="1"/>
        </w:numPr>
      </w:pPr>
      <w:r>
        <w:t>What Happens When Reprocessing a District</w:t>
      </w:r>
      <w:r>
        <w:tab/>
      </w:r>
      <w:r>
        <w:tab/>
      </w:r>
      <w:r>
        <w:tab/>
      </w:r>
      <w:r>
        <w:tab/>
      </w:r>
      <w:r>
        <w:tab/>
      </w:r>
      <w:r>
        <w:tab/>
        <w:t>17</w:t>
      </w:r>
    </w:p>
    <w:p w:rsidR="00197A84" w:rsidRDefault="00197A84" w:rsidP="00001BEC">
      <w:pPr>
        <w:pStyle w:val="ListParagraph"/>
      </w:pPr>
    </w:p>
    <w:p w:rsidR="00443132" w:rsidRDefault="00443132">
      <w:pPr>
        <w:rPr>
          <w:sz w:val="32"/>
          <w:szCs w:val="32"/>
        </w:rPr>
      </w:pPr>
      <w:r>
        <w:rPr>
          <w:b/>
          <w:sz w:val="32"/>
          <w:szCs w:val="32"/>
        </w:rPr>
        <w:t>Initial Settings –</w:t>
      </w:r>
    </w:p>
    <w:p w:rsidR="00443132" w:rsidRDefault="00443132">
      <w:pPr>
        <w:rPr>
          <w:sz w:val="24"/>
          <w:szCs w:val="24"/>
        </w:rPr>
      </w:pPr>
      <w:r>
        <w:rPr>
          <w:sz w:val="24"/>
          <w:szCs w:val="24"/>
        </w:rPr>
        <w:t xml:space="preserve">Excel and Access need to have a few settings changed in order for VDOT Processing to work. The settings will need to be changed anytime you login to a new computer. Once set for your account on that computer, it will not need to be modified again. </w:t>
      </w:r>
    </w:p>
    <w:p w:rsidR="00443132" w:rsidRDefault="00443132">
      <w:pPr>
        <w:rPr>
          <w:sz w:val="24"/>
          <w:szCs w:val="24"/>
        </w:rPr>
      </w:pPr>
      <w:r>
        <w:rPr>
          <w:b/>
          <w:i/>
          <w:sz w:val="24"/>
          <w:szCs w:val="24"/>
        </w:rPr>
        <w:t xml:space="preserve">Excel Settings- </w:t>
      </w:r>
    </w:p>
    <w:p w:rsidR="00C61B70" w:rsidRDefault="00443132">
      <w:pPr>
        <w:rPr>
          <w:sz w:val="24"/>
          <w:szCs w:val="24"/>
        </w:rPr>
      </w:pPr>
      <w:r w:rsidRPr="00C61B70">
        <w:rPr>
          <w:b/>
          <w:sz w:val="24"/>
          <w:szCs w:val="24"/>
        </w:rPr>
        <w:t>Step 1</w:t>
      </w:r>
      <w:r>
        <w:rPr>
          <w:sz w:val="24"/>
          <w:szCs w:val="24"/>
        </w:rPr>
        <w:t>: Open Excel with a new “Blank workbook”.</w:t>
      </w:r>
    </w:p>
    <w:p w:rsidR="00443132" w:rsidRDefault="00443132">
      <w:pPr>
        <w:rPr>
          <w:sz w:val="24"/>
          <w:szCs w:val="24"/>
        </w:rPr>
      </w:pPr>
      <w:r w:rsidRPr="00C61B70">
        <w:rPr>
          <w:b/>
          <w:sz w:val="24"/>
          <w:szCs w:val="24"/>
        </w:rPr>
        <w:t>Step 2</w:t>
      </w:r>
      <w:r>
        <w:rPr>
          <w:sz w:val="24"/>
          <w:szCs w:val="24"/>
        </w:rPr>
        <w:t>: Click on File and choose Options.</w:t>
      </w:r>
    </w:p>
    <w:p w:rsidR="00C61B70" w:rsidRDefault="00C61B70">
      <w:pPr>
        <w:rPr>
          <w:sz w:val="24"/>
          <w:szCs w:val="24"/>
        </w:rPr>
      </w:pPr>
      <w:r>
        <w:rPr>
          <w:noProof/>
        </w:rPr>
        <mc:AlternateContent>
          <mc:Choice Requires="wps">
            <w:drawing>
              <wp:anchor distT="0" distB="0" distL="114300" distR="114300" simplePos="0" relativeHeight="251663360" behindDoc="0" locked="0" layoutInCell="1" allowOverlap="1">
                <wp:simplePos x="0" y="0"/>
                <wp:positionH relativeFrom="margin">
                  <wp:align>left</wp:align>
                </wp:positionH>
                <wp:positionV relativeFrom="paragraph">
                  <wp:posOffset>3062605</wp:posOffset>
                </wp:positionV>
                <wp:extent cx="361950" cy="152400"/>
                <wp:effectExtent l="19050" t="19050" r="19050" b="19050"/>
                <wp:wrapNone/>
                <wp:docPr id="36" name="Rectangle 36"/>
                <wp:cNvGraphicFramePr/>
                <a:graphic xmlns:a="http://schemas.openxmlformats.org/drawingml/2006/main">
                  <a:graphicData uri="http://schemas.microsoft.com/office/word/2010/wordprocessingShape">
                    <wps:wsp>
                      <wps:cNvSpPr/>
                      <wps:spPr>
                        <a:xfrm>
                          <a:off x="0" y="0"/>
                          <a:ext cx="361950" cy="1524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2DE57E" id="Rectangle 36" o:spid="_x0000_s1026" style="position:absolute;margin-left:0;margin-top:241.15pt;width:28.5pt;height:12pt;z-index:25166336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" filled="f" strokecolor="red" strokeweight="2.25pt">
                <w10:wrap anchorx="margin"/>
              </v:rect>
            </w:pict>
          </mc:Fallback>
        </mc:AlternateContent>
      </w:r>
      <w:r>
        <w:rPr>
          <w:noProof/>
        </w:rPr>
        <w:drawing>
          <wp:inline distT="0" distB="0" distL="0" distR="0" wp14:anchorId="7577C5F3" wp14:editId="0EF1FE41">
            <wp:extent cx="2524530" cy="33909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61827" cy="3440997"/>
                    </a:xfrm>
                    <a:prstGeom prst="rect">
                      <a:avLst/>
                    </a:prstGeom>
                  </pic:spPr>
                </pic:pic>
              </a:graphicData>
            </a:graphic>
          </wp:inline>
        </w:drawing>
      </w:r>
    </w:p>
    <w:p w:rsidR="00C61B70" w:rsidRDefault="00C61B70">
      <w:pPr>
        <w:rPr>
          <w:sz w:val="24"/>
          <w:szCs w:val="24"/>
        </w:rPr>
      </w:pPr>
    </w:p>
    <w:p w:rsidR="000E1BAA" w:rsidRDefault="000E1BAA">
      <w:pPr>
        <w:rPr>
          <w:sz w:val="24"/>
          <w:szCs w:val="24"/>
        </w:rPr>
      </w:pPr>
    </w:p>
    <w:p w:rsidR="00443132" w:rsidRDefault="00443132">
      <w:pPr>
        <w:rPr>
          <w:sz w:val="24"/>
          <w:szCs w:val="24"/>
        </w:rPr>
      </w:pPr>
      <w:r w:rsidRPr="00C61B70">
        <w:rPr>
          <w:b/>
          <w:sz w:val="24"/>
          <w:szCs w:val="24"/>
        </w:rPr>
        <w:lastRenderedPageBreak/>
        <w:t>Step 3</w:t>
      </w:r>
      <w:r>
        <w:rPr>
          <w:sz w:val="24"/>
          <w:szCs w:val="24"/>
        </w:rPr>
        <w:t>: Choose Trust Center from the menu on the left and click on “Trust Center Settings”.</w:t>
      </w:r>
    </w:p>
    <w:p w:rsidR="00C61B70" w:rsidRDefault="00C61B70">
      <w:pPr>
        <w:rPr>
          <w:sz w:val="24"/>
          <w:szCs w:val="24"/>
        </w:rPr>
      </w:pPr>
      <w:r>
        <w:rPr>
          <w:noProof/>
        </w:rPr>
        <mc:AlternateContent>
          <mc:Choice Requires="wps">
            <w:drawing>
              <wp:anchor distT="0" distB="0" distL="114300" distR="114300" simplePos="0" relativeHeight="251664384" behindDoc="0" locked="0" layoutInCell="1" allowOverlap="1">
                <wp:simplePos x="0" y="0"/>
                <wp:positionH relativeFrom="column">
                  <wp:posOffset>3181350</wp:posOffset>
                </wp:positionH>
                <wp:positionV relativeFrom="paragraph">
                  <wp:posOffset>1562100</wp:posOffset>
                </wp:positionV>
                <wp:extent cx="628650" cy="180975"/>
                <wp:effectExtent l="19050" t="19050" r="19050" b="28575"/>
                <wp:wrapNone/>
                <wp:docPr id="37" name="Rectangle 37"/>
                <wp:cNvGraphicFramePr/>
                <a:graphic xmlns:a="http://schemas.openxmlformats.org/drawingml/2006/main">
                  <a:graphicData uri="http://schemas.microsoft.com/office/word/2010/wordprocessingShape">
                    <wps:wsp>
                      <wps:cNvSpPr/>
                      <wps:spPr>
                        <a:xfrm>
                          <a:off x="0" y="0"/>
                          <a:ext cx="628650" cy="1809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8ECFE0" id="Rectangle 37" o:spid="_x0000_s1026" style="position:absolute;margin-left:250.5pt;margin-top:123pt;width:49.5pt;height:14.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" filled="f" strokecolor="red" strokeweight="2.25pt"/>
            </w:pict>
          </mc:Fallback>
        </mc:AlternateContent>
      </w:r>
      <w:r>
        <w:rPr>
          <w:noProof/>
        </w:rPr>
        <w:drawing>
          <wp:inline distT="0" distB="0" distL="0" distR="0" wp14:anchorId="3705BA9E" wp14:editId="71D50EBF">
            <wp:extent cx="3990975" cy="3251621"/>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06278" cy="3264089"/>
                    </a:xfrm>
                    <a:prstGeom prst="rect">
                      <a:avLst/>
                    </a:prstGeom>
                  </pic:spPr>
                </pic:pic>
              </a:graphicData>
            </a:graphic>
          </wp:inline>
        </w:drawing>
      </w:r>
    </w:p>
    <w:p w:rsidR="00443132" w:rsidRDefault="00443132">
      <w:pPr>
        <w:rPr>
          <w:sz w:val="24"/>
          <w:szCs w:val="24"/>
        </w:rPr>
      </w:pPr>
      <w:r w:rsidRPr="00C61B70">
        <w:rPr>
          <w:b/>
          <w:sz w:val="24"/>
          <w:szCs w:val="24"/>
        </w:rPr>
        <w:t>Step 4</w:t>
      </w:r>
      <w:r>
        <w:rPr>
          <w:sz w:val="24"/>
          <w:szCs w:val="24"/>
        </w:rPr>
        <w:t xml:space="preserve">: Choose “Macro Settings” from the menu on the left. </w:t>
      </w:r>
      <w:r w:rsidR="005B5162">
        <w:rPr>
          <w:sz w:val="24"/>
          <w:szCs w:val="24"/>
        </w:rPr>
        <w:t>Make sure “VBA project object model” is enabled.</w:t>
      </w:r>
    </w:p>
    <w:p w:rsidR="00C61B70" w:rsidRDefault="00C61B70">
      <w:pPr>
        <w:rPr>
          <w:sz w:val="24"/>
          <w:szCs w:val="24"/>
        </w:rPr>
      </w:pPr>
      <w:r>
        <w:rPr>
          <w:noProof/>
        </w:rPr>
        <mc:AlternateContent>
          <mc:Choice Requires="wps">
            <w:drawing>
              <wp:anchor distT="0" distB="0" distL="114300" distR="114300" simplePos="0" relativeHeight="251665408" behindDoc="0" locked="0" layoutInCell="1" allowOverlap="1">
                <wp:simplePos x="0" y="0"/>
                <wp:positionH relativeFrom="column">
                  <wp:posOffset>819150</wp:posOffset>
                </wp:positionH>
                <wp:positionV relativeFrom="paragraph">
                  <wp:posOffset>991235</wp:posOffset>
                </wp:positionV>
                <wp:extent cx="1466850" cy="228600"/>
                <wp:effectExtent l="19050" t="19050" r="19050" b="19050"/>
                <wp:wrapNone/>
                <wp:docPr id="38" name="Rectangle 38"/>
                <wp:cNvGraphicFramePr/>
                <a:graphic xmlns:a="http://schemas.openxmlformats.org/drawingml/2006/main">
                  <a:graphicData uri="http://schemas.microsoft.com/office/word/2010/wordprocessingShape">
                    <wps:wsp>
                      <wps:cNvSpPr/>
                      <wps:spPr>
                        <a:xfrm>
                          <a:off x="0" y="0"/>
                          <a:ext cx="1466850" cy="2286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5B3DB8" id="Rectangle 38" o:spid="_x0000_s1026" style="position:absolute;margin-left:64.5pt;margin-top:78.05pt;width:115.5pt;height:1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" filled="f" strokecolor="red" strokeweight="2.25pt"/>
            </w:pict>
          </mc:Fallback>
        </mc:AlternateContent>
      </w:r>
      <w:r>
        <w:rPr>
          <w:noProof/>
        </w:rPr>
        <w:drawing>
          <wp:inline distT="0" distB="0" distL="0" distR="0" wp14:anchorId="53BBB30C" wp14:editId="62D0B91C">
            <wp:extent cx="4029075" cy="32766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35017" cy="3281469"/>
                    </a:xfrm>
                    <a:prstGeom prst="rect">
                      <a:avLst/>
                    </a:prstGeom>
                  </pic:spPr>
                </pic:pic>
              </a:graphicData>
            </a:graphic>
          </wp:inline>
        </w:drawing>
      </w:r>
    </w:p>
    <w:p w:rsidR="00C61B70" w:rsidRDefault="005B5162">
      <w:pPr>
        <w:rPr>
          <w:sz w:val="24"/>
          <w:szCs w:val="24"/>
        </w:rPr>
      </w:pPr>
      <w:r w:rsidRPr="00C61B70">
        <w:rPr>
          <w:b/>
          <w:sz w:val="24"/>
          <w:szCs w:val="24"/>
        </w:rPr>
        <w:t>Step 5</w:t>
      </w:r>
      <w:r>
        <w:rPr>
          <w:sz w:val="24"/>
          <w:szCs w:val="24"/>
        </w:rPr>
        <w:t xml:space="preserve">: Choose “Trusted Locations” from the left menu. Check if </w:t>
      </w:r>
      <w:hyperlink r:id="rId11" w:history="1">
        <w:r w:rsidRPr="00B15048">
          <w:rPr>
            <w:rStyle w:val="Hyperlink"/>
            <w:sz w:val="24"/>
            <w:szCs w:val="24"/>
          </w:rPr>
          <w:t>\\QES-RENO\Projects\</w:t>
        </w:r>
      </w:hyperlink>
      <w:r>
        <w:rPr>
          <w:sz w:val="24"/>
          <w:szCs w:val="24"/>
        </w:rPr>
        <w:t xml:space="preserve"> is in the list with subfolders enabled.</w:t>
      </w:r>
      <w:bookmarkStart w:id="1" w:name="_GoBack"/>
      <w:bookmarkEnd w:id="1"/>
    </w:p>
    <w:p w:rsidR="005B5162" w:rsidRDefault="005B5162">
      <w:pPr>
        <w:rPr>
          <w:sz w:val="24"/>
          <w:szCs w:val="24"/>
        </w:rPr>
      </w:pPr>
      <w:r w:rsidRPr="00C61B70">
        <w:rPr>
          <w:b/>
          <w:sz w:val="24"/>
          <w:szCs w:val="24"/>
        </w:rPr>
        <w:lastRenderedPageBreak/>
        <w:t>Step 6</w:t>
      </w:r>
      <w:r>
        <w:rPr>
          <w:sz w:val="24"/>
          <w:szCs w:val="24"/>
        </w:rPr>
        <w:t xml:space="preserve">: If </w:t>
      </w:r>
      <w:hyperlink r:id="rId12" w:history="1">
        <w:r w:rsidRPr="00B15048">
          <w:rPr>
            <w:rStyle w:val="Hyperlink"/>
            <w:sz w:val="24"/>
            <w:szCs w:val="24"/>
          </w:rPr>
          <w:t>\\QES-RENO\Projects\</w:t>
        </w:r>
      </w:hyperlink>
      <w:r>
        <w:rPr>
          <w:sz w:val="24"/>
          <w:szCs w:val="24"/>
        </w:rPr>
        <w:t xml:space="preserve"> is not on the list,</w:t>
      </w:r>
      <w:r w:rsidR="005E2EA0">
        <w:rPr>
          <w:sz w:val="24"/>
          <w:szCs w:val="24"/>
        </w:rPr>
        <w:t xml:space="preserve"> check “Allow Trusted Locations on my network” and</w:t>
      </w:r>
      <w:r>
        <w:rPr>
          <w:sz w:val="24"/>
          <w:szCs w:val="24"/>
        </w:rPr>
        <w:t xml:space="preserve"> click on “Add new location”.</w:t>
      </w:r>
      <w:r w:rsidR="005E2EA0">
        <w:rPr>
          <w:sz w:val="24"/>
          <w:szCs w:val="24"/>
        </w:rPr>
        <w:t xml:space="preserve"> </w:t>
      </w:r>
    </w:p>
    <w:p w:rsidR="00C61B70" w:rsidRDefault="005E2EA0">
      <w:pPr>
        <w:rPr>
          <w:sz w:val="24"/>
          <w:szCs w:val="24"/>
        </w:rPr>
      </w:pPr>
      <w:r>
        <w:rPr>
          <w:noProof/>
        </w:rPr>
        <mc:AlternateContent>
          <mc:Choice Requires="wps">
            <w:drawing>
              <wp:anchor distT="0" distB="0" distL="114300" distR="114300" simplePos="0" relativeHeight="251672576" behindDoc="0" locked="0" layoutInCell="1" allowOverlap="1">
                <wp:simplePos x="0" y="0"/>
                <wp:positionH relativeFrom="column">
                  <wp:posOffset>1000125</wp:posOffset>
                </wp:positionH>
                <wp:positionV relativeFrom="paragraph">
                  <wp:posOffset>3307080</wp:posOffset>
                </wp:positionV>
                <wp:extent cx="2057400" cy="123825"/>
                <wp:effectExtent l="0" t="0" r="19050" b="28575"/>
                <wp:wrapNone/>
                <wp:docPr id="18" name="Rectangle 18"/>
                <wp:cNvGraphicFramePr/>
                <a:graphic xmlns:a="http://schemas.openxmlformats.org/drawingml/2006/main">
                  <a:graphicData uri="http://schemas.microsoft.com/office/word/2010/wordprocessingShape">
                    <wps:wsp>
                      <wps:cNvSpPr/>
                      <wps:spPr>
                        <a:xfrm>
                          <a:off x="0" y="0"/>
                          <a:ext cx="2057400" cy="1238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EB2984" id="Rectangle 18" o:spid="_x0000_s1026" style="position:absolute;margin-left:78.75pt;margin-top:260.4pt;width:162pt;height:9.7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" filled="f" strokecolor="red" strokeweight="1pt"/>
            </w:pict>
          </mc:Fallback>
        </mc:AlternateContent>
      </w:r>
      <w:r w:rsidR="00C61B70">
        <w:rPr>
          <w:noProof/>
        </w:rPr>
        <mc:AlternateContent>
          <mc:Choice Requires="wps">
            <w:drawing>
              <wp:anchor distT="0" distB="0" distL="114300" distR="114300" simplePos="0" relativeHeight="251666432" behindDoc="0" locked="0" layoutInCell="1" allowOverlap="1">
                <wp:simplePos x="0" y="0"/>
                <wp:positionH relativeFrom="column">
                  <wp:posOffset>2819400</wp:posOffset>
                </wp:positionH>
                <wp:positionV relativeFrom="paragraph">
                  <wp:posOffset>3105150</wp:posOffset>
                </wp:positionV>
                <wp:extent cx="857250" cy="200025"/>
                <wp:effectExtent l="19050" t="19050" r="19050" b="28575"/>
                <wp:wrapNone/>
                <wp:docPr id="40" name="Rectangle 40"/>
                <wp:cNvGraphicFramePr/>
                <a:graphic xmlns:a="http://schemas.openxmlformats.org/drawingml/2006/main">
                  <a:graphicData uri="http://schemas.microsoft.com/office/word/2010/wordprocessingShape">
                    <wps:wsp>
                      <wps:cNvSpPr/>
                      <wps:spPr>
                        <a:xfrm>
                          <a:off x="0" y="0"/>
                          <a:ext cx="857250"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A7CB6D" id="Rectangle 40" o:spid="_x0000_s1026" style="position:absolute;margin-left:222pt;margin-top:244.5pt;width:67.5pt;height:15.7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" filled="f" strokecolor="red" strokeweight="2.25pt"/>
            </w:pict>
          </mc:Fallback>
        </mc:AlternateContent>
      </w:r>
      <w:r w:rsidR="00C61B70">
        <w:rPr>
          <w:noProof/>
        </w:rPr>
        <w:drawing>
          <wp:inline distT="0" distB="0" distL="0" distR="0" wp14:anchorId="44F301C7" wp14:editId="39980456">
            <wp:extent cx="4733925" cy="3881212"/>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51837" cy="3895897"/>
                    </a:xfrm>
                    <a:prstGeom prst="rect">
                      <a:avLst/>
                    </a:prstGeom>
                  </pic:spPr>
                </pic:pic>
              </a:graphicData>
            </a:graphic>
          </wp:inline>
        </w:drawing>
      </w:r>
    </w:p>
    <w:p w:rsidR="00C61B70" w:rsidRDefault="005B5162">
      <w:pPr>
        <w:rPr>
          <w:sz w:val="24"/>
          <w:szCs w:val="24"/>
        </w:rPr>
      </w:pPr>
      <w:r w:rsidRPr="00C61B70">
        <w:rPr>
          <w:b/>
          <w:sz w:val="24"/>
          <w:szCs w:val="24"/>
        </w:rPr>
        <w:t>Step 7</w:t>
      </w:r>
      <w:r>
        <w:rPr>
          <w:sz w:val="24"/>
          <w:szCs w:val="24"/>
        </w:rPr>
        <w:t xml:space="preserve">: </w:t>
      </w:r>
      <w:proofErr w:type="gramStart"/>
      <w:r>
        <w:rPr>
          <w:sz w:val="24"/>
          <w:szCs w:val="24"/>
        </w:rPr>
        <w:t>Enter ”</w:t>
      </w:r>
      <w:proofErr w:type="gramEnd"/>
      <w:r>
        <w:rPr>
          <w:sz w:val="24"/>
          <w:szCs w:val="24"/>
        </w:rPr>
        <w:t xml:space="preserve"> </w:t>
      </w:r>
      <w:hyperlink r:id="rId14" w:history="1">
        <w:r w:rsidRPr="00B15048">
          <w:rPr>
            <w:rStyle w:val="Hyperlink"/>
            <w:sz w:val="24"/>
            <w:szCs w:val="24"/>
          </w:rPr>
          <w:t>\\QES-RENO\Projects\</w:t>
        </w:r>
      </w:hyperlink>
      <w:r>
        <w:rPr>
          <w:sz w:val="24"/>
          <w:szCs w:val="24"/>
        </w:rPr>
        <w:t xml:space="preserve"> “ in the path box and check the box next to “Subfolders of this location are also trusted”. Click OK.</w:t>
      </w:r>
    </w:p>
    <w:p w:rsidR="00C61B70" w:rsidRDefault="00C61B70">
      <w:pPr>
        <w:rPr>
          <w:sz w:val="24"/>
          <w:szCs w:val="24"/>
        </w:rPr>
      </w:pPr>
      <w:r>
        <w:rPr>
          <w:noProof/>
        </w:rPr>
        <w:lastRenderedPageBreak/>
        <mc:AlternateContent>
          <mc:Choice Requires="wps">
            <w:drawing>
              <wp:anchor distT="0" distB="0" distL="114300" distR="114300" simplePos="0" relativeHeight="251667456" behindDoc="0" locked="0" layoutInCell="1" allowOverlap="1">
                <wp:simplePos x="0" y="0"/>
                <wp:positionH relativeFrom="column">
                  <wp:posOffset>847725</wp:posOffset>
                </wp:positionH>
                <wp:positionV relativeFrom="paragraph">
                  <wp:posOffset>1308100</wp:posOffset>
                </wp:positionV>
                <wp:extent cx="2171700" cy="1323975"/>
                <wp:effectExtent l="19050" t="19050" r="19050" b="28575"/>
                <wp:wrapNone/>
                <wp:docPr id="41" name="Rectangle 41"/>
                <wp:cNvGraphicFramePr/>
                <a:graphic xmlns:a="http://schemas.openxmlformats.org/drawingml/2006/main">
                  <a:graphicData uri="http://schemas.microsoft.com/office/word/2010/wordprocessingShape">
                    <wps:wsp>
                      <wps:cNvSpPr/>
                      <wps:spPr>
                        <a:xfrm>
                          <a:off x="0" y="0"/>
                          <a:ext cx="2171700" cy="13239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0C88BC" id="Rectangle 41" o:spid="_x0000_s1026" style="position:absolute;margin-left:66.75pt;margin-top:103pt;width:171pt;height:104.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" filled="f" strokecolor="red" strokeweight="2.25pt"/>
            </w:pict>
          </mc:Fallback>
        </mc:AlternateContent>
      </w:r>
      <w:r>
        <w:rPr>
          <w:noProof/>
        </w:rPr>
        <w:drawing>
          <wp:inline distT="0" distB="0" distL="0" distR="0" wp14:anchorId="1C19FAFD" wp14:editId="2BBE88CA">
            <wp:extent cx="4076700" cy="3309706"/>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04261" cy="3332082"/>
                    </a:xfrm>
                    <a:prstGeom prst="rect">
                      <a:avLst/>
                    </a:prstGeom>
                  </pic:spPr>
                </pic:pic>
              </a:graphicData>
            </a:graphic>
          </wp:inline>
        </w:drawing>
      </w:r>
    </w:p>
    <w:p w:rsidR="00C61B70" w:rsidRDefault="00C61B70">
      <w:pPr>
        <w:rPr>
          <w:sz w:val="24"/>
          <w:szCs w:val="24"/>
        </w:rPr>
      </w:pPr>
    </w:p>
    <w:p w:rsidR="005B5162" w:rsidRDefault="005B5162">
      <w:pPr>
        <w:rPr>
          <w:sz w:val="24"/>
          <w:szCs w:val="24"/>
        </w:rPr>
      </w:pPr>
      <w:r w:rsidRPr="00C61B70">
        <w:rPr>
          <w:b/>
          <w:sz w:val="24"/>
          <w:szCs w:val="24"/>
        </w:rPr>
        <w:t>Step 8</w:t>
      </w:r>
      <w:r>
        <w:rPr>
          <w:sz w:val="24"/>
          <w:szCs w:val="24"/>
        </w:rPr>
        <w:t>: Click OK on the Trust Center window.</w:t>
      </w:r>
    </w:p>
    <w:p w:rsidR="005B5162" w:rsidRDefault="005B5162">
      <w:pPr>
        <w:rPr>
          <w:sz w:val="24"/>
          <w:szCs w:val="24"/>
        </w:rPr>
      </w:pPr>
      <w:r w:rsidRPr="00C61B70">
        <w:rPr>
          <w:b/>
          <w:sz w:val="24"/>
          <w:szCs w:val="24"/>
        </w:rPr>
        <w:t>Step 9</w:t>
      </w:r>
      <w:r>
        <w:rPr>
          <w:sz w:val="24"/>
          <w:szCs w:val="24"/>
        </w:rPr>
        <w:t>: Click OK on the Excel Options window and close the document.</w:t>
      </w:r>
    </w:p>
    <w:p w:rsidR="005B5162" w:rsidRDefault="005B5162">
      <w:pPr>
        <w:rPr>
          <w:sz w:val="24"/>
          <w:szCs w:val="24"/>
        </w:rPr>
      </w:pPr>
    </w:p>
    <w:p w:rsidR="005B5162" w:rsidRDefault="005B5162">
      <w:pPr>
        <w:rPr>
          <w:sz w:val="24"/>
          <w:szCs w:val="24"/>
        </w:rPr>
      </w:pPr>
      <w:r>
        <w:rPr>
          <w:b/>
          <w:i/>
          <w:sz w:val="24"/>
          <w:szCs w:val="24"/>
        </w:rPr>
        <w:t>Access Settings-</w:t>
      </w:r>
    </w:p>
    <w:p w:rsidR="005B5162" w:rsidRDefault="005B5162">
      <w:pPr>
        <w:rPr>
          <w:sz w:val="24"/>
          <w:szCs w:val="24"/>
        </w:rPr>
      </w:pPr>
      <w:r w:rsidRPr="00C61B70">
        <w:rPr>
          <w:b/>
          <w:sz w:val="24"/>
          <w:szCs w:val="24"/>
        </w:rPr>
        <w:t>Step 1</w:t>
      </w:r>
      <w:r>
        <w:rPr>
          <w:sz w:val="24"/>
          <w:szCs w:val="24"/>
        </w:rPr>
        <w:t>: Open Access with a new database.</w:t>
      </w:r>
    </w:p>
    <w:p w:rsidR="005B5162" w:rsidRDefault="005B5162">
      <w:pPr>
        <w:rPr>
          <w:sz w:val="24"/>
          <w:szCs w:val="24"/>
        </w:rPr>
      </w:pPr>
      <w:r w:rsidRPr="00C61B70">
        <w:rPr>
          <w:b/>
          <w:sz w:val="24"/>
          <w:szCs w:val="24"/>
        </w:rPr>
        <w:t>Step 2</w:t>
      </w:r>
      <w:r>
        <w:rPr>
          <w:sz w:val="24"/>
          <w:szCs w:val="24"/>
        </w:rPr>
        <w:t xml:space="preserve">: Click on File and choose Options. </w:t>
      </w:r>
    </w:p>
    <w:p w:rsidR="00263B78" w:rsidRDefault="00263B78">
      <w:pPr>
        <w:rPr>
          <w:sz w:val="24"/>
          <w:szCs w:val="24"/>
        </w:rPr>
      </w:pPr>
      <w:r>
        <w:rPr>
          <w:noProof/>
        </w:rPr>
        <w:lastRenderedPageBreak/>
        <mc:AlternateContent>
          <mc:Choice Requires="wps">
            <w:drawing>
              <wp:anchor distT="0" distB="0" distL="114300" distR="114300" simplePos="0" relativeHeight="251668480" behindDoc="0" locked="0" layoutInCell="1" allowOverlap="1">
                <wp:simplePos x="0" y="0"/>
                <wp:positionH relativeFrom="column">
                  <wp:posOffset>95250</wp:posOffset>
                </wp:positionH>
                <wp:positionV relativeFrom="paragraph">
                  <wp:posOffset>2436495</wp:posOffset>
                </wp:positionV>
                <wp:extent cx="495300" cy="247650"/>
                <wp:effectExtent l="19050" t="19050" r="19050" b="19050"/>
                <wp:wrapNone/>
                <wp:docPr id="42" name="Rectangle 42"/>
                <wp:cNvGraphicFramePr/>
                <a:graphic xmlns:a="http://schemas.openxmlformats.org/drawingml/2006/main">
                  <a:graphicData uri="http://schemas.microsoft.com/office/word/2010/wordprocessingShape">
                    <wps:wsp>
                      <wps:cNvSpPr/>
                      <wps:spPr>
                        <a:xfrm>
                          <a:off x="0" y="0"/>
                          <a:ext cx="495300" cy="247650"/>
                        </a:xfrm>
                        <a:prstGeom prst="rect">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65488D" id="Rectangle 42" o:spid="_x0000_s1026" style="position:absolute;margin-left:7.5pt;margin-top:191.85pt;width:39pt;height:19.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" filled="f" strokecolor="#00b050" strokeweight="2.25pt"/>
            </w:pict>
          </mc:Fallback>
        </mc:AlternateContent>
      </w:r>
      <w:r w:rsidR="00C61B70">
        <w:rPr>
          <w:noProof/>
        </w:rPr>
        <w:drawing>
          <wp:inline distT="0" distB="0" distL="0" distR="0" wp14:anchorId="4212B622" wp14:editId="62E206C0">
            <wp:extent cx="4391025" cy="305166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02863" cy="3059896"/>
                    </a:xfrm>
                    <a:prstGeom prst="rect">
                      <a:avLst/>
                    </a:prstGeom>
                  </pic:spPr>
                </pic:pic>
              </a:graphicData>
            </a:graphic>
          </wp:inline>
        </w:drawing>
      </w:r>
    </w:p>
    <w:p w:rsidR="00263B78" w:rsidRDefault="00263B78">
      <w:pPr>
        <w:rPr>
          <w:sz w:val="24"/>
          <w:szCs w:val="24"/>
        </w:rPr>
      </w:pPr>
      <w:r>
        <w:rPr>
          <w:sz w:val="24"/>
          <w:szCs w:val="24"/>
        </w:rPr>
        <w:br w:type="page"/>
      </w:r>
    </w:p>
    <w:p w:rsidR="005B5162" w:rsidRDefault="005B5162">
      <w:pPr>
        <w:rPr>
          <w:sz w:val="24"/>
          <w:szCs w:val="24"/>
        </w:rPr>
      </w:pPr>
      <w:r w:rsidRPr="00C61B70">
        <w:rPr>
          <w:b/>
          <w:sz w:val="24"/>
          <w:szCs w:val="24"/>
        </w:rPr>
        <w:lastRenderedPageBreak/>
        <w:t>Step 3</w:t>
      </w:r>
      <w:r>
        <w:rPr>
          <w:sz w:val="24"/>
          <w:szCs w:val="24"/>
        </w:rPr>
        <w:t>: Choose Trust Center from the menu on the left and click on “Trust Center Settings”.</w:t>
      </w:r>
    </w:p>
    <w:p w:rsidR="00263B78" w:rsidRDefault="00263B78">
      <w:pPr>
        <w:rPr>
          <w:sz w:val="24"/>
          <w:szCs w:val="24"/>
        </w:rPr>
      </w:pPr>
      <w:r>
        <w:rPr>
          <w:noProof/>
        </w:rPr>
        <mc:AlternateContent>
          <mc:Choice Requires="wps">
            <w:drawing>
              <wp:anchor distT="0" distB="0" distL="114300" distR="114300" simplePos="0" relativeHeight="251669504" behindDoc="0" locked="0" layoutInCell="1" allowOverlap="1">
                <wp:simplePos x="0" y="0"/>
                <wp:positionH relativeFrom="column">
                  <wp:posOffset>2943225</wp:posOffset>
                </wp:positionH>
                <wp:positionV relativeFrom="paragraph">
                  <wp:posOffset>1497965</wp:posOffset>
                </wp:positionV>
                <wp:extent cx="923925" cy="228600"/>
                <wp:effectExtent l="19050" t="19050" r="28575" b="19050"/>
                <wp:wrapNone/>
                <wp:docPr id="45" name="Rectangle 45"/>
                <wp:cNvGraphicFramePr/>
                <a:graphic xmlns:a="http://schemas.openxmlformats.org/drawingml/2006/main">
                  <a:graphicData uri="http://schemas.microsoft.com/office/word/2010/wordprocessingShape">
                    <wps:wsp>
                      <wps:cNvSpPr/>
                      <wps:spPr>
                        <a:xfrm>
                          <a:off x="0" y="0"/>
                          <a:ext cx="923925" cy="2286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EFECFD" id="Rectangle 45" o:spid="_x0000_s1026" style="position:absolute;margin-left:231.75pt;margin-top:117.95pt;width:72.75pt;height:18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" filled="f" strokecolor="red" strokeweight="2.25pt"/>
            </w:pict>
          </mc:Fallback>
        </mc:AlternateContent>
      </w:r>
      <w:r>
        <w:rPr>
          <w:noProof/>
        </w:rPr>
        <w:drawing>
          <wp:inline distT="0" distB="0" distL="0" distR="0" wp14:anchorId="01D85666" wp14:editId="6377319D">
            <wp:extent cx="3914338" cy="3191272"/>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46910" cy="3217827"/>
                    </a:xfrm>
                    <a:prstGeom prst="rect">
                      <a:avLst/>
                    </a:prstGeom>
                  </pic:spPr>
                </pic:pic>
              </a:graphicData>
            </a:graphic>
          </wp:inline>
        </w:drawing>
      </w:r>
    </w:p>
    <w:p w:rsidR="005B5162" w:rsidRDefault="005B5162">
      <w:pPr>
        <w:rPr>
          <w:sz w:val="24"/>
          <w:szCs w:val="24"/>
        </w:rPr>
      </w:pPr>
      <w:r w:rsidRPr="00C61B70">
        <w:rPr>
          <w:b/>
          <w:sz w:val="24"/>
          <w:szCs w:val="24"/>
        </w:rPr>
        <w:t>Step 4</w:t>
      </w:r>
      <w:r>
        <w:rPr>
          <w:sz w:val="24"/>
          <w:szCs w:val="24"/>
        </w:rPr>
        <w:t xml:space="preserve">: Choose “Trusted Locations” from the left menu. Check if </w:t>
      </w:r>
      <w:hyperlink r:id="rId18" w:history="1">
        <w:r w:rsidRPr="00B15048">
          <w:rPr>
            <w:rStyle w:val="Hyperlink"/>
            <w:sz w:val="24"/>
            <w:szCs w:val="24"/>
          </w:rPr>
          <w:t>\\QES-RENO\Projects\</w:t>
        </w:r>
      </w:hyperlink>
      <w:r>
        <w:rPr>
          <w:sz w:val="24"/>
          <w:szCs w:val="24"/>
        </w:rPr>
        <w:t xml:space="preserve"> is in the list with subfolders enabled.</w:t>
      </w:r>
    </w:p>
    <w:p w:rsidR="00263B78" w:rsidRDefault="00263B78">
      <w:pPr>
        <w:rPr>
          <w:sz w:val="24"/>
          <w:szCs w:val="24"/>
        </w:rPr>
      </w:pPr>
      <w:r>
        <w:rPr>
          <w:b/>
          <w:noProof/>
          <w:sz w:val="24"/>
          <w:szCs w:val="24"/>
        </w:rPr>
        <mc:AlternateContent>
          <mc:Choice Requires="wps">
            <w:drawing>
              <wp:anchor distT="0" distB="0" distL="114300" distR="114300" simplePos="0" relativeHeight="251670528" behindDoc="0" locked="0" layoutInCell="1" allowOverlap="1">
                <wp:simplePos x="0" y="0"/>
                <wp:positionH relativeFrom="column">
                  <wp:posOffset>2838450</wp:posOffset>
                </wp:positionH>
                <wp:positionV relativeFrom="paragraph">
                  <wp:posOffset>3251200</wp:posOffset>
                </wp:positionV>
                <wp:extent cx="762000" cy="238125"/>
                <wp:effectExtent l="19050" t="19050" r="19050" b="28575"/>
                <wp:wrapNone/>
                <wp:docPr id="46" name="Rectangle 46"/>
                <wp:cNvGraphicFramePr/>
                <a:graphic xmlns:a="http://schemas.openxmlformats.org/drawingml/2006/main">
                  <a:graphicData uri="http://schemas.microsoft.com/office/word/2010/wordprocessingShape">
                    <wps:wsp>
                      <wps:cNvSpPr/>
                      <wps:spPr>
                        <a:xfrm>
                          <a:off x="0" y="0"/>
                          <a:ext cx="762000" cy="2381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92BB70" id="Rectangle 46" o:spid="_x0000_s1026" style="position:absolute;margin-left:223.5pt;margin-top:256pt;width:60pt;height:18.7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" filled="f" strokecolor="red" strokeweight="2.25pt"/>
            </w:pict>
          </mc:Fallback>
        </mc:AlternateContent>
      </w:r>
      <w:r w:rsidR="005B5162" w:rsidRPr="00C61B70">
        <w:rPr>
          <w:b/>
          <w:sz w:val="24"/>
          <w:szCs w:val="24"/>
        </w:rPr>
        <w:t>Step 5</w:t>
      </w:r>
      <w:r w:rsidR="005B5162">
        <w:rPr>
          <w:sz w:val="24"/>
          <w:szCs w:val="24"/>
        </w:rPr>
        <w:t xml:space="preserve">: If  </w:t>
      </w:r>
      <w:hyperlink r:id="rId19" w:history="1">
        <w:r w:rsidR="005B5162" w:rsidRPr="00B15048">
          <w:rPr>
            <w:rStyle w:val="Hyperlink"/>
            <w:sz w:val="24"/>
            <w:szCs w:val="24"/>
          </w:rPr>
          <w:t>\\QES-RENO\Projects\</w:t>
        </w:r>
      </w:hyperlink>
      <w:r w:rsidR="005B5162">
        <w:rPr>
          <w:sz w:val="24"/>
          <w:szCs w:val="24"/>
        </w:rPr>
        <w:t xml:space="preserve">  is not in the list, click on “Add new location”.</w:t>
      </w:r>
      <w:r>
        <w:rPr>
          <w:noProof/>
        </w:rPr>
        <w:drawing>
          <wp:inline distT="0" distB="0" distL="0" distR="0" wp14:anchorId="06FEF154" wp14:editId="7D7CE5F9">
            <wp:extent cx="4695825" cy="38349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13376" cy="3849259"/>
                    </a:xfrm>
                    <a:prstGeom prst="rect">
                      <a:avLst/>
                    </a:prstGeom>
                  </pic:spPr>
                </pic:pic>
              </a:graphicData>
            </a:graphic>
          </wp:inline>
        </w:drawing>
      </w:r>
    </w:p>
    <w:p w:rsidR="005B5162" w:rsidRDefault="005B5162">
      <w:pPr>
        <w:rPr>
          <w:sz w:val="24"/>
          <w:szCs w:val="24"/>
        </w:rPr>
      </w:pPr>
      <w:r w:rsidRPr="00C61B70">
        <w:rPr>
          <w:b/>
          <w:sz w:val="24"/>
          <w:szCs w:val="24"/>
        </w:rPr>
        <w:lastRenderedPageBreak/>
        <w:t>Step 6</w:t>
      </w:r>
      <w:r>
        <w:rPr>
          <w:sz w:val="24"/>
          <w:szCs w:val="24"/>
        </w:rPr>
        <w:t xml:space="preserve">: Enter </w:t>
      </w:r>
      <w:proofErr w:type="gramStart"/>
      <w:r>
        <w:rPr>
          <w:sz w:val="24"/>
          <w:szCs w:val="24"/>
        </w:rPr>
        <w:t>“ \\QES-RENO\Projects\</w:t>
      </w:r>
      <w:proofErr w:type="gramEnd"/>
      <w:r>
        <w:rPr>
          <w:sz w:val="24"/>
          <w:szCs w:val="24"/>
        </w:rPr>
        <w:t xml:space="preserve"> “ in the path box and check the box next to “Subfolders of this location are also trusted”. Click OK</w:t>
      </w:r>
    </w:p>
    <w:p w:rsidR="00597781" w:rsidRDefault="00597781">
      <w:pPr>
        <w:rPr>
          <w:sz w:val="24"/>
          <w:szCs w:val="24"/>
        </w:rPr>
      </w:pPr>
      <w:r>
        <w:rPr>
          <w:noProof/>
        </w:rPr>
        <mc:AlternateContent>
          <mc:Choice Requires="wps">
            <w:drawing>
              <wp:anchor distT="0" distB="0" distL="114300" distR="114300" simplePos="0" relativeHeight="251671552" behindDoc="0" locked="0" layoutInCell="1" allowOverlap="1">
                <wp:simplePos x="0" y="0"/>
                <wp:positionH relativeFrom="column">
                  <wp:posOffset>1371600</wp:posOffset>
                </wp:positionH>
                <wp:positionV relativeFrom="paragraph">
                  <wp:posOffset>1392555</wp:posOffset>
                </wp:positionV>
                <wp:extent cx="3200400" cy="2057400"/>
                <wp:effectExtent l="19050" t="19050" r="19050" b="19050"/>
                <wp:wrapNone/>
                <wp:docPr id="47" name="Rectangle 47"/>
                <wp:cNvGraphicFramePr/>
                <a:graphic xmlns:a="http://schemas.openxmlformats.org/drawingml/2006/main">
                  <a:graphicData uri="http://schemas.microsoft.com/office/word/2010/wordprocessingShape">
                    <wps:wsp>
                      <wps:cNvSpPr/>
                      <wps:spPr>
                        <a:xfrm>
                          <a:off x="0" y="0"/>
                          <a:ext cx="3200400" cy="20574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5D1FBE" id="Rectangle 47" o:spid="_x0000_s1026" style="position:absolute;margin-left:108pt;margin-top:109.65pt;width:252pt;height:162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" filled="f" strokecolor="red" strokeweight="2.25pt"/>
            </w:pict>
          </mc:Fallback>
        </mc:AlternateContent>
      </w:r>
      <w:r>
        <w:rPr>
          <w:noProof/>
        </w:rPr>
        <w:drawing>
          <wp:inline distT="0" distB="0" distL="0" distR="0" wp14:anchorId="1144F8BD" wp14:editId="1E071A8B">
            <wp:extent cx="5943600" cy="4886960"/>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886960"/>
                    </a:xfrm>
                    <a:prstGeom prst="rect">
                      <a:avLst/>
                    </a:prstGeom>
                  </pic:spPr>
                </pic:pic>
              </a:graphicData>
            </a:graphic>
          </wp:inline>
        </w:drawing>
      </w:r>
    </w:p>
    <w:p w:rsidR="005B5162" w:rsidRDefault="005B5162">
      <w:pPr>
        <w:rPr>
          <w:sz w:val="24"/>
          <w:szCs w:val="24"/>
        </w:rPr>
      </w:pPr>
      <w:r w:rsidRPr="00C61B70">
        <w:rPr>
          <w:b/>
          <w:sz w:val="24"/>
          <w:szCs w:val="24"/>
        </w:rPr>
        <w:t>Step 7</w:t>
      </w:r>
      <w:r>
        <w:rPr>
          <w:sz w:val="24"/>
          <w:szCs w:val="24"/>
        </w:rPr>
        <w:t>: Click OK on the Trust Center window.</w:t>
      </w:r>
    </w:p>
    <w:p w:rsidR="00597781" w:rsidRDefault="005B5162">
      <w:pPr>
        <w:rPr>
          <w:sz w:val="24"/>
          <w:szCs w:val="24"/>
        </w:rPr>
      </w:pPr>
      <w:r w:rsidRPr="00C61B70">
        <w:rPr>
          <w:b/>
          <w:sz w:val="24"/>
          <w:szCs w:val="24"/>
        </w:rPr>
        <w:t>Step 8</w:t>
      </w:r>
      <w:r>
        <w:rPr>
          <w:sz w:val="24"/>
          <w:szCs w:val="24"/>
        </w:rPr>
        <w:t xml:space="preserve">: Click OK on the Access Options window and close Access. </w:t>
      </w:r>
      <w:r w:rsidR="00597781">
        <w:rPr>
          <w:sz w:val="24"/>
          <w:szCs w:val="24"/>
        </w:rPr>
        <w:br/>
      </w:r>
    </w:p>
    <w:p w:rsidR="00597781" w:rsidRDefault="00597781">
      <w:pPr>
        <w:rPr>
          <w:sz w:val="24"/>
          <w:szCs w:val="24"/>
        </w:rPr>
      </w:pPr>
      <w:r>
        <w:rPr>
          <w:sz w:val="24"/>
          <w:szCs w:val="24"/>
        </w:rPr>
        <w:br w:type="page"/>
      </w:r>
    </w:p>
    <w:p w:rsidR="00443132" w:rsidRDefault="009B380E">
      <w:r w:rsidRPr="00001BEC">
        <w:rPr>
          <w:b/>
          <w:sz w:val="32"/>
          <w:szCs w:val="32"/>
        </w:rPr>
        <w:lastRenderedPageBreak/>
        <w:t>Starting Application</w:t>
      </w:r>
      <w:r w:rsidR="00001BEC">
        <w:rPr>
          <w:b/>
          <w:sz w:val="32"/>
          <w:szCs w:val="32"/>
        </w:rPr>
        <w:t xml:space="preserve"> </w:t>
      </w:r>
      <w:r w:rsidR="00001BEC">
        <w:t>–</w:t>
      </w:r>
    </w:p>
    <w:p w:rsidR="00001BEC" w:rsidRDefault="00B27B70">
      <w:r>
        <w:rPr>
          <w:noProof/>
        </w:rPr>
        <mc:AlternateContent>
          <mc:Choice Requires="wps">
            <w:drawing>
              <wp:anchor distT="0" distB="0" distL="114300" distR="114300" simplePos="0" relativeHeight="251659264" behindDoc="0" locked="0" layoutInCell="1" allowOverlap="1">
                <wp:simplePos x="0" y="0"/>
                <wp:positionH relativeFrom="column">
                  <wp:posOffset>4486275</wp:posOffset>
                </wp:positionH>
                <wp:positionV relativeFrom="paragraph">
                  <wp:posOffset>328930</wp:posOffset>
                </wp:positionV>
                <wp:extent cx="1238250" cy="419100"/>
                <wp:effectExtent l="0" t="0" r="19050" b="19050"/>
                <wp:wrapNone/>
                <wp:docPr id="4" name="Oval 4"/>
                <wp:cNvGraphicFramePr/>
                <a:graphic xmlns:a="http://schemas.openxmlformats.org/drawingml/2006/main">
                  <a:graphicData uri="http://schemas.microsoft.com/office/word/2010/wordprocessingShape">
                    <wps:wsp>
                      <wps:cNvSpPr/>
                      <wps:spPr>
                        <a:xfrm>
                          <a:off x="0" y="0"/>
                          <a:ext cx="1238250" cy="41910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E885376" id="Oval 4" o:spid="_x0000_s1026" style="position:absolute;margin-left:353.25pt;margin-top:25.9pt;width:97.5pt;height:3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" filled="f" strokecolor="red" strokeweight="1.5pt">
                <v:stroke joinstyle="miter"/>
              </v:oval>
            </w:pict>
          </mc:Fallback>
        </mc:AlternateContent>
      </w:r>
      <w:r w:rsidR="00404C72">
        <w:t>The datab</w:t>
      </w:r>
      <w:r w:rsidR="00597781">
        <w:t>ases used with this program might</w:t>
      </w:r>
      <w:r w:rsidR="00404C72">
        <w:t xml:space="preserve"> need to be opened first in order to enable content. Without enabling content in these databases, the program will fail. </w:t>
      </w:r>
      <w:r>
        <w:rPr>
          <w:noProof/>
        </w:rPr>
        <w:drawing>
          <wp:inline distT="0" distB="0" distL="0" distR="0" wp14:anchorId="16130C62" wp14:editId="3DEE0905">
            <wp:extent cx="5943600" cy="6007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600710"/>
                    </a:xfrm>
                    <a:prstGeom prst="rect">
                      <a:avLst/>
                    </a:prstGeom>
                  </pic:spPr>
                </pic:pic>
              </a:graphicData>
            </a:graphic>
          </wp:inline>
        </w:drawing>
      </w:r>
    </w:p>
    <w:p w:rsidR="00B27B70" w:rsidRDefault="00B27B70"/>
    <w:p w:rsidR="00B27B70" w:rsidRDefault="00B27B70">
      <w:r>
        <w:t xml:space="preserve">To start the VDOT Processing Program, navigate to </w:t>
      </w:r>
      <w:hyperlink r:id="rId23" w:history="1">
        <w:r w:rsidR="00854C61" w:rsidRPr="000C1D17">
          <w:rPr>
            <w:rStyle w:val="Hyperlink"/>
          </w:rPr>
          <w:t>\\QES-RENO\Projects\VDOT</w:t>
        </w:r>
      </w:hyperlink>
      <w:r w:rsidR="00854C61">
        <w:t xml:space="preserve"> and choose “VDOT Processing</w:t>
      </w:r>
      <w:proofErr w:type="gramStart"/>
      <w:r w:rsidR="00854C61">
        <w:t>” .</w:t>
      </w:r>
      <w:proofErr w:type="gramEnd"/>
    </w:p>
    <w:p w:rsidR="00B27B70" w:rsidRDefault="00854C61">
      <w:r>
        <w:rPr>
          <w:noProof/>
        </w:rPr>
        <mc:AlternateContent>
          <mc:Choice Requires="wps">
            <w:drawing>
              <wp:anchor distT="0" distB="0" distL="114300" distR="114300" simplePos="0" relativeHeight="251660288" behindDoc="0" locked="0" layoutInCell="1" allowOverlap="1">
                <wp:simplePos x="0" y="0"/>
                <wp:positionH relativeFrom="column">
                  <wp:posOffset>1133475</wp:posOffset>
                </wp:positionH>
                <wp:positionV relativeFrom="paragraph">
                  <wp:posOffset>2843530</wp:posOffset>
                </wp:positionV>
                <wp:extent cx="2895600" cy="180975"/>
                <wp:effectExtent l="0" t="0" r="19050" b="28575"/>
                <wp:wrapNone/>
                <wp:docPr id="6" name="Rectangle 6"/>
                <wp:cNvGraphicFramePr/>
                <a:graphic xmlns:a="http://schemas.openxmlformats.org/drawingml/2006/main">
                  <a:graphicData uri="http://schemas.microsoft.com/office/word/2010/wordprocessingShape">
                    <wps:wsp>
                      <wps:cNvSpPr/>
                      <wps:spPr>
                        <a:xfrm>
                          <a:off x="0" y="0"/>
                          <a:ext cx="2895600" cy="1809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F3A56C" id="Rectangle 6" o:spid="_x0000_s1026" style="position:absolute;margin-left:89.25pt;margin-top:223.9pt;width:228pt;height:14.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" filled="f" strokecolor="red" strokeweight="1.5pt"/>
            </w:pict>
          </mc:Fallback>
        </mc:AlternateContent>
      </w:r>
      <w:r w:rsidR="00B27B70">
        <w:rPr>
          <w:noProof/>
        </w:rPr>
        <w:drawing>
          <wp:inline distT="0" distB="0" distL="0" distR="0" wp14:anchorId="583DC71A" wp14:editId="5DBB6807">
            <wp:extent cx="4200525" cy="3288616"/>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11595" cy="3297283"/>
                    </a:xfrm>
                    <a:prstGeom prst="rect">
                      <a:avLst/>
                    </a:prstGeom>
                  </pic:spPr>
                </pic:pic>
              </a:graphicData>
            </a:graphic>
          </wp:inline>
        </w:drawing>
      </w:r>
    </w:p>
    <w:p w:rsidR="00854C61" w:rsidRDefault="00854C61"/>
    <w:p w:rsidR="00854C61" w:rsidRDefault="00854C61"/>
    <w:p w:rsidR="00597781" w:rsidRDefault="00597781">
      <w:r>
        <w:br/>
      </w:r>
    </w:p>
    <w:p w:rsidR="00597781" w:rsidRDefault="00597781">
      <w:r>
        <w:br w:type="page"/>
      </w:r>
    </w:p>
    <w:p w:rsidR="00854C61" w:rsidRPr="00B27B70" w:rsidRDefault="00854C61"/>
    <w:p w:rsidR="00B66C80" w:rsidRPr="00597781" w:rsidRDefault="00B66C80">
      <w:r>
        <w:rPr>
          <w:b/>
        </w:rPr>
        <w:t>STEP-BY-STEP Processing</w:t>
      </w:r>
    </w:p>
    <w:p w:rsidR="00D52038" w:rsidRDefault="00D52038"/>
    <w:p w:rsidR="00B66C80" w:rsidRDefault="00B66C80">
      <w:r>
        <w:rPr>
          <w:b/>
        </w:rPr>
        <w:t xml:space="preserve">STEP 1: </w:t>
      </w:r>
      <w:r>
        <w:t xml:space="preserve">Enter the name of the new database you want to create. If you do not want to change the name, leave </w:t>
      </w:r>
      <w:proofErr w:type="spellStart"/>
      <w:r>
        <w:t>NewDatabase</w:t>
      </w:r>
      <w:proofErr w:type="spellEnd"/>
      <w:r>
        <w:t xml:space="preserve"> in the input box.</w:t>
      </w:r>
    </w:p>
    <w:p w:rsidR="00EE69BD" w:rsidRDefault="00EE69BD">
      <w:r>
        <w:rPr>
          <w:noProof/>
        </w:rPr>
        <w:drawing>
          <wp:inline distT="0" distB="0" distL="0" distR="0" wp14:anchorId="29ED2535" wp14:editId="1DCB29DD">
            <wp:extent cx="5010150" cy="2305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10150" cy="2305050"/>
                    </a:xfrm>
                    <a:prstGeom prst="rect">
                      <a:avLst/>
                    </a:prstGeom>
                  </pic:spPr>
                </pic:pic>
              </a:graphicData>
            </a:graphic>
          </wp:inline>
        </w:drawing>
      </w:r>
    </w:p>
    <w:p w:rsidR="00B66C80" w:rsidRDefault="00B66C80">
      <w:r>
        <w:rPr>
          <w:b/>
        </w:rPr>
        <w:t xml:space="preserve">STEP 2: </w:t>
      </w:r>
      <w:r>
        <w:t>Once you decide on a name, click on the “Browse” button.</w:t>
      </w:r>
      <w:r w:rsidR="00EE69BD" w:rsidRPr="00EE69BD">
        <w:rPr>
          <w:noProof/>
        </w:rPr>
        <w:t xml:space="preserve"> </w:t>
      </w:r>
      <w:r w:rsidR="00EE69BD">
        <w:rPr>
          <w:noProof/>
        </w:rPr>
        <w:drawing>
          <wp:inline distT="0" distB="0" distL="0" distR="0" wp14:anchorId="18AD316F" wp14:editId="474E3276">
            <wp:extent cx="5010150" cy="2305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10150" cy="2305050"/>
                    </a:xfrm>
                    <a:prstGeom prst="rect">
                      <a:avLst/>
                    </a:prstGeom>
                  </pic:spPr>
                </pic:pic>
              </a:graphicData>
            </a:graphic>
          </wp:inline>
        </w:drawing>
      </w:r>
    </w:p>
    <w:p w:rsidR="00B66C80" w:rsidRPr="00B66C80" w:rsidRDefault="00B66C80">
      <w:r>
        <w:rPr>
          <w:b/>
        </w:rPr>
        <w:lastRenderedPageBreak/>
        <w:t xml:space="preserve">STEP 3: </w:t>
      </w:r>
      <w:r>
        <w:t>A new window will open. Navigate through the folders and find the folder you want to place the new database. Click “OK” once you choose the folder.</w:t>
      </w:r>
      <w:r w:rsidR="00597781" w:rsidRPr="00597781">
        <w:rPr>
          <w:noProof/>
        </w:rPr>
        <w:t xml:space="preserve"> </w:t>
      </w:r>
      <w:r w:rsidR="00597781">
        <w:rPr>
          <w:noProof/>
        </w:rPr>
        <w:drawing>
          <wp:inline distT="0" distB="0" distL="0" distR="0" wp14:anchorId="01E0ADE1" wp14:editId="237B456A">
            <wp:extent cx="3730245" cy="4772025"/>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34234" cy="4777128"/>
                    </a:xfrm>
                    <a:prstGeom prst="rect">
                      <a:avLst/>
                    </a:prstGeom>
                  </pic:spPr>
                </pic:pic>
              </a:graphicData>
            </a:graphic>
          </wp:inline>
        </w:drawing>
      </w:r>
    </w:p>
    <w:p w:rsidR="00D52038" w:rsidRDefault="00D52038"/>
    <w:p w:rsidR="00EE69BD" w:rsidRDefault="00B66C80">
      <w:r>
        <w:rPr>
          <w:b/>
        </w:rPr>
        <w:t>STEP 4:</w:t>
      </w:r>
      <w:r>
        <w:t xml:space="preserve"> The folder location you chose is shown on the main screen. To start the processing click “START”.</w:t>
      </w:r>
    </w:p>
    <w:p w:rsidR="00B66C80" w:rsidRPr="00B66C80" w:rsidRDefault="00EE69BD">
      <w:r w:rsidRPr="00EE69BD">
        <w:rPr>
          <w:noProof/>
        </w:rPr>
        <w:lastRenderedPageBreak/>
        <w:t xml:space="preserve"> </w:t>
      </w:r>
      <w:r>
        <w:rPr>
          <w:noProof/>
        </w:rPr>
        <w:drawing>
          <wp:inline distT="0" distB="0" distL="0" distR="0" wp14:anchorId="288F072F" wp14:editId="3B77C16C">
            <wp:extent cx="4991100" cy="22574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91100" cy="2257425"/>
                    </a:xfrm>
                    <a:prstGeom prst="rect">
                      <a:avLst/>
                    </a:prstGeom>
                  </pic:spPr>
                </pic:pic>
              </a:graphicData>
            </a:graphic>
          </wp:inline>
        </w:drawing>
      </w:r>
    </w:p>
    <w:p w:rsidR="00B66C80" w:rsidRDefault="00B66C80"/>
    <w:p w:rsidR="00B66C80" w:rsidRDefault="00B66C80">
      <w:r>
        <w:rPr>
          <w:b/>
        </w:rPr>
        <w:t>STEP 5:</w:t>
      </w:r>
      <w:r>
        <w:t xml:space="preserve"> Access will open the new database and prompt you to select the sample file of the division you want to process. Click “OK”.</w:t>
      </w:r>
      <w:r w:rsidR="00597781" w:rsidRPr="00597781">
        <w:rPr>
          <w:noProof/>
        </w:rPr>
        <w:t xml:space="preserve"> </w:t>
      </w:r>
      <w:r w:rsidR="00597781">
        <w:rPr>
          <w:noProof/>
        </w:rPr>
        <w:drawing>
          <wp:inline distT="0" distB="0" distL="0" distR="0" wp14:anchorId="53292B61" wp14:editId="6D72018D">
            <wp:extent cx="5343525" cy="2183081"/>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60468" cy="2190003"/>
                    </a:xfrm>
                    <a:prstGeom prst="rect">
                      <a:avLst/>
                    </a:prstGeom>
                  </pic:spPr>
                </pic:pic>
              </a:graphicData>
            </a:graphic>
          </wp:inline>
        </w:drawing>
      </w:r>
    </w:p>
    <w:p w:rsidR="00B66C80" w:rsidRPr="00B66C80" w:rsidRDefault="00B66C80">
      <w:r>
        <w:rPr>
          <w:b/>
        </w:rPr>
        <w:lastRenderedPageBreak/>
        <w:t>STEP 6:</w:t>
      </w:r>
      <w:r>
        <w:t xml:space="preserve"> A file browser will open up. Choose the sample file</w:t>
      </w:r>
      <w:r w:rsidR="00797BFB">
        <w:t xml:space="preserve"> and click “Open”.</w:t>
      </w:r>
      <w:r w:rsidR="00597781" w:rsidRPr="00597781">
        <w:rPr>
          <w:noProof/>
        </w:rPr>
        <w:t xml:space="preserve"> </w:t>
      </w:r>
      <w:r w:rsidR="00597781">
        <w:rPr>
          <w:noProof/>
        </w:rPr>
        <w:drawing>
          <wp:inline distT="0" distB="0" distL="0" distR="0" wp14:anchorId="61299FC8" wp14:editId="14E3999F">
            <wp:extent cx="5314950" cy="2990228"/>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31873" cy="2999749"/>
                    </a:xfrm>
                    <a:prstGeom prst="rect">
                      <a:avLst/>
                    </a:prstGeom>
                  </pic:spPr>
                </pic:pic>
              </a:graphicData>
            </a:graphic>
          </wp:inline>
        </w:drawing>
      </w:r>
    </w:p>
    <w:p w:rsidR="00797BFB" w:rsidRDefault="00797BFB"/>
    <w:p w:rsidR="00597781" w:rsidRDefault="00797BFB">
      <w:pPr>
        <w:rPr>
          <w:noProof/>
        </w:rPr>
      </w:pPr>
      <w:r>
        <w:rPr>
          <w:b/>
        </w:rPr>
        <w:t>STEP 7:</w:t>
      </w:r>
      <w:r>
        <w:t xml:space="preserve"> A box will prompt you to enter the number of QES databases are needed for the division. Enter the number of QES databases and click “OK”.</w:t>
      </w:r>
      <w:r w:rsidR="00597781" w:rsidRPr="00597781">
        <w:rPr>
          <w:noProof/>
        </w:rPr>
        <w:t xml:space="preserve"> </w:t>
      </w:r>
    </w:p>
    <w:p w:rsidR="00797BFB" w:rsidRPr="00797BFB" w:rsidRDefault="00597781">
      <w:r>
        <w:rPr>
          <w:noProof/>
        </w:rPr>
        <w:drawing>
          <wp:inline distT="0" distB="0" distL="0" distR="0" wp14:anchorId="65366910" wp14:editId="73697129">
            <wp:extent cx="3171825" cy="141702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94057" cy="1426955"/>
                    </a:xfrm>
                    <a:prstGeom prst="rect">
                      <a:avLst/>
                    </a:prstGeom>
                  </pic:spPr>
                </pic:pic>
              </a:graphicData>
            </a:graphic>
          </wp:inline>
        </w:drawing>
      </w:r>
    </w:p>
    <w:p w:rsidR="00797BFB" w:rsidRDefault="00797BFB"/>
    <w:p w:rsidR="00797BFB" w:rsidRPr="00797BFB" w:rsidRDefault="00797BFB">
      <w:r>
        <w:rPr>
          <w:b/>
        </w:rPr>
        <w:t>STEP 8:</w:t>
      </w:r>
      <w:r>
        <w:t xml:space="preserve"> A prompt will ask you to select the first database. Click “OK”.</w:t>
      </w:r>
      <w:r w:rsidR="00597781" w:rsidRPr="00597781">
        <w:rPr>
          <w:noProof/>
        </w:rPr>
        <w:t xml:space="preserve"> </w:t>
      </w:r>
      <w:r w:rsidR="00597781">
        <w:rPr>
          <w:noProof/>
        </w:rPr>
        <w:drawing>
          <wp:inline distT="0" distB="0" distL="0" distR="0" wp14:anchorId="4F11FC8A" wp14:editId="0012279B">
            <wp:extent cx="2800350" cy="16478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00350" cy="1647825"/>
                    </a:xfrm>
                    <a:prstGeom prst="rect">
                      <a:avLst/>
                    </a:prstGeom>
                  </pic:spPr>
                </pic:pic>
              </a:graphicData>
            </a:graphic>
          </wp:inline>
        </w:drawing>
      </w:r>
    </w:p>
    <w:p w:rsidR="00797BFB" w:rsidRDefault="00797BFB"/>
    <w:p w:rsidR="00797BFB" w:rsidRPr="00797BFB" w:rsidRDefault="00797BFB">
      <w:r>
        <w:rPr>
          <w:b/>
        </w:rPr>
        <w:lastRenderedPageBreak/>
        <w:t>STEP 9:</w:t>
      </w:r>
      <w:r>
        <w:t xml:space="preserve"> Choose the first database that needs to be processed and click “OK”.</w:t>
      </w:r>
      <w:r w:rsidR="00597781" w:rsidRPr="00597781">
        <w:rPr>
          <w:noProof/>
        </w:rPr>
        <w:t xml:space="preserve"> </w:t>
      </w:r>
      <w:r w:rsidR="00597781">
        <w:rPr>
          <w:noProof/>
        </w:rPr>
        <w:drawing>
          <wp:inline distT="0" distB="0" distL="0" distR="0" wp14:anchorId="5EFD8BFB" wp14:editId="3FF00EC0">
            <wp:extent cx="4914900" cy="278511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22584" cy="2789464"/>
                    </a:xfrm>
                    <a:prstGeom prst="rect">
                      <a:avLst/>
                    </a:prstGeom>
                  </pic:spPr>
                </pic:pic>
              </a:graphicData>
            </a:graphic>
          </wp:inline>
        </w:drawing>
      </w:r>
    </w:p>
    <w:p w:rsidR="00D52038" w:rsidRDefault="00D52038"/>
    <w:p w:rsidR="00597781" w:rsidRDefault="00797BFB">
      <w:r>
        <w:rPr>
          <w:b/>
        </w:rPr>
        <w:t>STEP 10:</w:t>
      </w:r>
      <w:r>
        <w:t xml:space="preserve"> This prompt will appear multiple times throughout the processing. Click “Open” each time it pops up.</w:t>
      </w:r>
    </w:p>
    <w:p w:rsidR="00A65FAA" w:rsidRDefault="00597781">
      <w:r w:rsidRPr="00597781">
        <w:rPr>
          <w:noProof/>
        </w:rPr>
        <w:t xml:space="preserve"> </w:t>
      </w:r>
      <w:r>
        <w:rPr>
          <w:noProof/>
        </w:rPr>
        <w:drawing>
          <wp:inline distT="0" distB="0" distL="0" distR="0" wp14:anchorId="21F67B88" wp14:editId="07EDDDF6">
            <wp:extent cx="2724150" cy="24830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36882" cy="2494680"/>
                    </a:xfrm>
                    <a:prstGeom prst="rect">
                      <a:avLst/>
                    </a:prstGeom>
                  </pic:spPr>
                </pic:pic>
              </a:graphicData>
            </a:graphic>
          </wp:inline>
        </w:drawing>
      </w:r>
    </w:p>
    <w:p w:rsidR="00797BFB" w:rsidRDefault="00797BFB">
      <w:r>
        <w:t>A progress bar will show up in the bottom right corner of the access window.</w:t>
      </w:r>
      <w:r w:rsidR="00597781" w:rsidRPr="00597781">
        <w:rPr>
          <w:noProof/>
        </w:rPr>
        <w:t xml:space="preserve"> </w:t>
      </w:r>
      <w:r w:rsidR="00597781">
        <w:rPr>
          <w:noProof/>
        </w:rPr>
        <w:drawing>
          <wp:inline distT="0" distB="0" distL="0" distR="0" wp14:anchorId="5FCDF44B" wp14:editId="7B21C26D">
            <wp:extent cx="2867025" cy="4476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67025" cy="447675"/>
                    </a:xfrm>
                    <a:prstGeom prst="rect">
                      <a:avLst/>
                    </a:prstGeom>
                  </pic:spPr>
                </pic:pic>
              </a:graphicData>
            </a:graphic>
          </wp:inline>
        </w:drawing>
      </w:r>
    </w:p>
    <w:p w:rsidR="005530C4" w:rsidRDefault="005530C4"/>
    <w:p w:rsidR="005530C4" w:rsidRDefault="00797BFB">
      <w:pPr>
        <w:rPr>
          <w:noProof/>
        </w:rPr>
      </w:pPr>
      <w:r>
        <w:rPr>
          <w:b/>
        </w:rPr>
        <w:t>STEP 11:</w:t>
      </w:r>
      <w:r>
        <w:t xml:space="preserve"> If there are multiple databases, the program will loop from STEP 8 asking for the other databases. After the last database is processed, the program will ask you for the number of FWG databases used to process this district. Enter the number of FWG databases and click “OK”.</w:t>
      </w:r>
      <w:r w:rsidR="00597781" w:rsidRPr="00597781">
        <w:rPr>
          <w:noProof/>
        </w:rPr>
        <w:t xml:space="preserve"> </w:t>
      </w:r>
    </w:p>
    <w:p w:rsidR="00797BFB" w:rsidRDefault="00597781">
      <w:r>
        <w:rPr>
          <w:noProof/>
        </w:rPr>
        <w:lastRenderedPageBreak/>
        <w:drawing>
          <wp:inline distT="0" distB="0" distL="0" distR="0" wp14:anchorId="5A4929CA" wp14:editId="43D50293">
            <wp:extent cx="3152775" cy="1465836"/>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60506" cy="1469431"/>
                    </a:xfrm>
                    <a:prstGeom prst="rect">
                      <a:avLst/>
                    </a:prstGeom>
                  </pic:spPr>
                </pic:pic>
              </a:graphicData>
            </a:graphic>
          </wp:inline>
        </w:drawing>
      </w:r>
    </w:p>
    <w:p w:rsidR="00797BFB" w:rsidRPr="00797BFB" w:rsidRDefault="00797BFB">
      <w:r w:rsidRPr="00797BFB">
        <w:rPr>
          <w:b/>
        </w:rPr>
        <w:t>STEP 12:</w:t>
      </w:r>
      <w:r>
        <w:rPr>
          <w:b/>
        </w:rPr>
        <w:t xml:space="preserve"> </w:t>
      </w:r>
      <w:r>
        <w:t>A prompt will ask you for the FWG database. Click “OK”.</w:t>
      </w:r>
      <w:r w:rsidR="00597781" w:rsidRPr="00597781">
        <w:rPr>
          <w:noProof/>
        </w:rPr>
        <w:t xml:space="preserve"> </w:t>
      </w:r>
      <w:r w:rsidR="00597781">
        <w:rPr>
          <w:noProof/>
        </w:rPr>
        <w:drawing>
          <wp:inline distT="0" distB="0" distL="0" distR="0" wp14:anchorId="2B55F5A5" wp14:editId="1BBD728A">
            <wp:extent cx="2800350" cy="1612044"/>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04365" cy="1614355"/>
                    </a:xfrm>
                    <a:prstGeom prst="rect">
                      <a:avLst/>
                    </a:prstGeom>
                  </pic:spPr>
                </pic:pic>
              </a:graphicData>
            </a:graphic>
          </wp:inline>
        </w:drawing>
      </w:r>
    </w:p>
    <w:p w:rsidR="00797BFB" w:rsidRDefault="00797BFB"/>
    <w:p w:rsidR="00D202D1" w:rsidRDefault="00797BFB">
      <w:r>
        <w:rPr>
          <w:b/>
        </w:rPr>
        <w:t xml:space="preserve">STEP 13: </w:t>
      </w:r>
      <w:r>
        <w:t>A file browser will open up. Choose the FWG database for the district and click “OK”.</w:t>
      </w:r>
      <w:r w:rsidR="00EE69BD" w:rsidRPr="00EE69BD">
        <w:rPr>
          <w:noProof/>
        </w:rPr>
        <w:t xml:space="preserve"> </w:t>
      </w:r>
      <w:r w:rsidR="00EE69BD">
        <w:rPr>
          <w:noProof/>
        </w:rPr>
        <w:drawing>
          <wp:inline distT="0" distB="0" distL="0" distR="0" wp14:anchorId="4179CEE3" wp14:editId="7902BCEB">
            <wp:extent cx="4914900" cy="27851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22584" cy="2789464"/>
                    </a:xfrm>
                    <a:prstGeom prst="rect">
                      <a:avLst/>
                    </a:prstGeom>
                  </pic:spPr>
                </pic:pic>
              </a:graphicData>
            </a:graphic>
          </wp:inline>
        </w:drawing>
      </w:r>
    </w:p>
    <w:p w:rsidR="00797BFB" w:rsidRPr="00797BFB" w:rsidRDefault="00797BFB">
      <w:r>
        <w:rPr>
          <w:b/>
        </w:rPr>
        <w:t xml:space="preserve">STEP 14: </w:t>
      </w:r>
      <w:r>
        <w:t>The security notice will pop up multiple times. Click “Open” each time this prompt is shown.</w:t>
      </w:r>
    </w:p>
    <w:p w:rsidR="00797BFB" w:rsidRDefault="00597781">
      <w:pPr>
        <w:rPr>
          <w:b/>
        </w:rPr>
      </w:pPr>
      <w:r>
        <w:rPr>
          <w:noProof/>
        </w:rPr>
        <w:lastRenderedPageBreak/>
        <w:drawing>
          <wp:inline distT="0" distB="0" distL="0" distR="0" wp14:anchorId="6ACCBACA" wp14:editId="4B26B86A">
            <wp:extent cx="3228975" cy="29622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28975" cy="2962275"/>
                    </a:xfrm>
                    <a:prstGeom prst="rect">
                      <a:avLst/>
                    </a:prstGeom>
                  </pic:spPr>
                </pic:pic>
              </a:graphicData>
            </a:graphic>
          </wp:inline>
        </w:drawing>
      </w:r>
    </w:p>
    <w:p w:rsidR="00AC6B5E" w:rsidRDefault="00EE69BD">
      <w:r>
        <w:rPr>
          <w:b/>
        </w:rPr>
        <w:t xml:space="preserve">Step 15: </w:t>
      </w:r>
      <w:r w:rsidR="00AC6B5E">
        <w:t xml:space="preserve"> Once Access is done creating all the files, Access will close and Excel will start running scripts. Once the program reaches the scripts for </w:t>
      </w:r>
      <w:proofErr w:type="spellStart"/>
      <w:r w:rsidR="00AC6B5E">
        <w:t>QAResults</w:t>
      </w:r>
      <w:proofErr w:type="spellEnd"/>
      <w:r w:rsidR="00AC6B5E">
        <w:t xml:space="preserve">, it will ask for a name for the division. The name will be placed in front of the titles on the graphs. Enter a name or leave it blank. CRCPQA and JRCPQA will also ask for the name to title the graphs in those files. </w:t>
      </w:r>
    </w:p>
    <w:p w:rsidR="00EE69BD" w:rsidRDefault="00AC6B5E">
      <w:r>
        <w:rPr>
          <w:noProof/>
        </w:rPr>
        <w:drawing>
          <wp:inline distT="0" distB="0" distL="0" distR="0" wp14:anchorId="4C2B2270" wp14:editId="2DD50EA9">
            <wp:extent cx="2733675" cy="12192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33675" cy="1219200"/>
                    </a:xfrm>
                    <a:prstGeom prst="rect">
                      <a:avLst/>
                    </a:prstGeom>
                  </pic:spPr>
                </pic:pic>
              </a:graphicData>
            </a:graphic>
          </wp:inline>
        </w:drawing>
      </w:r>
      <w:r>
        <w:rPr>
          <w:noProof/>
        </w:rPr>
        <w:drawing>
          <wp:inline distT="0" distB="0" distL="0" distR="0" wp14:anchorId="3608734F" wp14:editId="7D3C6135">
            <wp:extent cx="2743200" cy="1219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43200" cy="1219200"/>
                    </a:xfrm>
                    <a:prstGeom prst="rect">
                      <a:avLst/>
                    </a:prstGeom>
                  </pic:spPr>
                </pic:pic>
              </a:graphicData>
            </a:graphic>
          </wp:inline>
        </w:drawing>
      </w:r>
    </w:p>
    <w:p w:rsidR="00AC6B5E" w:rsidRDefault="00AC6B5E">
      <w:r>
        <w:t>Examples shown below</w:t>
      </w:r>
    </w:p>
    <w:p w:rsidR="00AC6B5E" w:rsidRPr="00EE69BD" w:rsidRDefault="00AC6B5E">
      <w:r>
        <w:rPr>
          <w:noProof/>
        </w:rPr>
        <w:drawing>
          <wp:inline distT="0" distB="0" distL="0" distR="0" wp14:anchorId="2DA804DF" wp14:editId="21CFB867">
            <wp:extent cx="2800350" cy="202546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12862" cy="2034517"/>
                    </a:xfrm>
                    <a:prstGeom prst="rect">
                      <a:avLst/>
                    </a:prstGeom>
                  </pic:spPr>
                </pic:pic>
              </a:graphicData>
            </a:graphic>
          </wp:inline>
        </w:drawing>
      </w:r>
      <w:r>
        <w:rPr>
          <w:noProof/>
        </w:rPr>
        <w:drawing>
          <wp:inline distT="0" distB="0" distL="0" distR="0" wp14:anchorId="478A46A4" wp14:editId="1EC4E276">
            <wp:extent cx="2824067" cy="20284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44870" cy="2043382"/>
                    </a:xfrm>
                    <a:prstGeom prst="rect">
                      <a:avLst/>
                    </a:prstGeom>
                  </pic:spPr>
                </pic:pic>
              </a:graphicData>
            </a:graphic>
          </wp:inline>
        </w:drawing>
      </w:r>
    </w:p>
    <w:p w:rsidR="00817B74" w:rsidRDefault="00817B74"/>
    <w:p w:rsidR="00AC6B5E" w:rsidRDefault="00FF727A">
      <w:r>
        <w:rPr>
          <w:b/>
        </w:rPr>
        <w:lastRenderedPageBreak/>
        <w:t>STEP</w:t>
      </w:r>
      <w:r w:rsidR="00001BEC" w:rsidRPr="00001BEC">
        <w:rPr>
          <w:b/>
        </w:rPr>
        <w:t xml:space="preserve"> </w:t>
      </w:r>
      <w:proofErr w:type="gramStart"/>
      <w:r w:rsidR="00001BEC" w:rsidRPr="00001BEC">
        <w:rPr>
          <w:b/>
        </w:rPr>
        <w:t>1</w:t>
      </w:r>
      <w:r w:rsidR="00EE69BD">
        <w:rPr>
          <w:b/>
        </w:rPr>
        <w:t>6</w:t>
      </w:r>
      <w:r w:rsidR="00001BEC">
        <w:t xml:space="preserve"> :</w:t>
      </w:r>
      <w:proofErr w:type="gramEnd"/>
      <w:r w:rsidR="00001BEC">
        <w:t xml:space="preserve"> </w:t>
      </w:r>
      <w:r w:rsidR="00817B74">
        <w:t>Once it reaches the Shoulder Comparison Script, a dialog box will pop up telling you that it will reorder the table. Click OK.</w:t>
      </w:r>
    </w:p>
    <w:p w:rsidR="00817B74" w:rsidRDefault="00597781">
      <w:r w:rsidRPr="00597781">
        <w:rPr>
          <w:noProof/>
        </w:rPr>
        <w:t xml:space="preserve"> </w:t>
      </w:r>
      <w:r>
        <w:rPr>
          <w:noProof/>
        </w:rPr>
        <w:drawing>
          <wp:inline distT="0" distB="0" distL="0" distR="0" wp14:anchorId="408389FD" wp14:editId="11517F03">
            <wp:extent cx="4074968" cy="3448050"/>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e12.PNG"/>
                    <pic:cNvPicPr/>
                  </pic:nvPicPr>
                  <pic:blipFill>
                    <a:blip r:embed="rId42">
                      <a:extLst>
                        <a:ext uri="{28A0092B-C50C-407E-A947-70E740481C1C}">
                          <a14:useLocalDpi xmlns:a14="http://schemas.microsoft.com/office/drawing/2010/main" val="0"/>
                        </a:ext>
                      </a:extLst>
                    </a:blip>
                    <a:stretch>
                      <a:fillRect/>
                    </a:stretch>
                  </pic:blipFill>
                  <pic:spPr>
                    <a:xfrm>
                      <a:off x="0" y="0"/>
                      <a:ext cx="4082740" cy="3454627"/>
                    </a:xfrm>
                    <a:prstGeom prst="rect">
                      <a:avLst/>
                    </a:prstGeom>
                  </pic:spPr>
                </pic:pic>
              </a:graphicData>
            </a:graphic>
          </wp:inline>
        </w:drawing>
      </w:r>
    </w:p>
    <w:p w:rsidR="00AC6B5E" w:rsidRDefault="00AC6B5E" w:rsidP="00AC6B5E">
      <w:r>
        <w:rPr>
          <w:b/>
        </w:rPr>
        <w:t>STEP 17</w:t>
      </w:r>
      <w:r>
        <w:t xml:space="preserve">: Once the Shoulder Comparison Script has finished, a dialog box will open telling you it is done. Click OK. </w:t>
      </w:r>
    </w:p>
    <w:p w:rsidR="00817B74" w:rsidRDefault="00D202D1">
      <w:r>
        <w:rPr>
          <w:noProof/>
        </w:rPr>
        <w:drawing>
          <wp:inline distT="0" distB="0" distL="0" distR="0">
            <wp:extent cx="3990975" cy="3352248"/>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e13.PNG"/>
                    <pic:cNvPicPr/>
                  </pic:nvPicPr>
                  <pic:blipFill>
                    <a:blip r:embed="rId43">
                      <a:extLst>
                        <a:ext uri="{28A0092B-C50C-407E-A947-70E740481C1C}">
                          <a14:useLocalDpi xmlns:a14="http://schemas.microsoft.com/office/drawing/2010/main" val="0"/>
                        </a:ext>
                      </a:extLst>
                    </a:blip>
                    <a:stretch>
                      <a:fillRect/>
                    </a:stretch>
                  </pic:blipFill>
                  <pic:spPr>
                    <a:xfrm>
                      <a:off x="0" y="0"/>
                      <a:ext cx="3999311" cy="3359250"/>
                    </a:xfrm>
                    <a:prstGeom prst="rect">
                      <a:avLst/>
                    </a:prstGeom>
                  </pic:spPr>
                </pic:pic>
              </a:graphicData>
            </a:graphic>
          </wp:inline>
        </w:drawing>
      </w:r>
    </w:p>
    <w:p w:rsidR="00A65FAA" w:rsidRDefault="00AC6B5E">
      <w:r>
        <w:rPr>
          <w:b/>
        </w:rPr>
        <w:lastRenderedPageBreak/>
        <w:t>STEP 18:</w:t>
      </w:r>
      <w:r>
        <w:t xml:space="preserve"> After the final Excel script is finished, the program will let you know that processing has been completed. Click “OK”.</w:t>
      </w:r>
    </w:p>
    <w:p w:rsidR="00FF727A" w:rsidRDefault="00A65FAA">
      <w:r>
        <w:rPr>
          <w:noProof/>
        </w:rPr>
        <w:drawing>
          <wp:inline distT="0" distB="0" distL="0" distR="0" wp14:anchorId="37A5B94D" wp14:editId="4F649975">
            <wp:extent cx="2314575" cy="14954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14575" cy="1495425"/>
                    </a:xfrm>
                    <a:prstGeom prst="rect">
                      <a:avLst/>
                    </a:prstGeom>
                  </pic:spPr>
                </pic:pic>
              </a:graphicData>
            </a:graphic>
          </wp:inline>
        </w:drawing>
      </w:r>
    </w:p>
    <w:p w:rsidR="00FF727A" w:rsidRDefault="00FF727A">
      <w:r>
        <w:rPr>
          <w:b/>
        </w:rPr>
        <w:t xml:space="preserve">STEP 19: </w:t>
      </w:r>
      <w:r>
        <w:t xml:space="preserve">The excel files and the new access database with the information from processing are in the folder that was chosen at the beginning of the processing. </w:t>
      </w:r>
    </w:p>
    <w:p w:rsidR="00320281" w:rsidRDefault="00320281"/>
    <w:p w:rsidR="00AC6B5E" w:rsidRDefault="00AC6B5E">
      <w:r>
        <w:br w:type="page"/>
      </w:r>
    </w:p>
    <w:p w:rsidR="00320281" w:rsidRDefault="00320281"/>
    <w:p w:rsidR="00BB0BC4" w:rsidRPr="00BB0BC4" w:rsidRDefault="00597781" w:rsidP="00597781">
      <w:pPr>
        <w:rPr>
          <w:b/>
          <w:sz w:val="32"/>
          <w:szCs w:val="32"/>
        </w:rPr>
      </w:pPr>
      <w:r w:rsidRPr="00597781">
        <w:rPr>
          <w:b/>
          <w:sz w:val="32"/>
          <w:szCs w:val="32"/>
        </w:rPr>
        <w:t xml:space="preserve"> </w:t>
      </w:r>
      <w:r>
        <w:rPr>
          <w:b/>
          <w:sz w:val="32"/>
          <w:szCs w:val="32"/>
        </w:rPr>
        <w:t>What Happens When Reprocessing a District –</w:t>
      </w:r>
    </w:p>
    <w:p w:rsidR="00597781" w:rsidRDefault="00AC6B5E" w:rsidP="00597781">
      <w:r>
        <w:rPr>
          <w:noProof/>
        </w:rPr>
        <w:drawing>
          <wp:inline distT="0" distB="0" distL="0" distR="0" wp14:anchorId="51F9F0A6" wp14:editId="032CB200">
            <wp:extent cx="5619750" cy="4876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9750" cy="4876800"/>
                    </a:xfrm>
                    <a:prstGeom prst="rect">
                      <a:avLst/>
                    </a:prstGeom>
                  </pic:spPr>
                </pic:pic>
              </a:graphicData>
            </a:graphic>
          </wp:inline>
        </w:drawing>
      </w:r>
    </w:p>
    <w:p w:rsidR="00320281" w:rsidRDefault="00597781" w:rsidP="00597781">
      <w:r>
        <w:t>If there are old output files in the folder, they are renamed with the current time added to the beginning of the old file name. The time is in Hour Minute Seconds format. This prevents old dat</w:t>
      </w:r>
      <w:r w:rsidR="000E1BAA">
        <w:t xml:space="preserve">a from being erased. If there is a database with the same name as the one you choose, the old database also has the time appended to the front of the old name. </w:t>
      </w:r>
    </w:p>
    <w:p w:rsidR="00752ED5" w:rsidRDefault="00752ED5"/>
    <w:p w:rsidR="00752ED5" w:rsidRPr="00FF727A" w:rsidRDefault="00752ED5"/>
    <w:sectPr w:rsidR="00752ED5" w:rsidRPr="00FF727A" w:rsidSect="00197A84">
      <w:headerReference w:type="default" r:id="rId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97A84" w:rsidRDefault="00197A84" w:rsidP="00197A84">
      <w:pPr>
        <w:spacing w:after="0" w:line="240" w:lineRule="auto"/>
      </w:pPr>
      <w:r>
        <w:separator/>
      </w:r>
    </w:p>
  </w:endnote>
  <w:endnote w:type="continuationSeparator" w:id="0">
    <w:p w:rsidR="00197A84" w:rsidRDefault="00197A84" w:rsidP="00197A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97A84" w:rsidRDefault="00197A84" w:rsidP="00197A84">
      <w:pPr>
        <w:spacing w:after="0" w:line="240" w:lineRule="auto"/>
      </w:pPr>
      <w:r>
        <w:separator/>
      </w:r>
    </w:p>
  </w:footnote>
  <w:footnote w:type="continuationSeparator" w:id="0">
    <w:p w:rsidR="00197A84" w:rsidRDefault="00197A84" w:rsidP="00197A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15112067"/>
      <w:docPartObj>
        <w:docPartGallery w:val="Page Numbers (Top of Page)"/>
        <w:docPartUnique/>
      </w:docPartObj>
    </w:sdtPr>
    <w:sdtEndPr>
      <w:rPr>
        <w:noProof/>
      </w:rPr>
    </w:sdtEndPr>
    <w:sdtContent>
      <w:p w:rsidR="00197A84" w:rsidRDefault="00197A84">
        <w:pPr>
          <w:pStyle w:val="Header"/>
          <w:jc w:val="right"/>
        </w:pPr>
        <w:r>
          <w:fldChar w:fldCharType="begin"/>
        </w:r>
        <w:r>
          <w:instrText xml:space="preserve"> PAGE   \* MERGEFORMAT </w:instrText>
        </w:r>
        <w:r>
          <w:fldChar w:fldCharType="separate"/>
        </w:r>
        <w:r w:rsidR="005E2EA0">
          <w:rPr>
            <w:noProof/>
          </w:rPr>
          <w:t>3</w:t>
        </w:r>
        <w:r>
          <w:rPr>
            <w:noProof/>
          </w:rPr>
          <w:fldChar w:fldCharType="end"/>
        </w:r>
      </w:p>
    </w:sdtContent>
  </w:sdt>
  <w:p w:rsidR="00197A84" w:rsidRDefault="00197A8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E95730D"/>
    <w:multiLevelType w:val="hybridMultilevel"/>
    <w:tmpl w:val="F4DAEF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6" w:nlCheck="1" w:checkStyle="1"/>
  <w:activeWritingStyle w:appName="MSWord" w:lang="en-US" w:vendorID="64" w:dllVersion="0" w:nlCheck="1" w:checkStyle="0"/>
  <w:activeWritingStyle w:appName="MSWord" w:lang="en-US" w:vendorID="64" w:dllVersion="4096"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3C1B"/>
    <w:rsid w:val="00001BEC"/>
    <w:rsid w:val="00023099"/>
    <w:rsid w:val="000E1BAA"/>
    <w:rsid w:val="00197A84"/>
    <w:rsid w:val="001B6682"/>
    <w:rsid w:val="001C22C6"/>
    <w:rsid w:val="00263B78"/>
    <w:rsid w:val="00320281"/>
    <w:rsid w:val="003B2442"/>
    <w:rsid w:val="00404C72"/>
    <w:rsid w:val="00443132"/>
    <w:rsid w:val="005530C4"/>
    <w:rsid w:val="00597781"/>
    <w:rsid w:val="005B5162"/>
    <w:rsid w:val="005E2EA0"/>
    <w:rsid w:val="006D2616"/>
    <w:rsid w:val="0070548D"/>
    <w:rsid w:val="00752ED5"/>
    <w:rsid w:val="00797BFB"/>
    <w:rsid w:val="00817B74"/>
    <w:rsid w:val="00836945"/>
    <w:rsid w:val="00854C61"/>
    <w:rsid w:val="00874C7D"/>
    <w:rsid w:val="008E3C1B"/>
    <w:rsid w:val="008F151C"/>
    <w:rsid w:val="00943F48"/>
    <w:rsid w:val="0097335C"/>
    <w:rsid w:val="009B380E"/>
    <w:rsid w:val="009D5575"/>
    <w:rsid w:val="00A65FAA"/>
    <w:rsid w:val="00AC6B5E"/>
    <w:rsid w:val="00B27B70"/>
    <w:rsid w:val="00B66C80"/>
    <w:rsid w:val="00BB0BC4"/>
    <w:rsid w:val="00BD7D9C"/>
    <w:rsid w:val="00C61B70"/>
    <w:rsid w:val="00D07445"/>
    <w:rsid w:val="00D12980"/>
    <w:rsid w:val="00D202D1"/>
    <w:rsid w:val="00D52038"/>
    <w:rsid w:val="00D76272"/>
    <w:rsid w:val="00EB3862"/>
    <w:rsid w:val="00EE69BD"/>
    <w:rsid w:val="00F204EC"/>
    <w:rsid w:val="00FF72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ADCDB3"/>
  <w15:chartTrackingRefBased/>
  <w15:docId w15:val="{1A37ACEB-564A-4968-9DD0-234427236F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7A84"/>
    <w:pPr>
      <w:ind w:left="720"/>
      <w:contextualSpacing/>
    </w:pPr>
  </w:style>
  <w:style w:type="paragraph" w:styleId="Header">
    <w:name w:val="header"/>
    <w:basedOn w:val="Normal"/>
    <w:link w:val="HeaderChar"/>
    <w:uiPriority w:val="99"/>
    <w:unhideWhenUsed/>
    <w:rsid w:val="00197A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7A84"/>
  </w:style>
  <w:style w:type="paragraph" w:styleId="Footer">
    <w:name w:val="footer"/>
    <w:basedOn w:val="Normal"/>
    <w:link w:val="FooterChar"/>
    <w:uiPriority w:val="99"/>
    <w:unhideWhenUsed/>
    <w:rsid w:val="00197A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7A84"/>
  </w:style>
  <w:style w:type="character" w:styleId="Hyperlink">
    <w:name w:val="Hyperlink"/>
    <w:basedOn w:val="DefaultParagraphFont"/>
    <w:uiPriority w:val="99"/>
    <w:unhideWhenUsed/>
    <w:rsid w:val="00854C61"/>
    <w:rPr>
      <w:color w:val="0563C1" w:themeColor="hyperlink"/>
      <w:u w:val="single"/>
    </w:rPr>
  </w:style>
  <w:style w:type="character" w:styleId="FollowedHyperlink">
    <w:name w:val="FollowedHyperlink"/>
    <w:basedOn w:val="DefaultParagraphFont"/>
    <w:uiPriority w:val="99"/>
    <w:semiHidden/>
    <w:unhideWhenUsed/>
    <w:rsid w:val="00854C6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file:///\\QES-RENO\Projects\" TargetMode="External"/><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file:///\\QES-RENO\Projects\" TargetMode="External"/><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QES-RENO\Projects\"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file:///\\QES-RENO\Projects\VDOT" TargetMode="External"/><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hyperlink" Target="file:///\\QES-RENO\Projects\" TargetMode="External"/><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QES-RENO\Projects\" TargetMode="Externa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D824BE-BAB7-4EEA-B9A1-4DEDFBA3B2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TotalTime>
  <Pages>18</Pages>
  <Words>860</Words>
  <Characters>4903</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Baker</dc:creator>
  <cp:keywords/>
  <dc:description/>
  <cp:lastModifiedBy>Matthew Baker</cp:lastModifiedBy>
  <cp:revision>18</cp:revision>
  <dcterms:created xsi:type="dcterms:W3CDTF">2016-10-09T19:22:00Z</dcterms:created>
  <dcterms:modified xsi:type="dcterms:W3CDTF">2017-10-06T21:05:00Z</dcterms:modified>
</cp:coreProperties>
</file>