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pPr>
      <w:bookmarkStart w:colFirst="0" w:colLast="0" w:name="_37ha7mbfzc6m" w:id="0"/>
      <w:bookmarkEnd w:id="0"/>
      <w:r w:rsidDel="00000000" w:rsidR="00000000" w:rsidRPr="00000000">
        <w:rPr>
          <w:b w:val="1"/>
          <w:sz w:val="46"/>
          <w:szCs w:val="46"/>
          <w:rtl w:val="0"/>
        </w:rPr>
        <w:t xml:space="preserve">Caso de estudio</w:t>
      </w:r>
      <w:r w:rsidDel="00000000" w:rsidR="00000000" w:rsidRPr="00000000">
        <w:rPr>
          <w:rtl w:val="0"/>
        </w:rPr>
      </w:r>
    </w:p>
    <w:p w:rsidR="00000000" w:rsidDel="00000000" w:rsidP="00000000" w:rsidRDefault="00000000" w:rsidRPr="00000000" w14:paraId="00000002">
      <w:pPr>
        <w:spacing w:after="240" w:before="240" w:lineRule="auto"/>
        <w:jc w:val="both"/>
        <w:rPr>
          <w:i w:val="1"/>
          <w:sz w:val="24"/>
          <w:szCs w:val="24"/>
        </w:rPr>
      </w:pPr>
      <w:r w:rsidDel="00000000" w:rsidR="00000000" w:rsidRPr="00000000">
        <w:rPr>
          <w:i w:val="1"/>
          <w:sz w:val="24"/>
          <w:szCs w:val="24"/>
          <w:rtl w:val="0"/>
        </w:rPr>
        <w:t xml:space="preserve">Un importante empresario quiere invertir en un equipo de fútbol y para eso quiere saber cuáles de los equipos han tenido un buen resultado de su inversión, es decir, calcular su crecimiento en relación a la inversión. Y quiere saber cuánto va a costar el equipo si realiza la inversión en el 2025 (Teniendo en cuenta que el costo del equipo está dado por el valor de los jugadores)</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pStyle w:val="Heading1"/>
        <w:keepNext w:val="0"/>
        <w:keepLines w:val="0"/>
        <w:spacing w:before="480" w:lineRule="auto"/>
        <w:rPr/>
      </w:pPr>
      <w:bookmarkStart w:colFirst="0" w:colLast="0" w:name="_agjy0qprspr3" w:id="1"/>
      <w:bookmarkEnd w:id="1"/>
      <w:r w:rsidDel="00000000" w:rsidR="00000000" w:rsidRPr="00000000">
        <w:rPr>
          <w:b w:val="1"/>
          <w:sz w:val="46"/>
          <w:szCs w:val="46"/>
          <w:rtl w:val="0"/>
        </w:rPr>
        <w:t xml:space="preserve">Guía</w:t>
      </w:r>
      <w:r w:rsidDel="00000000" w:rsidR="00000000" w:rsidRPr="00000000">
        <w:rPr>
          <w:rtl w:val="0"/>
        </w:rPr>
      </w:r>
    </w:p>
    <w:p w:rsidR="00000000" w:rsidDel="00000000" w:rsidP="00000000" w:rsidRDefault="00000000" w:rsidRPr="00000000" w14:paraId="00000005">
      <w:pPr>
        <w:spacing w:after="240" w:before="240" w:lineRule="auto"/>
        <w:ind w:left="360"/>
        <w:jc w:val="both"/>
        <w:rPr>
          <w:b w:val="1"/>
          <w:sz w:val="24"/>
          <w:szCs w:val="24"/>
        </w:rPr>
      </w:pPr>
      <w:r w:rsidDel="00000000" w:rsidR="00000000" w:rsidRPr="00000000">
        <w:rPr>
          <w:b w:val="1"/>
          <w:sz w:val="24"/>
          <w:szCs w:val="24"/>
          <w:rtl w:val="0"/>
        </w:rPr>
        <w:t xml:space="preserve">1-     Comenzar a detallar los siguientes puntos:</w:t>
      </w:r>
      <w:r w:rsidDel="00000000" w:rsidR="00000000" w:rsidRPr="00000000">
        <w:rPr>
          <w:rtl w:val="0"/>
        </w:rPr>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240" w:before="240" w:lineRule="auto"/>
        <w:ind w:left="1420" w:hanging="360"/>
        <w:jc w:val="both"/>
        <w:rPr>
          <w:sz w:val="24"/>
          <w:szCs w:val="24"/>
          <w:u w:val="single"/>
        </w:rPr>
      </w:pPr>
      <w:r w:rsidDel="00000000" w:rsidR="00000000" w:rsidRPr="00000000">
        <w:rPr>
          <w:sz w:val="24"/>
          <w:szCs w:val="24"/>
          <w:u w:val="single"/>
          <w:rtl w:val="0"/>
        </w:rPr>
        <w:t xml:space="preserve">a-       ¿Qué hace el negocio?</w:t>
      </w:r>
    </w:p>
    <w:p w:rsidR="00000000" w:rsidDel="00000000" w:rsidP="00000000" w:rsidRDefault="00000000" w:rsidRPr="00000000" w14:paraId="00000008">
      <w:pPr>
        <w:spacing w:after="240" w:before="240" w:lineRule="auto"/>
        <w:ind w:left="0" w:firstLine="0"/>
        <w:jc w:val="both"/>
        <w:rPr>
          <w:sz w:val="24"/>
          <w:szCs w:val="24"/>
        </w:rPr>
      </w:pPr>
      <w:r w:rsidDel="00000000" w:rsidR="00000000" w:rsidRPr="00000000">
        <w:rPr>
          <w:sz w:val="24"/>
          <w:szCs w:val="24"/>
          <w:rtl w:val="0"/>
        </w:rPr>
        <w:t xml:space="preserve">El negocio de los equipos de fútbol profesionales pasa por la adquisición y venta de jugadores en los llamados “períodos de pases” y de la clasificación a campeonatos que generen ingresos. A su vez los clubes obtienen ingresos con la venta de entradas, venta de camisetas, venta de derechos audiovisuales e ingresos derivados de la gestión comercial. Y los principales costos de los equipos son los sueldos, pero también tienen gastos operativos, compra o préstamo de jugadores y cuotas federativas . A su vez los equipos buscan crecer con la compra de lugares de entrenamiento o mejoras de los establecimientos, entre otros.</w:t>
      </w:r>
    </w:p>
    <w:p w:rsidR="00000000" w:rsidDel="00000000" w:rsidP="00000000" w:rsidRDefault="00000000" w:rsidRPr="00000000" w14:paraId="00000009">
      <w:pPr>
        <w:spacing w:after="240" w:before="240" w:lineRule="auto"/>
        <w:ind w:left="1420" w:hanging="360"/>
        <w:jc w:val="both"/>
        <w:rPr>
          <w:sz w:val="24"/>
          <w:szCs w:val="24"/>
          <w:u w:val="single"/>
        </w:rPr>
      </w:pPr>
      <w:r w:rsidDel="00000000" w:rsidR="00000000" w:rsidRPr="00000000">
        <w:rPr>
          <w:sz w:val="24"/>
          <w:szCs w:val="24"/>
          <w:u w:val="single"/>
          <w:rtl w:val="0"/>
        </w:rPr>
        <w:t xml:space="preserve">b-      ¿Cuáles son sus objetivos?</w:t>
      </w:r>
    </w:p>
    <w:p w:rsidR="00000000" w:rsidDel="00000000" w:rsidP="00000000" w:rsidRDefault="00000000" w:rsidRPr="00000000" w14:paraId="0000000A">
      <w:pPr>
        <w:spacing w:after="240" w:before="240" w:lineRule="auto"/>
        <w:ind w:left="0" w:firstLine="0"/>
        <w:jc w:val="both"/>
        <w:rPr>
          <w:sz w:val="24"/>
          <w:szCs w:val="24"/>
        </w:rPr>
      </w:pPr>
      <w:r w:rsidDel="00000000" w:rsidR="00000000" w:rsidRPr="00000000">
        <w:rPr>
          <w:sz w:val="24"/>
          <w:szCs w:val="24"/>
          <w:rtl w:val="0"/>
        </w:rPr>
        <w:t xml:space="preserve">Los objetivos del análisis son lograr satisfacer las necesidades del empresario: calcular cuáles de los equipos han tenido un buen resultado de su inversión, para así decidir una inversión propia a futuro. Para esto queremos proyectar utilizando distintos factores relacionados al crecimiento o decrecimiento en valor monetario de estos clubes. Para lograrlo se hará uso de datasets y modelos que se basen en estadísticas y movimientos que hayan sucedido en el pasado </w:t>
      </w:r>
      <w:r w:rsidDel="00000000" w:rsidR="00000000" w:rsidRPr="00000000">
        <w:rPr>
          <w:sz w:val="24"/>
          <w:szCs w:val="24"/>
          <w:rtl w:val="0"/>
        </w:rPr>
        <w:t xml:space="preserve">entorno</w:t>
      </w:r>
      <w:r w:rsidDel="00000000" w:rsidR="00000000" w:rsidRPr="00000000">
        <w:rPr>
          <w:sz w:val="24"/>
          <w:szCs w:val="24"/>
          <w:rtl w:val="0"/>
        </w:rPr>
        <w:t xml:space="preserve"> a distintos escenarios.   </w:t>
      </w:r>
    </w:p>
    <w:p w:rsidR="00000000" w:rsidDel="00000000" w:rsidP="00000000" w:rsidRDefault="00000000" w:rsidRPr="00000000" w14:paraId="0000000B">
      <w:pPr>
        <w:spacing w:after="240" w:before="240" w:lineRule="auto"/>
        <w:ind w:left="1420" w:hanging="360"/>
        <w:jc w:val="both"/>
        <w:rPr>
          <w:sz w:val="24"/>
          <w:szCs w:val="24"/>
          <w:u w:val="single"/>
        </w:rPr>
      </w:pPr>
      <w:r w:rsidDel="00000000" w:rsidR="00000000" w:rsidRPr="00000000">
        <w:rPr>
          <w:sz w:val="24"/>
          <w:szCs w:val="24"/>
          <w:u w:val="single"/>
          <w:rtl w:val="0"/>
        </w:rPr>
        <w:t xml:space="preserve">c-       ¿Cuál es el problema principal que está teniendo? O ¿Cuál es el motivo del análisis a realizar?</w:t>
      </w:r>
    </w:p>
    <w:p w:rsidR="00000000" w:rsidDel="00000000" w:rsidP="00000000" w:rsidRDefault="00000000" w:rsidRPr="00000000" w14:paraId="0000000C">
      <w:pPr>
        <w:spacing w:after="240" w:before="240" w:lineRule="auto"/>
        <w:ind w:left="0" w:firstLine="0"/>
        <w:jc w:val="both"/>
        <w:rPr>
          <w:sz w:val="24"/>
          <w:szCs w:val="24"/>
        </w:rPr>
      </w:pPr>
      <w:r w:rsidDel="00000000" w:rsidR="00000000" w:rsidRPr="00000000">
        <w:rPr>
          <w:sz w:val="24"/>
          <w:szCs w:val="24"/>
          <w:rtl w:val="0"/>
        </w:rPr>
        <w:t xml:space="preserve">El problema principal que está teniendo y la razón por la que precisa del análisis es que es difícil darse cuenta a simple vista las tendencias, y se precisa de un análisis de datos más profundo, y la creación de estadísticas visuales para entender la comparación de las inversiones. El motivo final del análisis a realizar en definitiva es lograr proporcionar una estadística que brinde una mayor información al empresario de la rentabilidad de los distintos clubes para que logre tomar una decisión con mejores recursos a la hora de invertir a 2025.  </w:t>
      </w:r>
    </w:p>
    <w:p w:rsidR="00000000" w:rsidDel="00000000" w:rsidP="00000000" w:rsidRDefault="00000000" w:rsidRPr="00000000" w14:paraId="0000000D">
      <w:pPr>
        <w:spacing w:after="240" w:before="240" w:lineRule="auto"/>
        <w:ind w:left="1420" w:hanging="360"/>
        <w:jc w:val="both"/>
        <w:rPr>
          <w:sz w:val="24"/>
          <w:szCs w:val="24"/>
          <w:u w:val="single"/>
        </w:rPr>
      </w:pPr>
      <w:r w:rsidDel="00000000" w:rsidR="00000000" w:rsidRPr="00000000">
        <w:rPr>
          <w:sz w:val="24"/>
          <w:szCs w:val="24"/>
          <w:u w:val="single"/>
          <w:rtl w:val="0"/>
        </w:rPr>
        <w:t xml:space="preserve">d-     ¿Cuál es el ciclo normal del negocio?</w:t>
      </w:r>
    </w:p>
    <w:p w:rsidR="00000000" w:rsidDel="00000000" w:rsidP="00000000" w:rsidRDefault="00000000" w:rsidRPr="00000000" w14:paraId="0000000E">
      <w:pPr>
        <w:spacing w:after="240" w:before="240" w:lineRule="auto"/>
        <w:ind w:left="0" w:firstLine="0"/>
        <w:jc w:val="both"/>
        <w:rPr>
          <w:sz w:val="24"/>
          <w:szCs w:val="24"/>
        </w:rPr>
      </w:pPr>
      <w:r w:rsidDel="00000000" w:rsidR="00000000" w:rsidRPr="00000000">
        <w:rPr>
          <w:sz w:val="24"/>
          <w:szCs w:val="24"/>
          <w:rtl w:val="0"/>
        </w:rPr>
        <w:t xml:space="preserve">El ciclo normal del negocio suele dividirse en dos partes, la temporada de pases y la temporada de juego. En la temporada de juego los ingresos y egresos suelen ser de carácter operativo, con la mayoría de los ingresos provenientes de las ventas de derechos audiovisuales y entradas, y la mayoría de los egresos vienen de sueldos y gastos administrativos. Y en el período de pases el equipo tiene mayor volatilidad, ya que los ingresos y egresos son grandes, y vinculados  a la compra y venta de jugadores. </w:t>
      </w:r>
    </w:p>
    <w:p w:rsidR="00000000" w:rsidDel="00000000" w:rsidP="00000000" w:rsidRDefault="00000000" w:rsidRPr="00000000" w14:paraId="0000000F">
      <w:pPr>
        <w:spacing w:after="240" w:before="240" w:lineRule="auto"/>
        <w:ind w:left="1420" w:hanging="360"/>
        <w:jc w:val="both"/>
        <w:rPr>
          <w:sz w:val="24"/>
          <w:szCs w:val="24"/>
          <w:u w:val="single"/>
        </w:rPr>
      </w:pPr>
      <w:r w:rsidDel="00000000" w:rsidR="00000000" w:rsidRPr="00000000">
        <w:rPr>
          <w:sz w:val="24"/>
          <w:szCs w:val="24"/>
          <w:u w:val="single"/>
          <w:rtl w:val="0"/>
        </w:rPr>
        <w:t xml:space="preserve">e-     ¿Tiene zafras?</w:t>
      </w:r>
    </w:p>
    <w:p w:rsidR="00000000" w:rsidDel="00000000" w:rsidP="00000000" w:rsidRDefault="00000000" w:rsidRPr="00000000" w14:paraId="00000010">
      <w:pPr>
        <w:spacing w:after="240" w:before="240" w:lineRule="auto"/>
        <w:ind w:left="0" w:firstLine="0"/>
        <w:jc w:val="both"/>
        <w:rPr>
          <w:sz w:val="24"/>
          <w:szCs w:val="24"/>
        </w:rPr>
      </w:pPr>
      <w:r w:rsidDel="00000000" w:rsidR="00000000" w:rsidRPr="00000000">
        <w:rPr>
          <w:sz w:val="24"/>
          <w:szCs w:val="24"/>
          <w:rtl w:val="0"/>
        </w:rPr>
        <w:t xml:space="preserve">El mercado de transferencias es una zafra, donde los clubes buscan hacer inversiones y ventas de jugadores y sacar una rentabilidad y preparar el equipo para la siguiente temporada. A su vez, existen períodos donde los equipos pueden percibir ingresos no planeados así como en la clasificación a distintos campeonatos o ganando estos mismos. Por otro lado, al final de cada temporada los ingresos tienden a ser mayores, ya que son fechas donde se pueden definir posiciones muy importantes para los distintos clubes y los hinchas tienden a mostrarse más activos llenando estadios y comprando mercancía .</w:t>
      </w:r>
    </w:p>
    <w:p w:rsidR="00000000" w:rsidDel="00000000" w:rsidP="00000000" w:rsidRDefault="00000000" w:rsidRPr="00000000" w14:paraId="00000011">
      <w:pPr>
        <w:spacing w:after="240" w:before="240" w:lineRule="auto"/>
        <w:ind w:left="1420" w:hanging="360"/>
        <w:jc w:val="both"/>
        <w:rPr>
          <w:sz w:val="24"/>
          <w:szCs w:val="24"/>
          <w:u w:val="single"/>
        </w:rPr>
      </w:pPr>
      <w:r w:rsidDel="00000000" w:rsidR="00000000" w:rsidRPr="00000000">
        <w:rPr>
          <w:sz w:val="24"/>
          <w:szCs w:val="24"/>
          <w:u w:val="single"/>
          <w:rtl w:val="0"/>
        </w:rPr>
        <w:t xml:space="preserve">f-       ¿Cuál es el presupuesto que tiene el negocio?</w:t>
      </w:r>
    </w:p>
    <w:p w:rsidR="00000000" w:rsidDel="00000000" w:rsidP="00000000" w:rsidRDefault="00000000" w:rsidRPr="00000000" w14:paraId="00000012">
      <w:pPr>
        <w:spacing w:after="240" w:before="240" w:lineRule="auto"/>
        <w:ind w:left="0" w:firstLine="0"/>
        <w:jc w:val="both"/>
        <w:rPr>
          <w:sz w:val="24"/>
          <w:szCs w:val="24"/>
        </w:rPr>
      </w:pPr>
      <w:r w:rsidDel="00000000" w:rsidR="00000000" w:rsidRPr="00000000">
        <w:rPr>
          <w:sz w:val="24"/>
          <w:szCs w:val="24"/>
          <w:rtl w:val="0"/>
        </w:rPr>
        <w:t xml:space="preserve">Teniendo en cuenta que se trata de un importante empresario que planea una inversión meditada a largo plazo, el monto dispuesto a invertir es alto, y se busca un club de alto prestigio. Por lo tanto se asume que se trata de una participación como inversionista de un </w:t>
      </w:r>
      <w:r w:rsidDel="00000000" w:rsidR="00000000" w:rsidRPr="00000000">
        <w:rPr>
          <w:sz w:val="24"/>
          <w:szCs w:val="24"/>
          <w:rtl w:val="0"/>
        </w:rPr>
        <w:t xml:space="preserve">club de primera división de alguna liga importante europea. Por lo tanto unos 100 millones de dólares. </w:t>
      </w:r>
      <w:r w:rsidDel="00000000" w:rsidR="00000000" w:rsidRPr="00000000">
        <w:rPr>
          <w:rtl w:val="0"/>
        </w:rPr>
      </w:r>
    </w:p>
    <w:p w:rsidR="00000000" w:rsidDel="00000000" w:rsidP="00000000" w:rsidRDefault="00000000" w:rsidRPr="00000000" w14:paraId="00000013">
      <w:pPr>
        <w:spacing w:after="240" w:before="240" w:lineRule="auto"/>
        <w:ind w:left="1060" w:firstLine="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