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CE7" w:rsidRPr="000E2CE7" w:rsidRDefault="000E2CE7" w:rsidP="000E2CE7">
      <w:pPr>
        <w:pStyle w:val="Heading1"/>
        <w:rPr>
          <w:rFonts w:eastAsia="Times New Roman"/>
        </w:rPr>
      </w:pPr>
      <w:r>
        <w:rPr>
          <w:rFonts w:eastAsia="Times New Roman"/>
        </w:rPr>
        <w:t>STAKEHOLDER ANALYSIS TABLE</w:t>
      </w:r>
    </w:p>
    <w:p w:rsidR="000E2CE7" w:rsidRDefault="000E2CE7" w:rsidP="000E2CE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This is a </w:t>
      </w:r>
      <w:r w:rsidRPr="000E2CE7">
        <w:rPr>
          <w:rFonts w:eastAsia="Times New Roman" w:cstheme="minorHAnsi"/>
          <w:sz w:val="24"/>
          <w:szCs w:val="24"/>
        </w:rPr>
        <w:t>table</w:t>
      </w:r>
      <w:r>
        <w:rPr>
          <w:rFonts w:eastAsia="Times New Roman" w:cstheme="minorHAnsi"/>
          <w:sz w:val="24"/>
          <w:szCs w:val="24"/>
        </w:rPr>
        <w:t xml:space="preserve"> that</w:t>
      </w:r>
      <w:r w:rsidRPr="000E2CE7">
        <w:rPr>
          <w:rFonts w:eastAsia="Times New Roman" w:cstheme="minorHAnsi"/>
          <w:sz w:val="24"/>
          <w:szCs w:val="24"/>
        </w:rPr>
        <w:t xml:space="preserve"> identifies key stakeholders, their roles, concerns, pain points, and success metrics.</w:t>
      </w:r>
    </w:p>
    <w:p w:rsidR="000E2CE7" w:rsidRPr="000E2CE7" w:rsidRDefault="000E2CE7" w:rsidP="000E2CE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9873" w:type="dxa"/>
        <w:tblInd w:w="0" w:type="dxa"/>
        <w:tblLook w:val="04A0" w:firstRow="1" w:lastRow="0" w:firstColumn="1" w:lastColumn="0" w:noHBand="0" w:noVBand="1"/>
      </w:tblPr>
      <w:tblGrid>
        <w:gridCol w:w="1858"/>
        <w:gridCol w:w="2200"/>
        <w:gridCol w:w="1849"/>
        <w:gridCol w:w="1952"/>
        <w:gridCol w:w="2014"/>
      </w:tblGrid>
      <w:tr w:rsidR="000E2CE7" w:rsidRPr="000E2CE7" w:rsidTr="000E2CE7">
        <w:trPr>
          <w:trHeight w:val="30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2CE7">
              <w:rPr>
                <w:rFonts w:eastAsia="Times New Roman" w:cstheme="minorHAnsi"/>
                <w:b/>
                <w:bCs/>
                <w:sz w:val="24"/>
                <w:szCs w:val="24"/>
              </w:rPr>
              <w:t>Stakeholder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2CE7">
              <w:rPr>
                <w:rFonts w:eastAsia="Times New Roman" w:cstheme="minorHAns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2CE7">
              <w:rPr>
                <w:rFonts w:eastAsia="Times New Roman" w:cstheme="minorHAnsi"/>
                <w:b/>
                <w:bCs/>
                <w:sz w:val="24"/>
                <w:szCs w:val="24"/>
              </w:rPr>
              <w:t>Key Concerns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2CE7">
              <w:rPr>
                <w:rFonts w:eastAsia="Times New Roman" w:cstheme="minorHAnsi"/>
                <w:b/>
                <w:bCs/>
                <w:sz w:val="24"/>
                <w:szCs w:val="24"/>
              </w:rPr>
              <w:t>Pain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E2CE7">
              <w:rPr>
                <w:rFonts w:eastAsia="Times New Roman" w:cstheme="minorHAnsi"/>
                <w:b/>
                <w:bCs/>
                <w:sz w:val="24"/>
                <w:szCs w:val="24"/>
              </w:rPr>
              <w:t>Success Metrics</w:t>
            </w:r>
          </w:p>
        </w:tc>
      </w:tr>
      <w:tr w:rsidR="000E2CE7" w:rsidRPr="000E2CE7" w:rsidTr="000E2CE7">
        <w:trPr>
          <w:trHeight w:val="9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b/>
                <w:bCs/>
                <w:sz w:val="24"/>
                <w:szCs w:val="24"/>
              </w:rPr>
              <w:t>Patients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Schedule and manage appointments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Easy booking, reminders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Long wait times, double booking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90% successful appointment rates</w:t>
            </w:r>
          </w:p>
        </w:tc>
      </w:tr>
      <w:tr w:rsidR="000E2CE7" w:rsidRPr="000E2CE7" w:rsidTr="000E2CE7">
        <w:trPr>
          <w:trHeight w:val="9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b/>
                <w:bCs/>
                <w:sz w:val="24"/>
                <w:szCs w:val="24"/>
              </w:rPr>
              <w:t>Doctors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Provide consultations and manage schedules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No scheduling conflicts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Overlapping appointments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100% accurate scheduling</w:t>
            </w:r>
          </w:p>
        </w:tc>
      </w:tr>
      <w:tr w:rsidR="000E2CE7" w:rsidRPr="000E2CE7" w:rsidTr="000E2CE7">
        <w:trPr>
          <w:trHeight w:val="9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b/>
                <w:bCs/>
                <w:sz w:val="24"/>
                <w:szCs w:val="24"/>
              </w:rPr>
              <w:t>Administrators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Manage all system operations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Efficient appointment handling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Manual tracking errors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80% reduction in admin workload</w:t>
            </w:r>
          </w:p>
        </w:tc>
      </w:tr>
      <w:tr w:rsidR="000E2CE7" w:rsidRPr="000E2CE7" w:rsidTr="000E2CE7">
        <w:trPr>
          <w:trHeight w:val="9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b/>
                <w:bCs/>
                <w:sz w:val="24"/>
                <w:szCs w:val="24"/>
              </w:rPr>
              <w:t>Receptionists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Assist in booking and managing records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Quick access to patient info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Paper-based scheduling issues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50% faster appointment processing</w:t>
            </w:r>
          </w:p>
        </w:tc>
      </w:tr>
      <w:tr w:rsidR="000E2CE7" w:rsidRPr="000E2CE7" w:rsidTr="000E2CE7">
        <w:trPr>
          <w:trHeight w:val="9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b/>
                <w:bCs/>
                <w:sz w:val="24"/>
                <w:szCs w:val="24"/>
              </w:rPr>
              <w:t>IT Support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Maintain and update the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System stability and security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System downtime, slow updates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99% system uptime</w:t>
            </w:r>
          </w:p>
        </w:tc>
      </w:tr>
      <w:tr w:rsidR="000E2CE7" w:rsidRPr="000E2CE7" w:rsidTr="000E2CE7">
        <w:trPr>
          <w:trHeight w:val="9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b/>
                <w:bCs/>
                <w:sz w:val="24"/>
                <w:szCs w:val="24"/>
              </w:rPr>
              <w:t>Hospital 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Oversee hospital operations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Efficient patient flow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Poor resource allocation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E7" w:rsidRPr="000E2CE7" w:rsidRDefault="000E2CE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2CE7">
              <w:rPr>
                <w:rFonts w:eastAsia="Times New Roman" w:cstheme="minorHAnsi"/>
                <w:sz w:val="24"/>
                <w:szCs w:val="24"/>
              </w:rPr>
              <w:t>20% increase in appointment efficiency</w:t>
            </w:r>
          </w:p>
        </w:tc>
      </w:tr>
    </w:tbl>
    <w:p w:rsidR="000E2CE7" w:rsidRPr="000E2CE7" w:rsidRDefault="000E2CE7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0E2CE7" w:rsidRPr="000E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E7"/>
    <w:rsid w:val="000E2CE7"/>
    <w:rsid w:val="0027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63C39"/>
  <w15:chartTrackingRefBased/>
  <w15:docId w15:val="{55632ED5-DBFC-458F-83BA-5A0A8AB2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CE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2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C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2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848</Characters>
  <Application>Microsoft Office Word</Application>
  <DocSecurity>0</DocSecurity>
  <Lines>23</Lines>
  <Paragraphs>22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2025-03-09T16:50:00Z</dcterms:created>
  <dcterms:modified xsi:type="dcterms:W3CDTF">2025-03-09T16:53:00Z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e1dff098-ec1b-431c-a20c-d6705f0c019d</vt:lpwstr>
  </property>
</Properties>
</file>