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60" w:rsidRDefault="00085E60" w:rsidP="00B72508">
      <w:pPr>
        <w:sectPr w:rsidR="00085E60" w:rsidSect="001C6D0B">
          <w:headerReference w:type="default" r:id="rId7"/>
          <w:footerReference w:type="default" r:id="rId8"/>
          <w:pgSz w:w="11906" w:h="16838"/>
          <w:pgMar w:top="255" w:right="567" w:bottom="567" w:left="1134" w:header="181" w:footer="0" w:gutter="0"/>
          <w:cols w:space="708"/>
          <w:docGrid w:linePitch="360"/>
        </w:sectPr>
      </w:pPr>
    </w:p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1254"/>
        <w:gridCol w:w="8014"/>
      </w:tblGrid>
      <w:tr w:rsidR="00900E63" w:rsidRPr="00900E63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900E63" w:rsidRPr="00900E63" w:rsidRDefault="00900E63" w:rsidP="00900E63">
            <w:pPr>
              <w:ind w:left="-42"/>
              <w:rPr>
                <w:b/>
                <w:sz w:val="20"/>
                <w:szCs w:val="20"/>
              </w:rPr>
            </w:pPr>
            <w:r w:rsidRPr="00900E63">
              <w:rPr>
                <w:b/>
                <w:sz w:val="20"/>
                <w:szCs w:val="20"/>
              </w:rPr>
              <w:lastRenderedPageBreak/>
              <w:t>И</w:t>
            </w:r>
            <w:proofErr w:type="gramStart"/>
            <w:r w:rsidRPr="00900E63">
              <w:rPr>
                <w:b/>
                <w:sz w:val="20"/>
                <w:szCs w:val="20"/>
              </w:rPr>
              <w:t>Л(</w:t>
            </w:r>
            <w:proofErr w:type="gramEnd"/>
            <w:r w:rsidRPr="00900E63">
              <w:rPr>
                <w:b/>
                <w:sz w:val="20"/>
                <w:szCs w:val="20"/>
              </w:rPr>
              <w:t>ИЦ)</w:t>
            </w:r>
          </w:p>
        </w:tc>
        <w:tc>
          <w:tcPr>
            <w:tcW w:w="9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0E63" w:rsidRPr="00900E63" w:rsidRDefault="00900E63" w:rsidP="00900E63">
            <w:pPr>
              <w:rPr>
                <w:sz w:val="20"/>
                <w:szCs w:val="20"/>
              </w:rPr>
            </w:pPr>
            <w:r w:rsidRPr="00900E63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900E63" w:rsidRPr="00900E63" w:rsidTr="00A04DC5">
        <w:tc>
          <w:tcPr>
            <w:tcW w:w="1080" w:type="dxa"/>
            <w:shd w:val="clear" w:color="auto" w:fill="auto"/>
          </w:tcPr>
          <w:p w:rsidR="00900E63" w:rsidRPr="00900E63" w:rsidRDefault="00900E63" w:rsidP="00900E63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00E63" w:rsidRPr="00900E63" w:rsidRDefault="00900E63" w:rsidP="00900E63">
            <w:pPr>
              <w:jc w:val="center"/>
              <w:rPr>
                <w:sz w:val="14"/>
                <w:szCs w:val="14"/>
              </w:rPr>
            </w:pPr>
            <w:r w:rsidRPr="00900E63">
              <w:rPr>
                <w:sz w:val="14"/>
                <w:szCs w:val="14"/>
              </w:rPr>
              <w:t>(наименование)</w:t>
            </w:r>
          </w:p>
        </w:tc>
      </w:tr>
      <w:tr w:rsidR="00900E63" w:rsidRPr="00900E63" w:rsidTr="00A04DC5">
        <w:tc>
          <w:tcPr>
            <w:tcW w:w="1080" w:type="dxa"/>
            <w:shd w:val="clear" w:color="auto" w:fill="auto"/>
          </w:tcPr>
          <w:p w:rsidR="00900E63" w:rsidRPr="00900E63" w:rsidRDefault="00900E63" w:rsidP="00900E63">
            <w:pPr>
              <w:ind w:left="-42"/>
              <w:jc w:val="center"/>
            </w:pPr>
          </w:p>
        </w:tc>
        <w:tc>
          <w:tcPr>
            <w:tcW w:w="9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0E63" w:rsidRPr="00900E63" w:rsidRDefault="00900E63" w:rsidP="00900E63">
            <w:pPr>
              <w:rPr>
                <w:sz w:val="20"/>
                <w:szCs w:val="20"/>
              </w:rPr>
            </w:pPr>
            <w:r w:rsidRPr="00900E63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900E63" w:rsidRPr="00D715E5" w:rsidTr="00A04DC5">
        <w:tc>
          <w:tcPr>
            <w:tcW w:w="1080" w:type="dxa"/>
            <w:shd w:val="clear" w:color="auto" w:fill="auto"/>
          </w:tcPr>
          <w:p w:rsidR="00900E63" w:rsidRPr="00900E63" w:rsidRDefault="00900E63" w:rsidP="00900E63">
            <w:pPr>
              <w:ind w:left="-42"/>
              <w:jc w:val="center"/>
            </w:pPr>
          </w:p>
        </w:tc>
        <w:tc>
          <w:tcPr>
            <w:tcW w:w="9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0E63" w:rsidRPr="00900E63" w:rsidRDefault="00900E63" w:rsidP="00900E63">
            <w:pPr>
              <w:rPr>
                <w:sz w:val="20"/>
                <w:szCs w:val="20"/>
                <w:lang w:val="en-US"/>
              </w:rPr>
            </w:pPr>
            <w:proofErr w:type="gramStart"/>
            <w:r w:rsidRPr="00900E63">
              <w:rPr>
                <w:sz w:val="20"/>
                <w:szCs w:val="20"/>
              </w:rPr>
              <w:t>е</w:t>
            </w:r>
            <w:proofErr w:type="gramEnd"/>
            <w:r w:rsidRPr="00900E63">
              <w:rPr>
                <w:sz w:val="20"/>
                <w:szCs w:val="20"/>
                <w:lang w:val="en-US"/>
              </w:rPr>
              <w:t>-mail: knpz@koil.ru</w:t>
            </w:r>
          </w:p>
        </w:tc>
      </w:tr>
      <w:tr w:rsidR="00900E63" w:rsidRPr="00900E63" w:rsidTr="00A04DC5">
        <w:tc>
          <w:tcPr>
            <w:tcW w:w="1080" w:type="dxa"/>
            <w:shd w:val="clear" w:color="auto" w:fill="auto"/>
          </w:tcPr>
          <w:p w:rsidR="00900E63" w:rsidRPr="00900E63" w:rsidRDefault="00900E63" w:rsidP="00900E63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00E63" w:rsidRPr="00900E63" w:rsidRDefault="00900E63" w:rsidP="00900E63">
            <w:pPr>
              <w:jc w:val="center"/>
              <w:rPr>
                <w:sz w:val="14"/>
                <w:szCs w:val="14"/>
                <w:lang w:val="en-US"/>
              </w:rPr>
            </w:pPr>
            <w:r w:rsidRPr="00900E63">
              <w:rPr>
                <w:sz w:val="14"/>
                <w:szCs w:val="14"/>
              </w:rPr>
              <w:t>(адрес)</w:t>
            </w:r>
          </w:p>
        </w:tc>
      </w:tr>
      <w:tr w:rsidR="00900E63" w:rsidRPr="00900E63" w:rsidTr="00A04DC5">
        <w:trPr>
          <w:trHeight w:val="242"/>
        </w:trPr>
        <w:tc>
          <w:tcPr>
            <w:tcW w:w="2334" w:type="dxa"/>
            <w:gridSpan w:val="2"/>
            <w:shd w:val="clear" w:color="auto" w:fill="auto"/>
            <w:vAlign w:val="center"/>
          </w:tcPr>
          <w:p w:rsidR="00900E63" w:rsidRPr="00900E63" w:rsidRDefault="00900E63" w:rsidP="00900E63">
            <w:pPr>
              <w:ind w:left="-42"/>
              <w:rPr>
                <w:b/>
              </w:rPr>
            </w:pPr>
            <w:r w:rsidRPr="00900E63">
              <w:rPr>
                <w:b/>
                <w:sz w:val="20"/>
                <w:szCs w:val="20"/>
              </w:rPr>
              <w:t>Аттестат аккредитации</w:t>
            </w:r>
          </w:p>
        </w:tc>
        <w:tc>
          <w:tcPr>
            <w:tcW w:w="80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0E63" w:rsidRPr="00900E63" w:rsidRDefault="00900E63" w:rsidP="00900E63">
            <w:pPr>
              <w:rPr>
                <w:sz w:val="20"/>
                <w:szCs w:val="20"/>
              </w:rPr>
            </w:pPr>
            <w:r w:rsidRPr="00900E63">
              <w:rPr>
                <w:sz w:val="20"/>
                <w:szCs w:val="20"/>
              </w:rPr>
              <w:t>№ РОСС RU. 0001. 22 НХ 65. Срок действия аттестата аккредитации: бессрочный.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proofErr w:type="gramStart"/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proofErr w:type="gramEnd"/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900E63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900E63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 xml:space="preserve">ООО «РН – </w:t>
            </w:r>
            <w:proofErr w:type="gramStart"/>
            <w:r w:rsidRPr="005F4BAE">
              <w:rPr>
                <w:b/>
                <w:sz w:val="22"/>
                <w:szCs w:val="22"/>
              </w:rPr>
              <w:t>Комсомольский</w:t>
            </w:r>
            <w:proofErr w:type="gramEnd"/>
            <w:r w:rsidRPr="005F4BAE">
              <w:rPr>
                <w:b/>
                <w:sz w:val="22"/>
                <w:szCs w:val="22"/>
              </w:rPr>
              <w:t xml:space="preserve"> НПЗ»</w:t>
            </w:r>
          </w:p>
        </w:tc>
      </w:tr>
      <w:tr w:rsidR="005F4BAE" w:rsidRPr="00E6223E" w:rsidTr="00900E63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9717EE" w:rsidRDefault="009717EE" w:rsidP="00E76E0A">
            <w:pPr>
              <w:rPr>
                <w:b/>
                <w:sz w:val="22"/>
                <w:szCs w:val="22"/>
              </w:rPr>
            </w:pPr>
            <w:r w:rsidRPr="009717EE">
              <w:rPr>
                <w:b/>
                <w:sz w:val="22"/>
                <w:szCs w:val="22"/>
              </w:rPr>
              <w:t>Топливо дизе</w:t>
            </w:r>
            <w:r>
              <w:rPr>
                <w:b/>
                <w:sz w:val="22"/>
                <w:szCs w:val="22"/>
              </w:rPr>
              <w:t>льное арктическое (</w:t>
            </w:r>
            <w:r w:rsidR="000D556F">
              <w:rPr>
                <w:b/>
                <w:sz w:val="22"/>
                <w:szCs w:val="22"/>
                <w:lang w:val="en-US"/>
              </w:rPr>
              <w:t>I</w:t>
            </w:r>
            <w:r>
              <w:rPr>
                <w:b/>
                <w:sz w:val="22"/>
                <w:szCs w:val="22"/>
              </w:rPr>
              <w:t xml:space="preserve">I) по </w:t>
            </w:r>
            <w:r w:rsidRPr="009717EE">
              <w:rPr>
                <w:b/>
                <w:sz w:val="22"/>
                <w:szCs w:val="22"/>
              </w:rPr>
              <w:t>СТО 00044428-001-2010</w:t>
            </w:r>
          </w:p>
        </w:tc>
      </w:tr>
      <w:tr w:rsidR="001C7163" w:rsidRPr="00E6223E" w:rsidTr="00900E63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900E63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900E63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D56213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900E63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720FF8" w:rsidP="00FE02A2">
            <w:pPr>
              <w:rPr>
                <w:b/>
                <w:sz w:val="22"/>
                <w:szCs w:val="22"/>
              </w:rPr>
            </w:pPr>
            <w:r w:rsidRPr="00720FF8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5F4BAE" w:rsidRPr="00E6223E" w:rsidTr="00900E63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A11FD8" w:rsidRPr="00E6223E" w:rsidRDefault="009243E2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A11FD8" w:rsidRPr="00E6223E" w:rsidRDefault="00A11FD8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9717EE" w:rsidTr="00101F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proofErr w:type="gramStart"/>
            <w:r w:rsidRPr="009717EE">
              <w:rPr>
                <w:sz w:val="22"/>
                <w:szCs w:val="22"/>
              </w:rPr>
              <w:t>п</w:t>
            </w:r>
            <w:proofErr w:type="gramEnd"/>
            <w:r w:rsidRPr="009717EE">
              <w:rPr>
                <w:sz w:val="22"/>
                <w:szCs w:val="22"/>
              </w:rPr>
              <w:t>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proofErr w:type="spellStart"/>
            <w:r w:rsidRPr="009717EE">
              <w:rPr>
                <w:sz w:val="22"/>
                <w:szCs w:val="22"/>
              </w:rPr>
              <w:t>Цетановое</w:t>
            </w:r>
            <w:proofErr w:type="spellEnd"/>
            <w:r w:rsidRPr="009717EE">
              <w:rPr>
                <w:sz w:val="22"/>
                <w:szCs w:val="22"/>
              </w:rPr>
              <w:t xml:space="preserve"> число (для зимнего и арктического дизельного топлива)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ГОСТ 3122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C55604" w:rsidRDefault="00B32DC6" w:rsidP="00B32DC6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</w:t>
            </w:r>
            <w:proofErr w:type="spellStart"/>
            <w:r w:rsidRPr="009E38BA">
              <w:rPr>
                <w:sz w:val="22"/>
                <w:szCs w:val="22"/>
              </w:rPr>
              <w:t>ЦЕТ_ЧИС_Н.Цетановое</w:t>
            </w:r>
            <w:proofErr w:type="spellEnd"/>
            <w:r w:rsidRPr="009E38BA">
              <w:rPr>
                <w:sz w:val="22"/>
                <w:szCs w:val="22"/>
              </w:rPr>
              <w:t xml:space="preserve">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E10AF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EE10AF">
              <w:rPr>
                <w:sz w:val="22"/>
                <w:szCs w:val="22"/>
                <w:lang w:eastAsia="en-US"/>
              </w:rPr>
              <w:t>ЦЕТ_ЧИС_Н.Погрешность</w:t>
            </w:r>
            <w:proofErr w:type="spellEnd"/>
            <w:r w:rsidRPr="00EE10AF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Фракционный состав:   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ЕН ИСО 3405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-50%  (по объему) перегоняется при температуре, °</w:t>
            </w:r>
            <w:proofErr w:type="gramStart"/>
            <w:r w:rsidRPr="009717EE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gramStart"/>
            <w:r w:rsidRPr="00101F67">
              <w:rPr>
                <w:sz w:val="22"/>
                <w:szCs w:val="22"/>
              </w:rPr>
              <w:t>ФР</w:t>
            </w:r>
            <w:proofErr w:type="gramEnd"/>
            <w:r w:rsidRPr="00101F67">
              <w:rPr>
                <w:sz w:val="22"/>
                <w:szCs w:val="22"/>
              </w:rPr>
              <w:t>_ДИЗ_95.Среднее значение температуры для 50% отгона]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-95%  (по объему) перегоняется при температуре, °</w:t>
            </w:r>
            <w:proofErr w:type="gramStart"/>
            <w:r w:rsidRPr="009717EE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</w:p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gramStart"/>
            <w:r w:rsidRPr="00101F67">
              <w:rPr>
                <w:sz w:val="22"/>
                <w:szCs w:val="22"/>
              </w:rPr>
              <w:t>ФР</w:t>
            </w:r>
            <w:proofErr w:type="gramEnd"/>
            <w:r w:rsidRPr="00101F67">
              <w:rPr>
                <w:sz w:val="22"/>
                <w:szCs w:val="22"/>
              </w:rPr>
              <w:t>_ДИЗ_95.Среднее значение температуры для 95% отгона]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Кинематическая вязкость при 20</w:t>
            </w:r>
            <w:proofErr w:type="gramStart"/>
            <w:r w:rsidRPr="009717EE">
              <w:rPr>
                <w:sz w:val="22"/>
                <w:szCs w:val="22"/>
              </w:rPr>
              <w:t xml:space="preserve"> °С</w:t>
            </w:r>
            <w:proofErr w:type="gramEnd"/>
            <w:r w:rsidRPr="009717EE">
              <w:rPr>
                <w:sz w:val="22"/>
                <w:szCs w:val="22"/>
              </w:rPr>
              <w:t>, мм</w:t>
            </w:r>
            <w:r w:rsidRPr="009717EE">
              <w:rPr>
                <w:sz w:val="22"/>
                <w:szCs w:val="22"/>
                <w:vertAlign w:val="superscript"/>
              </w:rPr>
              <w:t>2</w:t>
            </w:r>
            <w:r w:rsidRPr="009717EE">
              <w:rPr>
                <w:sz w:val="22"/>
                <w:szCs w:val="22"/>
              </w:rPr>
              <w:t>/с (</w:t>
            </w:r>
            <w:proofErr w:type="spellStart"/>
            <w:r w:rsidRPr="009717EE">
              <w:rPr>
                <w:sz w:val="22"/>
                <w:szCs w:val="22"/>
              </w:rPr>
              <w:t>сСт</w:t>
            </w:r>
            <w:proofErr w:type="spellEnd"/>
            <w:r w:rsidRPr="009717EE">
              <w:rPr>
                <w:sz w:val="22"/>
                <w:szCs w:val="22"/>
              </w:rPr>
              <w:t>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ВЯЗ_HVM.Кинематическая</w:t>
            </w:r>
            <w:proofErr w:type="spellEnd"/>
            <w:r w:rsidRPr="00101F67">
              <w:rPr>
                <w:sz w:val="22"/>
                <w:szCs w:val="22"/>
              </w:rPr>
              <w:t xml:space="preserve"> вязкость при 20]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092789" w:rsidRDefault="00056690" w:rsidP="00056690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056690">
              <w:rPr>
                <w:sz w:val="22"/>
                <w:szCs w:val="22"/>
                <w:lang w:eastAsia="en-US"/>
              </w:rPr>
              <w:t>ВЯЗ_HVM.Погрешность</w:t>
            </w:r>
            <w:proofErr w:type="spellEnd"/>
            <w:r w:rsidRPr="00056690">
              <w:rPr>
                <w:sz w:val="22"/>
                <w:szCs w:val="22"/>
                <w:lang w:eastAsia="en-US"/>
              </w:rPr>
              <w:t xml:space="preserve"> метода испытаний при </w:t>
            </w:r>
            <w:r>
              <w:rPr>
                <w:sz w:val="22"/>
                <w:szCs w:val="22"/>
                <w:lang w:eastAsia="en-US"/>
              </w:rPr>
              <w:t>2</w:t>
            </w:r>
            <w:r w:rsidRPr="00056690">
              <w:rPr>
                <w:sz w:val="22"/>
                <w:szCs w:val="22"/>
                <w:lang w:eastAsia="en-US"/>
              </w:rPr>
              <w:t>0</w:t>
            </w:r>
            <w:r w:rsidR="00092789" w:rsidRPr="00092789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Предельная температура </w:t>
            </w:r>
            <w:proofErr w:type="spellStart"/>
            <w:r w:rsidRPr="009717EE">
              <w:rPr>
                <w:sz w:val="22"/>
                <w:szCs w:val="22"/>
              </w:rPr>
              <w:t>фильтруемости</w:t>
            </w:r>
            <w:proofErr w:type="spellEnd"/>
            <w:r w:rsidRPr="009717EE">
              <w:rPr>
                <w:sz w:val="22"/>
                <w:szCs w:val="22"/>
              </w:rPr>
              <w:t xml:space="preserve"> (для дизельного топлива арктического),  °</w:t>
            </w:r>
            <w:proofErr w:type="gramStart"/>
            <w:r w:rsidRPr="009717EE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ЕН 116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Т_ФИЛЬТР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реденяя</w:t>
            </w:r>
            <w:proofErr w:type="spellEnd"/>
            <w:r w:rsidRPr="00101F67">
              <w:rPr>
                <w:sz w:val="22"/>
                <w:szCs w:val="22"/>
              </w:rPr>
              <w:t xml:space="preserve"> предельная температура </w:t>
            </w:r>
            <w:proofErr w:type="spellStart"/>
            <w:r w:rsidRPr="00101F67">
              <w:rPr>
                <w:sz w:val="22"/>
                <w:szCs w:val="22"/>
              </w:rPr>
              <w:t>фильтруемости</w:t>
            </w:r>
            <w:proofErr w:type="spellEnd"/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Т_ФИЛЬТР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Температура вспышки в закрытом тигле (для арктического дизельного топлива), °</w:t>
            </w:r>
            <w:proofErr w:type="gramStart"/>
            <w:r w:rsidRPr="009717EE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E904A2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="00E904A2">
              <w:rPr>
                <w:sz w:val="22"/>
                <w:szCs w:val="22"/>
              </w:rPr>
              <w:t>Р</w:t>
            </w:r>
            <w:proofErr w:type="gramEnd"/>
            <w:r w:rsidR="00E904A2">
              <w:rPr>
                <w:sz w:val="22"/>
                <w:szCs w:val="22"/>
              </w:rPr>
              <w:t xml:space="preserve"> ЕН ИСО 2719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tabs>
                <w:tab w:val="left" w:pos="225"/>
              </w:tabs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Т_ВСП_ЗТ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редняя</w:t>
            </w:r>
            <w:proofErr w:type="spellEnd"/>
            <w:r w:rsidRPr="00101F67">
              <w:rPr>
                <w:sz w:val="22"/>
                <w:szCs w:val="22"/>
              </w:rPr>
              <w:t xml:space="preserve"> температура вспышки из 2-ух </w:t>
            </w:r>
            <w:r w:rsidRPr="00101F67">
              <w:rPr>
                <w:sz w:val="22"/>
                <w:szCs w:val="22"/>
              </w:rPr>
              <w:lastRenderedPageBreak/>
              <w:t>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lastRenderedPageBreak/>
              <w:t>±</w:t>
            </w:r>
            <w:r w:rsidRPr="00B32DC6">
              <w:rPr>
                <w:sz w:val="22"/>
                <w:szCs w:val="22"/>
                <w:lang w:val="en-US" w:eastAsia="en-US"/>
              </w:rPr>
              <w:t>2.</w:t>
            </w:r>
            <w:r w:rsidRPr="00B32DC6">
              <w:rPr>
                <w:sz w:val="22"/>
                <w:szCs w:val="22"/>
                <w:lang w:eastAsia="en-US"/>
              </w:rPr>
              <w:t>6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Коррозия медной пластинки (3 ч при 50 °С), единицы по шкале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E904A2" w:rsidP="00B32D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451985" w:rsidP="00451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B32DC6" w:rsidRPr="00101F67">
              <w:rPr>
                <w:sz w:val="22"/>
                <w:szCs w:val="22"/>
              </w:rPr>
              <w:t>ыдерживает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B32DC6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Окислительная стабильность: общее количество осадка, </w:t>
            </w:r>
            <w:proofErr w:type="gramStart"/>
            <w:r w:rsidRPr="009717EE">
              <w:rPr>
                <w:sz w:val="22"/>
                <w:szCs w:val="22"/>
              </w:rPr>
              <w:t>г</w:t>
            </w:r>
            <w:proofErr w:type="gramEnd"/>
            <w:r w:rsidRPr="009717EE">
              <w:rPr>
                <w:sz w:val="22"/>
                <w:szCs w:val="22"/>
              </w:rPr>
              <w:t>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6B433A" w:rsidRDefault="00B32DC6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ЕН ИСО 12205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101F67" w:rsidRDefault="00B32DC6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ОКИСЛЕН_ДТ</w:t>
            </w:r>
            <w:proofErr w:type="gramStart"/>
            <w:r w:rsidRPr="00101F67">
              <w:rPr>
                <w:sz w:val="22"/>
                <w:szCs w:val="22"/>
              </w:rPr>
              <w:t>.О</w:t>
            </w:r>
            <w:proofErr w:type="gramEnd"/>
            <w:r w:rsidRPr="00101F67">
              <w:rPr>
                <w:sz w:val="22"/>
                <w:szCs w:val="22"/>
              </w:rPr>
              <w:t>кислительная</w:t>
            </w:r>
            <w:proofErr w:type="spellEnd"/>
            <w:r w:rsidRPr="00101F67">
              <w:rPr>
                <w:sz w:val="22"/>
                <w:szCs w:val="22"/>
              </w:rPr>
              <w:t xml:space="preserve"> стабильность: общее количество осадка]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C6" w:rsidRPr="009717EE" w:rsidRDefault="00B32DC6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ОКИСЛЕН_ДТ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полициклических ароматических углеводородов,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6B433A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ЕН 12916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±[!EN-12916.Погрешность метода испытаний (для полициклических аром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у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глеводородов)]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Общее загрязнение, мг/кг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12662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ЗАГРЯЗ_ДТ</w:t>
            </w:r>
            <w:proofErr w:type="gramStart"/>
            <w:r w:rsidRPr="00101F67">
              <w:rPr>
                <w:sz w:val="22"/>
                <w:szCs w:val="22"/>
              </w:rPr>
              <w:t>.О</w:t>
            </w:r>
            <w:proofErr w:type="gramEnd"/>
            <w:r w:rsidRPr="00101F67">
              <w:rPr>
                <w:sz w:val="22"/>
                <w:szCs w:val="22"/>
              </w:rPr>
              <w:t>бщее</w:t>
            </w:r>
            <w:proofErr w:type="spellEnd"/>
            <w:r w:rsidRPr="00101F67">
              <w:rPr>
                <w:sz w:val="22"/>
                <w:szCs w:val="22"/>
              </w:rPr>
              <w:t xml:space="preserve"> загрязнение]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</w:t>
            </w:r>
            <w:proofErr w:type="spellStart"/>
            <w:r w:rsidRPr="00B5770A">
              <w:rPr>
                <w:sz w:val="22"/>
                <w:szCs w:val="22"/>
              </w:rPr>
              <w:t>ЗАГРЯЗ_ДТ</w:t>
            </w:r>
            <w:proofErr w:type="gramStart"/>
            <w:r w:rsidRPr="00B5770A">
              <w:rPr>
                <w:sz w:val="22"/>
                <w:szCs w:val="22"/>
              </w:rPr>
              <w:t>.</w:t>
            </w:r>
            <w:r w:rsidRPr="002C59C5">
              <w:rPr>
                <w:sz w:val="22"/>
                <w:szCs w:val="22"/>
              </w:rPr>
              <w:t>П</w:t>
            </w:r>
            <w:proofErr w:type="gramEnd"/>
            <w:r w:rsidRPr="002C59C5">
              <w:rPr>
                <w:sz w:val="22"/>
                <w:szCs w:val="22"/>
              </w:rPr>
              <w:t>огрешность</w:t>
            </w:r>
            <w:proofErr w:type="spellEnd"/>
            <w:r w:rsidRPr="002C59C5">
              <w:rPr>
                <w:sz w:val="22"/>
                <w:szCs w:val="22"/>
              </w:rPr>
              <w:t xml:space="preserve">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451985" w:rsidRPr="009717EE" w:rsidTr="00E904A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Содержание воды,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ISO 12937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ВОДА_КФ_ЕН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реднее</w:t>
            </w:r>
            <w:proofErr w:type="spellEnd"/>
            <w:r w:rsidRPr="00101F67">
              <w:rPr>
                <w:sz w:val="22"/>
                <w:szCs w:val="22"/>
              </w:rPr>
              <w:t xml:space="preserve"> содержание воды в пробе]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ВОДА_КФ_ЕН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451985" w:rsidRPr="009717EE" w:rsidTr="00E904A2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Плотность при 20</w:t>
            </w:r>
            <w:proofErr w:type="gramStart"/>
            <w:r w:rsidRPr="009717EE">
              <w:rPr>
                <w:sz w:val="22"/>
                <w:szCs w:val="22"/>
              </w:rPr>
              <w:t>°С</w:t>
            </w:r>
            <w:proofErr w:type="gramEnd"/>
            <w:r w:rsidRPr="009717EE">
              <w:rPr>
                <w:sz w:val="22"/>
                <w:szCs w:val="22"/>
              </w:rPr>
              <w:t>, кг/м</w:t>
            </w:r>
            <w:r w:rsidRPr="009717EE">
              <w:rPr>
                <w:sz w:val="22"/>
                <w:szCs w:val="22"/>
                <w:vertAlign w:val="superscript"/>
              </w:rPr>
              <w:t xml:space="preserve">3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7762A4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[!ПЛОТ_20.Плотность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[!ПЛОТ_20.Погрешность метода испытаний]</w:t>
            </w:r>
          </w:p>
        </w:tc>
      </w:tr>
      <w:tr w:rsidR="00451985" w:rsidRPr="009717EE" w:rsidTr="00E904A2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Плотность при 15</w:t>
            </w:r>
            <w:proofErr w:type="gramStart"/>
            <w:r w:rsidRPr="009717EE">
              <w:rPr>
                <w:sz w:val="22"/>
                <w:szCs w:val="22"/>
              </w:rPr>
              <w:t>°С</w:t>
            </w:r>
            <w:proofErr w:type="gramEnd"/>
            <w:r w:rsidRPr="009717EE">
              <w:rPr>
                <w:sz w:val="22"/>
                <w:szCs w:val="22"/>
              </w:rPr>
              <w:t>, кг/м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7762A4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 xml:space="preserve">[!ПЛОТ_15.Плотность при 15 </w:t>
            </w:r>
            <w:proofErr w:type="spellStart"/>
            <w:r w:rsidRPr="00101F67">
              <w:rPr>
                <w:sz w:val="22"/>
                <w:szCs w:val="22"/>
              </w:rPr>
              <w:t>оС</w:t>
            </w:r>
            <w:proofErr w:type="spellEnd"/>
            <w:r w:rsidRPr="00101F67">
              <w:rPr>
                <w:sz w:val="22"/>
                <w:szCs w:val="22"/>
              </w:rPr>
              <w:t>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 xml:space="preserve">[!ПЛОТ_15.Погрешность метода испытаний, </w:t>
            </w:r>
            <w:proofErr w:type="gramStart"/>
            <w:r w:rsidRPr="00434C57">
              <w:rPr>
                <w:sz w:val="22"/>
                <w:szCs w:val="22"/>
                <w:lang w:eastAsia="en-US"/>
              </w:rPr>
              <w:t>кг</w:t>
            </w:r>
            <w:proofErr w:type="gramEnd"/>
            <w:r w:rsidRPr="00434C57">
              <w:rPr>
                <w:sz w:val="22"/>
                <w:szCs w:val="22"/>
                <w:lang w:eastAsia="en-US"/>
              </w:rPr>
              <w:t>/м3]</w:t>
            </w:r>
          </w:p>
        </w:tc>
      </w:tr>
      <w:tr w:rsidR="00451985" w:rsidRPr="009717EE" w:rsidTr="00B32DC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E904A2" w:rsidRDefault="00E904A2" w:rsidP="00B32DC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Смазывающая способность, </w:t>
            </w:r>
            <w:proofErr w:type="gramStart"/>
            <w:r w:rsidRPr="009717EE">
              <w:rPr>
                <w:sz w:val="22"/>
                <w:szCs w:val="22"/>
              </w:rPr>
              <w:t>мкм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7762A4" w:rsidRDefault="00451985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ИСО 12156-1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101F67" w:rsidRDefault="00451985" w:rsidP="00B32DC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[!ISO12156-1.Среднее значение скорректированного диаметра пятна износа]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985" w:rsidRPr="009717EE" w:rsidRDefault="00451985" w:rsidP="00B32DC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>±[!ISO12156-1.Погрешность метода испытаний</w:t>
            </w:r>
            <w:r w:rsidRPr="00056690">
              <w:rPr>
                <w:sz w:val="22"/>
                <w:szCs w:val="22"/>
                <w:lang w:val="en-US" w:eastAsia="en-US"/>
              </w:rPr>
              <w:t>]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E904A2" w:rsidRDefault="00E904A2" w:rsidP="00B72508">
      <w:pPr>
        <w:sectPr w:rsidR="00E904A2" w:rsidSect="001C6D0B">
          <w:headerReference w:type="default" r:id="rId9"/>
          <w:footerReference w:type="default" r:id="rId10"/>
          <w:type w:val="continuous"/>
          <w:pgSz w:w="11906" w:h="16838"/>
          <w:pgMar w:top="255" w:right="567" w:bottom="709" w:left="1134" w:header="181" w:footer="0" w:gutter="0"/>
          <w:cols w:space="708"/>
          <w:docGrid w:linePitch="360"/>
        </w:sectPr>
      </w:pPr>
    </w:p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E904A2" w:rsidRPr="00A0281E" w:rsidTr="00CA71D6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E904A2" w:rsidRPr="00A0281E" w:rsidRDefault="00E904A2" w:rsidP="00CA71D6">
            <w:pPr>
              <w:ind w:left="-42"/>
              <w:rPr>
                <w:b/>
                <w:sz w:val="20"/>
                <w:szCs w:val="20"/>
              </w:rPr>
            </w:pPr>
            <w:r w:rsidRPr="00A0281E">
              <w:rPr>
                <w:b/>
                <w:sz w:val="20"/>
                <w:szCs w:val="20"/>
              </w:rPr>
              <w:lastRenderedPageBreak/>
              <w:t>И</w:t>
            </w:r>
            <w:proofErr w:type="gramStart"/>
            <w:r w:rsidRPr="00A0281E">
              <w:rPr>
                <w:b/>
                <w:sz w:val="20"/>
                <w:szCs w:val="20"/>
              </w:rPr>
              <w:t>Л(</w:t>
            </w:r>
            <w:proofErr w:type="gramEnd"/>
            <w:r w:rsidRPr="00A0281E">
              <w:rPr>
                <w:b/>
                <w:sz w:val="20"/>
                <w:szCs w:val="20"/>
              </w:rPr>
              <w:t>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04A2" w:rsidRPr="00A0281E" w:rsidRDefault="00E904A2" w:rsidP="00CA71D6">
            <w:pPr>
              <w:rPr>
                <w:sz w:val="20"/>
                <w:szCs w:val="20"/>
              </w:rPr>
            </w:pPr>
            <w:r w:rsidRPr="00A0281E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E904A2" w:rsidRPr="00A0281E" w:rsidTr="00CA71D6">
        <w:tc>
          <w:tcPr>
            <w:tcW w:w="1080" w:type="dxa"/>
            <w:shd w:val="clear" w:color="auto" w:fill="auto"/>
          </w:tcPr>
          <w:p w:rsidR="00E904A2" w:rsidRPr="00A0281E" w:rsidRDefault="00E904A2" w:rsidP="00CA71D6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E904A2" w:rsidRPr="00A0281E" w:rsidRDefault="00E904A2" w:rsidP="00CA71D6">
            <w:pPr>
              <w:jc w:val="center"/>
              <w:rPr>
                <w:sz w:val="14"/>
                <w:szCs w:val="14"/>
              </w:rPr>
            </w:pPr>
            <w:r w:rsidRPr="00A0281E">
              <w:rPr>
                <w:sz w:val="14"/>
                <w:szCs w:val="14"/>
              </w:rPr>
              <w:t>(наименование)</w:t>
            </w:r>
          </w:p>
        </w:tc>
      </w:tr>
      <w:tr w:rsidR="00E904A2" w:rsidRPr="00A0281E" w:rsidTr="00CA71D6">
        <w:tc>
          <w:tcPr>
            <w:tcW w:w="1080" w:type="dxa"/>
            <w:shd w:val="clear" w:color="auto" w:fill="auto"/>
          </w:tcPr>
          <w:p w:rsidR="00E904A2" w:rsidRPr="00EB1332" w:rsidRDefault="00E904A2" w:rsidP="00CA71D6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04A2" w:rsidRPr="00A0281E" w:rsidRDefault="00E904A2" w:rsidP="00CA7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РФ</w:t>
            </w:r>
            <w:r w:rsidRPr="00A0281E">
              <w:rPr>
                <w:sz w:val="20"/>
                <w:szCs w:val="20"/>
              </w:rPr>
              <w:t>, 681007, Хабаровский край, г. Комсомольск-на-Амуре, ул. Ленинградская 115</w:t>
            </w:r>
            <w:r>
              <w:rPr>
                <w:sz w:val="20"/>
                <w:szCs w:val="20"/>
              </w:rPr>
              <w:t>, тел. (4217)52-59-34</w:t>
            </w:r>
          </w:p>
        </w:tc>
      </w:tr>
    </w:tbl>
    <w:p w:rsidR="00D83D0F" w:rsidRDefault="00D83D0F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E904A2" w:rsidRPr="00E6223E" w:rsidTr="00CA71D6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E904A2" w:rsidRPr="00E6223E" w:rsidTr="00CA71D6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E904A2" w:rsidRPr="00347F3C" w:rsidRDefault="00E904A2" w:rsidP="00CA71D6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E904A2" w:rsidRPr="00E6223E" w:rsidRDefault="00E904A2" w:rsidP="00CA71D6">
            <w:pPr>
              <w:rPr>
                <w:lang w:val="en-US"/>
              </w:rPr>
            </w:pPr>
            <w:r w:rsidRPr="0096454D">
              <w:t>[!SAMPLE.X_REP_NUMB]</w:t>
            </w:r>
            <w:r>
              <w:t>-1</w:t>
            </w:r>
          </w:p>
        </w:tc>
      </w:tr>
      <w:tr w:rsidR="00E904A2" w:rsidRPr="00E6223E" w:rsidTr="00CA71D6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proofErr w:type="gramStart"/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proofErr w:type="gramEnd"/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E904A2" w:rsidRDefault="00E904A2" w:rsidP="00E904A2">
      <w:pPr>
        <w:rPr>
          <w:sz w:val="22"/>
          <w:szCs w:val="22"/>
        </w:rPr>
      </w:pPr>
    </w:p>
    <w:p w:rsidR="00E904A2" w:rsidRPr="00FE02A2" w:rsidRDefault="00E904A2" w:rsidP="00E904A2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E904A2" w:rsidRPr="00E6223E" w:rsidTr="00000AC7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E904A2" w:rsidRPr="00E6223E" w:rsidTr="00000AC7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 xml:space="preserve">ООО «РН – </w:t>
            </w:r>
            <w:proofErr w:type="gramStart"/>
            <w:r w:rsidRPr="005F4BAE">
              <w:rPr>
                <w:b/>
                <w:sz w:val="22"/>
                <w:szCs w:val="22"/>
              </w:rPr>
              <w:t>Комсомольский</w:t>
            </w:r>
            <w:proofErr w:type="gramEnd"/>
            <w:r w:rsidRPr="005F4BAE">
              <w:rPr>
                <w:b/>
                <w:sz w:val="22"/>
                <w:szCs w:val="22"/>
              </w:rPr>
              <w:t xml:space="preserve"> НПЗ»</w:t>
            </w:r>
          </w:p>
        </w:tc>
      </w:tr>
      <w:tr w:rsidR="00E904A2" w:rsidRPr="00E6223E" w:rsidTr="00000AC7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9717EE" w:rsidRDefault="00E904A2" w:rsidP="00CA71D6">
            <w:pPr>
              <w:rPr>
                <w:b/>
                <w:sz w:val="22"/>
                <w:szCs w:val="22"/>
              </w:rPr>
            </w:pPr>
            <w:r w:rsidRPr="009717EE">
              <w:rPr>
                <w:b/>
                <w:sz w:val="22"/>
                <w:szCs w:val="22"/>
              </w:rPr>
              <w:t>Топливо дизе</w:t>
            </w:r>
            <w:r>
              <w:rPr>
                <w:b/>
                <w:sz w:val="22"/>
                <w:szCs w:val="22"/>
              </w:rPr>
              <w:t>льное арктическое (</w:t>
            </w:r>
            <w:r w:rsidR="00927B4F">
              <w:rPr>
                <w:b/>
                <w:sz w:val="22"/>
                <w:szCs w:val="22"/>
                <w:lang w:val="en-US"/>
              </w:rPr>
              <w:t>I</w:t>
            </w:r>
            <w:r>
              <w:rPr>
                <w:b/>
                <w:sz w:val="22"/>
                <w:szCs w:val="22"/>
              </w:rPr>
              <w:t xml:space="preserve">I) по </w:t>
            </w:r>
            <w:r w:rsidRPr="009717EE">
              <w:rPr>
                <w:b/>
                <w:sz w:val="22"/>
                <w:szCs w:val="22"/>
              </w:rPr>
              <w:t>СТО 00044428-001-2010</w:t>
            </w:r>
          </w:p>
        </w:tc>
      </w:tr>
      <w:tr w:rsidR="00E904A2" w:rsidRPr="00E6223E" w:rsidTr="00000AC7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E904A2" w:rsidRPr="00E6223E" w:rsidTr="00000AC7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E904A2" w:rsidRPr="00E6223E" w:rsidTr="00000AC7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E904A2" w:rsidRPr="00E6223E" w:rsidTr="00000AC7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720FF8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E904A2" w:rsidRPr="00E6223E" w:rsidTr="00000AC7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</w:p>
        </w:tc>
      </w:tr>
    </w:tbl>
    <w:p w:rsidR="00E904A2" w:rsidRPr="005F4BAE" w:rsidRDefault="00E904A2" w:rsidP="00E904A2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E904A2" w:rsidRPr="009717EE" w:rsidTr="00CA71D6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proofErr w:type="gramStart"/>
            <w:r w:rsidRPr="009717EE">
              <w:rPr>
                <w:sz w:val="22"/>
                <w:szCs w:val="22"/>
              </w:rPr>
              <w:t>п</w:t>
            </w:r>
            <w:proofErr w:type="gramEnd"/>
            <w:r w:rsidRPr="009717EE">
              <w:rPr>
                <w:sz w:val="22"/>
                <w:szCs w:val="22"/>
              </w:rPr>
              <w:t>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Температура застывания, °</w:t>
            </w:r>
            <w:proofErr w:type="gramStart"/>
            <w:r w:rsidRPr="009717EE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ТЕМ_ЗАСТ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редняя</w:t>
            </w:r>
            <w:proofErr w:type="spellEnd"/>
            <w:r w:rsidRPr="00101F67">
              <w:rPr>
                <w:sz w:val="22"/>
                <w:szCs w:val="22"/>
              </w:rPr>
              <w:t xml:space="preserve"> температура застывания]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451985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51985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451985">
              <w:rPr>
                <w:sz w:val="22"/>
                <w:szCs w:val="22"/>
                <w:lang w:eastAsia="en-US"/>
              </w:rPr>
              <w:t>ТЕМ_ЗАСТ</w:t>
            </w:r>
            <w:proofErr w:type="gramStart"/>
            <w:r w:rsidRPr="00451985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451985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451985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52660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F86D96" w:rsidRDefault="00E904A2" w:rsidP="00CA71D6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>[!</w:t>
            </w:r>
            <w:proofErr w:type="spellStart"/>
            <w:r w:rsidRPr="00C264FF">
              <w:rPr>
                <w:sz w:val="22"/>
                <w:szCs w:val="22"/>
              </w:rPr>
              <w:t>СЕРА_ВОЛН</w:t>
            </w:r>
            <w:proofErr w:type="gramStart"/>
            <w:r w:rsidRPr="00C264FF">
              <w:rPr>
                <w:sz w:val="22"/>
                <w:szCs w:val="22"/>
              </w:rPr>
              <w:t>.М</w:t>
            </w:r>
            <w:proofErr w:type="gramEnd"/>
            <w:r w:rsidRPr="00C264FF">
              <w:rPr>
                <w:sz w:val="22"/>
                <w:szCs w:val="22"/>
              </w:rPr>
              <w:t>ассовая</w:t>
            </w:r>
            <w:proofErr w:type="spellEnd"/>
            <w:r w:rsidRPr="00C264FF">
              <w:rPr>
                <w:sz w:val="22"/>
                <w:szCs w:val="22"/>
              </w:rPr>
              <w:t xml:space="preserve"> концентрация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F86D96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C264FF">
              <w:rPr>
                <w:sz w:val="22"/>
                <w:szCs w:val="22"/>
                <w:lang w:eastAsia="en-US"/>
              </w:rPr>
              <w:t>СЕРА_ВОЛН</w:t>
            </w:r>
            <w:proofErr w:type="gramStart"/>
            <w:r w:rsidRPr="00C264FF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C264FF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C264FF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Массовая доля </w:t>
            </w:r>
            <w:proofErr w:type="spellStart"/>
            <w:r w:rsidRPr="009717EE">
              <w:rPr>
                <w:sz w:val="22"/>
                <w:szCs w:val="22"/>
              </w:rPr>
              <w:t>меркаптановой</w:t>
            </w:r>
            <w:proofErr w:type="spellEnd"/>
            <w:r w:rsidRPr="009717EE">
              <w:rPr>
                <w:sz w:val="22"/>
                <w:szCs w:val="22"/>
              </w:rPr>
              <w:t xml:space="preserve">  серы,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F0588F" w:rsidRDefault="00E904A2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17323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A0480" w:rsidRDefault="00E904A2" w:rsidP="00CA71D6">
            <w:pPr>
              <w:jc w:val="center"/>
              <w:rPr>
                <w:sz w:val="22"/>
                <w:szCs w:val="22"/>
              </w:rPr>
            </w:pPr>
            <w:r w:rsidRPr="00EA0480">
              <w:rPr>
                <w:sz w:val="22"/>
                <w:szCs w:val="22"/>
              </w:rPr>
              <w:t>[!МЕРК_Т-</w:t>
            </w:r>
            <w:proofErr w:type="spellStart"/>
            <w:r w:rsidRPr="00EA0480">
              <w:rPr>
                <w:sz w:val="22"/>
                <w:szCs w:val="22"/>
              </w:rPr>
              <w:t>ТОР</w:t>
            </w:r>
            <w:proofErr w:type="gramStart"/>
            <w:r w:rsidRPr="00EA0480">
              <w:rPr>
                <w:sz w:val="22"/>
                <w:szCs w:val="22"/>
              </w:rPr>
              <w:t>.М</w:t>
            </w:r>
            <w:proofErr w:type="gramEnd"/>
            <w:r w:rsidRPr="00EA0480">
              <w:rPr>
                <w:sz w:val="22"/>
                <w:szCs w:val="22"/>
              </w:rPr>
              <w:t>ассовая</w:t>
            </w:r>
            <w:proofErr w:type="spellEnd"/>
            <w:r w:rsidRPr="00EA0480">
              <w:rPr>
                <w:sz w:val="22"/>
                <w:szCs w:val="22"/>
              </w:rPr>
              <w:t xml:space="preserve"> доля </w:t>
            </w:r>
            <w:proofErr w:type="spellStart"/>
            <w:r w:rsidRPr="00EA0480">
              <w:rPr>
                <w:sz w:val="22"/>
                <w:szCs w:val="22"/>
              </w:rPr>
              <w:t>меркаптанновой</w:t>
            </w:r>
            <w:proofErr w:type="spellEnd"/>
            <w:r w:rsidRPr="00EA0480">
              <w:rPr>
                <w:sz w:val="22"/>
                <w:szCs w:val="22"/>
              </w:rPr>
              <w:t xml:space="preserve">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FF0A91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0480">
              <w:rPr>
                <w:sz w:val="22"/>
                <w:szCs w:val="22"/>
              </w:rPr>
              <w:t>[!МЕРК_Т-</w:t>
            </w:r>
            <w:proofErr w:type="spellStart"/>
            <w:r w:rsidRPr="00EA0480">
              <w:rPr>
                <w:sz w:val="22"/>
                <w:szCs w:val="22"/>
              </w:rPr>
              <w:t>ТОР</w:t>
            </w:r>
            <w:proofErr w:type="gramStart"/>
            <w:r w:rsidRPr="00EA0480">
              <w:rPr>
                <w:sz w:val="22"/>
                <w:szCs w:val="22"/>
              </w:rPr>
              <w:t>.</w:t>
            </w:r>
            <w:r w:rsidRPr="00FF0A91">
              <w:rPr>
                <w:sz w:val="22"/>
                <w:szCs w:val="22"/>
              </w:rPr>
              <w:t>П</w:t>
            </w:r>
            <w:proofErr w:type="gramEnd"/>
            <w:r w:rsidRPr="00FF0A91">
              <w:rPr>
                <w:sz w:val="22"/>
                <w:szCs w:val="22"/>
              </w:rPr>
              <w:t>огрешность</w:t>
            </w:r>
            <w:proofErr w:type="spellEnd"/>
            <w:r w:rsidRPr="00FF0A91">
              <w:rPr>
                <w:sz w:val="22"/>
                <w:szCs w:val="22"/>
              </w:rPr>
              <w:t xml:space="preserve"> метода (для </w:t>
            </w:r>
            <w:proofErr w:type="spellStart"/>
            <w:r w:rsidRPr="00FF0A91">
              <w:rPr>
                <w:sz w:val="22"/>
                <w:szCs w:val="22"/>
              </w:rPr>
              <w:t>мераптановой</w:t>
            </w:r>
            <w:proofErr w:type="spellEnd"/>
            <w:r w:rsidRPr="00FF0A91">
              <w:rPr>
                <w:sz w:val="22"/>
                <w:szCs w:val="22"/>
              </w:rPr>
              <w:t xml:space="preserve"> серы)]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Содержание сероводорода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17323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101F67">
              <w:rPr>
                <w:sz w:val="22"/>
                <w:szCs w:val="22"/>
              </w:rPr>
              <w:t>тсутствие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Концентрация фактических смол, мг на 100 см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  <w:r w:rsidRPr="009717EE">
              <w:rPr>
                <w:sz w:val="22"/>
                <w:szCs w:val="22"/>
              </w:rPr>
              <w:t xml:space="preserve"> 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D715E5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8489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СМОЛЫ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реднее</w:t>
            </w:r>
            <w:proofErr w:type="spellEnd"/>
            <w:r w:rsidRPr="00101F67">
              <w:rPr>
                <w:sz w:val="22"/>
                <w:szCs w:val="22"/>
              </w:rPr>
              <w:t xml:space="preserve"> </w:t>
            </w:r>
            <w:proofErr w:type="spellStart"/>
            <w:r w:rsidRPr="00101F67">
              <w:rPr>
                <w:sz w:val="22"/>
                <w:szCs w:val="22"/>
              </w:rPr>
              <w:t>зн.концетрации</w:t>
            </w:r>
            <w:proofErr w:type="spellEnd"/>
            <w:r w:rsidRPr="00101F67">
              <w:rPr>
                <w:sz w:val="22"/>
                <w:szCs w:val="22"/>
              </w:rPr>
              <w:t xml:space="preserve"> смол]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708CF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3708CF">
              <w:rPr>
                <w:sz w:val="22"/>
                <w:szCs w:val="22"/>
                <w:lang w:eastAsia="en-US"/>
              </w:rPr>
              <w:t>СМОЛЫ</w:t>
            </w:r>
            <w:proofErr w:type="gramStart"/>
            <w:r w:rsidRPr="003708CF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3708CF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3708CF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Кислотность, мг КОН на 100 см</w:t>
            </w:r>
            <w:r w:rsidRPr="009717EE">
              <w:rPr>
                <w:sz w:val="22"/>
                <w:szCs w:val="22"/>
                <w:vertAlign w:val="superscript"/>
              </w:rPr>
              <w:t xml:space="preserve">3  </w:t>
            </w:r>
            <w:r w:rsidRPr="009717EE">
              <w:rPr>
                <w:sz w:val="22"/>
                <w:szCs w:val="22"/>
              </w:rPr>
              <w:t xml:space="preserve">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F379EA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 5985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КИСЛОТ_ПК</w:t>
            </w:r>
            <w:proofErr w:type="gramStart"/>
            <w:r w:rsidRPr="00101F67">
              <w:rPr>
                <w:sz w:val="22"/>
                <w:szCs w:val="22"/>
              </w:rPr>
              <w:t>.К</w:t>
            </w:r>
            <w:proofErr w:type="gramEnd"/>
            <w:r w:rsidRPr="00101F67">
              <w:rPr>
                <w:sz w:val="22"/>
                <w:szCs w:val="22"/>
              </w:rPr>
              <w:t>ислотность</w:t>
            </w:r>
            <w:proofErr w:type="spellEnd"/>
            <w:r w:rsidRPr="00101F67">
              <w:rPr>
                <w:sz w:val="22"/>
                <w:szCs w:val="22"/>
              </w:rPr>
              <w:t xml:space="preserve"> топлива]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0B70D9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B70D9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0B70D9">
              <w:rPr>
                <w:sz w:val="22"/>
                <w:szCs w:val="22"/>
                <w:lang w:eastAsia="en-US"/>
              </w:rPr>
              <w:t>КИСЛОТ_ПК</w:t>
            </w:r>
            <w:proofErr w:type="gramStart"/>
            <w:r w:rsidRPr="000B70D9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0B70D9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0B70D9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Йодное число, </w:t>
            </w:r>
            <w:proofErr w:type="gramStart"/>
            <w:r>
              <w:rPr>
                <w:sz w:val="22"/>
                <w:szCs w:val="22"/>
              </w:rPr>
              <w:t>г</w:t>
            </w:r>
            <w:proofErr w:type="gramEnd"/>
            <w:r>
              <w:rPr>
                <w:sz w:val="22"/>
                <w:szCs w:val="22"/>
              </w:rPr>
              <w:t xml:space="preserve"> йода на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9717EE">
                <w:rPr>
                  <w:sz w:val="22"/>
                  <w:szCs w:val="22"/>
                </w:rPr>
                <w:t>100 г</w:t>
              </w:r>
            </w:smartTag>
            <w:r>
              <w:rPr>
                <w:sz w:val="22"/>
                <w:szCs w:val="22"/>
              </w:rPr>
              <w:t xml:space="preserve"> </w:t>
            </w:r>
            <w:r w:rsidRPr="009717EE">
              <w:rPr>
                <w:sz w:val="22"/>
                <w:szCs w:val="22"/>
              </w:rPr>
              <w:t xml:space="preserve">топлива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F379EA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2070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ЙОД_ЧИСЛО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</w:t>
            </w:r>
            <w:proofErr w:type="spellEnd"/>
            <w:r w:rsidRPr="00101F67">
              <w:rPr>
                <w:sz w:val="22"/>
                <w:szCs w:val="22"/>
              </w:rPr>
              <w:t xml:space="preserve">. </w:t>
            </w:r>
            <w:proofErr w:type="spellStart"/>
            <w:r w:rsidRPr="00101F67">
              <w:rPr>
                <w:sz w:val="22"/>
                <w:szCs w:val="22"/>
              </w:rPr>
              <w:t>ариф</w:t>
            </w:r>
            <w:proofErr w:type="spellEnd"/>
            <w:r w:rsidRPr="00101F67">
              <w:rPr>
                <w:sz w:val="22"/>
                <w:szCs w:val="22"/>
              </w:rPr>
              <w:t xml:space="preserve">. знач. </w:t>
            </w:r>
            <w:proofErr w:type="spellStart"/>
            <w:r w:rsidRPr="00101F67">
              <w:rPr>
                <w:sz w:val="22"/>
                <w:szCs w:val="22"/>
              </w:rPr>
              <w:t>иодного</w:t>
            </w:r>
            <w:proofErr w:type="spellEnd"/>
            <w:r w:rsidRPr="00101F67">
              <w:rPr>
                <w:sz w:val="22"/>
                <w:szCs w:val="22"/>
              </w:rPr>
              <w:t xml:space="preserve"> числа]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0B70D9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20240">
              <w:rPr>
                <w:sz w:val="22"/>
                <w:szCs w:val="22"/>
                <w:lang w:eastAsia="en-US"/>
              </w:rPr>
              <w:t>[!ЙОД_ЧИСЛО</w:t>
            </w:r>
            <w:r>
              <w:rPr>
                <w:sz w:val="22"/>
                <w:szCs w:val="22"/>
                <w:lang w:val="en-US" w:eastAsia="en-US"/>
              </w:rPr>
              <w:t>.</w:t>
            </w:r>
            <w:proofErr w:type="spellStart"/>
            <w:r w:rsidRPr="00420240">
              <w:rPr>
                <w:sz w:val="22"/>
                <w:szCs w:val="22"/>
                <w:lang w:val="en-US" w:eastAsia="en-US"/>
              </w:rPr>
              <w:t>Погрешность</w:t>
            </w:r>
            <w:proofErr w:type="spellEnd"/>
            <w:r w:rsidRPr="00420240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20240">
              <w:rPr>
                <w:sz w:val="22"/>
                <w:szCs w:val="22"/>
                <w:lang w:val="en-US" w:eastAsia="en-US"/>
              </w:rPr>
              <w:t>метода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Зольность,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7762A4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1461</w:t>
            </w:r>
            <w:bookmarkStart w:id="0" w:name="_GoBack"/>
            <w:bookmarkEnd w:id="0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ЗОЛЬНОСТЬ</w:t>
            </w:r>
            <w:proofErr w:type="gramStart"/>
            <w:r w:rsidRPr="00101F67">
              <w:rPr>
                <w:sz w:val="22"/>
                <w:szCs w:val="22"/>
              </w:rPr>
              <w:t>.З</w:t>
            </w:r>
            <w:proofErr w:type="gramEnd"/>
            <w:r w:rsidRPr="00101F67">
              <w:rPr>
                <w:sz w:val="22"/>
                <w:szCs w:val="22"/>
              </w:rPr>
              <w:t>ольность</w:t>
            </w:r>
            <w:proofErr w:type="spellEnd"/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ЗОЛЬНОСТЬ.Погрешность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E904A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E904A2" w:rsidRDefault="00E904A2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Коксуемость  10 %-</w:t>
            </w:r>
            <w:proofErr w:type="spellStart"/>
            <w:r w:rsidRPr="009717EE">
              <w:rPr>
                <w:sz w:val="22"/>
                <w:szCs w:val="22"/>
              </w:rPr>
              <w:t>ного</w:t>
            </w:r>
            <w:proofErr w:type="spellEnd"/>
            <w:r w:rsidRPr="009717EE">
              <w:rPr>
                <w:sz w:val="22"/>
                <w:szCs w:val="22"/>
              </w:rPr>
              <w:t xml:space="preserve"> остатка разгонки,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  <w:lang w:val="en-US"/>
              </w:rPr>
              <w:t>ASTM</w:t>
            </w:r>
            <w:r w:rsidRPr="009717EE">
              <w:rPr>
                <w:sz w:val="22"/>
                <w:szCs w:val="22"/>
              </w:rPr>
              <w:t xml:space="preserve"> </w:t>
            </w:r>
            <w:r w:rsidRPr="009717EE">
              <w:rPr>
                <w:sz w:val="22"/>
                <w:szCs w:val="22"/>
                <w:lang w:val="en-US"/>
              </w:rPr>
              <w:t>D</w:t>
            </w:r>
            <w:r w:rsidRPr="009717EE">
              <w:rPr>
                <w:sz w:val="22"/>
                <w:szCs w:val="22"/>
              </w:rPr>
              <w:t xml:space="preserve"> 189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101F67" w:rsidRDefault="00E904A2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[!КОКСУЕМ-</w:t>
            </w:r>
            <w:proofErr w:type="spellStart"/>
            <w:r w:rsidRPr="00101F67">
              <w:rPr>
                <w:sz w:val="22"/>
                <w:szCs w:val="22"/>
              </w:rPr>
              <w:t>ТЬ.Коксовый</w:t>
            </w:r>
            <w:proofErr w:type="spellEnd"/>
            <w:r w:rsidRPr="00101F67">
              <w:rPr>
                <w:sz w:val="22"/>
                <w:szCs w:val="22"/>
              </w:rPr>
              <w:t xml:space="preserve">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[!КОКСУЕМ-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ТЬ.Погрешность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</w:tbl>
    <w:p w:rsidR="00E904A2" w:rsidRPr="000D556F" w:rsidRDefault="00E904A2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E904A2" w:rsidTr="00CA71D6">
        <w:trPr>
          <w:cantSplit/>
        </w:trPr>
        <w:tc>
          <w:tcPr>
            <w:tcW w:w="3085" w:type="dxa"/>
            <w:vAlign w:val="bottom"/>
            <w:hideMark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E904A2" w:rsidRDefault="00E904A2" w:rsidP="00CA71D6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E904A2" w:rsidTr="00CA71D6">
        <w:trPr>
          <w:cantSplit/>
        </w:trPr>
        <w:tc>
          <w:tcPr>
            <w:tcW w:w="3085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E904A2" w:rsidRPr="00FE02A2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E904A2" w:rsidTr="00CA71D6">
        <w:trPr>
          <w:cantSplit/>
        </w:trPr>
        <w:tc>
          <w:tcPr>
            <w:tcW w:w="3085" w:type="dxa"/>
            <w:vAlign w:val="bottom"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E904A2" w:rsidTr="00CA71D6">
        <w:trPr>
          <w:cantSplit/>
        </w:trPr>
        <w:tc>
          <w:tcPr>
            <w:tcW w:w="6622" w:type="dxa"/>
            <w:gridSpan w:val="2"/>
            <w:hideMark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E904A2" w:rsidRPr="00E904A2" w:rsidRDefault="00E904A2" w:rsidP="00B72508">
      <w:pPr>
        <w:rPr>
          <w:lang w:val="en-US"/>
        </w:rPr>
      </w:pPr>
    </w:p>
    <w:sectPr w:rsidR="00E904A2" w:rsidRPr="00E904A2" w:rsidSect="00E904A2">
      <w:headerReference w:type="default" r:id="rId11"/>
      <w:footerReference w:type="default" r:id="rId12"/>
      <w:pgSz w:w="11906" w:h="16838"/>
      <w:pgMar w:top="255" w:right="567" w:bottom="709" w:left="1134" w:header="18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C6" w:rsidRDefault="00B32DC6">
      <w:r>
        <w:separator/>
      </w:r>
    </w:p>
  </w:endnote>
  <w:endnote w:type="continuationSeparator" w:id="0">
    <w:p w:rsidR="00B32DC6" w:rsidRDefault="00B3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B32DC6" w:rsidRPr="004F06CB" w:rsidTr="00B32DC6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B32DC6" w:rsidRPr="004F06CB" w:rsidRDefault="00B32DC6" w:rsidP="00B32DC6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B32DC6" w:rsidRPr="004F06CB" w:rsidTr="00B32DC6">
      <w:tc>
        <w:tcPr>
          <w:tcW w:w="7196" w:type="dxa"/>
          <w:shd w:val="clear" w:color="auto" w:fill="auto"/>
          <w:vAlign w:val="center"/>
        </w:tcPr>
        <w:p w:rsidR="00B32DC6" w:rsidRPr="004F06CB" w:rsidRDefault="00B32DC6" w:rsidP="00B32DC6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F379EA">
            <w:rPr>
              <w:noProof/>
              <w:sz w:val="18"/>
              <w:szCs w:val="18"/>
            </w:rPr>
            <w:t>4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B32DC6" w:rsidRPr="00903DCB" w:rsidRDefault="00B32DC6" w:rsidP="00B32DC6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F379EA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B32DC6" w:rsidRPr="001C6D0B" w:rsidRDefault="00B32DC6" w:rsidP="001C6D0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B32DC6" w:rsidRPr="004F06CB" w:rsidTr="00B32DC6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648E3" w:rsidRPr="004648E3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4648E3" w:rsidRPr="004648E3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B32DC6" w:rsidRPr="004F06CB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B32DC6" w:rsidRPr="004F06CB" w:rsidTr="00B32DC6">
      <w:tc>
        <w:tcPr>
          <w:tcW w:w="7196" w:type="dxa"/>
          <w:shd w:val="clear" w:color="auto" w:fill="auto"/>
          <w:vAlign w:val="center"/>
        </w:tcPr>
        <w:p w:rsidR="00B32DC6" w:rsidRPr="004F06CB" w:rsidRDefault="00B32DC6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="00E904A2">
            <w:rPr>
              <w:sz w:val="18"/>
              <w:szCs w:val="18"/>
            </w:rPr>
            <w:fldChar w:fldCharType="begin"/>
          </w:r>
          <w:r w:rsidR="00E904A2">
            <w:rPr>
              <w:sz w:val="18"/>
              <w:szCs w:val="18"/>
            </w:rPr>
            <w:instrText xml:space="preserve"> SECTIONPAGES  </w:instrText>
          </w:r>
          <w:r w:rsidR="00E904A2">
            <w:rPr>
              <w:sz w:val="18"/>
              <w:szCs w:val="18"/>
            </w:rPr>
            <w:fldChar w:fldCharType="separate"/>
          </w:r>
          <w:r w:rsidR="00F379EA">
            <w:rPr>
              <w:noProof/>
              <w:sz w:val="18"/>
              <w:szCs w:val="18"/>
            </w:rPr>
            <w:t>2</w:t>
          </w:r>
          <w:r w:rsidR="00E904A2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B32DC6" w:rsidRPr="00903DCB" w:rsidRDefault="00B32DC6" w:rsidP="00B32DC6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F379EA">
            <w:rPr>
              <w:noProof/>
              <w:sz w:val="18"/>
              <w:szCs w:val="18"/>
            </w:rPr>
            <w:t>2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B32DC6" w:rsidRPr="001C6D0B" w:rsidRDefault="00B32DC6" w:rsidP="001C6D0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E904A2" w:rsidRPr="004F06CB" w:rsidTr="00B32DC6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648E3" w:rsidRPr="004648E3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4648E3" w:rsidRPr="004648E3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E904A2" w:rsidRPr="004F06CB" w:rsidRDefault="004648E3" w:rsidP="004648E3">
          <w:pPr>
            <w:pStyle w:val="a5"/>
            <w:jc w:val="center"/>
            <w:rPr>
              <w:sz w:val="18"/>
              <w:szCs w:val="18"/>
            </w:rPr>
          </w:pPr>
          <w:r w:rsidRPr="004648E3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E904A2" w:rsidRPr="004F06CB" w:rsidTr="00B32DC6">
      <w:tc>
        <w:tcPr>
          <w:tcW w:w="7196" w:type="dxa"/>
          <w:shd w:val="clear" w:color="auto" w:fill="auto"/>
          <w:vAlign w:val="center"/>
        </w:tcPr>
        <w:p w:rsidR="00E904A2" w:rsidRPr="004F06CB" w:rsidRDefault="00E904A2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SECTIONPAGES  </w:instrText>
          </w:r>
          <w:r>
            <w:rPr>
              <w:sz w:val="18"/>
              <w:szCs w:val="18"/>
            </w:rPr>
            <w:fldChar w:fldCharType="separate"/>
          </w:r>
          <w:r w:rsidR="00F379EA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E904A2" w:rsidRPr="00903DCB" w:rsidRDefault="00E904A2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Страница 1</w:t>
          </w:r>
        </w:p>
      </w:tc>
    </w:tr>
  </w:tbl>
  <w:p w:rsidR="00E904A2" w:rsidRPr="001C6D0B" w:rsidRDefault="00E904A2" w:rsidP="001C6D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C6" w:rsidRDefault="00B32DC6">
      <w:r>
        <w:separator/>
      </w:r>
    </w:p>
  </w:footnote>
  <w:footnote w:type="continuationSeparator" w:id="0">
    <w:p w:rsidR="00B32DC6" w:rsidRDefault="00B32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DC6" w:rsidRPr="005871D6" w:rsidRDefault="00F379EA" w:rsidP="00FC3034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DC6" w:rsidRDefault="00B32DC6" w:rsidP="00FC3034">
    <w:pPr>
      <w:pStyle w:val="a3"/>
      <w:jc w:val="center"/>
    </w:pPr>
  </w:p>
  <w:p w:rsidR="00E904A2" w:rsidRPr="005871D6" w:rsidRDefault="00E904A2" w:rsidP="00FC3034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A2" w:rsidRDefault="00D715E5" w:rsidP="00FC3034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93.4pt;height:112.25pt">
          <v:imagedata r:id="rId1" o:title="" croptop="-605f"/>
        </v:shape>
      </w:pict>
    </w:r>
  </w:p>
  <w:p w:rsidR="00E904A2" w:rsidRPr="005871D6" w:rsidRDefault="00E904A2" w:rsidP="00FC3034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710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00AC7"/>
    <w:rsid w:val="00043AD9"/>
    <w:rsid w:val="00056690"/>
    <w:rsid w:val="000636AA"/>
    <w:rsid w:val="00085E60"/>
    <w:rsid w:val="00092789"/>
    <w:rsid w:val="000A41AE"/>
    <w:rsid w:val="000D556F"/>
    <w:rsid w:val="001012C3"/>
    <w:rsid w:val="00101F67"/>
    <w:rsid w:val="00103E15"/>
    <w:rsid w:val="00180F17"/>
    <w:rsid w:val="001B774B"/>
    <w:rsid w:val="001C6D0B"/>
    <w:rsid w:val="001C7163"/>
    <w:rsid w:val="001E6211"/>
    <w:rsid w:val="00205A35"/>
    <w:rsid w:val="00227363"/>
    <w:rsid w:val="00284D98"/>
    <w:rsid w:val="002B6ED1"/>
    <w:rsid w:val="002C1631"/>
    <w:rsid w:val="00301739"/>
    <w:rsid w:val="00347F3C"/>
    <w:rsid w:val="00360174"/>
    <w:rsid w:val="00451985"/>
    <w:rsid w:val="004648E3"/>
    <w:rsid w:val="005309C9"/>
    <w:rsid w:val="00577540"/>
    <w:rsid w:val="005871D6"/>
    <w:rsid w:val="005F4BAE"/>
    <w:rsid w:val="0061159A"/>
    <w:rsid w:val="0063422B"/>
    <w:rsid w:val="006729FB"/>
    <w:rsid w:val="006B3D48"/>
    <w:rsid w:val="006B433A"/>
    <w:rsid w:val="006C69CD"/>
    <w:rsid w:val="006F48D0"/>
    <w:rsid w:val="006F5B01"/>
    <w:rsid w:val="00720FF8"/>
    <w:rsid w:val="007762A4"/>
    <w:rsid w:val="007E2349"/>
    <w:rsid w:val="00833802"/>
    <w:rsid w:val="008371D7"/>
    <w:rsid w:val="008B6236"/>
    <w:rsid w:val="008D33E9"/>
    <w:rsid w:val="008F73F4"/>
    <w:rsid w:val="008F768E"/>
    <w:rsid w:val="00900E63"/>
    <w:rsid w:val="00915C8D"/>
    <w:rsid w:val="009243E2"/>
    <w:rsid w:val="00926875"/>
    <w:rsid w:val="00927B4F"/>
    <w:rsid w:val="00957511"/>
    <w:rsid w:val="009717EE"/>
    <w:rsid w:val="009E0F7A"/>
    <w:rsid w:val="00A11FD8"/>
    <w:rsid w:val="00A3749F"/>
    <w:rsid w:val="00AB6A00"/>
    <w:rsid w:val="00AB7FDD"/>
    <w:rsid w:val="00B32DC6"/>
    <w:rsid w:val="00B72508"/>
    <w:rsid w:val="00B77281"/>
    <w:rsid w:val="00BA4747"/>
    <w:rsid w:val="00C30686"/>
    <w:rsid w:val="00C83710"/>
    <w:rsid w:val="00D56213"/>
    <w:rsid w:val="00D715E5"/>
    <w:rsid w:val="00D74426"/>
    <w:rsid w:val="00D83D0F"/>
    <w:rsid w:val="00E032CB"/>
    <w:rsid w:val="00E6223E"/>
    <w:rsid w:val="00E76E0A"/>
    <w:rsid w:val="00E904A2"/>
    <w:rsid w:val="00EF5114"/>
    <w:rsid w:val="00F0588F"/>
    <w:rsid w:val="00F16ED5"/>
    <w:rsid w:val="00F379EA"/>
    <w:rsid w:val="00F41D32"/>
    <w:rsid w:val="00FB7321"/>
    <w:rsid w:val="00FC303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710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MGBurmasov_adm</cp:lastModifiedBy>
  <cp:revision>29</cp:revision>
  <cp:lastPrinted>2015-01-26T05:08:00Z</cp:lastPrinted>
  <dcterms:created xsi:type="dcterms:W3CDTF">2015-01-27T04:36:00Z</dcterms:created>
  <dcterms:modified xsi:type="dcterms:W3CDTF">2018-11-06T04:28:00Z</dcterms:modified>
</cp:coreProperties>
</file>