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Getting Started (Demo Object No.5)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Case name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Assigned to</w:t>
            </w:r>
          </w:p>
        </w:tc>
        <w:tc>
          <w:tcPr>
            <w:tcW w:type="dxa" w:w="2160"/>
          </w:tcPr>
          <w:p>
            <w:r>
              <w:t>Duration</w:t>
            </w:r>
          </w:p>
        </w:tc>
      </w:tr>
      <w:tr>
        <w:tc>
          <w:tcPr>
            <w:tcW w:type="dxa" w:w="2160"/>
          </w:tcPr>
          <w:p>
            <w:r>
              <w:t>Getting Started - 01.02 Run Test Management Tool</w:t>
            </w:r>
          </w:p>
        </w:tc>
        <w:tc>
          <w:tcPr>
            <w:tcW w:type="dxa" w:w="2160"/>
          </w:tcPr>
          <w:p>
            <w:r>
              <w:t>RUN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Getting Started - 01.01 Download/Install the Components</w:t>
            </w:r>
          </w:p>
        </w:tc>
        <w:tc>
          <w:tcPr>
            <w:tcW w:type="dxa" w:w="2160"/>
          </w:tcPr>
          <w:p>
            <w:r>
              <w:t>RUN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