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морского порта.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6c99cabcb0a5c906e39b0b857ccc238c1ab06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 1).</w:t>
      </w:r>
    </w:p>
    <w:p>
      <w:pPr>
        <w:pStyle w:val="CaptionedFigure"/>
      </w:pPr>
      <w:bookmarkStart w:id="23" w:name="fig:001"/>
      <w:r>
        <w:drawing>
          <wp:inline>
            <wp:extent cx="3118585" cy="5130265"/>
            <wp:effectExtent b="0" l="0" r="0" t="0"/>
            <wp:docPr descr="Рис. 1: Модель работы вычислительного центр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Модель работы вычислительного центра</w:t>
      </w:r>
    </w:p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 2, 3).</w:t>
      </w:r>
    </w:p>
    <w:p>
      <w:pPr>
        <w:pStyle w:val="CaptionedFigure"/>
      </w:pPr>
      <w:bookmarkStart w:id="26" w:name="fig:002"/>
      <w:r>
        <w:drawing>
          <wp:inline>
            <wp:extent cx="5334000" cy="4720426"/>
            <wp:effectExtent b="0" l="0" r="0" t="0"/>
            <wp:docPr descr="Рис. 2: Отчёт по модели работы вычислительного центр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Рис. 2: Отчёт по модели работы вычислительного центра</w:t>
      </w:r>
    </w:p>
    <w:p>
      <w:pPr>
        <w:pStyle w:val="CaptionedFigure"/>
      </w:pPr>
      <w:bookmarkStart w:id="29" w:name="fig:003"/>
      <w:r>
        <w:drawing>
          <wp:inline>
            <wp:extent cx="5334000" cy="2302958"/>
            <wp:effectExtent b="0" l="0" r="0" t="0"/>
            <wp:docPr descr="Рис. 3: Отчёт по модели работы вычислительного цент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Рис. 3: Отчёт по модели работы вычислительного центра</w:t>
      </w:r>
    </w:p>
    <w:p>
      <w:pPr>
        <w:pStyle w:val="BodyText"/>
      </w:pPr>
      <w:r>
        <w:t xml:space="preserve">Из отчета увидим, что загруженность системы равна 0.994.</w:t>
      </w:r>
    </w:p>
    <w:bookmarkEnd w:id="31"/>
    <w:bookmarkStart w:id="41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2"/>
        </w:numPr>
        <w:pStyle w:val="Compact"/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2"/>
        </w:numPr>
        <w:pStyle w:val="Compact"/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2"/>
        </w:numPr>
        <w:pStyle w:val="Compact"/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 4).</w:t>
      </w:r>
    </w:p>
    <w:p>
      <w:pPr>
        <w:pStyle w:val="CaptionedFigure"/>
      </w:pPr>
      <w:bookmarkStart w:id="33" w:name="fig:004"/>
      <w:r>
        <w:drawing>
          <wp:inline>
            <wp:extent cx="4726004" cy="5524901"/>
            <wp:effectExtent b="0" l="0" r="0" t="0"/>
            <wp:docPr descr="Рис. 4: Модель работы аэропор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bookmarkStart w:id="34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4"/>
      <w:r>
        <w:t xml:space="preserve">Рис. 4: Модель работы аэропорта</w:t>
      </w:r>
    </w:p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 5, 6).</w:t>
      </w:r>
    </w:p>
    <w:p>
      <w:pPr>
        <w:pStyle w:val="CaptionedFigure"/>
      </w:pPr>
      <w:bookmarkStart w:id="36" w:name="fig:005"/>
      <w:r>
        <w:drawing>
          <wp:inline>
            <wp:extent cx="5334000" cy="5656783"/>
            <wp:effectExtent b="0" l="0" r="0" t="0"/>
            <wp:docPr descr="Рис. 5: Отчёт по модели работы аэропор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bookmarkStart w:id="37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7"/>
      <w:r>
        <w:t xml:space="preserve">Рис. 5: Отчёт по модели работы аэропорта</w:t>
      </w:r>
    </w:p>
    <w:p>
      <w:pPr>
        <w:pStyle w:val="CaptionedFigure"/>
      </w:pPr>
      <w:bookmarkStart w:id="39" w:name="fig:006"/>
      <w:r>
        <w:drawing>
          <wp:inline>
            <wp:extent cx="5334000" cy="1813867"/>
            <wp:effectExtent b="0" l="0" r="0" t="0"/>
            <wp:docPr descr="Рис. 6: Отчёт по модели работы аэропор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bookmarkStart w:id="40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40"/>
      <w:r>
        <w:t xml:space="preserve">Рис. 6: 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41"/>
    <w:bookmarkStart w:id="66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 7).</w:t>
      </w:r>
    </w:p>
    <w:p>
      <w:pPr>
        <w:pStyle w:val="CaptionedFigure"/>
      </w:pPr>
      <w:bookmarkStart w:id="43" w:name="fig:007"/>
      <w:r>
        <w:drawing>
          <wp:inline>
            <wp:extent cx="2993456" cy="2752825"/>
            <wp:effectExtent b="0" l="0" r="0" t="0"/>
            <wp:docPr descr="Рис. 7: Модель работы морского пор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bookmarkStart w:id="44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4"/>
      <w:r>
        <w:t xml:space="preserve">Рис. 7: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8).</w:t>
      </w:r>
    </w:p>
    <w:p>
      <w:pPr>
        <w:pStyle w:val="CaptionedFigure"/>
      </w:pPr>
      <w:bookmarkStart w:id="46" w:name="fig:008"/>
      <w:r>
        <w:drawing>
          <wp:inline>
            <wp:extent cx="5334000" cy="4418742"/>
            <wp:effectExtent b="0" l="0" r="0" t="0"/>
            <wp:docPr descr="Рис. 8: Отчет по модели работы морского пор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bookmarkStart w:id="47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47"/>
      <w:r>
        <w:t xml:space="preserve">Рис. 8: Отчет по модели работы морского порта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 9), получаем оптимальный результат, что видно на отчете (рис. 10).</w:t>
      </w:r>
    </w:p>
    <w:p>
      <w:pPr>
        <w:pStyle w:val="CaptionedFigure"/>
      </w:pPr>
      <w:bookmarkStart w:id="49" w:name="fig:009"/>
      <w:r>
        <w:drawing>
          <wp:inline>
            <wp:extent cx="2839452" cy="2714324"/>
            <wp:effectExtent b="0" l="0" r="0" t="0"/>
            <wp:docPr descr="Рис. 9: Модель работы морского порта с оптимальным количеством причало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bookmarkStart w:id="50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50"/>
      <w:r>
        <w:t xml:space="preserve">Рис. 9: Модель работы морского порта с оптимальным количеством причалов</w:t>
      </w:r>
    </w:p>
    <w:p>
      <w:pPr>
        <w:pStyle w:val="CaptionedFigure"/>
      </w:pPr>
      <w:bookmarkStart w:id="52" w:name="fig:010"/>
      <w:r>
        <w:drawing>
          <wp:inline>
            <wp:extent cx="5334000" cy="4301612"/>
            <wp:effectExtent b="0" l="0" r="0" t="0"/>
            <wp:docPr descr="Рис. 10: Отчет по модели работы морского порта с оптимальным количеством причал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bookmarkStart w:id="53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53"/>
      <w:r>
        <w:t xml:space="preserve">Рис. 10: Отчет по модели работы морского порта с оптимальным количеством причалов</w:t>
      </w:r>
    </w:p>
    <w:p>
      <w:pPr>
        <w:pStyle w:val="BodyText"/>
      </w:pPr>
      <w:r>
        <w:rPr>
          <w:bCs/>
          <w:b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 11).</w:t>
      </w:r>
    </w:p>
    <w:p>
      <w:pPr>
        <w:pStyle w:val="CaptionedFigure"/>
      </w:pPr>
      <w:bookmarkStart w:id="55" w:name="fig:011"/>
      <w:r>
        <w:drawing>
          <wp:inline>
            <wp:extent cx="2964581" cy="2906829"/>
            <wp:effectExtent b="0" l="0" r="0" t="0"/>
            <wp:docPr descr="Рис. 11: Модель работы морского пор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bookmarkStart w:id="56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56"/>
      <w:r>
        <w:t xml:space="preserve">Рис. 11: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12).</w:t>
      </w:r>
    </w:p>
    <w:p>
      <w:pPr>
        <w:pStyle w:val="CaptionedFigure"/>
      </w:pPr>
      <w:bookmarkStart w:id="58" w:name="fig:012"/>
      <w:r>
        <w:drawing>
          <wp:inline>
            <wp:extent cx="5334000" cy="4525346"/>
            <wp:effectExtent b="0" l="0" r="0" t="0"/>
            <wp:docPr descr="Рис. 12: Отчет по модели работы морского порт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bookmarkStart w:id="59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59"/>
      <w:r>
        <w:t xml:space="preserve">Рис. 12: Отчет по модели работы морского порта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 13), получаем оптимальный результат, что видно из отчета (рис. 14).</w:t>
      </w:r>
    </w:p>
    <w:p>
      <w:pPr>
        <w:pStyle w:val="CaptionedFigure"/>
      </w:pPr>
      <w:bookmarkStart w:id="61" w:name="fig:013"/>
      <w:r>
        <w:drawing>
          <wp:inline>
            <wp:extent cx="3118585" cy="2887578"/>
            <wp:effectExtent b="0" l="0" r="0" t="0"/>
            <wp:docPr descr="Рис. 13: Модель работы морского порта с оптимальным количеством причало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bookmarkStart w:id="62" w:name="fig13"/>
      <w:r>
        <w:t xml:space="preserve">Figure </w:t>
      </w:r>
      <w:fldSimple w:instr="SEQ Figure \* ARABIC ">
        <w:r>
          <w:t>13</w:t>
        </w:r>
      </w:fldSimple>
      <w:r>
        <w:t xml:space="preserve">:</w:t>
      </w:r>
      <w:r>
        <w:t xml:space="preserve"> </w:t>
      </w:r>
      <w:bookmarkEnd w:id="62"/>
      <w:r>
        <w:t xml:space="preserve">Рис. 13: Модель работы морского порта с оптимальным количеством причалов</w:t>
      </w:r>
    </w:p>
    <w:p>
      <w:pPr>
        <w:pStyle w:val="CaptionedFigure"/>
      </w:pPr>
      <w:bookmarkStart w:id="64" w:name="fig:014"/>
      <w:r>
        <w:drawing>
          <wp:inline>
            <wp:extent cx="5334000" cy="4749452"/>
            <wp:effectExtent b="0" l="0" r="0" t="0"/>
            <wp:docPr descr="Рис. 14: Отчет по модели работы морского порта с оптимальным количеством причал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bookmarkStart w:id="65" w:name="fig14"/>
      <w:r>
        <w:t xml:space="preserve">Figure </w:t>
      </w:r>
      <w:fldSimple w:instr="SEQ Figure \* ARABIC ">
        <w:r>
          <w:t>14</w:t>
        </w:r>
      </w:fldSimple>
      <w:r>
        <w:t xml:space="preserve">:</w:t>
      </w:r>
      <w:r>
        <w:t xml:space="preserve"> </w:t>
      </w:r>
      <w:bookmarkEnd w:id="65"/>
      <w:r>
        <w:t xml:space="preserve">Рис. 14: Отчет по модели работы морского порта с оптимальным количеством причалов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морского порта.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Плето Плето Мбамби</dc:creator>
  <dc:language>ru-RU</dc:language>
  <cp:keywords/>
  <dcterms:created xsi:type="dcterms:W3CDTF">2025-05-31T12:58:09Z</dcterms:created>
  <dcterms:modified xsi:type="dcterms:W3CDTF">2025-05-31T12:58:09Z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Задания для самостоятельной работы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