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0752AD">
      <w:pPr>
        <w:ind w:firstLine="0"/>
        <w:contextualSpacing/>
        <w:jc w:val="cente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1BCA4985" w:rsidR="000752AD" w:rsidRPr="00693DE7" w:rsidRDefault="000752AD" w:rsidP="000752AD">
      <w:pPr>
        <w:ind w:firstLine="0"/>
        <w:contextualSpacing/>
        <w:jc w:val="center"/>
        <w:rPr>
          <w:rFonts w:cs="Arial"/>
          <w:szCs w:val="24"/>
        </w:rPr>
      </w:pPr>
      <w:r w:rsidRPr="00693DE7">
        <w:rPr>
          <w:rFonts w:cs="Arial"/>
          <w:szCs w:val="24"/>
        </w:rPr>
        <w:t>202</w:t>
      </w:r>
      <w:r w:rsidR="00CA32B3">
        <w:rPr>
          <w:rFonts w:cs="Arial"/>
          <w:szCs w:val="24"/>
        </w:rPr>
        <w:t>6</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77777777"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cadastro municipal. Este trabalho propõe uma metodologia de Administração Territorial Fit-For-Purpose utilizando dados do CNEFE e do cadastro municipal, combinados com OpenStreetMap. Resultados mostram que o georreferenciamento das parcelas pode alcançar erro máximo limitado à metade das dimensões da quadra, e que discrepâncias indicam possíveis problemas de integridade cadastral. Imagens e registros coletados podem apoiar futuras aplicações de </w:t>
      </w:r>
      <w:proofErr w:type="spellStart"/>
      <w:r>
        <w:t>deep</w:t>
      </w:r>
      <w:proofErr w:type="spellEnd"/>
      <w:r>
        <w:t xml:space="preserve">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 xml:space="preserve">Key words: Land Management, Multi-Purpose Territorial </w:t>
      </w:r>
      <w:proofErr w:type="spellStart"/>
      <w:r w:rsidRPr="006D3D4B">
        <w:rPr>
          <w:lang w:val="en-US"/>
        </w:rPr>
        <w:t>Cadastre</w:t>
      </w:r>
      <w:proofErr w:type="spellEnd"/>
      <w:r w:rsidRPr="006D3D4B">
        <w:rPr>
          <w:lang w:val="en-US"/>
        </w:rPr>
        <w:t>,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w:t>
      </w:r>
      <w:proofErr w:type="spellStart"/>
      <w:r w:rsidRPr="006D3D4B">
        <w:rPr>
          <w:lang w:val="en-US"/>
        </w:rPr>
        <w:t>cadastre</w:t>
      </w:r>
      <w:proofErr w:type="spellEnd"/>
      <w:r w:rsidRPr="006D3D4B">
        <w:rPr>
          <w:lang w:val="en-US"/>
        </w:rPr>
        <w:t xml:space="preserve"> data combined with OpenStreetMap. Results show that georeferencing can achieve a maximum error limited to half the block dimensions when CNEFE points are adequately distributed, while discrepancies reveal potential </w:t>
      </w:r>
      <w:proofErr w:type="spellStart"/>
      <w:r w:rsidRPr="006D3D4B">
        <w:rPr>
          <w:lang w:val="en-US"/>
        </w:rPr>
        <w:t>cadastre</w:t>
      </w:r>
      <w:proofErr w:type="spellEnd"/>
      <w:r w:rsidRPr="006D3D4B">
        <w:rPr>
          <w:lang w:val="en-US"/>
        </w:rPr>
        <w:t xml:space="preserv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F1B73C"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6D713C">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5FF71182"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6D713C">
        <w:instrText xml:space="preserve"> ADDIN ZOTERO_ITEM CSL_CITATION {"citationID":"Qf2rhwYs","properties":{"formattedCitation":"(IBGE,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6D713C" w:rsidRPr="006D713C">
        <w:rPr>
          <w:rFonts w:cs="Arial"/>
        </w:rPr>
        <w:t>(IBGE, 2025)</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3583C3FF" w:rsidR="006D3D4B" w:rsidRDefault="006D3D4B" w:rsidP="006D3D4B">
      <w:r>
        <w:t xml:space="preserve">Este trabalho propõe uma metodologia Fit-For-Purpose Land Administration </w:t>
      </w:r>
      <w:r w:rsidR="00666CF2">
        <w:fldChar w:fldCharType="begin"/>
      </w:r>
      <w:r w:rsidR="00666CF2">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(Enemark; McLaren; Lemmen, 2021)</w:t>
      </w:r>
      <w:r w:rsidR="00666CF2">
        <w:fldChar w:fldCharType="end"/>
      </w:r>
      <w:r w:rsidR="00F20A6A">
        <w:t xml:space="preserve"> </w:t>
      </w:r>
      <w:r>
        <w:t>para a espacialização em larga escala de parcelas da malha urbana, fundamentada em duas bases de dados públicas e gratuitas: o CNEFE/IBGE e o cadastro territorial urbano municipal.</w:t>
      </w:r>
    </w:p>
    <w:p w14:paraId="3230E611" w14:textId="4D369D3D" w:rsidR="006D3D4B" w:rsidRDefault="006D3D4B" w:rsidP="008F6664">
      <w:pPr>
        <w:pStyle w:val="Ttulo1"/>
      </w:pPr>
      <w:r>
        <w:t>REFERENCIAL TEÓRICO</w:t>
      </w:r>
    </w:p>
    <w:p w14:paraId="18F6DEE3" w14:textId="5A89B1E9" w:rsidR="006D3D4B" w:rsidRDefault="006D3D4B" w:rsidP="006D3D4B">
      <w:r>
        <w:t xml:space="preserve">O presente trabalho </w:t>
      </w:r>
      <w:r w:rsidR="00A44E81">
        <w:t xml:space="preserve">se </w:t>
      </w:r>
      <w:r>
        <w:t>insere</w:t>
      </w:r>
      <w:r w:rsidR="00A44E81">
        <w:t xml:space="preserve"> </w:t>
      </w:r>
      <w:r>
        <w:t>no campo da gestão territorial urbana, com ênfase na espacialização de parcelas, e busca ressignificar os cadastros urbanos por meio da incorporação do georreferenciamento, a partir de uma abordagem fundamentada exclusivamente em bases de dados textuais gratuitas, como o Cadastro Nacional de Endereços para Fins Estatísticos (CNEFE) e o OpenStreetMap.</w:t>
      </w:r>
    </w:p>
    <w:p w14:paraId="51D17398" w14:textId="4BE13968" w:rsidR="006D3D4B" w:rsidRDefault="006D3D4B" w:rsidP="006D3D4B">
      <w:r>
        <w:t xml:space="preserve">A metodologia ora apresentada foi denominada SuperCIATA,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C433E7">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77777777" w:rsidR="006D3D4B" w:rsidRDefault="006D3D4B" w:rsidP="006D3D4B">
      <w:r>
        <w:t>Além de designar a metodologia, SuperCIATA também nomeia a aplicação web desenvolvida para demonstrar as diferentes etapas de transformação e integração dos dados originais até sua consolidação em informações cadastrais georreferenciadas.</w:t>
      </w:r>
    </w:p>
    <w:p w14:paraId="6EDEC67F" w14:textId="128DC677" w:rsidR="006D3D4B" w:rsidRDefault="006D3D4B" w:rsidP="00F147DB">
      <w:pPr>
        <w:pStyle w:val="Ttulo2"/>
      </w:pPr>
      <w:r>
        <w:lastRenderedPageBreak/>
        <w:t>ANTECEDENTES SMARTSKEMA E O SUPERCIATA</w:t>
      </w:r>
    </w:p>
    <w:p w14:paraId="7371E40E" w14:textId="7CE73ECE" w:rsidR="006D3D4B" w:rsidRDefault="006D3D4B" w:rsidP="006D3D4B">
      <w:r>
        <w:t>No contexto internacional de inovação em cadastro técnico, destaca-se a ferramenta SmartSkeMa, desenvolvida pelo projeto europeu H2020 its4land. Esta solução representa um avanço significativo na abordagem de sketch mapping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6F59BC">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 xml:space="preserve">(Koeva </w:t>
      </w:r>
      <w:r w:rsidR="006F59BC" w:rsidRPr="006F59BC">
        <w:rPr>
          <w:rFonts w:cs="Arial"/>
          <w:i/>
          <w:iCs/>
        </w:rPr>
        <w:t>et al.</w:t>
      </w:r>
      <w:r w:rsidR="006F59BC" w:rsidRPr="006F59BC">
        <w:rPr>
          <w:rFonts w:cs="Arial"/>
        </w:rPr>
        <w:t>, 2021)</w:t>
      </w:r>
      <w:r w:rsidR="006F59BC">
        <w:fldChar w:fldCharType="end"/>
      </w:r>
      <w:r>
        <w:t xml:space="preserve">. </w:t>
      </w:r>
    </w:p>
    <w:p w14:paraId="7346D8E8" w14:textId="77777777" w:rsidR="006D3D4B" w:rsidRDefault="006D3D4B" w:rsidP="006D3D4B">
      <w:r>
        <w:t xml:space="preserve">A iniciativa SmartSkeMa e o SuperCIATA compartilham a adesão às recomendações do paradigma Fit-for-Purpose e o compromisso com a simplificação de processos. Entretanto, o SmartSkeMa direciona-se a áreas rurais e, ao que tudo indica, não recebe atualizações ou manutenção sistemática desde 2019. </w:t>
      </w:r>
    </w:p>
    <w:p w14:paraId="7FFC24CD" w14:textId="5E4DCC82" w:rsidR="006D3D4B" w:rsidRDefault="006D3D4B" w:rsidP="00F147DB">
      <w:pPr>
        <w:pStyle w:val="Ttulo2"/>
      </w:pPr>
      <w:r>
        <w:t>CADASTRO TERRITORIAL URBANO E O CIATA</w:t>
      </w:r>
    </w:p>
    <w:p w14:paraId="071CDBAA" w14:textId="1A1DAE72" w:rsidR="006D3D4B" w:rsidRDefault="0091674D" w:rsidP="006D3D4B">
      <w:r>
        <w:t xml:space="preserve">O Convênio de Incentivo ao Aperfeiçoamento Técnico - CIATA </w:t>
      </w:r>
      <w:r w:rsidR="00B37944">
        <w:fldChar w:fldCharType="begin"/>
      </w:r>
      <w:r w:rsidR="00B37944">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9F6E1A">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Default="006D3D4B" w:rsidP="00F147DB">
      <w:pPr>
        <w:pStyle w:val="Ttulo3"/>
      </w:pPr>
      <w:r>
        <w:tab/>
        <w:t>Modelo conceitual do CIATA</w:t>
      </w:r>
    </w:p>
    <w:p w14:paraId="4A207593" w14:textId="4B6360DD"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872272">
        <w:instrText xml:space="preserve"> ADDIN ZOTERO_ITEM CSL_CITATION {"citationID":"KxcNfh8E","properties":{"formattedCitation":"(Carneiro,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0CC353D6" w:rsidR="006D3D4B" w:rsidRDefault="006D3D4B" w:rsidP="006D3D4B">
      <w:r>
        <w:t xml:space="preserve">Levando em conta as limitações técnicas das décadas de 1970 e 1980, em especial a inexistência de Sistemas de Bancos de Dados (SGBDs) comerciais, a modelagem dos dados do CIATA seguiu o modelo de registros completos únicos, </w:t>
      </w:r>
      <w:r>
        <w:lastRenderedPageBreak/>
        <w:t>preponderante na época, em que todas as informações de um objeto são armazenadas em uma única linha do arquivo</w:t>
      </w:r>
      <w:r w:rsidR="00872272">
        <w:t xml:space="preserve"> </w:t>
      </w:r>
      <w:r w:rsidR="003571BF">
        <w:fldChar w:fldCharType="begin"/>
      </w:r>
      <w:r w:rsidR="003571B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3571BF" w:rsidRPr="003571BF">
        <w:rPr>
          <w:rFonts w:cs="Arial"/>
        </w:rPr>
        <w:t>(SERPRO, 2025)</w:t>
      </w:r>
      <w:r w:rsidR="003571BF">
        <w:fldChar w:fldCharType="end"/>
      </w:r>
      <w:r>
        <w:t>.</w:t>
      </w:r>
    </w:p>
    <w:p w14:paraId="0F1B9BD2" w14:textId="77777777" w:rsidR="00785F47" w:rsidRDefault="006D3D4B" w:rsidP="00785F47">
      <w:r>
        <w:t xml:space="preserve">O modelo de registro único do CIATA é considerado obsoleto atualmente, tendo sido substituído pelo modelo relacional </w:t>
      </w:r>
      <w:r w:rsidR="003C651F">
        <w:fldChar w:fldCharType="begin"/>
      </w:r>
      <w:r w:rsidR="003C651F">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características importantes para aplicação </w:t>
      </w:r>
      <w:r w:rsidR="001E5016" w:rsidRPr="00A1019A">
        <w:rPr>
          <w:i/>
          <w:iCs/>
        </w:rPr>
        <w:t>SuperCIATA</w:t>
      </w:r>
      <w:r w:rsidR="001E5016">
        <w:t xml:space="preserve"> </w:t>
      </w:r>
      <w:r>
        <w:t xml:space="preserve">foram preservadas em grande parte dos sistemas de cadastro modernos: </w:t>
      </w:r>
      <w:r w:rsidR="00785F47">
        <w:t xml:space="preserve">mas algumas características importantes para aplicação </w:t>
      </w:r>
      <w:r w:rsidR="00785F47" w:rsidRPr="006553DD">
        <w:rPr>
          <w:i/>
          <w:iCs/>
        </w:rPr>
        <w:t>SuperCIATA</w:t>
      </w:r>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785F47">
      <w:pPr>
        <w:widowControl w:val="0"/>
        <w:numPr>
          <w:ilvl w:val="0"/>
          <w:numId w:val="9"/>
        </w:numPr>
        <w:autoSpaceDE w:val="0"/>
        <w:autoSpaceDN w:val="0"/>
        <w:spacing w:line="276" w:lineRule="auto"/>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1B83093F" w14:textId="7B43233D" w:rsidR="009264C1" w:rsidRDefault="009264C1" w:rsidP="009264C1">
      <w:pPr>
        <w:pStyle w:val="Ttulo3"/>
      </w:pPr>
      <w:r>
        <w:t>O CIATA e o CTM</w:t>
      </w:r>
    </w:p>
    <w:p w14:paraId="001732B0" w14:textId="2C01E2DF" w:rsidR="00E62409" w:rsidRPr="00693DE7" w:rsidRDefault="00E62409" w:rsidP="00E62409">
      <w:pPr>
        <w:rPr>
          <w:lang w:eastAsia="pt-BR"/>
        </w:rPr>
      </w:pPr>
      <w:r w:rsidRPr="00693DE7">
        <w:rPr>
          <w:lang w:eastAsia="pt-BR"/>
        </w:rPr>
        <w:t>O Cadastro Territorial Multifinalitário (CTM) é um sistema de informação baseado na parcela</w:t>
      </w:r>
      <w:r w:rsidR="00721B37">
        <w:rPr>
          <w:lang w:eastAsia="pt-BR"/>
        </w:rPr>
        <w:t xml:space="preserve"> -</w:t>
      </w:r>
      <w:r w:rsidRPr="00693DE7">
        <w:rPr>
          <w:lang w:eastAsia="pt-BR"/>
        </w:rPr>
        <w:t xml:space="preserve"> geralmente um lote</w:t>
      </w:r>
      <w:r w:rsidR="00721B37">
        <w:rPr>
          <w:lang w:eastAsia="pt-BR"/>
        </w:rPr>
        <w:t xml:space="preserve"> -</w:t>
      </w:r>
      <w:r w:rsidRPr="00693DE7">
        <w:rPr>
          <w:lang w:eastAsia="pt-BR"/>
        </w:rPr>
        <w:t xml:space="preserve"> onde diferentes conjuntos temáticos de dados se relacionam para possibilitar múltiplos usos.</w:t>
      </w:r>
    </w:p>
    <w:p w14:paraId="15002E5B" w14:textId="061DFD35" w:rsidR="00E62409" w:rsidRDefault="00E62409" w:rsidP="00E62409">
      <w:pPr>
        <w:rPr>
          <w:rFonts w:cs="Arial"/>
          <w:lang w:eastAsia="pt-BR"/>
        </w:rPr>
      </w:pPr>
      <w:r w:rsidRPr="00693DE7">
        <w:rPr>
          <w:lang w:eastAsia="pt-BR"/>
        </w:rPr>
        <w:t xml:space="preserve">Segundo Silva </w:t>
      </w:r>
      <w:r w:rsidR="00B92A03">
        <w:rPr>
          <w:lang w:eastAsia="pt-BR"/>
        </w:rPr>
        <w:fldChar w:fldCharType="begin"/>
      </w:r>
      <w:r w:rsidR="00B92A03">
        <w:rPr>
          <w:lang w:eastAsia="pt-BR"/>
        </w:rPr>
        <w:instrText xml:space="preserve"> ADDIN ZOTERO_ITEM CSL_CITATION {"citationID":"SjOGt2rL","properties":{"formattedCitation":"(Silva,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B92A03">
        <w:rPr>
          <w:lang w:eastAsia="pt-BR"/>
        </w:rPr>
        <w:fldChar w:fldCharType="separate"/>
      </w:r>
      <w:r w:rsidR="00B92A03" w:rsidRPr="00B92A03">
        <w:rPr>
          <w:rFonts w:cs="Arial"/>
        </w:rPr>
        <w:t>(Silva, 2023)</w:t>
      </w:r>
      <w:r w:rsidR="00B92A03">
        <w:rPr>
          <w:lang w:eastAsia="pt-BR"/>
        </w:rPr>
        <w:fldChar w:fldCharType="end"/>
      </w:r>
      <w:r w:rsidRPr="00693DE7">
        <w:rPr>
          <w:rFonts w:cs="Arial"/>
          <w:vanish/>
          <w:lang w:eastAsia="pt-BR"/>
        </w:rPr>
        <w:t>(Silva, 2023)</w:t>
      </w:r>
      <w:r>
        <w:rPr>
          <w:rFonts w:cs="Arial"/>
          <w:vanish/>
          <w:lang w:eastAsia="pt-BR"/>
        </w:rPr>
        <w:t>:</w:t>
      </w:r>
      <w:r w:rsidRPr="00693DE7">
        <w:rPr>
          <w:rFonts w:cs="Arial"/>
          <w:lang w:eastAsia="pt-BR"/>
        </w:rPr>
        <w:t xml:space="preserve"> </w:t>
      </w:r>
    </w:p>
    <w:p w14:paraId="42FF172D" w14:textId="51764F68" w:rsidR="00E62409" w:rsidRPr="00504FCA" w:rsidRDefault="0002012D" w:rsidP="005267D5">
      <w:pPr>
        <w:pStyle w:val="Citao"/>
      </w:pPr>
      <w:r>
        <w:t>“</w:t>
      </w:r>
      <w:r w:rsidR="00E62409" w:rsidRPr="00504FCA">
        <w:t xml:space="preserve">No sentido de facilitar a compreensão do processo de implementação de um CTM, considera-se que ele é </w:t>
      </w:r>
      <w:r w:rsidR="00E62409" w:rsidRPr="00721B37">
        <w:t>composto</w:t>
      </w:r>
      <w:r w:rsidR="00E62409" w:rsidRPr="00504FCA">
        <w:t xml:space="preserve"> pelos dados do cadastro territorial associados aos dados dos cadastros temáticos. O cadastro territorial é entendido como o inventário oficial e sistemático das parcelas do município e os cadastros </w:t>
      </w:r>
      <w:r w:rsidR="00E62409" w:rsidRPr="00721B37">
        <w:t>temáticos</w:t>
      </w:r>
      <w:r w:rsidR="00E62409"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4F28F0BB" w14:textId="77777777" w:rsidR="00E62409" w:rsidRPr="00693DE7" w:rsidRDefault="00E62409" w:rsidP="00E62409">
      <w:pPr>
        <w:rPr>
          <w:lang w:eastAsia="pt-BR"/>
        </w:rPr>
      </w:pPr>
      <w:r w:rsidRPr="00693DE7">
        <w:rPr>
          <w:lang w:eastAsia="pt-BR"/>
        </w:rPr>
        <w:t>Os temas de um CTM estão interligados entre si e ao cadastro territorial por meio de suas coordenadas geográficas. Dessa forma, o georreferenciamento das parcelas do CT é imprescindível para o desenvolvimento de um CTM.</w:t>
      </w:r>
    </w:p>
    <w:p w14:paraId="70A82653" w14:textId="77777777" w:rsidR="00E62409" w:rsidRPr="00693DE7" w:rsidRDefault="00E62409" w:rsidP="00E62409">
      <w:pPr>
        <w:rPr>
          <w:lang w:eastAsia="pt-BR"/>
        </w:rPr>
      </w:pPr>
      <w:r w:rsidRPr="00693DE7">
        <w:rPr>
          <w:lang w:eastAsia="pt-BR"/>
        </w:rPr>
        <w:t xml:space="preserve">O CIATA, no entanto, não previu o armazenamento das coordenadas geográficas dos lotes e, assim, a conexão com as camadas temáticas só pode ser feita através da inclusão do atributo “Inscrição Cadastral” no CTM. </w:t>
      </w:r>
    </w:p>
    <w:p w14:paraId="5662F346" w14:textId="3A5874C3" w:rsidR="00507B73" w:rsidRDefault="00BB4661" w:rsidP="00BB4661">
      <w:r w:rsidRPr="00BB4661">
        <w:t xml:space="preserve">Tomando o CIATA como ponto de partida e o CTM (Cadastro Territorial Multifinalitário) como objetivo </w:t>
      </w:r>
      <w:r w:rsidR="0001400A">
        <w:t>d</w:t>
      </w:r>
      <w:r w:rsidRPr="00BB4661">
        <w:t xml:space="preserve">o processo de atualização dos cadastros imobiliários, </w:t>
      </w:r>
      <w:r w:rsidRPr="00BB4661">
        <w:lastRenderedPageBreak/>
        <w:t xml:space="preserve">é essencial avaliar as semelhanças e diferenças entre essas duas propostas de cadastro. </w:t>
      </w:r>
      <w:r w:rsidR="00DF0D84">
        <w:t>O</w:t>
      </w:r>
      <w:r w:rsidRPr="00BB4661">
        <w:t xml:space="preserve"> </w:t>
      </w:r>
      <w:r w:rsidR="00D42C3F">
        <w:fldChar w:fldCharType="begin"/>
      </w:r>
      <w:r w:rsidR="00D42C3F">
        <w:instrText xml:space="preserve"> REF _Ref213919960 \h </w:instrText>
      </w:r>
      <w:r w:rsidR="00D42C3F">
        <w:fldChar w:fldCharType="separate"/>
      </w:r>
      <w:r w:rsidR="00E3239B">
        <w:t xml:space="preserve">Quadro </w:t>
      </w:r>
      <w:r w:rsidR="00E3239B">
        <w:rPr>
          <w:noProof/>
        </w:rPr>
        <w:t>1</w:t>
      </w:r>
      <w:r w:rsidR="00D42C3F">
        <w:fldChar w:fldCharType="end"/>
      </w:r>
      <w:r w:rsidR="00D42C3F">
        <w:t xml:space="preserve"> </w:t>
      </w:r>
      <w:r w:rsidRPr="00BB4661">
        <w:t>apresenta um comparativo entre as características dos dois modelos.</w:t>
      </w:r>
    </w:p>
    <w:p w14:paraId="5089D0AF" w14:textId="4AF4A879" w:rsidR="00985930" w:rsidRDefault="00985930" w:rsidP="00985930">
      <w:pPr>
        <w:pStyle w:val="Legenda"/>
      </w:pPr>
      <w:bookmarkStart w:id="0" w:name="_Ref213919960"/>
      <w:r>
        <w:t xml:space="preserve">Quadro </w:t>
      </w:r>
      <w:fldSimple w:instr=" SEQ Quadro \* ARABIC ">
        <w:r w:rsidR="00E3239B">
          <w:rPr>
            <w:noProof/>
          </w:rPr>
          <w:t>1</w:t>
        </w:r>
      </w:fldSimple>
      <w:bookmarkEnd w:id="0"/>
      <w:r>
        <w:t>: Comparativo CIATA e CTM</w:t>
      </w:r>
    </w:p>
    <w:tbl>
      <w:tblPr>
        <w:tblStyle w:val="TabeladeGrade5Escura-nfase11"/>
        <w:tblW w:w="0" w:type="auto"/>
        <w:tblLook w:val="04A0" w:firstRow="1" w:lastRow="0" w:firstColumn="1" w:lastColumn="0" w:noHBand="0" w:noVBand="1"/>
      </w:tblPr>
      <w:tblGrid>
        <w:gridCol w:w="1964"/>
        <w:gridCol w:w="3376"/>
        <w:gridCol w:w="3721"/>
      </w:tblGrid>
      <w:tr w:rsidR="00DF0D84" w:rsidRPr="00693DE7" w14:paraId="44CBA751" w14:textId="77777777" w:rsidTr="00596E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253317"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0E25E901" w14:textId="77777777" w:rsidR="00DF0D84" w:rsidRPr="006449C3" w:rsidRDefault="00DF0D84" w:rsidP="00596ECC">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5F687133" w14:textId="77777777" w:rsidR="00DF0D84" w:rsidRPr="006449C3" w:rsidRDefault="00DF0D84" w:rsidP="00596ECC">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DF0D84" w:rsidRPr="00693DE7" w14:paraId="42ADB513"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E9695"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Objetivo</w:t>
            </w:r>
          </w:p>
        </w:tc>
        <w:tc>
          <w:tcPr>
            <w:tcW w:w="0" w:type="auto"/>
            <w:hideMark/>
          </w:tcPr>
          <w:p w14:paraId="1D43A8E6"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hideMark/>
          </w:tcPr>
          <w:p w14:paraId="47B34011"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DF0D84" w:rsidRPr="00693DE7" w14:paraId="44AD8D22"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1D087F22"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Abrangência</w:t>
            </w:r>
          </w:p>
        </w:tc>
        <w:tc>
          <w:tcPr>
            <w:tcW w:w="0" w:type="auto"/>
            <w:hideMark/>
          </w:tcPr>
          <w:p w14:paraId="6A01FE09"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hideMark/>
          </w:tcPr>
          <w:p w14:paraId="697B926F"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DF0D84" w:rsidRPr="00693DE7" w14:paraId="35A7FA4E"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0C1EE7"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Metodologia</w:t>
            </w:r>
          </w:p>
        </w:tc>
        <w:tc>
          <w:tcPr>
            <w:tcW w:w="0" w:type="auto"/>
            <w:hideMark/>
          </w:tcPr>
          <w:p w14:paraId="590A5DAE"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hideMark/>
          </w:tcPr>
          <w:p w14:paraId="7DB8CD46"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DF0D84" w:rsidRPr="00693DE7" w14:paraId="1CB9100A"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083A5031"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Implementação</w:t>
            </w:r>
          </w:p>
        </w:tc>
        <w:tc>
          <w:tcPr>
            <w:tcW w:w="0" w:type="auto"/>
            <w:hideMark/>
          </w:tcPr>
          <w:p w14:paraId="402310B6"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hideMark/>
          </w:tcPr>
          <w:p w14:paraId="1C44F6B4"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DF0D84" w:rsidRPr="00693DE7" w14:paraId="6ADFA367"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90F67"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Padronização</w:t>
            </w:r>
          </w:p>
        </w:tc>
        <w:tc>
          <w:tcPr>
            <w:tcW w:w="0" w:type="auto"/>
            <w:hideMark/>
          </w:tcPr>
          <w:p w14:paraId="2AC085A3"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hideMark/>
          </w:tcPr>
          <w:p w14:paraId="36D37FEE"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DF0D84" w:rsidRPr="00693DE7" w14:paraId="293CF42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208C8D5F"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Tecnologia</w:t>
            </w:r>
          </w:p>
        </w:tc>
        <w:tc>
          <w:tcPr>
            <w:tcW w:w="0" w:type="auto"/>
            <w:hideMark/>
          </w:tcPr>
          <w:p w14:paraId="4B183F2A"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hideMark/>
          </w:tcPr>
          <w:p w14:paraId="7C3C1D4C"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DF0D84" w:rsidRPr="00693DE7" w14:paraId="5D3816E0"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6F6CA3"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Foco</w:t>
            </w:r>
          </w:p>
        </w:tc>
        <w:tc>
          <w:tcPr>
            <w:tcW w:w="0" w:type="auto"/>
            <w:hideMark/>
          </w:tcPr>
          <w:p w14:paraId="27A77558"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hideMark/>
          </w:tcPr>
          <w:p w14:paraId="5E4D796C"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Abordagem </w:t>
            </w:r>
            <w:proofErr w:type="spellStart"/>
            <w:r w:rsidRPr="006449C3">
              <w:rPr>
                <w:rFonts w:eastAsia="Times New Roman" w:cs="Arial"/>
                <w:szCs w:val="24"/>
                <w:lang w:eastAsia="pt-BR"/>
              </w:rPr>
              <w:t>multifinalitária</w:t>
            </w:r>
            <w:proofErr w:type="spellEnd"/>
            <w:r w:rsidRPr="006449C3">
              <w:rPr>
                <w:rFonts w:eastAsia="Times New Roman" w:cs="Arial"/>
                <w:szCs w:val="24"/>
                <w:lang w:eastAsia="pt-BR"/>
              </w:rPr>
              <w:t>, com foco na gestão territorial e no desenvolvimento urbano sustentável.</w:t>
            </w:r>
          </w:p>
        </w:tc>
      </w:tr>
      <w:tr w:rsidR="00DF0D84" w:rsidRPr="00693DE7" w14:paraId="681AD85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4BD265C4"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Legado</w:t>
            </w:r>
          </w:p>
        </w:tc>
        <w:tc>
          <w:tcPr>
            <w:tcW w:w="0" w:type="auto"/>
            <w:hideMark/>
          </w:tcPr>
          <w:p w14:paraId="6196FA99"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7818BD15"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DF0D84" w:rsidRPr="00693DE7" w14:paraId="74F255DC"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AA2C6"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Desafios</w:t>
            </w:r>
          </w:p>
        </w:tc>
        <w:tc>
          <w:tcPr>
            <w:tcW w:w="0" w:type="auto"/>
            <w:hideMark/>
          </w:tcPr>
          <w:p w14:paraId="0C737AF9"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hideMark/>
          </w:tcPr>
          <w:p w14:paraId="45414B4B"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39C27840" w14:textId="2B1E4F49" w:rsidR="00817830" w:rsidRDefault="00BC068C" w:rsidP="00E812D7">
      <w:pPr>
        <w:pStyle w:val="Ttulo3"/>
      </w:pPr>
      <w:bookmarkStart w:id="1" w:name="_Ref213940241"/>
      <w:r>
        <w:lastRenderedPageBreak/>
        <w:t>A parcela no CIATA</w:t>
      </w:r>
      <w:bookmarkEnd w:id="1"/>
    </w:p>
    <w:p w14:paraId="09D35C96" w14:textId="092AA201"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290975">
        <w:instrText xml:space="preserve"> ADDIN ZOTERO_ITEM CSL_CITATION {"citationID":"aPRxF7nG","properties":{"formattedCitation":"(Silva,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(Silva, 2023)</w:t>
      </w:r>
      <w:r w:rsidR="00290975">
        <w:fldChar w:fldCharType="end"/>
      </w:r>
      <w:r w:rsidR="00CA3326">
        <w:t xml:space="preserve"> </w:t>
      </w:r>
      <w:r w:rsidR="00290975" w:rsidRPr="00290975">
        <w:t>apresenta 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 xml:space="preserve">d) os identificadores que possibilitem o seu relacionamento com os cadastros </w:t>
      </w:r>
      <w:proofErr w:type="gramStart"/>
      <w:r w:rsidRPr="005267D5">
        <w:t>temáticos.“</w:t>
      </w:r>
      <w:proofErr w:type="gramEnd"/>
    </w:p>
    <w:p w14:paraId="19205BA6" w14:textId="45B32DC6" w:rsidR="00E812D7" w:rsidRPr="00E812D7" w:rsidRDefault="0005601D" w:rsidP="00E812D7">
      <w:r>
        <w:t xml:space="preserve">No </w:t>
      </w:r>
      <w:r w:rsidR="00E24BE8">
        <w:t xml:space="preserve">Manual do Cadastro Imobiliário </w:t>
      </w:r>
      <w:r w:rsidR="00E24BE8">
        <w:fldChar w:fldCharType="begin"/>
      </w:r>
      <w:r w:rsidR="0015191A">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E24BE8" w:rsidRPr="00E24BE8">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05B937BE" w14:textId="77777777" w:rsidR="00EB59CA" w:rsidRPr="00693DE7" w:rsidRDefault="00EB59CA" w:rsidP="00EB59CA">
      <w:pPr>
        <w:pStyle w:val="Ttulo3"/>
      </w:pPr>
      <w:bookmarkStart w:id="2" w:name="_Toc208996048"/>
      <w:r w:rsidRPr="00693DE7">
        <w:t>Presença do CIATA nos cadastros imobiliários</w:t>
      </w:r>
      <w:bookmarkEnd w:id="2"/>
    </w:p>
    <w:p w14:paraId="2D9C1F1C" w14:textId="77777777" w:rsidR="00EB59CA" w:rsidRPr="00693DE7" w:rsidRDefault="00EB59CA" w:rsidP="00EB59CA">
      <w:r w:rsidRPr="00693DE7">
        <w:t xml:space="preserve">Foi preciso verificar se as prefeituras ainda usam aplicações de cadastro baseadas no padrão CIATA. </w:t>
      </w:r>
    </w:p>
    <w:p w14:paraId="596239A8" w14:textId="77777777" w:rsidR="00EB59CA" w:rsidRPr="00693DE7" w:rsidRDefault="00EB59CA" w:rsidP="00EB59CA">
      <w:r w:rsidRPr="00693DE7">
        <w:t xml:space="preserve">Para isso foram feitas quatro pesquisas diferentes: </w:t>
      </w:r>
    </w:p>
    <w:p w14:paraId="284ABC9F" w14:textId="77777777" w:rsidR="00EB59CA" w:rsidRPr="00693DE7" w:rsidRDefault="00EB59CA" w:rsidP="00EB59CA">
      <w:r w:rsidRPr="00693DE7">
        <w:t xml:space="preserve">- </w:t>
      </w:r>
      <w:commentRangeStart w:id="3"/>
      <w:r w:rsidRPr="00693DE7">
        <w:t>Visita à treze prefeituras</w:t>
      </w:r>
      <w:commentRangeEnd w:id="3"/>
      <w:r>
        <w:rPr>
          <w:rStyle w:val="Refdecomentrio"/>
        </w:rPr>
        <w:commentReference w:id="3"/>
      </w:r>
      <w:r w:rsidRPr="00693DE7">
        <w:t>;</w:t>
      </w:r>
    </w:p>
    <w:p w14:paraId="5632EA64" w14:textId="77777777" w:rsidR="00EB59CA" w:rsidRPr="00693DE7" w:rsidRDefault="00EB59CA" w:rsidP="00EB59CA">
      <w:r w:rsidRPr="00693DE7">
        <w:t>- Análise visual de cinquenta e sete imagens de carnês de IPTU disponíveis na Internet;</w:t>
      </w:r>
    </w:p>
    <w:p w14:paraId="7A56D4DE" w14:textId="77777777" w:rsidR="00EB59CA" w:rsidRPr="00693DE7" w:rsidRDefault="00EB59CA" w:rsidP="00EB59CA">
      <w:r w:rsidRPr="00693DE7">
        <w:t xml:space="preserve">- Consulta às bases de dados do </w:t>
      </w:r>
      <w:proofErr w:type="spellStart"/>
      <w:r w:rsidRPr="00693DE7">
        <w:rPr>
          <w:i/>
        </w:rPr>
        <w:t>CadUrb</w:t>
      </w:r>
      <w:proofErr w:type="spellEnd"/>
      <w:r w:rsidRPr="00693DE7">
        <w:t>;</w:t>
      </w:r>
    </w:p>
    <w:p w14:paraId="703140FB" w14:textId="77777777" w:rsidR="00EB59CA" w:rsidRPr="00693DE7" w:rsidRDefault="00EB59CA" w:rsidP="00EB59CA">
      <w:r w:rsidRPr="00693DE7">
        <w:t xml:space="preserve">- Consultas na Internet através do </w:t>
      </w:r>
      <w:r w:rsidRPr="00693DE7">
        <w:rPr>
          <w:i/>
          <w:iCs/>
        </w:rPr>
        <w:t>Google Custom Search</w:t>
      </w:r>
      <w:r w:rsidRPr="00693DE7">
        <w:t xml:space="preserve"> (GCS) buscando os termos "IPTU", “SETOR”, "QUADRA" e "LOTE" nos 5570 municípios do Brasil.</w:t>
      </w:r>
    </w:p>
    <w:p w14:paraId="2C96D299" w14:textId="77777777" w:rsidR="00EB59CA" w:rsidRPr="00693DE7" w:rsidRDefault="00EB59CA" w:rsidP="00EB59CA">
      <w:r w:rsidRPr="00693DE7">
        <w:t xml:space="preserve">As três primeiras pesquisas visavam obter informações para validar a pesquisa com o </w:t>
      </w:r>
      <w:r w:rsidRPr="00693DE7">
        <w:rPr>
          <w:i/>
        </w:rPr>
        <w:t xml:space="preserve">Google </w:t>
      </w:r>
      <w:proofErr w:type="spellStart"/>
      <w:r w:rsidRPr="00693DE7">
        <w:rPr>
          <w:i/>
        </w:rPr>
        <w:t>Custon</w:t>
      </w:r>
      <w:proofErr w:type="spellEnd"/>
      <w:r w:rsidRPr="00693DE7">
        <w:rPr>
          <w:i/>
        </w:rPr>
        <w:t xml:space="preserve"> Search</w:t>
      </w:r>
      <w:r w:rsidRPr="00693DE7">
        <w:t>.</w:t>
      </w:r>
    </w:p>
    <w:p w14:paraId="311A0356" w14:textId="77777777" w:rsidR="00EB59CA" w:rsidRPr="00693DE7" w:rsidRDefault="00EB59CA" w:rsidP="00EB59CA">
      <w:r w:rsidRPr="00693DE7">
        <w:t>Foi surpreendente encontrar em cinco das treze prefeituras sistemas que emulam integralmente o projeto CIATA, inclusive em suas falhas mais importantes. Com sistemas tão limitados é praticamente impossível que a prefeitura ofereça, por exemplo, um serviço on-line de geração de carnês de IPTU. De fato, esses municípios não retornaram páginas na pesquisa de termos do GCS.</w:t>
      </w:r>
    </w:p>
    <w:p w14:paraId="4DFEC638" w14:textId="77777777" w:rsidR="00EB59CA" w:rsidRPr="00693DE7" w:rsidRDefault="00EB59CA" w:rsidP="00EB59CA">
      <w:r w:rsidRPr="00693DE7">
        <w:lastRenderedPageBreak/>
        <w:t>No caso da pesquisa do GCS deve-se destacar que municípios que não possuem página na Internet ou não disponibilizam carnês do IPTU nesse canal resultaram negativo para ‘Padrão Ciata’. Assim, é muito provável que os resultados positivos estejam subdimensionados.</w:t>
      </w:r>
    </w:p>
    <w:p w14:paraId="4207333A" w14:textId="11832999" w:rsidR="00EB59CA" w:rsidRPr="00693DE7" w:rsidRDefault="00EB59CA" w:rsidP="00EB59CA">
      <w:pPr>
        <w:pStyle w:val="Legenda"/>
      </w:pPr>
      <w:r w:rsidRPr="00693DE7">
        <w:t xml:space="preserve">Tabela </w:t>
      </w:r>
      <w:fldSimple w:instr=" SEQ Tabela \* ARABIC ">
        <w:r w:rsidR="00E3239B">
          <w:rPr>
            <w:noProof/>
          </w:rPr>
          <w:t>1</w:t>
        </w:r>
      </w:fldSimple>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63"/>
        <w:gridCol w:w="748"/>
        <w:gridCol w:w="1252"/>
        <w:gridCol w:w="1097"/>
        <w:gridCol w:w="1223"/>
      </w:tblGrid>
      <w:tr w:rsidR="00EB59CA" w:rsidRPr="00693DE7" w14:paraId="4EF0F1B9" w14:textId="77777777" w:rsidTr="00596ECC">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9450C97" w14:textId="77777777" w:rsidR="00EB59CA" w:rsidRPr="00693DE7" w:rsidRDefault="00EB59CA" w:rsidP="00596ECC">
            <w:pPr>
              <w:ind w:firstLine="0"/>
              <w:jc w:val="left"/>
              <w:rPr>
                <w:rFonts w:ascii="Times New Roman" w:eastAsia="Times New Roman" w:hAnsi="Times New Roman" w:cs="Times New Roman"/>
                <w:sz w:val="20"/>
                <w:szCs w:val="24"/>
                <w:lang w:eastAsia="pt-BR"/>
              </w:rPr>
            </w:pPr>
          </w:p>
        </w:tc>
        <w:tc>
          <w:tcPr>
            <w:tcW w:w="763" w:type="dxa"/>
            <w:noWrap/>
            <w:hideMark/>
          </w:tcPr>
          <w:p w14:paraId="5900D27F" w14:textId="77777777" w:rsidR="00EB59CA" w:rsidRPr="00693DE7" w:rsidRDefault="00EB59CA" w:rsidP="00596ECC">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Total</w:t>
            </w:r>
          </w:p>
        </w:tc>
        <w:tc>
          <w:tcPr>
            <w:tcW w:w="2000" w:type="dxa"/>
            <w:gridSpan w:val="2"/>
            <w:noWrap/>
            <w:hideMark/>
          </w:tcPr>
          <w:p w14:paraId="0F984395" w14:textId="77777777" w:rsidR="00EB59CA" w:rsidRPr="00693DE7" w:rsidRDefault="00EB59CA" w:rsidP="00596ECC">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Com </w:t>
            </w:r>
            <w:proofErr w:type="spellStart"/>
            <w:r w:rsidRPr="00693DE7">
              <w:rPr>
                <w:rFonts w:ascii="Times New Roman" w:eastAsia="Times New Roman" w:hAnsi="Times New Roman" w:cs="Times New Roman"/>
                <w:szCs w:val="24"/>
                <w:lang w:eastAsia="pt-BR"/>
              </w:rPr>
              <w:t>Geo</w:t>
            </w:r>
            <w:proofErr w:type="spellEnd"/>
          </w:p>
        </w:tc>
        <w:tc>
          <w:tcPr>
            <w:tcW w:w="2320" w:type="dxa"/>
            <w:gridSpan w:val="2"/>
            <w:noWrap/>
            <w:hideMark/>
          </w:tcPr>
          <w:p w14:paraId="5F655EC1" w14:textId="77777777" w:rsidR="00EB59CA" w:rsidRPr="00693DE7" w:rsidRDefault="00EB59CA" w:rsidP="00596ECC">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Padrão CIATA</w:t>
            </w:r>
          </w:p>
        </w:tc>
      </w:tr>
      <w:tr w:rsidR="00EB59CA" w:rsidRPr="00693DE7" w14:paraId="4FF2A3CA" w14:textId="77777777" w:rsidTr="00596EC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0C76175C"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Pesquisa Prefeituras</w:t>
            </w:r>
          </w:p>
        </w:tc>
        <w:tc>
          <w:tcPr>
            <w:tcW w:w="763" w:type="dxa"/>
            <w:noWrap/>
            <w:hideMark/>
          </w:tcPr>
          <w:p w14:paraId="296ACD09"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748" w:type="dxa"/>
            <w:noWrap/>
            <w:hideMark/>
          </w:tcPr>
          <w:p w14:paraId="014896FC"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w:t>
            </w:r>
          </w:p>
        </w:tc>
        <w:tc>
          <w:tcPr>
            <w:tcW w:w="1252" w:type="dxa"/>
            <w:noWrap/>
            <w:hideMark/>
          </w:tcPr>
          <w:p w14:paraId="58D4E450"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15%</w:t>
            </w:r>
          </w:p>
        </w:tc>
        <w:tc>
          <w:tcPr>
            <w:tcW w:w="1097" w:type="dxa"/>
            <w:noWrap/>
            <w:hideMark/>
          </w:tcPr>
          <w:p w14:paraId="7A47B5B0"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1223" w:type="dxa"/>
            <w:noWrap/>
            <w:hideMark/>
          </w:tcPr>
          <w:p w14:paraId="2C122A6F"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EB59CA" w:rsidRPr="00693DE7" w14:paraId="6AFAF7EB" w14:textId="77777777" w:rsidTr="00596ECC">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A825074"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Imagens de carnês</w:t>
            </w:r>
          </w:p>
        </w:tc>
        <w:tc>
          <w:tcPr>
            <w:tcW w:w="763" w:type="dxa"/>
            <w:noWrap/>
            <w:hideMark/>
          </w:tcPr>
          <w:p w14:paraId="64554456"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748" w:type="dxa"/>
            <w:noWrap/>
            <w:hideMark/>
          </w:tcPr>
          <w:p w14:paraId="362B7B0C"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3D1C531A"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02ACDAD3"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1223" w:type="dxa"/>
            <w:noWrap/>
            <w:hideMark/>
          </w:tcPr>
          <w:p w14:paraId="3C5383FB"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EB59CA" w:rsidRPr="00693DE7" w14:paraId="3E7ADED0" w14:textId="77777777" w:rsidTr="00596EC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905EB02" w14:textId="77777777" w:rsidR="00EB59CA" w:rsidRPr="00693DE7" w:rsidRDefault="00EB59CA" w:rsidP="00596ECC">
            <w:pPr>
              <w:ind w:firstLine="0"/>
              <w:jc w:val="left"/>
              <w:rPr>
                <w:rFonts w:ascii="Times New Roman" w:eastAsia="Times New Roman" w:hAnsi="Times New Roman" w:cs="Times New Roman"/>
                <w:szCs w:val="24"/>
                <w:lang w:eastAsia="pt-BR"/>
              </w:rPr>
            </w:pPr>
            <w:proofErr w:type="spellStart"/>
            <w:r w:rsidRPr="00693DE7">
              <w:rPr>
                <w:rFonts w:ascii="Times New Roman" w:eastAsia="Times New Roman" w:hAnsi="Times New Roman" w:cs="Times New Roman"/>
                <w:szCs w:val="24"/>
                <w:lang w:eastAsia="pt-BR"/>
              </w:rPr>
              <w:t>CadUrb</w:t>
            </w:r>
            <w:proofErr w:type="spellEnd"/>
          </w:p>
        </w:tc>
        <w:tc>
          <w:tcPr>
            <w:tcW w:w="763" w:type="dxa"/>
            <w:noWrap/>
            <w:hideMark/>
          </w:tcPr>
          <w:p w14:paraId="33157049"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748" w:type="dxa"/>
            <w:noWrap/>
            <w:hideMark/>
          </w:tcPr>
          <w:p w14:paraId="58818213"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1252" w:type="dxa"/>
            <w:noWrap/>
            <w:hideMark/>
          </w:tcPr>
          <w:p w14:paraId="7B67FFC5"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c>
          <w:tcPr>
            <w:tcW w:w="1097" w:type="dxa"/>
            <w:noWrap/>
            <w:hideMark/>
          </w:tcPr>
          <w:p w14:paraId="5FCC25D8"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w:t>
            </w:r>
          </w:p>
        </w:tc>
        <w:tc>
          <w:tcPr>
            <w:tcW w:w="1223" w:type="dxa"/>
            <w:noWrap/>
            <w:hideMark/>
          </w:tcPr>
          <w:p w14:paraId="35D4C448"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67%</w:t>
            </w:r>
          </w:p>
        </w:tc>
      </w:tr>
      <w:tr w:rsidR="00EB59CA" w:rsidRPr="00693DE7" w14:paraId="6B0A5E87" w14:textId="77777777" w:rsidTr="00596ECC">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0AC2B78B"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Google </w:t>
            </w:r>
          </w:p>
        </w:tc>
        <w:tc>
          <w:tcPr>
            <w:tcW w:w="763" w:type="dxa"/>
            <w:noWrap/>
            <w:hideMark/>
          </w:tcPr>
          <w:p w14:paraId="6B080B23"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5570</w:t>
            </w:r>
          </w:p>
        </w:tc>
        <w:tc>
          <w:tcPr>
            <w:tcW w:w="748" w:type="dxa"/>
            <w:noWrap/>
            <w:hideMark/>
          </w:tcPr>
          <w:p w14:paraId="2EA02E09"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5212CD89"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3663D870"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2967</w:t>
            </w:r>
          </w:p>
        </w:tc>
        <w:tc>
          <w:tcPr>
            <w:tcW w:w="1223" w:type="dxa"/>
            <w:noWrap/>
            <w:hideMark/>
          </w:tcPr>
          <w:p w14:paraId="2F730818"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53%</w:t>
            </w:r>
          </w:p>
        </w:tc>
      </w:tr>
    </w:tbl>
    <w:p w14:paraId="07D94AC5" w14:textId="77777777" w:rsidR="00EB59CA" w:rsidRPr="00693DE7" w:rsidRDefault="00EB59CA" w:rsidP="00EB59CA">
      <w:pPr>
        <w:rPr>
          <w:lang w:eastAsia="pt-BR"/>
        </w:rPr>
      </w:pPr>
    </w:p>
    <w:p w14:paraId="5441D906" w14:textId="77777777" w:rsidR="00EB59CA" w:rsidRPr="00EB59CA" w:rsidRDefault="00EB59CA" w:rsidP="00EB59CA"/>
    <w:p w14:paraId="5B4C013C" w14:textId="416E29A8" w:rsidR="006D3D4B" w:rsidRDefault="006D3D4B" w:rsidP="00F147DB">
      <w:pPr>
        <w:pStyle w:val="Ttulo3"/>
      </w:pPr>
      <w:r>
        <w:t>O CIATA e o LADM</w:t>
      </w:r>
    </w:p>
    <w:p w14:paraId="0DD83251" w14:textId="09495993" w:rsidR="006D3D4B" w:rsidRDefault="006D3D4B" w:rsidP="006D3D4B">
      <w:r>
        <w:t>O LADM, sigla para Land Administration Domain Model, é um modelo de dados internacional padronizado para a representação de informações sobre a administração de terras. Ele foi desenvolvido pela Federação Internacional de Geômetras (FIG) e pela Organização Internacional de Normalização (ISO). O LADM define um conjunto de objetos (classes) e relacionamentos que podem ser usados para descrever diferentes aspectos da administração territorial, como direitos de propriedade, restrições de uso da terra e informações espaciais. A adoção do LADM pode facilitar a integração de dados entre diferentes sistemas e promover a interoperabilidade entre países</w:t>
      </w:r>
      <w:r w:rsidR="009E5444">
        <w:t xml:space="preserve"> </w:t>
      </w:r>
      <w:r w:rsidR="009E5444">
        <w:fldChar w:fldCharType="begin"/>
      </w:r>
      <w:r w:rsidR="009E5444">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009E5444">
        <w:fldChar w:fldCharType="separate"/>
      </w:r>
      <w:r w:rsidR="009E5444" w:rsidRPr="009E5444">
        <w:rPr>
          <w:rFonts w:cs="Arial"/>
        </w:rPr>
        <w:t xml:space="preserve">(C. Lemmen </w:t>
      </w:r>
      <w:r w:rsidR="009E5444" w:rsidRPr="009E5444">
        <w:rPr>
          <w:rFonts w:cs="Arial"/>
          <w:i/>
          <w:iCs/>
        </w:rPr>
        <w:t>et al.</w:t>
      </w:r>
      <w:r w:rsidR="009E5444" w:rsidRPr="009E5444">
        <w:rPr>
          <w:rFonts w:cs="Arial"/>
        </w:rPr>
        <w:t>, 2015)</w:t>
      </w:r>
      <w:r w:rsidR="009E5444">
        <w:fldChar w:fldCharType="end"/>
      </w:r>
      <w:r>
        <w:t xml:space="preserve"> </w:t>
      </w:r>
    </w:p>
    <w:p w14:paraId="3A0F06E5" w14:textId="2080613F" w:rsidR="006D3D4B" w:rsidRDefault="006D3D4B" w:rsidP="006D3D4B">
      <w:r>
        <w:t>A contribuição mais visível do LADM é o conjunto de diagramas UML (</w:t>
      </w:r>
      <w:proofErr w:type="spellStart"/>
      <w:r>
        <w:t>Unified</w:t>
      </w:r>
      <w:proofErr w:type="spellEnd"/>
      <w:r>
        <w:t xml:space="preserve"> </w:t>
      </w:r>
      <w:proofErr w:type="spellStart"/>
      <w:r>
        <w:t>Modeling</w:t>
      </w:r>
      <w:proofErr w:type="spellEnd"/>
      <w:r>
        <w:t xml:space="preserve"> Language) que apresenta as classes e os atributos mais relevantes de um sistema de cadastro. Classes são estruturas que definem o modelo de dados de um objeto, enquanto os atributos são variáveis associadas às classes, responsáveis por descrever as características específicas de cada objeto</w:t>
      </w:r>
      <w:r w:rsidR="00D072A6">
        <w:t xml:space="preserve"> </w:t>
      </w:r>
      <w:r w:rsidR="00D072A6">
        <w:fldChar w:fldCharType="begin"/>
      </w:r>
      <w:r w:rsidR="00D072A6">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D072A6">
        <w:fldChar w:fldCharType="separate"/>
      </w:r>
      <w:r w:rsidR="00D072A6" w:rsidRPr="00D072A6">
        <w:rPr>
          <w:rFonts w:cs="Arial"/>
        </w:rPr>
        <w:t>(ISO, 2012)</w:t>
      </w:r>
      <w:r w:rsidR="00D072A6">
        <w:fldChar w:fldCharType="end"/>
      </w:r>
      <w:r>
        <w:t>.</w:t>
      </w:r>
    </w:p>
    <w:p w14:paraId="6D88653E" w14:textId="77777777" w:rsidR="006D3D4B" w:rsidRDefault="006D3D4B" w:rsidP="006D3D4B">
      <w:r>
        <w:t>Em linhas gerais, o LADM separa as classes em três pacotes e um subpacote (</w:t>
      </w:r>
      <w:proofErr w:type="spellStart"/>
      <w:r>
        <w:t>Panchiniak</w:t>
      </w:r>
      <w:proofErr w:type="spellEnd"/>
      <w:r>
        <w:t>, 2017):</w:t>
      </w:r>
    </w:p>
    <w:p w14:paraId="24A0E480" w14:textId="77777777" w:rsidR="006D3D4B" w:rsidRDefault="006D3D4B" w:rsidP="006D3D4B">
      <w:r>
        <w:t xml:space="preserve">– </w:t>
      </w:r>
      <w:proofErr w:type="spellStart"/>
      <w:r>
        <w:t>Party</w:t>
      </w:r>
      <w:proofErr w:type="spellEnd"/>
      <w:r>
        <w:t xml:space="preserve"> Packet: Este pacote representa as pessoas, grupos e/ou organizações relacionadas às unidades espaciais. As classes neste pacote incluem LA_Party, </w:t>
      </w:r>
      <w:proofErr w:type="spellStart"/>
      <w:r>
        <w:t>LA_GroupParty</w:t>
      </w:r>
      <w:proofErr w:type="spellEnd"/>
      <w:r>
        <w:t xml:space="preserve"> e LA_PartyMember;</w:t>
      </w:r>
    </w:p>
    <w:p w14:paraId="4B6AC868" w14:textId="77777777" w:rsidR="006D3D4B" w:rsidRDefault="006D3D4B" w:rsidP="006D3D4B">
      <w:r>
        <w:t xml:space="preserve">–  </w:t>
      </w:r>
      <w:proofErr w:type="spellStart"/>
      <w:r>
        <w:t>Administrative</w:t>
      </w:r>
      <w:proofErr w:type="spellEnd"/>
      <w:r>
        <w:t xml:space="preserve"> Packet: pacote que lida com os direitos, deveres e restrições aos quais cada unidade está sujeita. Ele inclui classes como LA_RRR (com suas </w:t>
      </w:r>
      <w:r>
        <w:lastRenderedPageBreak/>
        <w:t xml:space="preserve">especializações </w:t>
      </w:r>
      <w:proofErr w:type="spellStart"/>
      <w:r>
        <w:t>LA_Right</w:t>
      </w:r>
      <w:proofErr w:type="spellEnd"/>
      <w:r>
        <w:t xml:space="preserve">, </w:t>
      </w:r>
      <w:proofErr w:type="spellStart"/>
      <w:r>
        <w:t>LA_Restriction</w:t>
      </w:r>
      <w:proofErr w:type="spellEnd"/>
      <w:r>
        <w:t xml:space="preserve"> e </w:t>
      </w:r>
      <w:proofErr w:type="spellStart"/>
      <w:r>
        <w:t>LA_Responsability</w:t>
      </w:r>
      <w:proofErr w:type="spellEnd"/>
      <w:r>
        <w:t xml:space="preserve">), </w:t>
      </w:r>
      <w:proofErr w:type="spellStart"/>
      <w:r>
        <w:t>LA_BAUnit</w:t>
      </w:r>
      <w:proofErr w:type="spellEnd"/>
      <w:r>
        <w:t xml:space="preserve"> e </w:t>
      </w:r>
      <w:proofErr w:type="spellStart"/>
      <w:r>
        <w:t>LA_AdministrativeSource</w:t>
      </w:r>
      <w:proofErr w:type="spellEnd"/>
      <w:r>
        <w:t>;</w:t>
      </w:r>
    </w:p>
    <w:p w14:paraId="5A9729AD" w14:textId="77777777" w:rsidR="006D3D4B" w:rsidRDefault="006D3D4B" w:rsidP="006D3D4B">
      <w:r>
        <w:t xml:space="preserve">– Spatial Unit Packet: Este pacote representa as unidades espaciais, como parcelas, edifícios e redes de infraestrutura. Aqui aparecem as classes </w:t>
      </w:r>
      <w:proofErr w:type="spellStart"/>
      <w:r>
        <w:t>LA_SpatialUnit</w:t>
      </w:r>
      <w:proofErr w:type="spellEnd"/>
      <w:r>
        <w:t xml:space="preserve">, </w:t>
      </w:r>
      <w:proofErr w:type="spellStart"/>
      <w:r>
        <w:t>LA_SpatialUnitGroup</w:t>
      </w:r>
      <w:proofErr w:type="spellEnd"/>
      <w:r>
        <w:t xml:space="preserve">, </w:t>
      </w:r>
      <w:proofErr w:type="spellStart"/>
      <w:r>
        <w:t>LA_Level</w:t>
      </w:r>
      <w:proofErr w:type="spellEnd"/>
      <w:r>
        <w:t xml:space="preserve"> e outras.</w:t>
      </w:r>
    </w:p>
    <w:p w14:paraId="7426C143" w14:textId="77777777" w:rsidR="006D3D4B" w:rsidRDefault="006D3D4B" w:rsidP="006D3D4B">
      <w:r>
        <w:t xml:space="preserve">– Surveying and Representation SubPacket: Este subpacote, dentro do Spatial Unit Packet, é responsável pelas representações geométricas das unidades espaciais e correções topológicas por meio de sistemas de informação geográfica associados a bancos de dados. Ele inclui classes como </w:t>
      </w:r>
      <w:proofErr w:type="spellStart"/>
      <w:r>
        <w:t>LA_Point</w:t>
      </w:r>
      <w:proofErr w:type="spellEnd"/>
      <w:r>
        <w:t xml:space="preserve">, </w:t>
      </w:r>
      <w:proofErr w:type="spellStart"/>
      <w:r>
        <w:t>LA_SpatialSource</w:t>
      </w:r>
      <w:proofErr w:type="spellEnd"/>
      <w:r>
        <w:t xml:space="preserve">, </w:t>
      </w:r>
      <w:proofErr w:type="spellStart"/>
      <w:r>
        <w:t>LA_BoundaryFaceString</w:t>
      </w:r>
      <w:proofErr w:type="spellEnd"/>
      <w:r>
        <w:t xml:space="preserve"> e </w:t>
      </w:r>
      <w:proofErr w:type="spellStart"/>
      <w:r>
        <w:t>LA_BoundaryFace</w:t>
      </w:r>
      <w:proofErr w:type="spellEnd"/>
      <w:r>
        <w:t>.</w:t>
      </w:r>
    </w:p>
    <w:p w14:paraId="0DD12B5E" w14:textId="77777777" w:rsidR="006D3D4B" w:rsidRDefault="006D3D4B" w:rsidP="006D3D4B">
      <w:r>
        <w:t>As classes listadas acima são padronizadas pela (ISO 19152(LADM), 2012), no entanto cada país pode criar classes para adequar o modelo às suas necessidades.</w:t>
      </w:r>
    </w:p>
    <w:p w14:paraId="2C796AB9" w14:textId="77777777" w:rsidR="006D3D4B" w:rsidRDefault="006D3D4B" w:rsidP="006D3D4B">
      <w:r>
        <w:t xml:space="preserve">LADM apresenta fortes influências do modelo relacional proposto por Edgar </w:t>
      </w:r>
      <w:proofErr w:type="spellStart"/>
      <w:r>
        <w:t>Codd</w:t>
      </w:r>
      <w:proofErr w:type="spellEnd"/>
      <w:r>
        <w:t xml:space="preserve">, no qual cada classe ou objeto é modelado em uma estrutura de dados separada (Date, 2004), conforme se verifica na norma ISO 19152(LADM) 2012. Por outro lado, o CIATA </w:t>
      </w:r>
      <w:proofErr w:type="spellStart"/>
      <w:r>
        <w:t>foi</w:t>
      </w:r>
      <w:proofErr w:type="spellEnd"/>
      <w:r>
        <w:t xml:space="preserve"> predominantemente implementado utilizando um único arquivo como base. Suas definições de dados - ou pelo menos uma pista delas – encontram-se no Manual do Cadastro Imobiliário (SERPRO; Barbiero, 2025). Assim, uma comparação direta e detalhada entre as duas tecnologias só é possível no nível conceitual, como mostra o Quadro 1. Entretanto, é possível analisar os campos definidos pelo CIATA à luz do LADM. No Quadro 2, por exemplo, observa-se que o subpacote Surveying and Representation não foi contemplado no projeto original do CIATA.</w:t>
      </w:r>
    </w:p>
    <w:p w14:paraId="4900102D" w14:textId="77777777" w:rsidR="006D3D4B" w:rsidRDefault="006D3D4B" w:rsidP="006D3D4B">
      <w:r>
        <w:t>Quadro 1:Comparativo conceitual entre CIATA e LADM</w:t>
      </w:r>
    </w:p>
    <w:p w14:paraId="22796771" w14:textId="77777777" w:rsidR="006D3D4B" w:rsidRDefault="006D3D4B" w:rsidP="006D3D4B">
      <w:r>
        <w:t>Característica</w:t>
      </w:r>
      <w:r>
        <w:tab/>
        <w:t>CIATA</w:t>
      </w:r>
      <w:r>
        <w:tab/>
        <w:t>LADM</w:t>
      </w:r>
    </w:p>
    <w:p w14:paraId="26820C68" w14:textId="77777777" w:rsidR="006D3D4B" w:rsidRDefault="006D3D4B" w:rsidP="006D3D4B">
      <w:r>
        <w:t>Origem</w:t>
      </w:r>
      <w:r>
        <w:tab/>
        <w:t>Iniciativa do governo brasileiro nas décadas de 1970 e 1980.</w:t>
      </w:r>
      <w:r>
        <w:tab/>
        <w:t>Modelo conceitual internacional desenvolvido pela FIG e ISO.</w:t>
      </w:r>
    </w:p>
    <w:p w14:paraId="6622A7A7" w14:textId="77777777" w:rsidR="006D3D4B" w:rsidRDefault="006D3D4B" w:rsidP="006D3D4B">
      <w:r>
        <w:t>Âmbito</w:t>
      </w:r>
      <w:r>
        <w:tab/>
        <w:t>Cadastro territorial urbano no Brasil, com foco inicial em municípios de pequeno porte.</w:t>
      </w:r>
      <w:r>
        <w:tab/>
        <w:t>Administração territorial em geral, aplicável a diferentes países e contextos.</w:t>
      </w:r>
    </w:p>
    <w:p w14:paraId="5A86A282" w14:textId="77777777" w:rsidR="006D3D4B" w:rsidRDefault="006D3D4B" w:rsidP="006D3D4B">
      <w:r>
        <w:t>Objetivo</w:t>
      </w:r>
      <w:r>
        <w:tab/>
        <w:t>Aumentar a arrecadação municipal por meio de um sistema de cadastros técnicos eficiente.</w:t>
      </w:r>
      <w:r>
        <w:tab/>
      </w:r>
      <w:proofErr w:type="spellStart"/>
      <w:r>
        <w:t>Fornecer</w:t>
      </w:r>
      <w:proofErr w:type="spellEnd"/>
      <w:r>
        <w:t xml:space="preserve"> um modelo padrão para a administração de terras, promovendo interoperabilidade.</w:t>
      </w:r>
    </w:p>
    <w:p w14:paraId="7A154431" w14:textId="77777777" w:rsidR="006D3D4B" w:rsidRDefault="006D3D4B" w:rsidP="006D3D4B">
      <w:r>
        <w:lastRenderedPageBreak/>
        <w:t>Metodologia</w:t>
      </w:r>
      <w:r>
        <w:tab/>
        <w:t>Flexível e adaptável, permitindo a cada município definir as informações a serem coletadas.</w:t>
      </w:r>
      <w:r>
        <w:tab/>
        <w:t>Baseado em um modelo conceitual que define objetos e relacionamentos padronizados.</w:t>
      </w:r>
    </w:p>
    <w:p w14:paraId="1CE60C61" w14:textId="77777777" w:rsidR="006D3D4B" w:rsidRDefault="006D3D4B" w:rsidP="006D3D4B">
      <w:r>
        <w:t>Tecnologia</w:t>
      </w:r>
      <w:r>
        <w:tab/>
        <w:t>Limitada à tecnologia disponível na época, com foco em processamento de dados.</w:t>
      </w:r>
      <w:r>
        <w:tab/>
        <w:t>Independente de tecnologia, podendo ser implementado com diferentes ferramentas.</w:t>
      </w:r>
    </w:p>
    <w:p w14:paraId="4075B364" w14:textId="77777777" w:rsidR="006D3D4B" w:rsidRDefault="006D3D4B" w:rsidP="006D3D4B">
      <w:r>
        <w:t>Georreferenciamento</w:t>
      </w:r>
      <w:r>
        <w:tab/>
      </w:r>
      <w:r>
        <w:tab/>
      </w:r>
      <w:r>
        <w:tab/>
        <w:t>Uso incipiente e limitado do georreferenciamento. Poucos casos de integração espacial efetiva.</w:t>
      </w:r>
      <w:r>
        <w:tab/>
        <w:t>Georreferenciamento é parte central do modelo, com forte ênfase na representação parcelas.</w:t>
      </w:r>
    </w:p>
    <w:p w14:paraId="7E6FC81C" w14:textId="77777777" w:rsidR="006D3D4B" w:rsidRDefault="006D3D4B" w:rsidP="006D3D4B">
      <w:r>
        <w:t>Implementação</w:t>
      </w:r>
      <w:r>
        <w:tab/>
        <w:t>Descontinuado em 1981, com a perda de financiamento.</w:t>
      </w:r>
      <w:r>
        <w:tab/>
        <w:t>Em constante desenvolvimento e aprimoramento, com adoção internacional.</w:t>
      </w:r>
    </w:p>
    <w:p w14:paraId="215CD0A3" w14:textId="77777777" w:rsidR="006D3D4B" w:rsidRDefault="006D3D4B" w:rsidP="006D3D4B">
      <w:r>
        <w:t>Quadro 2: Classes básicas (pacotes) do LADM e sua relação com CIATA e CNEFE</w:t>
      </w:r>
    </w:p>
    <w:p w14:paraId="00BCB770" w14:textId="77777777" w:rsidR="006D3D4B" w:rsidRDefault="006D3D4B" w:rsidP="006D3D4B">
      <w:r>
        <w:t xml:space="preserve"> </w:t>
      </w:r>
    </w:p>
    <w:p w14:paraId="62D5FC55" w14:textId="77777777" w:rsidR="006D3D4B" w:rsidRDefault="006D3D4B" w:rsidP="006D3D4B"/>
    <w:p w14:paraId="463E2F02" w14:textId="77777777" w:rsidR="006D3D4B" w:rsidRDefault="006D3D4B" w:rsidP="006D3D4B">
      <w:r>
        <w:t>Fonte:(</w:t>
      </w:r>
      <w:proofErr w:type="spellStart"/>
      <w:r>
        <w:t>Yılmaz</w:t>
      </w:r>
      <w:proofErr w:type="spellEnd"/>
      <w:r>
        <w:t>; Alkan, 2024). Adaptação: Autores</w:t>
      </w:r>
    </w:p>
    <w:p w14:paraId="5A9E34C5" w14:textId="77777777" w:rsidR="006D3D4B" w:rsidRDefault="006D3D4B" w:rsidP="006D3D4B">
      <w:r>
        <w:t>O Quadro 3 mostra uma sugestão de conexão das classes LADM à tabela única do Projeto CIATA original, através da criação de uma nova classe CIATA_BCI com os campos extraídos do Boletim de Cadastro Imobiliário (BCI). Os seis primeiros campos formam a chave da Unidade Imobiliária (ID_BCI) (SERPRO; Barbiero, 2025). O ID_BCI é a chave primária da tabela CIATA_BCI e é a melhor opção para integrá-la a uma base de dados construída sob as recomendações do LADM.</w:t>
      </w:r>
    </w:p>
    <w:p w14:paraId="025B49A1" w14:textId="77777777" w:rsidR="006D3D4B" w:rsidRDefault="006D3D4B" w:rsidP="006D3D4B">
      <w:r>
        <w:t xml:space="preserve">Quadro 3: Associação </w:t>
      </w:r>
      <w:proofErr w:type="spellStart"/>
      <w:r>
        <w:t>LA_Spatial_Unit</w:t>
      </w:r>
      <w:proofErr w:type="spellEnd"/>
      <w:r>
        <w:t xml:space="preserve"> e CIATA</w:t>
      </w:r>
    </w:p>
    <w:p w14:paraId="032453B9" w14:textId="77777777" w:rsidR="006D3D4B" w:rsidRDefault="006D3D4B" w:rsidP="006D3D4B">
      <w:r>
        <w:t xml:space="preserve"> </w:t>
      </w:r>
    </w:p>
    <w:p w14:paraId="23AC9676" w14:textId="77777777" w:rsidR="006D3D4B" w:rsidRDefault="006D3D4B" w:rsidP="006D3D4B">
      <w:r>
        <w:t>Sistemas de cadastro atuais organizam os diversos temas em tabelas distintas, o que facilita a integração com o modelo LADM.</w:t>
      </w:r>
    </w:p>
    <w:p w14:paraId="2F14E476" w14:textId="4E07F0DB" w:rsidR="006D3D4B" w:rsidRDefault="006D3D4B" w:rsidP="00F147DB">
      <w:pPr>
        <w:pStyle w:val="Ttulo2"/>
      </w:pPr>
      <w:r>
        <w:t>CNEFE</w:t>
      </w:r>
    </w:p>
    <w:p w14:paraId="4F8D4C85" w14:textId="61A37A17" w:rsidR="006D3D4B" w:rsidRDefault="00F5126E" w:rsidP="006D3D4B">
      <w:r>
        <w:t>Segundo o Instituto Brasileiro de Geografia e Estatística – IBGE</w:t>
      </w:r>
      <w:r w:rsidR="00EB6F89">
        <w:t xml:space="preserve"> </w:t>
      </w:r>
      <w:r w:rsidR="00EB6F89">
        <w:fldChar w:fldCharType="begin"/>
      </w:r>
      <w:r w:rsidR="00C00480">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EB6F89">
        <w:fldChar w:fldCharType="separate"/>
      </w:r>
      <w:r w:rsidR="00EB6F89" w:rsidRPr="00EB6F89">
        <w:rPr>
          <w:rFonts w:cs="Arial"/>
        </w:rPr>
        <w:t>(2025)</w:t>
      </w:r>
      <w:r w:rsidR="00EB6F89">
        <w:fldChar w:fldCharType="end"/>
      </w:r>
      <w:r w:rsidR="00EB6F89">
        <w:t xml:space="preserve">, </w:t>
      </w:r>
      <w:r w:rsidR="006D3D4B">
        <w:t>“O Cadastro Nacional de Endereços para Fins Estatísticos - CNEFE é uma base de dados de abrangência nacional criada em 2005. Esse cadastro contempla endereços georreferenciados de domicílios e estabelecimentos de todo o país”</w:t>
      </w:r>
      <w:r w:rsidR="00A35131">
        <w:t>.</w:t>
      </w:r>
    </w:p>
    <w:p w14:paraId="7ABD795B" w14:textId="77777777" w:rsidR="006D3D4B" w:rsidRDefault="006D3D4B" w:rsidP="006D3D4B">
      <w:r>
        <w:t xml:space="preserve">O CNEFE é administrado pelo IBGE e é atualizado de forma integral nos censos demográficos e pontualmente em outras pesquisas. Os dados são submetidos </w:t>
      </w:r>
      <w:r>
        <w:lastRenderedPageBreak/>
        <w:t>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51E59F9A" w14:textId="77777777" w:rsidR="006D3D4B" w:rsidRDefault="006D3D4B" w:rsidP="006D3D4B">
      <w:r>
        <w:t xml:space="preserve">Em suma, a partir do censo de 2022, para cada endereço encontrado nos municípios, os recenseadores coletaram as coordenadas de um ponto localizado no logradouro à frente de unidades construídas ou em construção (IBGE, 2024) </w:t>
      </w:r>
    </w:p>
    <w:p w14:paraId="7128C769" w14:textId="5B49BD3A" w:rsidR="006D3D4B" w:rsidRDefault="006D3D4B" w:rsidP="006D3D4B">
      <w:r>
        <w:t>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w:t>
      </w:r>
      <w:r w:rsidR="0034264C">
        <w:t xml:space="preserve"> (p. 9)</w:t>
      </w:r>
      <w:r>
        <w:t xml:space="preserve">”.  </w:t>
      </w:r>
    </w:p>
    <w:p w14:paraId="4476F9A3" w14:textId="77777777" w:rsidR="006D3D4B" w:rsidRDefault="006D3D4B" w:rsidP="006D3D4B">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2353AAAC" w14:textId="4900481B" w:rsidR="006D3D4B" w:rsidRDefault="006D3D4B" w:rsidP="006D3D4B">
      <w:r>
        <w:t xml:space="preserve">No que se refere ao georreferenciamento, de acordo com o documento Nota metodológica n. 01 do IBGE (2024), as coordenadas dos endereços são apresentadas na projeção SIRGAS 2000, no formato de graus decimais com sinal e até cinco casas decimais. A captação dessas coordenadas foi feita dispositivos GNSS (Global </w:t>
      </w:r>
      <w:proofErr w:type="spellStart"/>
      <w:r>
        <w:t>Navigation</w:t>
      </w:r>
      <w:proofErr w:type="spellEnd"/>
      <w:r>
        <w:t xml:space="preserve"> </w:t>
      </w:r>
      <w:proofErr w:type="spellStart"/>
      <w:r>
        <w:t>Satellite</w:t>
      </w:r>
      <w:proofErr w:type="spellEnd"/>
      <w:r>
        <w:t xml:space="preserve"> System) embarcados nos aparelhos de coleta. Em condições normais de coleta (edificações horizontais, prédios baixos, áreas rurais), o erro máximo atingiu 11,71 metros.</w:t>
      </w:r>
    </w:p>
    <w:p w14:paraId="5BC754C3" w14:textId="4F27900C" w:rsidR="006D3D4B" w:rsidRDefault="006D3D4B" w:rsidP="006D3D4B">
      <w:r>
        <w:t xml:space="preserve">Os arquivos do CNEFE referentes a cada município brasileiro são disponibilizados no portal oficial do IBGE </w:t>
      </w:r>
      <w:r w:rsidR="00C00480">
        <w:fldChar w:fldCharType="begin"/>
      </w:r>
      <w:r w:rsidR="00C00480">
        <w:instrText xml:space="preserve"> ADDIN ZOTERO_ITEM CSL_CITATION {"citationID":"PIgvgWUh","properties":{"formattedCitation":"(Downloads | IBGE, [{\\i{}s. d.}])","plainCitation":"(Downloads | IBGE, [s. d.])","noteIndex":0},"citationItems":[{"id":222,"uris":["http://zotero.org/users/15531986/items/82GFF8DE"],"itemData":{"id":222,"type":"webpage","title":"Downloads | IBGE","URL":"https://ftp.ibge.gov.br/Perfil_Municipios/2019/Base_de_Dados/","accessed":{"date-parts":[["2025",7,19]]}}}],"schema":"https://github.com/citation-style-language/schema/raw/master/csl-citation.json"} </w:instrText>
      </w:r>
      <w:r w:rsidR="00C00480">
        <w:fldChar w:fldCharType="separate"/>
      </w:r>
      <w:r w:rsidR="00C00480" w:rsidRPr="00C00480">
        <w:rPr>
          <w:rFonts w:cs="Arial"/>
        </w:rPr>
        <w:t>(Downloads | IBGE, [</w:t>
      </w:r>
      <w:r w:rsidR="00C00480" w:rsidRPr="00C00480">
        <w:rPr>
          <w:rFonts w:cs="Arial"/>
          <w:i/>
          <w:iCs/>
        </w:rPr>
        <w:t>s. d.</w:t>
      </w:r>
      <w:r w:rsidR="00C00480" w:rsidRPr="00C00480">
        <w:rPr>
          <w:rFonts w:cs="Arial"/>
        </w:rPr>
        <w:t>])</w:t>
      </w:r>
      <w:r w:rsidR="00C00480">
        <w:fldChar w:fldCharType="end"/>
      </w:r>
      <w:r>
        <w:t xml:space="preserve">, </w:t>
      </w:r>
      <w:r w:rsidR="00CA3977" w:rsidRPr="00CA3977">
        <w:t>no formato CSV (texto separado por ponto e vírgula no padrão brasileiro)</w:t>
      </w:r>
      <w:r>
        <w:t>. Cada registro possui 35 atributos, cobrindo diferentes dimensões de interesse censitário.</w:t>
      </w:r>
    </w:p>
    <w:p w14:paraId="090B933C" w14:textId="386A812F" w:rsidR="006D3D4B" w:rsidRDefault="006D3D4B" w:rsidP="00F147DB">
      <w:pPr>
        <w:pStyle w:val="Ttulo3"/>
      </w:pPr>
      <w:r>
        <w:t>O CNEFE e o LADM</w:t>
      </w:r>
    </w:p>
    <w:p w14:paraId="1C1C28D6" w14:textId="77777777" w:rsidR="006D3D4B" w:rsidRDefault="006D3D4B" w:rsidP="006D3D4B">
      <w:r>
        <w:t xml:space="preserve">O Quadro 4 apresenta uma comparação entre o CNEFE e o modelo conceitual internacional LADM com foco nas diferenças estruturais e funcionais entre ambos. Destaca-se, nesse contexto, que o CNEFE não contempla informações relativas aos atores envolvidos (entidades LA_Party no LADM), tampouco representa as relações </w:t>
      </w:r>
      <w:r>
        <w:lastRenderedPageBreak/>
        <w:t xml:space="preserve">jurídicas, técnicas ou administrativas entre essas partes e os endereços cadastrados (LA_RRR — </w:t>
      </w:r>
      <w:proofErr w:type="spellStart"/>
      <w:r>
        <w:t>Rights</w:t>
      </w:r>
      <w:proofErr w:type="spellEnd"/>
      <w:r>
        <w:t xml:space="preserve">, </w:t>
      </w:r>
      <w:proofErr w:type="spellStart"/>
      <w:r>
        <w:t>Restrictions</w:t>
      </w:r>
      <w:proofErr w:type="spellEnd"/>
      <w:r>
        <w:t xml:space="preserve"> and </w:t>
      </w:r>
      <w:proofErr w:type="spellStart"/>
      <w:r>
        <w:t>Responsibilities</w:t>
      </w:r>
      <w:proofErr w:type="spellEnd"/>
      <w:r>
        <w:t>). Além disso, a representação espacial se limita à indicação de pontos georreferenciados, não sendo incluídas informações sobre a extensão ou delimitação das unidades espaciais, como áreas ou polígonos.</w:t>
      </w:r>
    </w:p>
    <w:p w14:paraId="7F574A84" w14:textId="77777777" w:rsidR="006D3D4B" w:rsidRDefault="006D3D4B" w:rsidP="006D3D4B">
      <w:r>
        <w:t>Em síntese, os dados públicos disponibilizados pelo IBGE por meio do CNEFE podem ser interpretados, à luz do LADM, como uma representação parcial centrada nas unidades administrativas básicas (</w:t>
      </w:r>
      <w:proofErr w:type="spellStart"/>
      <w:r>
        <w:t>LA_BAUnit</w:t>
      </w:r>
      <w:proofErr w:type="spellEnd"/>
      <w:r>
        <w:t>), desprovidas dos vínculos jurídicos e relacionais que caracterizam um sistema cadastral completo segundo os padrões internacionais (“ISO 19152(LADM)”, 2012).</w:t>
      </w:r>
    </w:p>
    <w:p w14:paraId="52D2B3AC" w14:textId="77777777" w:rsidR="006D3D4B" w:rsidRDefault="006D3D4B" w:rsidP="006D3D4B">
      <w:r>
        <w:t>Quadro 4: Comparando CNEFE e LADM</w:t>
      </w:r>
    </w:p>
    <w:p w14:paraId="7843A1ED" w14:textId="77777777" w:rsidR="006D3D4B" w:rsidRDefault="006D3D4B" w:rsidP="006D3D4B">
      <w:r>
        <w:t>Característica</w:t>
      </w:r>
      <w:r>
        <w:tab/>
        <w:t>CNEFE</w:t>
      </w:r>
      <w:r>
        <w:tab/>
        <w:t>LADM</w:t>
      </w:r>
    </w:p>
    <w:p w14:paraId="55A7F622" w14:textId="77777777" w:rsidR="006D3D4B" w:rsidRDefault="006D3D4B" w:rsidP="006D3D4B">
      <w:r>
        <w:t>Origem</w:t>
      </w:r>
      <w:r>
        <w:tab/>
        <w:t>Desenvolvido pelo IBGE a partir de 2005, como base de endereços para operações censitárias.</w:t>
      </w:r>
      <w:r>
        <w:tab/>
        <w:t>Modelo conceitual internacional elaborado pela FIG e padronizado pela ISO 19152.</w:t>
      </w:r>
    </w:p>
    <w:p w14:paraId="279A6C11" w14:textId="77777777" w:rsidR="006D3D4B" w:rsidRDefault="006D3D4B" w:rsidP="006D3D4B">
      <w:r>
        <w:t>Âmbito</w:t>
      </w:r>
      <w:r>
        <w:tab/>
        <w:t>Cadastro de endereços para fins estatísticos e logísticos em todo o território brasileiro.</w:t>
      </w:r>
      <w:r>
        <w:tab/>
        <w:t>Modelo global para administração de terras, aplicável a diferentes legislações e contextos.</w:t>
      </w:r>
    </w:p>
    <w:p w14:paraId="6A30895C" w14:textId="77777777" w:rsidR="006D3D4B" w:rsidRDefault="006D3D4B" w:rsidP="006D3D4B">
      <w:r>
        <w:t>Objetivo</w:t>
      </w:r>
      <w:r>
        <w:tab/>
        <w:t>Fornecer uma base nacional de endereços com cobertura ampla para apoiar censos e pesquisas domiciliares.</w:t>
      </w:r>
      <w:r>
        <w:tab/>
        <w:t>Estabelecer um padrão para representação de direitos, restrições e responsabilidades sobre a terra.</w:t>
      </w:r>
    </w:p>
    <w:p w14:paraId="63128FAC" w14:textId="77777777" w:rsidR="006D3D4B" w:rsidRDefault="006D3D4B" w:rsidP="006D3D4B">
      <w:r>
        <w:t>Metodologia</w:t>
      </w:r>
      <w:r>
        <w:tab/>
        <w:t>Coleta de dados em campo com GPS e questionários, com estrutura orientada a unidades domiciliares e logradouros.</w:t>
      </w:r>
      <w:r>
        <w:tab/>
        <w:t>Baseado em conceitos abstratos como “partes interessadas”, “fontes”, “unidades espaciais” e “unidades legais”.</w:t>
      </w:r>
    </w:p>
    <w:p w14:paraId="5A1E9FFC" w14:textId="77777777" w:rsidR="006D3D4B" w:rsidRDefault="006D3D4B" w:rsidP="006D3D4B">
      <w:r>
        <w:t>Tecnologia</w:t>
      </w:r>
      <w:r>
        <w:tab/>
        <w:t>Utiliza GPS, banco de dados e sistemas internos do IBGE; informações com atributos espaciais simples (ponto).</w:t>
      </w:r>
      <w:r>
        <w:tab/>
        <w:t>Independente, mas voltada à integração com SIG, bancos espaciais e infraestruturas de dados espaciais (IDE).</w:t>
      </w:r>
    </w:p>
    <w:p w14:paraId="63EC72F7" w14:textId="77777777" w:rsidR="006D3D4B" w:rsidRDefault="006D3D4B" w:rsidP="006D3D4B">
      <w:r>
        <w:t>Georreferenciamento</w:t>
      </w:r>
      <w:r>
        <w:tab/>
        <w:t>Possui dados com coordenadas geográficas (pontos) coletadas em campo, mas com foco em localização de domicílios e logradouros, não em limites de parcelas ou unidades espaciais completas.</w:t>
      </w:r>
    </w:p>
    <w:p w14:paraId="01036791" w14:textId="77777777" w:rsidR="006D3D4B" w:rsidRDefault="006D3D4B" w:rsidP="006D3D4B"/>
    <w:p w14:paraId="7AA8E67C" w14:textId="77777777" w:rsidR="006D3D4B" w:rsidRDefault="006D3D4B" w:rsidP="006D3D4B">
      <w:r>
        <w:tab/>
        <w:t>Georreferenciamento é central ao modelo, permitindo múltiplos tipos de geometrias (ponto, linha, polígono) vinculadas a unidades legais e administrativas.</w:t>
      </w:r>
    </w:p>
    <w:p w14:paraId="3C9F27D2" w14:textId="77777777" w:rsidR="006D3D4B" w:rsidRDefault="006D3D4B" w:rsidP="006D3D4B">
      <w:r>
        <w:lastRenderedPageBreak/>
        <w:t>Implementação</w:t>
      </w:r>
      <w:r>
        <w:tab/>
        <w:t>Em uso contínuo pelo IBGE, com atualizações periódicas durante operações censitárias e por meio de parcerias locais.</w:t>
      </w:r>
      <w:r>
        <w:tab/>
        <w:t>Em expansão global, sendo adaptado por diversos países e integrado a legislações nacionais de cadastro e registro.</w:t>
      </w:r>
    </w:p>
    <w:p w14:paraId="40C78392" w14:textId="3D894EAC" w:rsidR="006D3D4B" w:rsidRDefault="006D3D4B" w:rsidP="00F147DB">
      <w:pPr>
        <w:pStyle w:val="Ttulo2"/>
      </w:pPr>
      <w:r>
        <w:t>OPENSTREETMAP – OSM</w:t>
      </w:r>
    </w:p>
    <w:p w14:paraId="410F618A" w14:textId="51282C48" w:rsidR="006D3D4B" w:rsidRDefault="006D3D4B" w:rsidP="006D3D4B">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proofErr w:type="spellStart"/>
      <w:r>
        <w:t>Haklay</w:t>
      </w:r>
      <w:proofErr w:type="spellEnd"/>
      <w:r>
        <w:t>, 2010).</w:t>
      </w:r>
    </w:p>
    <w:p w14:paraId="061DBB63" w14:textId="77777777" w:rsidR="006D3D4B" w:rsidRDefault="006D3D4B" w:rsidP="006D3D4B">
      <w:r>
        <w:t>O OSM foi criado em 2004 por Steve Coast, no Reino Unido, como resposta à restrição de acesso e aos altos custos de dados geográficos proprietários (</w:t>
      </w:r>
      <w:proofErr w:type="spellStart"/>
      <w:r>
        <w:t>Haklay</w:t>
      </w:r>
      <w:proofErr w:type="spellEnd"/>
      <w:r>
        <w:t>; Weber, 2008). Inspirado no modelo colaborativo da Wikipedia, o projeto consolidou-se como a principal iniciativa de mapeamento livre e aberto do mundo, sustentado por uma comunidade global de voluntários (</w:t>
      </w:r>
      <w:proofErr w:type="spellStart"/>
      <w:r>
        <w:t>Goodchild</w:t>
      </w:r>
      <w:proofErr w:type="spellEnd"/>
      <w:r>
        <w:t>, 2007).</w:t>
      </w:r>
    </w:p>
    <w:p w14:paraId="3DAA66AF" w14:textId="77777777" w:rsidR="006D3D4B" w:rsidRDefault="006D3D4B" w:rsidP="006D3D4B">
      <w:r>
        <w:t xml:space="preserve">O banco de dados do </w:t>
      </w:r>
      <w:r w:rsidRPr="00DE5C9F">
        <w:rPr>
          <w:b/>
          <w:bCs/>
        </w:rPr>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cadastro municipal,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FF04E6">
        <w:rPr>
          <w:b/>
          <w:bCs/>
        </w:rPr>
        <w:t>OSM</w:t>
      </w:r>
      <w:r>
        <w:t xml:space="preserve"> usando uma linguagem semelhante ao </w:t>
      </w:r>
      <w:r w:rsidRPr="00FF04E6">
        <w:rPr>
          <w:b/>
          <w:bCs/>
        </w:rPr>
        <w:t>SQL</w:t>
      </w:r>
      <w:r>
        <w:t xml:space="preserve"> (</w:t>
      </w:r>
      <w:proofErr w:type="spellStart"/>
      <w:r>
        <w:t>Olbricht</w:t>
      </w:r>
      <w:proofErr w:type="spellEnd"/>
      <w:r>
        <w:t xml:space="preserve">; </w:t>
      </w:r>
      <w:proofErr w:type="spellStart"/>
      <w:r>
        <w:t>Paulmann</w:t>
      </w:r>
      <w:proofErr w:type="spellEnd"/>
      <w:r>
        <w:t xml:space="preserve">, 2015). </w:t>
      </w:r>
    </w:p>
    <w:p w14:paraId="4D32175F" w14:textId="420720EB" w:rsidR="006D3D4B" w:rsidRDefault="006D3D4B" w:rsidP="00F147DB">
      <w:pPr>
        <w:pStyle w:val="Ttulo1"/>
      </w:pPr>
      <w:r>
        <w:t>MATERIAIS E MÉTODO</w:t>
      </w:r>
    </w:p>
    <w:p w14:paraId="15B78283" w14:textId="298CE484" w:rsidR="006D3D4B" w:rsidRDefault="006D3D4B" w:rsidP="00F147DB">
      <w:pPr>
        <w:pStyle w:val="Ttulo2"/>
      </w:pPr>
      <w:r>
        <w:t>CARACTERIZAÇÃO DA ÁREA DE ESTUDO</w:t>
      </w:r>
    </w:p>
    <w:p w14:paraId="3C169DC1" w14:textId="77777777" w:rsidR="006D3D4B" w:rsidRDefault="006D3D4B" w:rsidP="006D3D4B">
      <w: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t xml:space="preserve">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w:t>
      </w:r>
      <w:r>
        <w:lastRenderedPageBreak/>
        <w:t>consonância com a definição da Federação Internacional dos Geômetras (FIG), permitindo sua utilização como referência básica para os cadastros temáticos e possibilitando a integração com classes como pessoas, endereços e tributos (Vieira et al., 2024).</w:t>
      </w:r>
    </w:p>
    <w:p w14:paraId="2BC280CB" w14:textId="52BFC430" w:rsidR="006D3D4B" w:rsidRDefault="006D3D4B" w:rsidP="00F147DB">
      <w:pPr>
        <w:pStyle w:val="Ttulo2"/>
      </w:pPr>
      <w:r>
        <w:t>MATERIAIS</w:t>
      </w:r>
    </w:p>
    <w:p w14:paraId="5FD3B6AC" w14:textId="77777777" w:rsidR="006D3D4B" w:rsidRDefault="006D3D4B" w:rsidP="006D3D4B">
      <w:r>
        <w:t xml:space="preserve">Este trabalho utiliza três fontes de dados: o CNEFE do IBGE, o cadastro municipal urbano e, quando disponíveis, os dados abertos provenientes do </w:t>
      </w:r>
      <w:r w:rsidRPr="0027425B">
        <w:rPr>
          <w:i/>
          <w:iCs/>
        </w:rPr>
        <w:t>OpenStreetMap</w:t>
      </w:r>
      <w:r>
        <w:t>.</w:t>
      </w:r>
    </w:p>
    <w:p w14:paraId="5813D6E6" w14:textId="77777777" w:rsidR="006D3D4B" w:rsidRDefault="006D3D4B" w:rsidP="006D3D4B">
      <w:r>
        <w:t>Para organizar as diferentes origens de dados, adotou-se a convenção de acrescentar um identificador de domínio antes dos nomes das tabelas: CN_ para CNEFE; CI_ para CIATA e; SC_ para SuperCIATA</w:t>
      </w:r>
    </w:p>
    <w:p w14:paraId="0C281D69" w14:textId="43E959FF" w:rsidR="006D3D4B" w:rsidRDefault="006D3D4B" w:rsidP="006D3D4B">
      <w:r>
        <w:t xml:space="preserve">A aplicação SuperCIATA, construída para testar e demonstrar a metodologia de integração das bases de dados, também emprega: o sistema gerenciador de banco de dados </w:t>
      </w:r>
      <w:r w:rsidRPr="002336CE">
        <w:rPr>
          <w:i/>
          <w:iCs/>
        </w:rPr>
        <w:t>MySQL</w:t>
      </w:r>
      <w:r>
        <w:t xml:space="preserve"> </w:t>
      </w:r>
      <w:r w:rsidR="002336CE">
        <w:fldChar w:fldCharType="begin"/>
      </w:r>
      <w:r w:rsidR="002336CE">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2336CE">
        <w:rPr>
          <w:rFonts w:cs="Arial"/>
        </w:rPr>
        <w:t>(MySQL, 2025)</w:t>
      </w:r>
      <w:r w:rsidR="002336CE">
        <w:fldChar w:fldCharType="end"/>
      </w:r>
      <w:r>
        <w:t xml:space="preserve"> para armazenamento de informações; a linguagem de programação </w:t>
      </w:r>
      <w:r w:rsidRPr="006B2186">
        <w:rPr>
          <w:i/>
          <w:iCs/>
        </w:rPr>
        <w:t>Javascript</w:t>
      </w:r>
      <w:r>
        <w:t xml:space="preserve"> </w:t>
      </w:r>
      <w:r w:rsidR="002336CE">
        <w:fldChar w:fldCharType="begin"/>
      </w:r>
      <w:r w:rsidR="002336CE">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2336CE">
        <w:rPr>
          <w:rFonts w:cs="Arial"/>
        </w:rPr>
        <w:t>(JavaScript | MDN, 2025)</w:t>
      </w:r>
      <w:r w:rsidR="002336CE">
        <w:fldChar w:fldCharType="end"/>
      </w:r>
      <w:r w:rsidR="006B2186">
        <w:t xml:space="preserve"> </w:t>
      </w:r>
      <w:r>
        <w:t xml:space="preserve">para a realização de cálculos e desenvolvimento das páginas e; a biblioteca </w:t>
      </w:r>
      <w:proofErr w:type="spellStart"/>
      <w:r w:rsidRPr="006B2186">
        <w:rPr>
          <w:i/>
          <w:iCs/>
        </w:rPr>
        <w:t>Leaflet</w:t>
      </w:r>
      <w:proofErr w:type="spellEnd"/>
      <w:r>
        <w:t xml:space="preserve"> </w:t>
      </w:r>
      <w:r w:rsidR="002336CE">
        <w:fldChar w:fldCharType="begin"/>
      </w:r>
      <w:r w:rsidR="002336CE">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2336CE">
        <w:rPr>
          <w:rFonts w:cs="Arial"/>
        </w:rPr>
        <w:t>(</w:t>
      </w:r>
      <w:proofErr w:type="spellStart"/>
      <w:r w:rsidR="002336CE" w:rsidRPr="002336CE">
        <w:rPr>
          <w:rFonts w:cs="Arial"/>
        </w:rPr>
        <w:t>Leaflet</w:t>
      </w:r>
      <w:proofErr w:type="spellEnd"/>
      <w:r w:rsidR="002336CE" w:rsidRPr="002336CE">
        <w:rPr>
          <w:rFonts w:cs="Arial"/>
        </w:rPr>
        <w:t>, 2025)</w:t>
      </w:r>
      <w:r w:rsidR="002336CE">
        <w:fldChar w:fldCharType="end"/>
      </w:r>
      <w:r>
        <w:t xml:space="preserve"> para a visualização cartográfica. </w:t>
      </w:r>
    </w:p>
    <w:p w14:paraId="79FCEF2D" w14:textId="77777777" w:rsidR="006D3D4B" w:rsidRDefault="006D3D4B" w:rsidP="006D3D4B">
      <w:r>
        <w:t xml:space="preserve">Todos esses componentes são fornecidos pelo serviço de hospedagem e o acesso à aplicação e aos documentos e códigos pode ser feito pela URL: http://SuperCIATA.smuu.com.br. </w:t>
      </w:r>
    </w:p>
    <w:p w14:paraId="77708DBA" w14:textId="21D6408D" w:rsidR="006D3D4B" w:rsidRDefault="006D3D4B" w:rsidP="00F147DB">
      <w:pPr>
        <w:pStyle w:val="Ttulo2"/>
      </w:pPr>
      <w:r>
        <w:t>MÉTODOS</w:t>
      </w:r>
    </w:p>
    <w:p w14:paraId="33FA067E" w14:textId="3C0C8EEB" w:rsidR="006D3D4B" w:rsidRDefault="006D3D4B" w:rsidP="002B098D">
      <w:pPr>
        <w:pStyle w:val="Ttulo3"/>
      </w:pPr>
      <w:r>
        <w:t xml:space="preserve">Obtenção </w:t>
      </w:r>
      <w:r w:rsidR="000F38F3">
        <w:t xml:space="preserve">e tratamento </w:t>
      </w:r>
      <w:r>
        <w:t>d</w:t>
      </w:r>
      <w:r w:rsidR="000F38F3">
        <w:t>o</w:t>
      </w:r>
      <w:r>
        <w:t xml:space="preserve"> Pontos do IBGE</w:t>
      </w:r>
    </w:p>
    <w:p w14:paraId="19D7D53C" w14:textId="5C41752F" w:rsidR="006D3D4B" w:rsidRDefault="006D3D4B" w:rsidP="006D3D4B">
      <w:r>
        <w:t xml:space="preserve">A padronização, a disponibilidade e a documentação do CNEFE </w:t>
      </w:r>
      <w:r w:rsidR="00AF58F4">
        <w:t xml:space="preserve">simplificam bastante </w:t>
      </w:r>
      <w:r>
        <w:t xml:space="preserve">o processo de importação de seus dados para um banco de dados relacional. </w:t>
      </w:r>
      <w:r w:rsidR="00880C59">
        <w:t>B</w:t>
      </w:r>
      <w:r>
        <w:t xml:space="preserve">asta realizar o download do arquivo em formato </w:t>
      </w:r>
      <w:r w:rsidR="00210C56">
        <w:t>ZIP/</w:t>
      </w:r>
      <w:r>
        <w:t xml:space="preserve">CSV e utilizar os recursos disponibilizados pelos Sistemas Gerenciadores de Banco de Dados (SGBD) para importação. Nessa etapa inicial, recomenda-se importar o arquivo integral do município, procedendo posteriormente às </w:t>
      </w:r>
      <w:r w:rsidR="009D072D">
        <w:t xml:space="preserve">seleções de </w:t>
      </w:r>
      <w:r w:rsidR="00C861AF">
        <w:t>registros</w:t>
      </w:r>
      <w:r>
        <w:t xml:space="preserve"> e às </w:t>
      </w:r>
      <w:r w:rsidR="00C861AF">
        <w:t xml:space="preserve">projeções de atributos </w:t>
      </w:r>
      <w:r>
        <w:t>necessárias por meio da linguagem SQL (</w:t>
      </w:r>
      <w:proofErr w:type="spellStart"/>
      <w:r w:rsidRPr="00BF7EB4">
        <w:rPr>
          <w:i/>
          <w:iCs/>
        </w:rPr>
        <w:t>Structured</w:t>
      </w:r>
      <w:proofErr w:type="spellEnd"/>
      <w:r w:rsidRPr="00BF7EB4">
        <w:rPr>
          <w:i/>
          <w:iCs/>
        </w:rPr>
        <w:t xml:space="preserve"> Query Language</w:t>
      </w:r>
      <w:r>
        <w:t xml:space="preserve"> – Linguagem Estruturada de Consultas), uma linguagem de programação padronizada e amplamente empregada para interação com sistemas de gerenciamento de bancos de dados relacionais</w:t>
      </w:r>
      <w:r w:rsidR="00EC51E9">
        <w:t xml:space="preserve"> </w:t>
      </w:r>
      <w:r w:rsidR="005547EC">
        <w:fldChar w:fldCharType="begin"/>
      </w:r>
      <w:r w:rsidR="005547EC">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t>.</w:t>
      </w:r>
    </w:p>
    <w:p w14:paraId="06DAF7CF" w14:textId="0ED9CDA0" w:rsidR="00DA5D38" w:rsidRDefault="00DA5D38" w:rsidP="00DA5D38">
      <w:pPr>
        <w:pStyle w:val="Ttulo4"/>
      </w:pPr>
      <w:r>
        <w:lastRenderedPageBreak/>
        <w:t>Tabela CN_PONTOS_UNICOS</w:t>
      </w:r>
    </w:p>
    <w:p w14:paraId="081C20E3" w14:textId="07EFC6C8" w:rsidR="006D3D4B" w:rsidRDefault="006D3D4B" w:rsidP="006D3D4B">
      <w:r>
        <w:t xml:space="preserve">Uma vez armazenados os dados em uma tabela denominada </w:t>
      </w:r>
      <w:r w:rsidRPr="00362794">
        <w:rPr>
          <w:b/>
          <w:bCs/>
        </w:rPr>
        <w:t>CN_PONTOS</w:t>
      </w:r>
      <w:r>
        <w:t xml:space="preserve">, é possível executar uma única consulta SQL com múltiplos propósitos: </w:t>
      </w:r>
      <w:r w:rsidR="0092706E">
        <w:t>projetar</w:t>
      </w:r>
      <w:r>
        <w:t xml:space="preserve"> os atributos de interesse, excluir endereços não urbanos ou de baixa qualidade, concatenar atributos e </w:t>
      </w:r>
      <w:r w:rsidR="0092706E">
        <w:t xml:space="preserve">selecionar </w:t>
      </w:r>
      <w:r>
        <w:t xml:space="preserve">pontos </w:t>
      </w:r>
      <w:r w:rsidR="00B17023">
        <w:t>únicos (</w:t>
      </w:r>
      <w:proofErr w:type="spellStart"/>
      <w:r w:rsidR="00B17023" w:rsidRPr="00B17023">
        <w:rPr>
          <w:i/>
          <w:iCs/>
        </w:rPr>
        <w:t>select</w:t>
      </w:r>
      <w:proofErr w:type="spellEnd"/>
      <w:r w:rsidR="00B17023" w:rsidRPr="00B17023">
        <w:rPr>
          <w:i/>
          <w:iCs/>
        </w:rPr>
        <w:t xml:space="preserve"> </w:t>
      </w:r>
      <w:proofErr w:type="spellStart"/>
      <w:r w:rsidR="00B17023" w:rsidRPr="00B17023">
        <w:rPr>
          <w:i/>
          <w:iCs/>
        </w:rPr>
        <w:t>distinct</w:t>
      </w:r>
      <w:proofErr w:type="spellEnd"/>
      <w:r w:rsidR="00B17023">
        <w:t>)</w:t>
      </w:r>
      <w:r>
        <w:t xml:space="preserve">. O código necessário para essa tarefa é mostrado no </w:t>
      </w:r>
      <w:r w:rsidR="00CE2609">
        <w:fldChar w:fldCharType="begin"/>
      </w:r>
      <w:r w:rsidR="00CE2609">
        <w:instrText xml:space="preserve"> REF _Ref210804241 \h </w:instrText>
      </w:r>
      <w:r w:rsidR="00CE2609">
        <w:fldChar w:fldCharType="separate"/>
      </w:r>
      <w:r w:rsidR="00E3239B">
        <w:t xml:space="preserve">Quadro </w:t>
      </w:r>
      <w:r w:rsidR="00E3239B">
        <w:rPr>
          <w:noProof/>
        </w:rPr>
        <w:t>2</w:t>
      </w:r>
      <w:r w:rsidR="00CE2609">
        <w:fldChar w:fldCharType="end"/>
      </w:r>
      <w:r w:rsidR="00CE2609">
        <w:t xml:space="preserve"> </w:t>
      </w:r>
      <w:r>
        <w:t>e ilustra a eficiência e a capacidade do SQL na manipulação e no tratamento de grandes volumes de dados.</w:t>
      </w:r>
    </w:p>
    <w:p w14:paraId="480C19F2" w14:textId="23B35610" w:rsidR="00CE2609" w:rsidRDefault="00CE2609" w:rsidP="00CE2609">
      <w:pPr>
        <w:pStyle w:val="Legenda"/>
      </w:pPr>
      <w:bookmarkStart w:id="4" w:name="_Ref210804241"/>
      <w:r>
        <w:t xml:space="preserve">Quadro </w:t>
      </w:r>
      <w:fldSimple w:instr=" SEQ Quadro \* ARABIC ">
        <w:r w:rsidR="00E3239B">
          <w:rPr>
            <w:noProof/>
          </w:rPr>
          <w:t>2</w:t>
        </w:r>
      </w:fldSimple>
      <w:bookmarkEnd w:id="4"/>
      <w:r>
        <w:rPr>
          <w:noProof/>
        </w:rPr>
        <w:t xml:space="preserve">: </w:t>
      </w:r>
      <w:r w:rsidRPr="008C25BD">
        <w:rPr>
          <w:noProof/>
        </w:rPr>
        <w:t>Código SQL para criação da tabela CN_PONTOS_UNICOS</w:t>
      </w:r>
      <w:r w:rsidR="00DC7A9A">
        <w:rPr>
          <w:noProof/>
        </w:rPr>
        <w:t xml:space="preserve"> </w:t>
      </w:r>
      <w:r w:rsidR="00997EF5">
        <w:rPr>
          <w:rStyle w:val="Refdenotaderodap"/>
          <w:noProof/>
        </w:rPr>
        <w:footnoteReference w:id="1"/>
      </w:r>
    </w:p>
    <w:tbl>
      <w:tblPr>
        <w:tblStyle w:val="Tabelacomgrade"/>
        <w:tblW w:w="0" w:type="auto"/>
        <w:tblLook w:val="04A0" w:firstRow="1" w:lastRow="0" w:firstColumn="1" w:lastColumn="0" w:noHBand="0" w:noVBand="1"/>
      </w:tblPr>
      <w:tblGrid>
        <w:gridCol w:w="9061"/>
      </w:tblGrid>
      <w:tr w:rsidR="00C87176" w:rsidRPr="00580D2B" w14:paraId="5CEEC04D" w14:textId="77777777" w:rsidTr="00C87176">
        <w:tc>
          <w:tcPr>
            <w:tcW w:w="9061" w:type="dxa"/>
          </w:tcPr>
          <w:p w14:paraId="7739533B" w14:textId="77777777" w:rsidR="00DD48F5" w:rsidRDefault="00DD48F5" w:rsidP="00DD48F5">
            <w:pPr>
              <w:pStyle w:val="Codigo"/>
            </w:pPr>
            <w:r>
              <w:t>CREATE TABLE CN_PONTOS_UNICOS AS</w:t>
            </w:r>
          </w:p>
          <w:p w14:paraId="6D3AFD96" w14:textId="74131773" w:rsidR="00DD48F5" w:rsidRPr="0099327B" w:rsidRDefault="00DD48F5" w:rsidP="00DD48F5">
            <w:pPr>
              <w:pStyle w:val="Codigo"/>
            </w:pPr>
            <w:r w:rsidRPr="0099327B">
              <w:t xml:space="preserve">SELECT </w:t>
            </w:r>
            <w:r w:rsidR="002C2233" w:rsidRPr="0099327B">
              <w:t>DISTINCT</w:t>
            </w:r>
          </w:p>
          <w:p w14:paraId="0B1F46C7" w14:textId="77777777" w:rsidR="00DD48F5" w:rsidRPr="0099327B" w:rsidRDefault="00DD48F5" w:rsidP="00DD48F5">
            <w:pPr>
              <w:pStyle w:val="Codigo"/>
            </w:pPr>
            <w:r w:rsidRPr="0099327B">
              <w:t xml:space="preserve">    COD_MUNICIPIO,</w:t>
            </w:r>
          </w:p>
          <w:p w14:paraId="53B973B5" w14:textId="77777777" w:rsidR="00DD48F5" w:rsidRDefault="00DD48F5" w:rsidP="00DD48F5">
            <w:pPr>
              <w:pStyle w:val="Codigo"/>
            </w:pPr>
            <w:r w:rsidRPr="0099327B">
              <w:t xml:space="preserve">    </w:t>
            </w:r>
            <w:r>
              <w:t>-- ID_QUADRA = concatenação COD_SETOR + NUM_QUADRA</w:t>
            </w:r>
          </w:p>
          <w:p w14:paraId="0C98B9B4" w14:textId="77777777" w:rsidR="00DD48F5" w:rsidRDefault="00DD48F5" w:rsidP="00DD48F5">
            <w:pPr>
              <w:pStyle w:val="Codigo"/>
            </w:pPr>
            <w:r>
              <w:t xml:space="preserve">    </w:t>
            </w:r>
            <w:proofErr w:type="gramStart"/>
            <w:r>
              <w:t>CONCAT(</w:t>
            </w:r>
            <w:proofErr w:type="gramEnd"/>
            <w:r>
              <w:t xml:space="preserve">COD_SETOR, </w:t>
            </w:r>
            <w:proofErr w:type="gramStart"/>
            <w:r>
              <w:t>LPAD(</w:t>
            </w:r>
            <w:proofErr w:type="gramEnd"/>
            <w:r>
              <w:t>NUM_QUADRA, 3, '0')) AS ID_QUADRA,</w:t>
            </w:r>
          </w:p>
          <w:p w14:paraId="5A18E4CA" w14:textId="77777777" w:rsidR="00DD48F5" w:rsidRDefault="00DD48F5" w:rsidP="00DD48F5">
            <w:pPr>
              <w:pStyle w:val="Codigo"/>
            </w:pPr>
            <w:r>
              <w:t xml:space="preserve">    -- ID_FACE = concatenação COD_SETOR + NUM_QUADRA + NUM_FACE</w:t>
            </w:r>
          </w:p>
          <w:p w14:paraId="080DEE48" w14:textId="77777777" w:rsidR="00DD48F5" w:rsidRDefault="00DD48F5" w:rsidP="00DD48F5">
            <w:pPr>
              <w:pStyle w:val="Codigo"/>
            </w:pPr>
            <w:r>
              <w:t xml:space="preserve">    </w:t>
            </w:r>
            <w:proofErr w:type="gramStart"/>
            <w:r>
              <w:t>CONCAT(</w:t>
            </w:r>
            <w:proofErr w:type="gramEnd"/>
            <w:r>
              <w:t xml:space="preserve">COD_SETOR, </w:t>
            </w:r>
            <w:proofErr w:type="gramStart"/>
            <w:r>
              <w:t>LPAD(</w:t>
            </w:r>
            <w:proofErr w:type="gramEnd"/>
            <w:r>
              <w:t xml:space="preserve">NUM_QUADRA, 3, '0'), </w:t>
            </w:r>
            <w:proofErr w:type="gramStart"/>
            <w:r>
              <w:t>LPAD(</w:t>
            </w:r>
            <w:proofErr w:type="gramEnd"/>
            <w:r>
              <w:t>NUM_FACE, 2, '0')) AS ID_FACE,</w:t>
            </w:r>
          </w:p>
          <w:p w14:paraId="197AEBEB" w14:textId="77777777" w:rsidR="00DD48F5" w:rsidRDefault="00DD48F5" w:rsidP="00DD48F5">
            <w:pPr>
              <w:pStyle w:val="Codigo"/>
            </w:pPr>
            <w:r>
              <w:t xml:space="preserve">    </w:t>
            </w:r>
            <w:proofErr w:type="gramStart"/>
            <w:r>
              <w:t>REPLACE(</w:t>
            </w:r>
            <w:proofErr w:type="gramEnd"/>
          </w:p>
          <w:p w14:paraId="1BB94CD9" w14:textId="77777777" w:rsidR="00DD48F5" w:rsidRDefault="00DD48F5" w:rsidP="00DD48F5">
            <w:pPr>
              <w:pStyle w:val="Codigo"/>
            </w:pPr>
            <w:r>
              <w:t xml:space="preserve">        </w:t>
            </w:r>
            <w:proofErr w:type="gramStart"/>
            <w:r>
              <w:t>CONCAT(</w:t>
            </w:r>
            <w:proofErr w:type="gramEnd"/>
          </w:p>
          <w:p w14:paraId="2EC5D655" w14:textId="77777777" w:rsidR="00DD48F5" w:rsidRDefault="00DD48F5" w:rsidP="00DD48F5">
            <w:pPr>
              <w:pStyle w:val="Codigo"/>
            </w:pPr>
            <w:r>
              <w:t xml:space="preserve">            TRIM(COALESCE(NOM_TIPO_SEGLOGR,'')), ' ',</w:t>
            </w:r>
          </w:p>
          <w:p w14:paraId="76BC48E0" w14:textId="77777777" w:rsidR="00DD48F5" w:rsidRDefault="00DD48F5" w:rsidP="00DD48F5">
            <w:pPr>
              <w:pStyle w:val="Codigo"/>
            </w:pPr>
            <w:r>
              <w:t xml:space="preserve">            TRIM(COALESCE(NOM_</w:t>
            </w:r>
            <w:proofErr w:type="gramStart"/>
            <w:r>
              <w:t>TITULO</w:t>
            </w:r>
            <w:proofErr w:type="gramEnd"/>
            <w:r>
              <w:t>_SEGLOGR,'')), ' ',</w:t>
            </w:r>
          </w:p>
          <w:p w14:paraId="3044BCF3" w14:textId="77777777" w:rsidR="00DD48F5" w:rsidRDefault="00DD48F5" w:rsidP="00DD48F5">
            <w:pPr>
              <w:pStyle w:val="Codigo"/>
            </w:pPr>
            <w:r>
              <w:t xml:space="preserve">            TRIM(COALESCE(NOM_SEGLOGR,''))</w:t>
            </w:r>
          </w:p>
          <w:p w14:paraId="58118E9E" w14:textId="77777777" w:rsidR="00DD48F5" w:rsidRDefault="00DD48F5" w:rsidP="00DD48F5">
            <w:pPr>
              <w:pStyle w:val="Codigo"/>
            </w:pPr>
            <w:r>
              <w:t xml:space="preserve">        ), </w:t>
            </w:r>
          </w:p>
          <w:p w14:paraId="34992328" w14:textId="77777777" w:rsidR="00DD48F5" w:rsidRDefault="00DD48F5" w:rsidP="00DD48F5">
            <w:pPr>
              <w:pStyle w:val="Codigo"/>
            </w:pPr>
            <w:r>
              <w:t xml:space="preserve">        '  ', ' '</w:t>
            </w:r>
          </w:p>
          <w:p w14:paraId="71E6949D" w14:textId="2D68E973" w:rsidR="00DD48F5" w:rsidRDefault="00DD48F5" w:rsidP="00DD48F5">
            <w:pPr>
              <w:pStyle w:val="Codigo"/>
            </w:pPr>
            <w:r>
              <w:t xml:space="preserve">    ) AS NOM_</w:t>
            </w:r>
            <w:proofErr w:type="gramStart"/>
            <w:r>
              <w:t>LOGRADOURO,  --</w:t>
            </w:r>
            <w:proofErr w:type="gramEnd"/>
            <w:r>
              <w:t xml:space="preserve"> NOM_LOGRADOURO com limpeza de espaços</w:t>
            </w:r>
          </w:p>
          <w:p w14:paraId="35E03822" w14:textId="77777777" w:rsidR="00DD48F5" w:rsidRDefault="00DD48F5" w:rsidP="00DD48F5">
            <w:pPr>
              <w:pStyle w:val="Codigo"/>
            </w:pPr>
            <w:r>
              <w:t xml:space="preserve">    NUM_ENDERECO,</w:t>
            </w:r>
          </w:p>
          <w:p w14:paraId="75D635CF" w14:textId="77777777" w:rsidR="00DD48F5" w:rsidRDefault="00DD48F5" w:rsidP="00DD48F5">
            <w:pPr>
              <w:pStyle w:val="Codigo"/>
            </w:pPr>
            <w:r>
              <w:t xml:space="preserve">    LATITUDE,</w:t>
            </w:r>
          </w:p>
          <w:p w14:paraId="35DB2EA6" w14:textId="77777777" w:rsidR="00DD48F5" w:rsidRDefault="00DD48F5" w:rsidP="00DD48F5">
            <w:pPr>
              <w:pStyle w:val="Codigo"/>
            </w:pPr>
            <w:r>
              <w:t xml:space="preserve">    LONGITUDE,</w:t>
            </w:r>
          </w:p>
          <w:p w14:paraId="3499783D" w14:textId="77777777" w:rsidR="00DD48F5" w:rsidRPr="00580D2B" w:rsidRDefault="00DD48F5" w:rsidP="00DD48F5">
            <w:pPr>
              <w:pStyle w:val="Codigo"/>
            </w:pPr>
            <w:r>
              <w:t xml:space="preserve">    </w:t>
            </w:r>
            <w:r w:rsidRPr="00580D2B">
              <w:t>ST_GeomFromText(</w:t>
            </w:r>
          </w:p>
          <w:p w14:paraId="7EA67F24" w14:textId="77777777" w:rsidR="00DD48F5" w:rsidRPr="00A32169" w:rsidRDefault="00DD48F5" w:rsidP="00DD48F5">
            <w:pPr>
              <w:pStyle w:val="Codigo"/>
              <w:rPr>
                <w:lang w:val="en-US"/>
              </w:rPr>
            </w:pPr>
            <w:r w:rsidRPr="00580D2B">
              <w:t xml:space="preserve">        </w:t>
            </w:r>
            <w:proofErr w:type="gramStart"/>
            <w:r w:rsidRPr="00A32169">
              <w:rPr>
                <w:lang w:val="en-US"/>
              </w:rPr>
              <w:t>CONCAT(</w:t>
            </w:r>
            <w:proofErr w:type="gramEnd"/>
            <w:r w:rsidRPr="00A32169">
              <w:rPr>
                <w:lang w:val="en-US"/>
              </w:rPr>
              <w:t>'</w:t>
            </w:r>
            <w:proofErr w:type="gramStart"/>
            <w:r w:rsidRPr="00A32169">
              <w:rPr>
                <w:lang w:val="en-US"/>
              </w:rPr>
              <w:t>POINT(</w:t>
            </w:r>
            <w:proofErr w:type="gramEnd"/>
            <w:r w:rsidRPr="00A32169">
              <w:rPr>
                <w:lang w:val="en-US"/>
              </w:rPr>
              <w:t xml:space="preserve">', LONGITUDE, ' ', </w:t>
            </w:r>
            <w:proofErr w:type="gramStart"/>
            <w:r w:rsidRPr="00A32169">
              <w:rPr>
                <w:lang w:val="en-US"/>
              </w:rPr>
              <w:t>LATITUDE, ')</w:t>
            </w:r>
            <w:proofErr w:type="gramEnd"/>
            <w:r w:rsidRPr="00A32169">
              <w:rPr>
                <w:lang w:val="en-US"/>
              </w:rPr>
              <w:t>'), 4326</w:t>
            </w:r>
          </w:p>
          <w:p w14:paraId="5468971E" w14:textId="77777777" w:rsidR="00DD48F5" w:rsidRDefault="00DD48F5" w:rsidP="00DD48F5">
            <w:pPr>
              <w:pStyle w:val="Codigo"/>
            </w:pPr>
            <w:r w:rsidRPr="00A32169">
              <w:rPr>
                <w:lang w:val="en-US"/>
              </w:rPr>
              <w:t xml:space="preserve">    </w:t>
            </w:r>
            <w:r>
              <w:t xml:space="preserve">) AS COORDS     -- Campo do tipo </w:t>
            </w:r>
            <w:proofErr w:type="spellStart"/>
            <w:r>
              <w:t>geometry</w:t>
            </w:r>
            <w:proofErr w:type="spellEnd"/>
            <w:r>
              <w:t xml:space="preserve"> (POINT)</w:t>
            </w:r>
          </w:p>
          <w:p w14:paraId="4B7A2A4C" w14:textId="77777777" w:rsidR="00DD48F5" w:rsidRDefault="00DD48F5" w:rsidP="00DD48F5">
            <w:pPr>
              <w:pStyle w:val="Codigo"/>
            </w:pPr>
            <w:r>
              <w:t>FROM CN_PONTOS</w:t>
            </w:r>
          </w:p>
          <w:p w14:paraId="28B57BA1" w14:textId="77777777" w:rsidR="00DD48F5" w:rsidRDefault="00DD48F5" w:rsidP="00DD48F5">
            <w:pPr>
              <w:pStyle w:val="Codigo"/>
            </w:pPr>
            <w:r>
              <w:t>WHERE NUM_QUADRA &gt; 0</w:t>
            </w:r>
          </w:p>
          <w:p w14:paraId="5554970B" w14:textId="77777777" w:rsidR="00DD48F5" w:rsidRPr="006D3D4B" w:rsidRDefault="00DD48F5" w:rsidP="00DD48F5">
            <w:pPr>
              <w:pStyle w:val="Codigo"/>
              <w:rPr>
                <w:lang w:val="en-US"/>
              </w:rPr>
            </w:pPr>
            <w:r>
              <w:t xml:space="preserve">  </w:t>
            </w:r>
            <w:r w:rsidRPr="006D3D4B">
              <w:rPr>
                <w:lang w:val="en-US"/>
              </w:rPr>
              <w:t>AND NV_GEO_COORD &lt; '4'</w:t>
            </w:r>
          </w:p>
          <w:p w14:paraId="29336CBF" w14:textId="77777777" w:rsidR="00DD48F5" w:rsidRPr="006D3D4B" w:rsidRDefault="00DD48F5" w:rsidP="00DD48F5">
            <w:pPr>
              <w:pStyle w:val="Codigo"/>
              <w:rPr>
                <w:lang w:val="en-US"/>
              </w:rPr>
            </w:pPr>
            <w:r w:rsidRPr="006D3D4B">
              <w:rPr>
                <w:lang w:val="en-US"/>
              </w:rPr>
              <w:t>ORDER BY ID_</w:t>
            </w:r>
            <w:proofErr w:type="gramStart"/>
            <w:r w:rsidRPr="006D3D4B">
              <w:rPr>
                <w:lang w:val="en-US"/>
              </w:rPr>
              <w:t>QUADRA;</w:t>
            </w:r>
            <w:proofErr w:type="gramEnd"/>
          </w:p>
          <w:p w14:paraId="10385A59" w14:textId="77777777" w:rsidR="00C87176" w:rsidRPr="00DD48F5" w:rsidRDefault="00C87176" w:rsidP="006D3D4B">
            <w:pPr>
              <w:ind w:firstLine="0"/>
              <w:rPr>
                <w:lang w:val="en-US"/>
              </w:rPr>
            </w:pPr>
          </w:p>
        </w:tc>
      </w:tr>
    </w:tbl>
    <w:p w14:paraId="115B4EF6" w14:textId="77777777" w:rsidR="00C87176" w:rsidRPr="00DD48F5" w:rsidRDefault="00C87176" w:rsidP="006D3D4B">
      <w:pPr>
        <w:rPr>
          <w:lang w:val="en-US"/>
        </w:rPr>
      </w:pPr>
    </w:p>
    <w:p w14:paraId="548CFFEF" w14:textId="515377C4" w:rsidR="008C7A8B" w:rsidRDefault="00167C93" w:rsidP="006D3D4B">
      <w:r>
        <w:t xml:space="preserve">A </w:t>
      </w:r>
      <w:r w:rsidR="00D1277A">
        <w:t>consulta</w:t>
      </w:r>
      <w:r w:rsidR="00D85A95">
        <w:t xml:space="preserve"> SQL</w:t>
      </w:r>
      <w:r w:rsidR="00D1277A">
        <w:t xml:space="preserve"> (</w:t>
      </w:r>
      <w:r w:rsidR="00D1277A" w:rsidRPr="00D1277A">
        <w:rPr>
          <w:i/>
          <w:iCs/>
        </w:rPr>
        <w:t>query</w:t>
      </w:r>
      <w:r w:rsidR="00D1277A">
        <w:t xml:space="preserve">) acima </w:t>
      </w:r>
      <w:r w:rsidR="005250C1">
        <w:t xml:space="preserve">usa uma </w:t>
      </w:r>
      <w:proofErr w:type="spellStart"/>
      <w:r w:rsidR="005250C1">
        <w:t>subconsulta</w:t>
      </w:r>
      <w:proofErr w:type="spellEnd"/>
      <w:r w:rsidR="006A4882">
        <w:t xml:space="preserve"> </w:t>
      </w:r>
      <w:r w:rsidR="002C6E89">
        <w:t xml:space="preserve">para criar </w:t>
      </w:r>
      <w:r w:rsidR="00DC6115">
        <w:t xml:space="preserve">e </w:t>
      </w:r>
      <w:r w:rsidR="00001D74">
        <w:t xml:space="preserve">povoar </w:t>
      </w:r>
      <w:r w:rsidR="002C6E89">
        <w:t>a</w:t>
      </w:r>
      <w:r w:rsidR="006D3D4B">
        <w:t xml:space="preserve"> tabela </w:t>
      </w:r>
      <w:r w:rsidR="00146E71">
        <w:t>CN</w:t>
      </w:r>
      <w:r w:rsidR="006D3D4B">
        <w:t xml:space="preserve">_PONTOS_UNICOS </w:t>
      </w:r>
      <w:r w:rsidR="00EF67F2">
        <w:t xml:space="preserve">contendo apenas linhas não repetidas </w:t>
      </w:r>
      <w:r w:rsidR="002C2233">
        <w:t>(</w:t>
      </w:r>
      <w:r w:rsidR="002C2233" w:rsidRPr="002C2233">
        <w:rPr>
          <w:i/>
          <w:iCs/>
        </w:rPr>
        <w:t>SELECT DISTINCT</w:t>
      </w:r>
      <w:r w:rsidR="002C2233" w:rsidRPr="002C2233">
        <w:t>)</w:t>
      </w:r>
      <w:r w:rsidR="006D3D4B">
        <w:t xml:space="preserve"> </w:t>
      </w:r>
      <w:r w:rsidR="00212044">
        <w:t>e faz</w:t>
      </w:r>
      <w:r w:rsidR="00AF58C3">
        <w:t>er</w:t>
      </w:r>
      <w:r w:rsidR="00212044">
        <w:t xml:space="preserve"> a projeção do</w:t>
      </w:r>
      <w:r w:rsidR="003E4FFA">
        <w:t xml:space="preserve">s atributos </w:t>
      </w:r>
      <w:r w:rsidR="00B95BCE" w:rsidRPr="00FE73E2">
        <w:rPr>
          <w:rStyle w:val="CodigoChar"/>
        </w:rPr>
        <w:t xml:space="preserve">COD_MUNICIPIO, COD_UNICO_ENDERECO, </w:t>
      </w:r>
      <w:r w:rsidR="001F74C1" w:rsidRPr="00FE73E2">
        <w:rPr>
          <w:rStyle w:val="CodigoChar"/>
        </w:rPr>
        <w:t>NUM_ENDERECO, LATITUDE</w:t>
      </w:r>
      <w:r w:rsidR="001F74C1">
        <w:t xml:space="preserve"> </w:t>
      </w:r>
      <w:r w:rsidR="00E8287D">
        <w:t xml:space="preserve">e </w:t>
      </w:r>
      <w:r w:rsidR="00E8287D" w:rsidRPr="00FE73E2">
        <w:rPr>
          <w:rStyle w:val="CodigoChar"/>
        </w:rPr>
        <w:t>LONGITUDE</w:t>
      </w:r>
      <w:r w:rsidR="00E8287D">
        <w:t>.</w:t>
      </w:r>
      <w:r w:rsidR="00833B69">
        <w:t xml:space="preserve"> Além disso, </w:t>
      </w:r>
      <w:r w:rsidR="00FB33E6">
        <w:t>novos</w:t>
      </w:r>
      <w:r w:rsidR="00833B69">
        <w:t xml:space="preserve"> atributos </w:t>
      </w:r>
      <w:r w:rsidR="00FB33E6">
        <w:t xml:space="preserve">são gerados </w:t>
      </w:r>
      <w:r w:rsidR="00833B69">
        <w:t>a part</w:t>
      </w:r>
      <w:r w:rsidR="00C9651F">
        <w:t xml:space="preserve">ir da concatenação de valores da tabela </w:t>
      </w:r>
      <w:r w:rsidR="00946A3E">
        <w:t>CN_PONTOS</w:t>
      </w:r>
      <w:r w:rsidR="00AB0077">
        <w:t xml:space="preserve"> (</w:t>
      </w:r>
      <w:r w:rsidR="00AB0077">
        <w:fldChar w:fldCharType="begin"/>
      </w:r>
      <w:r w:rsidR="00AB0077">
        <w:instrText xml:space="preserve"> REF _Ref210806662 \h </w:instrText>
      </w:r>
      <w:r w:rsidR="00AB0077">
        <w:fldChar w:fldCharType="separate"/>
      </w:r>
      <w:r w:rsidR="00E3239B">
        <w:t xml:space="preserve">Quadro </w:t>
      </w:r>
      <w:r w:rsidR="00E3239B">
        <w:rPr>
          <w:noProof/>
        </w:rPr>
        <w:t>3</w:t>
      </w:r>
      <w:r w:rsidR="00AB0077">
        <w:fldChar w:fldCharType="end"/>
      </w:r>
      <w:r w:rsidR="00AB0077">
        <w:t>)</w:t>
      </w:r>
      <w:r w:rsidR="00946A3E">
        <w:t>.</w:t>
      </w:r>
    </w:p>
    <w:p w14:paraId="4074B973" w14:textId="34345D39" w:rsidR="00CC3699" w:rsidRDefault="00CC3699" w:rsidP="00CC3699">
      <w:pPr>
        <w:pStyle w:val="Legenda"/>
      </w:pPr>
      <w:bookmarkStart w:id="5" w:name="_Ref210806662"/>
      <w:r>
        <w:t xml:space="preserve">Quadro </w:t>
      </w:r>
      <w:fldSimple w:instr=" SEQ Quadro \* ARABIC ">
        <w:r w:rsidR="00E3239B">
          <w:rPr>
            <w:noProof/>
          </w:rPr>
          <w:t>3</w:t>
        </w:r>
      </w:fldSimple>
      <w:bookmarkEnd w:id="5"/>
      <w:r>
        <w:t>: Atributos derivados</w:t>
      </w:r>
      <w:r w:rsidR="00AB0077">
        <w:t xml:space="preserve"> de CN_PONTOS</w:t>
      </w:r>
      <w:r>
        <w:t xml:space="preserve"> </w:t>
      </w:r>
    </w:p>
    <w:tbl>
      <w:tblPr>
        <w:tblStyle w:val="Tabelacomgrade"/>
        <w:tblW w:w="0" w:type="auto"/>
        <w:tblLook w:val="04A0" w:firstRow="1" w:lastRow="0" w:firstColumn="1" w:lastColumn="0" w:noHBand="0" w:noVBand="1"/>
      </w:tblPr>
      <w:tblGrid>
        <w:gridCol w:w="9061"/>
      </w:tblGrid>
      <w:tr w:rsidR="00731098" w:rsidRPr="001263B6" w14:paraId="7ABA7126" w14:textId="77777777" w:rsidTr="00731098">
        <w:tc>
          <w:tcPr>
            <w:tcW w:w="9061" w:type="dxa"/>
          </w:tcPr>
          <w:p w14:paraId="38577466" w14:textId="64E89FF5" w:rsidR="00731098" w:rsidRDefault="00731098" w:rsidP="00731098">
            <w:pPr>
              <w:pStyle w:val="Codigo"/>
            </w:pPr>
            <w:r w:rsidRPr="005239FF">
              <w:rPr>
                <w:b/>
                <w:bCs/>
              </w:rPr>
              <w:t>ID_QUADRA</w:t>
            </w:r>
            <w:r>
              <w:t xml:space="preserve"> = COD_SETOR + NUM_QUADRA</w:t>
            </w:r>
          </w:p>
          <w:p w14:paraId="0E193284" w14:textId="13988A8A" w:rsidR="00731098" w:rsidRDefault="00731098" w:rsidP="00731098">
            <w:pPr>
              <w:pStyle w:val="Codigo"/>
            </w:pPr>
            <w:r w:rsidRPr="005239FF">
              <w:rPr>
                <w:b/>
                <w:bCs/>
              </w:rPr>
              <w:t>ID_FACE</w:t>
            </w:r>
            <w:r>
              <w:t xml:space="preserve"> = COD_SETOR + NUM_QUADRA + NUM_FACE</w:t>
            </w:r>
          </w:p>
          <w:p w14:paraId="328F736A" w14:textId="77777777" w:rsidR="00731098" w:rsidRDefault="00731098" w:rsidP="00731098">
            <w:pPr>
              <w:pStyle w:val="Codigo"/>
            </w:pPr>
            <w:r w:rsidRPr="005239FF">
              <w:rPr>
                <w:b/>
                <w:bCs/>
              </w:rPr>
              <w:t>NOM_LOGRADOURO</w:t>
            </w:r>
            <w:r>
              <w:t xml:space="preserve"> = NOM_TIPO_SEGLOGR + NOM_</w:t>
            </w:r>
            <w:proofErr w:type="gramStart"/>
            <w:r>
              <w:t>TITULO</w:t>
            </w:r>
            <w:proofErr w:type="gramEnd"/>
            <w:r>
              <w:t>_SEGLOGR + NOM_SEGLOGR</w:t>
            </w:r>
          </w:p>
          <w:p w14:paraId="05752934" w14:textId="3855CADF" w:rsidR="001263B6" w:rsidRPr="001263B6" w:rsidRDefault="001263B6" w:rsidP="00731098">
            <w:pPr>
              <w:pStyle w:val="Codigo"/>
              <w:rPr>
                <w:lang w:val="en-US"/>
              </w:rPr>
            </w:pPr>
            <w:r w:rsidRPr="001263B6">
              <w:rPr>
                <w:b/>
                <w:bCs/>
                <w:lang w:val="en-US"/>
              </w:rPr>
              <w:t xml:space="preserve">COORDS </w:t>
            </w:r>
            <w:r w:rsidRPr="001263B6">
              <w:rPr>
                <w:lang w:val="en-US"/>
              </w:rPr>
              <w:t xml:space="preserve">= </w:t>
            </w:r>
            <w:proofErr w:type="gramStart"/>
            <w:r w:rsidRPr="001263B6">
              <w:rPr>
                <w:lang w:val="en-US"/>
              </w:rPr>
              <w:t>POINT(</w:t>
            </w:r>
            <w:proofErr w:type="gramEnd"/>
            <w:r w:rsidRPr="001263B6">
              <w:rPr>
                <w:lang w:val="en-US"/>
              </w:rPr>
              <w:t>LONGITUDE, LATITUDE)</w:t>
            </w:r>
          </w:p>
        </w:tc>
      </w:tr>
    </w:tbl>
    <w:p w14:paraId="072D30C6" w14:textId="4C81625F" w:rsidR="006D3D4B" w:rsidRDefault="006D3D4B" w:rsidP="006D3D4B">
      <w:r w:rsidRPr="00A36DA6">
        <w:lastRenderedPageBreak/>
        <w:t xml:space="preserve"> </w:t>
      </w:r>
      <w:r>
        <w:t>Essas modificações são necessárias para alinhar os conceitos do CIATA e do CNEFE</w:t>
      </w:r>
      <w:r w:rsidR="00D87E80">
        <w:t>,</w:t>
      </w:r>
      <w:r w:rsidR="00A36DA6">
        <w:t xml:space="preserve"> e possibilitar a </w:t>
      </w:r>
      <w:commentRangeStart w:id="6"/>
      <w:r w:rsidR="00614372">
        <w:t xml:space="preserve">indexação </w:t>
      </w:r>
      <w:commentRangeEnd w:id="6"/>
      <w:r w:rsidR="0017784E">
        <w:rPr>
          <w:rStyle w:val="Refdecomentrio"/>
        </w:rPr>
        <w:commentReference w:id="6"/>
      </w:r>
      <w:r w:rsidR="00614372">
        <w:t>geográfica dos pontos.</w:t>
      </w:r>
    </w:p>
    <w:p w14:paraId="04CFB071" w14:textId="447B1A86" w:rsidR="00DA5D38" w:rsidRDefault="00E9267D" w:rsidP="00E9267D">
      <w:pPr>
        <w:pStyle w:val="Ttulo4"/>
      </w:pPr>
      <w:r>
        <w:t>Tabela CN_LOGRADOUROS</w:t>
      </w:r>
    </w:p>
    <w:p w14:paraId="4683AAD1" w14:textId="6AC9D5AE" w:rsidR="001D702A" w:rsidRDefault="00A17FEA" w:rsidP="001D702A">
      <w:r>
        <w:t xml:space="preserve">Como se verá adiante, </w:t>
      </w:r>
      <w:r w:rsidR="00EF7911">
        <w:t xml:space="preserve">os </w:t>
      </w:r>
      <w:r w:rsidR="0079201B">
        <w:t xml:space="preserve">nomes dos </w:t>
      </w:r>
      <w:r w:rsidR="00EF7911">
        <w:t xml:space="preserve">logradouros são </w:t>
      </w:r>
      <w:r w:rsidR="002C0C84">
        <w:t>cruciais para a</w:t>
      </w:r>
      <w:r w:rsidR="00481C95">
        <w:t xml:space="preserve"> identificação das quadras e</w:t>
      </w:r>
      <w:r w:rsidR="00494330">
        <w:t>, por consequência, para a</w:t>
      </w:r>
      <w:r w:rsidR="00481C95">
        <w:t xml:space="preserve"> integração </w:t>
      </w:r>
      <w:r w:rsidR="00547CB7">
        <w:t>eficaz</w:t>
      </w:r>
      <w:r w:rsidR="00F723AD">
        <w:t xml:space="preserve"> </w:t>
      </w:r>
      <w:r w:rsidR="00481C95">
        <w:t>dos dados do CNEFE e CIATA.</w:t>
      </w:r>
      <w:r w:rsidR="00F10A48">
        <w:t xml:space="preserve"> </w:t>
      </w:r>
    </w:p>
    <w:p w14:paraId="1F81935A" w14:textId="6A025AD8" w:rsidR="00D81B35" w:rsidRDefault="001C0707" w:rsidP="001D702A">
      <w:r>
        <w:t xml:space="preserve">O CNEFE </w:t>
      </w:r>
      <w:r w:rsidR="00F723AD">
        <w:t>passa por</w:t>
      </w:r>
      <w:r w:rsidR="00471271">
        <w:t xml:space="preserve"> um processo de normalização </w:t>
      </w:r>
      <w:r w:rsidR="00BA19AF">
        <w:t>e padroniza</w:t>
      </w:r>
      <w:r w:rsidR="00E062DC">
        <w:t>ção dos caracteres</w:t>
      </w:r>
      <w:r w:rsidR="00062B1D">
        <w:t>,</w:t>
      </w:r>
      <w:r w:rsidR="00E062DC">
        <w:t xml:space="preserve"> </w:t>
      </w:r>
      <w:r w:rsidR="00471271">
        <w:t>realizado pelo IBGE</w:t>
      </w:r>
      <w:r w:rsidR="00A4545F">
        <w:t xml:space="preserve"> </w:t>
      </w:r>
      <w:r w:rsidR="00CD0419">
        <w:fldChar w:fldCharType="begin"/>
      </w:r>
      <w:r w:rsidR="00CD0419">
        <w:instrText xml:space="preserve"> ADDIN ZOTERO_ITEM CSL_CITATION {"citationID":"CzPEjQP2","properties":{"formattedCitation":"(IBGE,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419">
        <w:fldChar w:fldCharType="separate"/>
      </w:r>
      <w:r w:rsidR="00CD0419" w:rsidRPr="00CD0419">
        <w:rPr>
          <w:rFonts w:cs="Arial"/>
        </w:rPr>
        <w:t>(IBGE, 2024)</w:t>
      </w:r>
      <w:r w:rsidR="00CD0419">
        <w:fldChar w:fldCharType="end"/>
      </w:r>
      <w:r w:rsidR="00471271">
        <w:t xml:space="preserve">, </w:t>
      </w:r>
      <w:r w:rsidR="00546C7F">
        <w:t xml:space="preserve">que converte </w:t>
      </w:r>
      <w:r w:rsidR="00471271">
        <w:t>os caracteres</w:t>
      </w:r>
      <w:r w:rsidR="009C7E75">
        <w:t xml:space="preserve"> acentuados e especiais para </w:t>
      </w:r>
      <w:r w:rsidR="002B433D">
        <w:t>o padrão ASCII</w:t>
      </w:r>
      <w:r w:rsidR="006612F0">
        <w:rPr>
          <w:rStyle w:val="Refdenotaderodap"/>
        </w:rPr>
        <w:footnoteReference w:id="2"/>
      </w:r>
      <w:r w:rsidR="00907AF8">
        <w:t xml:space="preserve">. </w:t>
      </w:r>
      <w:r w:rsidR="00CF659E" w:rsidRPr="00CF659E">
        <w:t xml:space="preserve">Dessa forma, nenhum tratamento adicional dos nomes </w:t>
      </w:r>
      <w:r w:rsidR="002B5E99">
        <w:t xml:space="preserve">de logradouros </w:t>
      </w:r>
      <w:r w:rsidR="00CF659E" w:rsidRPr="00CF659E">
        <w:t>é necessário neste estágio.</w:t>
      </w:r>
    </w:p>
    <w:p w14:paraId="43D8A2D8" w14:textId="53598534" w:rsidR="003649B2" w:rsidRPr="001D702A" w:rsidRDefault="00762D4D" w:rsidP="001D702A">
      <w:r>
        <w:t xml:space="preserve">O </w:t>
      </w:r>
      <w:r w:rsidR="00F50F56">
        <w:fldChar w:fldCharType="begin"/>
      </w:r>
      <w:r w:rsidR="00F50F56">
        <w:instrText xml:space="preserve"> REF _Ref210812969 \h </w:instrText>
      </w:r>
      <w:r w:rsidR="00F50F56">
        <w:fldChar w:fldCharType="separate"/>
      </w:r>
      <w:r w:rsidR="00E3239B">
        <w:t xml:space="preserve">Quadro </w:t>
      </w:r>
      <w:r w:rsidR="00E3239B">
        <w:rPr>
          <w:noProof/>
        </w:rPr>
        <w:t>4</w:t>
      </w:r>
      <w:r w:rsidR="00F50F56">
        <w:fldChar w:fldCharType="end"/>
      </w:r>
      <w:r w:rsidR="00F50F56">
        <w:t xml:space="preserve"> apresenta as consultas SQL </w:t>
      </w:r>
      <w:r w:rsidR="00D8337B">
        <w:t xml:space="preserve">que criam e </w:t>
      </w:r>
      <w:r w:rsidR="006E61F3">
        <w:t xml:space="preserve">preenchem </w:t>
      </w:r>
      <w:r w:rsidR="004B3611">
        <w:t xml:space="preserve">a tabela </w:t>
      </w:r>
      <w:r w:rsidR="00D8337B">
        <w:t>CN_LOGRADOUROS</w:t>
      </w:r>
      <w:r w:rsidR="00B26AEB">
        <w:t>.</w:t>
      </w:r>
      <w:r w:rsidR="002B0D78">
        <w:t xml:space="preserve"> </w:t>
      </w:r>
      <w:r w:rsidR="00D74215">
        <w:t xml:space="preserve">A criação da chave primária ID_LOGRADOURO </w:t>
      </w:r>
      <w:r w:rsidR="00D907F4">
        <w:t xml:space="preserve">não é obrigatória se o banco de dados for usado apenas para um município, mas sua presença </w:t>
      </w:r>
      <w:r w:rsidR="00C77CA7">
        <w:t>agiliza as conexões e evita duplicidades.</w:t>
      </w:r>
      <w:r w:rsidR="00D74215">
        <w:t xml:space="preserve"> </w:t>
      </w:r>
    </w:p>
    <w:p w14:paraId="18CFB7B5" w14:textId="7D85D50C" w:rsidR="003649B2" w:rsidRDefault="003649B2" w:rsidP="003649B2">
      <w:pPr>
        <w:pStyle w:val="Legenda"/>
      </w:pPr>
      <w:bookmarkStart w:id="7" w:name="_Ref210812969"/>
      <w:r>
        <w:t xml:space="preserve">Quadro </w:t>
      </w:r>
      <w:fldSimple w:instr=" SEQ Quadro \* ARABIC ">
        <w:r w:rsidR="00E3239B">
          <w:rPr>
            <w:noProof/>
          </w:rPr>
          <w:t>4</w:t>
        </w:r>
      </w:fldSimple>
      <w:bookmarkEnd w:id="7"/>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336F3A">
            <w:pPr>
              <w:pStyle w:val="Codigo"/>
            </w:pPr>
            <w:r>
              <w:t>-- Cria a tabela com chave primária composta</w:t>
            </w:r>
          </w:p>
          <w:p w14:paraId="2E696859" w14:textId="77777777" w:rsidR="00BC7DCA" w:rsidRPr="00BC7DCA" w:rsidRDefault="00BC7DCA" w:rsidP="00BC7DCA">
            <w:pPr>
              <w:pStyle w:val="Codigo"/>
              <w:rPr>
                <w:lang w:val="en-US"/>
              </w:rPr>
            </w:pPr>
            <w:r w:rsidRPr="00BC7DCA">
              <w:rPr>
                <w:lang w:val="en-US"/>
              </w:rPr>
              <w:t>CREATE TABLE IF NOT EXISTS CN_LOGRADOUROS (</w:t>
            </w:r>
          </w:p>
          <w:p w14:paraId="1CD4F0AE" w14:textId="77777777" w:rsidR="00BC7DCA" w:rsidRPr="00BC7DCA" w:rsidRDefault="00BC7DCA" w:rsidP="00BC7DCA">
            <w:pPr>
              <w:pStyle w:val="Codigo"/>
              <w:rPr>
                <w:lang w:val="en-US"/>
              </w:rPr>
            </w:pPr>
            <w:r w:rsidRPr="00BC7DCA">
              <w:rPr>
                <w:lang w:val="en-US"/>
              </w:rPr>
              <w:t xml:space="preserve">    COD_MUNICIPIO </w:t>
            </w:r>
            <w:proofErr w:type="gramStart"/>
            <w:r w:rsidRPr="00BC7DCA">
              <w:rPr>
                <w:lang w:val="en-US"/>
              </w:rPr>
              <w:t>VARCHAR(</w:t>
            </w:r>
            <w:proofErr w:type="gramEnd"/>
            <w:r w:rsidRPr="00BC7DCA">
              <w:rPr>
                <w:lang w:val="en-US"/>
              </w:rPr>
              <w:t>7) NOT NULL,</w:t>
            </w:r>
          </w:p>
          <w:p w14:paraId="30220E97" w14:textId="77777777" w:rsidR="00BC7DCA" w:rsidRPr="00BC7DCA" w:rsidRDefault="00BC7DCA" w:rsidP="00BC7DCA">
            <w:pPr>
              <w:pStyle w:val="Codigo"/>
              <w:rPr>
                <w:lang w:val="en-US"/>
              </w:rPr>
            </w:pPr>
            <w:r w:rsidRPr="00BC7DCA">
              <w:rPr>
                <w:lang w:val="en-US"/>
              </w:rPr>
              <w:t xml:space="preserve">    NOM_LOGRADOURO </w:t>
            </w:r>
            <w:proofErr w:type="gramStart"/>
            <w:r w:rsidRPr="00BC7DCA">
              <w:rPr>
                <w:lang w:val="en-US"/>
              </w:rPr>
              <w:t>VARCHAR(</w:t>
            </w:r>
            <w:proofErr w:type="gramEnd"/>
            <w:r w:rsidRPr="00BC7DCA">
              <w:rPr>
                <w:lang w:val="en-US"/>
              </w:rPr>
              <w:t>250) NOT NULL,</w:t>
            </w:r>
          </w:p>
          <w:p w14:paraId="2596865B" w14:textId="65F04058" w:rsidR="00BC7DCA" w:rsidRPr="00BC7DCA" w:rsidRDefault="00BC7DCA" w:rsidP="00BC7DCA">
            <w:pPr>
              <w:pStyle w:val="Codigo"/>
              <w:jc w:val="left"/>
              <w:rPr>
                <w:lang w:val="en-US"/>
              </w:rPr>
            </w:pPr>
            <w:r w:rsidRPr="00BC7DCA">
              <w:rPr>
                <w:lang w:val="en-US"/>
              </w:rPr>
              <w:t xml:space="preserve">    ID_LOGRADOURO </w:t>
            </w:r>
            <w:proofErr w:type="gramStart"/>
            <w:r w:rsidRPr="00BC7DCA">
              <w:rPr>
                <w:lang w:val="en-US"/>
              </w:rPr>
              <w:t>VARCHAR(</w:t>
            </w:r>
            <w:proofErr w:type="gramEnd"/>
            <w:r w:rsidRPr="00BC7DCA">
              <w:rPr>
                <w:lang w:val="en-US"/>
              </w:rPr>
              <w:t>260) AS (</w:t>
            </w:r>
            <w:proofErr w:type="gramStart"/>
            <w:r w:rsidRPr="00BC7DCA">
              <w:rPr>
                <w:lang w:val="en-US"/>
              </w:rPr>
              <w:t>CONCAT(</w:t>
            </w:r>
            <w:proofErr w:type="gramEnd"/>
            <w:r w:rsidRPr="00BC7DCA">
              <w:rPr>
                <w:lang w:val="en-US"/>
              </w:rPr>
              <w:t>COD_MUNICIPIO, '-',</w:t>
            </w:r>
            <w:r w:rsidR="00E21D31">
              <w:rPr>
                <w:lang w:val="en-US"/>
              </w:rPr>
              <w:br/>
              <w:t xml:space="preserve">        </w:t>
            </w:r>
            <w:r w:rsidRPr="00BC7DCA">
              <w:rPr>
                <w:lang w:val="en-US"/>
              </w:rPr>
              <w:t>NOM_LOGRADOURO)) STORED,</w:t>
            </w:r>
          </w:p>
          <w:p w14:paraId="1AAD202F" w14:textId="7AFBAECE" w:rsidR="00BC7DCA" w:rsidRPr="009C3880" w:rsidRDefault="00BC7DCA" w:rsidP="00BC7DCA">
            <w:pPr>
              <w:pStyle w:val="Codigo"/>
              <w:jc w:val="left"/>
            </w:pPr>
            <w:r w:rsidRPr="00BC7DCA">
              <w:rPr>
                <w:lang w:val="en-US"/>
              </w:rPr>
              <w:t xml:space="preserve">    </w:t>
            </w:r>
            <w:r w:rsidRPr="009C3880">
              <w:t>CONSTRAINT PK_CN_LOGRADOUROS PRIMARY KEY (COD_MUNICIPIO,</w:t>
            </w:r>
            <w:r w:rsidR="00E21D31" w:rsidRPr="009C3880">
              <w:br/>
              <w:t xml:space="preserve">     </w:t>
            </w:r>
            <w:r w:rsidRPr="009C3880">
              <w:t xml:space="preserve"> </w:t>
            </w:r>
            <w:r w:rsidR="00E21D31" w:rsidRPr="009C3880">
              <w:t xml:space="preserve">  </w:t>
            </w:r>
            <w:r w:rsidRPr="009C3880">
              <w:t>NOM_LOGRADOURO)</w:t>
            </w:r>
          </w:p>
          <w:p w14:paraId="237996F0" w14:textId="7EB87DB7" w:rsidR="00336F3A" w:rsidRPr="009C3880" w:rsidRDefault="00BC7DCA" w:rsidP="00BC7DCA">
            <w:pPr>
              <w:pStyle w:val="Codigo"/>
            </w:pPr>
            <w:r w:rsidRPr="009C3880">
              <w:t>);</w:t>
            </w:r>
          </w:p>
          <w:p w14:paraId="67DCDC0A" w14:textId="77777777" w:rsidR="00BC7DCA" w:rsidRPr="009C3880" w:rsidRDefault="00BC7DCA" w:rsidP="00BC7DCA">
            <w:pPr>
              <w:pStyle w:val="Codigo"/>
            </w:pPr>
          </w:p>
          <w:p w14:paraId="0AA03029" w14:textId="48C744FA" w:rsidR="00336F3A" w:rsidRPr="00180B36" w:rsidRDefault="00336F3A" w:rsidP="00336F3A">
            <w:pPr>
              <w:pStyle w:val="Codigo"/>
            </w:pPr>
            <w:r w:rsidRPr="00180B36">
              <w:t xml:space="preserve">-- </w:t>
            </w:r>
            <w:r w:rsidR="002B0D78">
              <w:t>Preenche</w:t>
            </w:r>
            <w:r w:rsidRPr="00180B36">
              <w:t xml:space="preserve"> com registros únicos a partir de CN_PONTOS_UNICOS</w:t>
            </w:r>
          </w:p>
          <w:p w14:paraId="3E64467F" w14:textId="77777777" w:rsidR="00336F3A" w:rsidRPr="009C3880" w:rsidRDefault="00336F3A" w:rsidP="00336F3A">
            <w:pPr>
              <w:pStyle w:val="Codigo"/>
            </w:pPr>
            <w:r w:rsidRPr="009C3880">
              <w:t>INSERT IGNORE INTO CN_LOGRADOUROS (COD_MUNICIPIO, NOM_LOGRADOURO)</w:t>
            </w:r>
          </w:p>
          <w:p w14:paraId="27F1596B" w14:textId="77777777" w:rsidR="00336F3A" w:rsidRPr="009C3880" w:rsidRDefault="00336F3A" w:rsidP="00336F3A">
            <w:pPr>
              <w:pStyle w:val="Codigo"/>
            </w:pPr>
            <w:r w:rsidRPr="009C3880">
              <w:t>SELECT DISTINCT</w:t>
            </w:r>
          </w:p>
          <w:p w14:paraId="71002B32" w14:textId="77777777" w:rsidR="00336F3A" w:rsidRPr="009C3880" w:rsidRDefault="00336F3A" w:rsidP="00336F3A">
            <w:pPr>
              <w:pStyle w:val="Codigo"/>
            </w:pPr>
            <w:r w:rsidRPr="009C3880">
              <w:t xml:space="preserve">    COD_MUNICIPIO,</w:t>
            </w:r>
          </w:p>
          <w:p w14:paraId="2E860863" w14:textId="77777777" w:rsidR="00336F3A" w:rsidRPr="009C3880" w:rsidRDefault="00336F3A" w:rsidP="00336F3A">
            <w:pPr>
              <w:pStyle w:val="Codigo"/>
            </w:pPr>
            <w:r w:rsidRPr="009C3880">
              <w:t xml:space="preserve">    NOM_LOGRADOURO</w:t>
            </w:r>
          </w:p>
          <w:p w14:paraId="66FC951B" w14:textId="77777777" w:rsidR="00336F3A" w:rsidRPr="009C3880" w:rsidRDefault="00336F3A" w:rsidP="00336F3A">
            <w:pPr>
              <w:pStyle w:val="Codigo"/>
            </w:pPr>
            <w:r w:rsidRPr="009C3880">
              <w:t>FROM CN_PONTOS_UNICOS</w:t>
            </w:r>
          </w:p>
          <w:p w14:paraId="6C55E97F" w14:textId="02F1102B" w:rsidR="00D81B35" w:rsidRPr="009C3880" w:rsidRDefault="00336F3A" w:rsidP="00336F3A">
            <w:pPr>
              <w:pStyle w:val="Codigo"/>
            </w:pPr>
            <w:r w:rsidRPr="009C3880">
              <w:t>ORDER BY NOM_LOGRADOURO;</w:t>
            </w:r>
          </w:p>
        </w:tc>
      </w:tr>
    </w:tbl>
    <w:p w14:paraId="24F3CBFC" w14:textId="0A5FFD35" w:rsidR="00755FF4" w:rsidRDefault="00755FF4" w:rsidP="001D702A"/>
    <w:p w14:paraId="236FE569" w14:textId="77777777" w:rsidR="0073683C" w:rsidRDefault="0073683C" w:rsidP="0073683C">
      <w:pPr>
        <w:pStyle w:val="Ttulo4"/>
      </w:pPr>
      <w:r>
        <w:t>Tabela CN_QUADRAS</w:t>
      </w:r>
    </w:p>
    <w:p w14:paraId="0BC47C57" w14:textId="74B4F1AC"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 O fato de as definições serem semelhantes, no entanto, não significa que as quadras sejam identificadas pelas mesmas chaves primárias. </w:t>
      </w:r>
    </w:p>
    <w:p w14:paraId="05B8A5C3" w14:textId="46A16FA9" w:rsidR="00BE61FA" w:rsidRDefault="004B3FF0" w:rsidP="0073683C">
      <w:r>
        <w:lastRenderedPageBreak/>
        <w:t xml:space="preserve">A </w:t>
      </w:r>
      <w:r w:rsidR="00C44A1A">
        <w:t>identificação única</w:t>
      </w:r>
      <w:r w:rsidR="00193F03">
        <w:t xml:space="preserve"> </w:t>
      </w:r>
      <w:r>
        <w:t>da quadra</w:t>
      </w:r>
      <w:r w:rsidR="0098136F">
        <w:t xml:space="preserve"> (chave primária)</w:t>
      </w:r>
      <w:r>
        <w:t xml:space="preserve"> no CNEFE é </w:t>
      </w:r>
      <w:r w:rsidR="002E5850">
        <w:t xml:space="preserve">formada por </w:t>
      </w:r>
      <w:r>
        <w:t>uma composição d</w:t>
      </w:r>
      <w:r w:rsidR="00193F03">
        <w:t xml:space="preserve">e atributos: </w:t>
      </w:r>
      <w:r w:rsidR="00193F03" w:rsidRPr="00325679">
        <w:rPr>
          <w:b/>
          <w:bCs/>
        </w:rPr>
        <w:t>COD_</w:t>
      </w:r>
      <w:r w:rsidR="004D15B5" w:rsidRPr="00325679">
        <w:rPr>
          <w:b/>
          <w:bCs/>
        </w:rPr>
        <w:t>SETOR</w:t>
      </w:r>
      <w:r w:rsidR="00193F03">
        <w:t xml:space="preserve"> + </w:t>
      </w:r>
      <w:r w:rsidR="00D2382D" w:rsidRPr="00325679">
        <w:rPr>
          <w:b/>
          <w:bCs/>
        </w:rPr>
        <w:t>NUM_QUADRA</w:t>
      </w:r>
      <w:r w:rsidR="00046C01">
        <w:t xml:space="preserve">. No entanto, </w:t>
      </w:r>
      <w:r w:rsidR="008F335D">
        <w:t xml:space="preserve">é </w:t>
      </w:r>
      <w:r w:rsidR="0090065E">
        <w:t>importante</w:t>
      </w:r>
      <w:r w:rsidR="008F335D">
        <w:t xml:space="preserve"> </w:t>
      </w:r>
      <w:r w:rsidR="00442D4D">
        <w:t xml:space="preserve">destacar que </w:t>
      </w:r>
      <w:r w:rsidR="00442D4D" w:rsidRPr="00816759">
        <w:rPr>
          <w:b/>
          <w:bCs/>
        </w:rPr>
        <w:t>COD_SETOR</w:t>
      </w:r>
      <w:r w:rsidR="00442D4D">
        <w:t xml:space="preserve"> é </w:t>
      </w:r>
      <w:r w:rsidR="00D0635A">
        <w:t xml:space="preserve">um </w:t>
      </w:r>
      <w:r w:rsidR="00671089">
        <w:t>atributo hierárquico composto</w:t>
      </w:r>
      <w:r w:rsidR="00323212">
        <w:t xml:space="preserve"> </w:t>
      </w:r>
      <w:r w:rsidR="003A6A75">
        <w:t xml:space="preserve">por </w:t>
      </w:r>
      <w:r w:rsidR="00B54B4C">
        <w:t>UF</w:t>
      </w:r>
      <w:r w:rsidR="00123CF4">
        <w:t xml:space="preserve">, </w:t>
      </w:r>
      <w:r w:rsidR="00B54B4C">
        <w:t>MUNICIPIO</w:t>
      </w:r>
      <w:r w:rsidR="00123CF4">
        <w:t>,</w:t>
      </w:r>
      <w:r w:rsidR="00B54B4C">
        <w:t xml:space="preserve"> DISTRITO</w:t>
      </w:r>
      <w:r w:rsidR="00F71E46">
        <w:t xml:space="preserve"> e</w:t>
      </w:r>
      <w:r w:rsidR="00B54B4C">
        <w:t xml:space="preserve"> </w:t>
      </w:r>
      <w:r w:rsidR="004C0802">
        <w:t>SUBDISTRITO</w:t>
      </w:r>
      <w:r w:rsidR="00F71E46">
        <w:t>, além da própria identificação do SETOR</w:t>
      </w:r>
      <w:r w:rsidR="00444F62">
        <w:t>.</w:t>
      </w:r>
      <w:r w:rsidR="00E25C19">
        <w:t xml:space="preserve"> </w:t>
      </w:r>
    </w:p>
    <w:p w14:paraId="7F687326" w14:textId="62EF7470" w:rsidR="00444F62" w:rsidRPr="0073683C" w:rsidRDefault="00E25C19" w:rsidP="0073683C">
      <w:r>
        <w:t xml:space="preserve">Como </w:t>
      </w:r>
      <w:r w:rsidR="00DF1B87">
        <w:t xml:space="preserve">as </w:t>
      </w:r>
      <w:r w:rsidR="000D7F24">
        <w:t xml:space="preserve">transformações de atributos já foram </w:t>
      </w:r>
      <w:r w:rsidR="0004198F">
        <w:t>realizadas</w:t>
      </w:r>
      <w:r w:rsidR="000D7F24">
        <w:t xml:space="preserve"> durante a consulta que criou a tabela </w:t>
      </w:r>
      <w:r w:rsidR="000D7F24" w:rsidRPr="00816759">
        <w:rPr>
          <w:b/>
          <w:bCs/>
        </w:rPr>
        <w:t>CN_PONTOS_UNICOS</w:t>
      </w:r>
      <w:r w:rsidR="000D7F24">
        <w:t xml:space="preserve">, a nova consulta só precisa copiar </w:t>
      </w:r>
      <w:r w:rsidR="00570F59">
        <w:t xml:space="preserve">os valores, </w:t>
      </w:r>
      <w:r w:rsidR="004021E3" w:rsidRPr="004021E3">
        <w:t>conforme ilustrado no</w:t>
      </w:r>
      <w:r w:rsidR="00651D56">
        <w:t xml:space="preserve"> </w:t>
      </w:r>
      <w:r w:rsidR="00203814">
        <w:fldChar w:fldCharType="begin"/>
      </w:r>
      <w:r w:rsidR="00203814">
        <w:instrText xml:space="preserve"> REF _Ref211090707 \h </w:instrText>
      </w:r>
      <w:r w:rsidR="00203814">
        <w:fldChar w:fldCharType="separate"/>
      </w:r>
      <w:r w:rsidR="00E3239B">
        <w:t xml:space="preserve">Quadro </w:t>
      </w:r>
      <w:r w:rsidR="00E3239B">
        <w:rPr>
          <w:noProof/>
        </w:rPr>
        <w:t>5</w:t>
      </w:r>
      <w:r w:rsidR="00203814">
        <w:fldChar w:fldCharType="end"/>
      </w:r>
      <w:r w:rsidR="00203814">
        <w:t>.</w:t>
      </w:r>
    </w:p>
    <w:p w14:paraId="20B3E9BA" w14:textId="55EBB7CE" w:rsidR="00391C26" w:rsidRDefault="00391C26" w:rsidP="00391C26">
      <w:pPr>
        <w:pStyle w:val="Legenda"/>
      </w:pPr>
      <w:bookmarkStart w:id="8" w:name="_Ref211090707"/>
      <w:r>
        <w:t xml:space="preserve">Quadro </w:t>
      </w:r>
      <w:fldSimple w:instr=" SEQ Quadro \* ARABIC ">
        <w:r w:rsidR="00E3239B">
          <w:rPr>
            <w:noProof/>
          </w:rPr>
          <w:t>5</w:t>
        </w:r>
      </w:fldSimple>
      <w:bookmarkEnd w:id="8"/>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73683C" w14:paraId="102CD635" w14:textId="77777777" w:rsidTr="00F40B22">
        <w:tc>
          <w:tcPr>
            <w:tcW w:w="9061" w:type="dxa"/>
          </w:tcPr>
          <w:p w14:paraId="16C0BE12" w14:textId="77777777" w:rsidR="0073683C" w:rsidRDefault="0073683C" w:rsidP="00F40B22">
            <w:pPr>
              <w:pStyle w:val="Codigo"/>
            </w:pPr>
            <w:r>
              <w:t>-- Tabela de Quadras</w:t>
            </w:r>
          </w:p>
          <w:p w14:paraId="7B48729B" w14:textId="77777777" w:rsidR="0073683C" w:rsidRPr="007F5227" w:rsidRDefault="0073683C" w:rsidP="00F40B22">
            <w:pPr>
              <w:pStyle w:val="Codigo"/>
            </w:pPr>
            <w:r w:rsidRPr="007F5227">
              <w:t>CREATE TABLE IF NOT EXISTS CN_QUADRAS (</w:t>
            </w:r>
          </w:p>
          <w:p w14:paraId="25619BBF" w14:textId="6AD374C8" w:rsidR="0073683C" w:rsidRPr="00580D2B" w:rsidRDefault="0073683C" w:rsidP="00F40B22">
            <w:pPr>
              <w:pStyle w:val="Codigo"/>
            </w:pPr>
            <w:r w:rsidRPr="007F5227">
              <w:t xml:space="preserve">    </w:t>
            </w:r>
            <w:r w:rsidRPr="00580D2B">
              <w:t>ID_QUADRA VARCHAR(</w:t>
            </w:r>
            <w:r w:rsidR="007F5227" w:rsidRPr="00580D2B">
              <w:t>19</w:t>
            </w:r>
            <w:r w:rsidRPr="00580D2B">
              <w:t>),</w:t>
            </w:r>
          </w:p>
          <w:p w14:paraId="2CA0B68B" w14:textId="77777777" w:rsidR="0073683C" w:rsidRPr="00580D2B" w:rsidRDefault="0073683C" w:rsidP="00F40B22">
            <w:pPr>
              <w:pStyle w:val="Codigo"/>
            </w:pPr>
            <w:r w:rsidRPr="00580D2B">
              <w:t xml:space="preserve">    COD_MUNICIPIO VARCHAR(7),</w:t>
            </w:r>
          </w:p>
          <w:p w14:paraId="2C87C944" w14:textId="77777777" w:rsidR="0073683C" w:rsidRPr="00580D2B" w:rsidRDefault="0073683C" w:rsidP="00F40B22">
            <w:pPr>
              <w:pStyle w:val="Codigo"/>
            </w:pPr>
            <w:r w:rsidRPr="00580D2B">
              <w:t xml:space="preserve">    QTD_PONTOS INT,</w:t>
            </w:r>
          </w:p>
          <w:p w14:paraId="7040F637" w14:textId="77777777" w:rsidR="0073683C" w:rsidRPr="00580D2B" w:rsidRDefault="0073683C" w:rsidP="00F40B22">
            <w:pPr>
              <w:pStyle w:val="Codigo"/>
            </w:pPr>
            <w:r w:rsidRPr="00580D2B">
              <w:t xml:space="preserve">    CENTROIDE POINT</w:t>
            </w:r>
          </w:p>
          <w:p w14:paraId="073284E2" w14:textId="77777777" w:rsidR="0073683C" w:rsidRPr="00580D2B" w:rsidRDefault="0073683C" w:rsidP="00F40B22">
            <w:pPr>
              <w:pStyle w:val="Codigo"/>
            </w:pPr>
            <w:r w:rsidRPr="00580D2B">
              <w:t>);</w:t>
            </w:r>
          </w:p>
          <w:p w14:paraId="382090F8" w14:textId="77777777" w:rsidR="0073683C" w:rsidRPr="00580D2B" w:rsidRDefault="0073683C" w:rsidP="00F40B22">
            <w:pPr>
              <w:pStyle w:val="Codigo"/>
            </w:pPr>
          </w:p>
          <w:p w14:paraId="368913FC" w14:textId="77777777" w:rsidR="0073683C" w:rsidRPr="00580D2B" w:rsidRDefault="0073683C" w:rsidP="00F40B22">
            <w:pPr>
              <w:pStyle w:val="Codigo"/>
            </w:pPr>
            <w:r w:rsidRPr="00580D2B">
              <w:t>INSERT INTO CN_QUADRAS (ID_QUADRA, COD_MUNICIPIO, QTD_PONTOS,</w:t>
            </w:r>
          </w:p>
          <w:p w14:paraId="54663CC7" w14:textId="184EFAEC" w:rsidR="0073683C" w:rsidRPr="00580D2B" w:rsidRDefault="0073683C" w:rsidP="00F40B22">
            <w:pPr>
              <w:pStyle w:val="Codigo"/>
            </w:pPr>
            <w:r w:rsidRPr="00580D2B">
              <w:t xml:space="preserve">    CENTROIDE)</w:t>
            </w:r>
          </w:p>
          <w:p w14:paraId="71369174" w14:textId="77777777" w:rsidR="0073683C" w:rsidRPr="00580D2B" w:rsidRDefault="0073683C" w:rsidP="00F40B22">
            <w:pPr>
              <w:pStyle w:val="Codigo"/>
            </w:pPr>
            <w:r w:rsidRPr="00580D2B">
              <w:t>SELECT</w:t>
            </w:r>
          </w:p>
          <w:p w14:paraId="5577164F" w14:textId="77777777" w:rsidR="0073683C" w:rsidRPr="00580D2B" w:rsidRDefault="0073683C" w:rsidP="00F40B22">
            <w:pPr>
              <w:pStyle w:val="Codigo"/>
            </w:pPr>
            <w:r w:rsidRPr="00580D2B">
              <w:t xml:space="preserve">    ID_QUADRA,</w:t>
            </w:r>
          </w:p>
          <w:p w14:paraId="549FC89D" w14:textId="77777777" w:rsidR="0073683C" w:rsidRPr="00580D2B" w:rsidRDefault="0073683C" w:rsidP="00F40B22">
            <w:pPr>
              <w:pStyle w:val="Codigo"/>
            </w:pPr>
            <w:r w:rsidRPr="00580D2B">
              <w:t xml:space="preserve">    COD_MUNICIPIO,</w:t>
            </w:r>
          </w:p>
          <w:p w14:paraId="10E008CD" w14:textId="77777777" w:rsidR="0073683C" w:rsidRPr="007F5227" w:rsidRDefault="0073683C" w:rsidP="00F40B22">
            <w:pPr>
              <w:pStyle w:val="Codigo"/>
            </w:pPr>
            <w:r w:rsidRPr="00580D2B">
              <w:t xml:space="preserve">    </w:t>
            </w:r>
            <w:proofErr w:type="gramStart"/>
            <w:r w:rsidRPr="007F5227">
              <w:t>COUNT(</w:t>
            </w:r>
            <w:proofErr w:type="gramEnd"/>
            <w:r w:rsidRPr="007F5227">
              <w:t>*) AS QTD_PONTOS,</w:t>
            </w:r>
          </w:p>
          <w:p w14:paraId="7DBE6B2C" w14:textId="77777777" w:rsidR="0073683C" w:rsidRPr="007F5227" w:rsidRDefault="0073683C" w:rsidP="00F40B22">
            <w:pPr>
              <w:pStyle w:val="Codigo"/>
            </w:pPr>
            <w:r w:rsidRPr="007F5227">
              <w:t xml:space="preserve">    POINT(AVG(LONGITUDE), AVG(LATITUDE)) AS CENTROIDE</w:t>
            </w:r>
          </w:p>
          <w:p w14:paraId="0D227ADD" w14:textId="77777777" w:rsidR="0073683C" w:rsidRPr="007F5227" w:rsidRDefault="0073683C" w:rsidP="00F40B22">
            <w:pPr>
              <w:pStyle w:val="Codigo"/>
            </w:pPr>
            <w:r w:rsidRPr="007F5227">
              <w:t>FROM CN_PONTOS_UNICOS</w:t>
            </w:r>
          </w:p>
          <w:p w14:paraId="7ED017C5" w14:textId="77777777" w:rsidR="0073683C" w:rsidRPr="007F5227" w:rsidRDefault="0073683C" w:rsidP="00F40B22">
            <w:pPr>
              <w:pStyle w:val="Codigo"/>
            </w:pPr>
            <w:r w:rsidRPr="007F5227">
              <w:t>GROUP BY ID_QUADRA;</w:t>
            </w:r>
          </w:p>
        </w:tc>
      </w:tr>
    </w:tbl>
    <w:p w14:paraId="2975B365" w14:textId="77777777" w:rsidR="0073683C" w:rsidRPr="007F5227" w:rsidRDefault="0073683C" w:rsidP="001D702A"/>
    <w:p w14:paraId="6882186C" w14:textId="154CA280" w:rsidR="00E9267D" w:rsidRDefault="001D702A" w:rsidP="001D702A">
      <w:pPr>
        <w:pStyle w:val="Ttulo4"/>
      </w:pPr>
      <w:r>
        <w:t>Tabela CN_FACES</w:t>
      </w:r>
    </w:p>
    <w:p w14:paraId="5DB2CAF8" w14:textId="77777777" w:rsidR="00196245" w:rsidRDefault="00405A14" w:rsidP="002B5E99">
      <w:r w:rsidRPr="00405A14">
        <w:t>A tabela CN_FACES constitui a principal referência para o posicionamento das quadras a serem geradas a partir dos dados do cadastro municipal (CIATA), uma vez que reúne as geometrias das faces e suas correspondências com os logradouros.</w:t>
      </w:r>
    </w:p>
    <w:p w14:paraId="01F6D1C6" w14:textId="77777777" w:rsidR="00196245" w:rsidRDefault="00405A14" w:rsidP="002B5E99">
      <w:r w:rsidRPr="00405A14">
        <w:t>Por definição metodológica, cada face está associada a um único logradouro, e os números das faces seguem uma sequência ordenada. Essa estrutura permite identificar a posição relativa dos logradouros que delimitam uma quadra.</w:t>
      </w:r>
    </w:p>
    <w:p w14:paraId="306544B4" w14:textId="455F95D7" w:rsidR="00EF2E66" w:rsidRDefault="00CC41F9" w:rsidP="002B5E99">
      <w:r>
        <w:t xml:space="preserve">O </w:t>
      </w:r>
      <w:r>
        <w:fldChar w:fldCharType="begin"/>
      </w:r>
      <w:r>
        <w:instrText xml:space="preserve"> REF _Ref211094736 \h </w:instrText>
      </w:r>
      <w:r>
        <w:fldChar w:fldCharType="separate"/>
      </w:r>
      <w:r w:rsidR="00E3239B">
        <w:t xml:space="preserve">Quadro </w:t>
      </w:r>
      <w:r w:rsidR="00E3239B">
        <w:rPr>
          <w:noProof/>
        </w:rPr>
        <w:t>6</w:t>
      </w:r>
      <w:r>
        <w:fldChar w:fldCharType="end"/>
      </w:r>
      <w:r>
        <w:t xml:space="preserve"> apresenta </w:t>
      </w:r>
      <w:r w:rsidR="008309F6">
        <w:t xml:space="preserve">os comandos </w:t>
      </w:r>
      <w:r w:rsidR="006E167A" w:rsidRPr="006E167A">
        <w:t>utilizados para definir e povoar</w:t>
      </w:r>
      <w:r w:rsidR="006E167A">
        <w:t xml:space="preserve"> </w:t>
      </w:r>
      <w:r w:rsidR="008309F6">
        <w:t>a tabela</w:t>
      </w:r>
      <w:r w:rsidR="001E4501">
        <w:t xml:space="preserve"> CN_FACES. </w:t>
      </w:r>
      <w:r w:rsidR="002E6F83">
        <w:t xml:space="preserve">A chave primária ID_FACE </w:t>
      </w:r>
      <w:r w:rsidR="00DA50AE" w:rsidRPr="00DA50AE">
        <w:t>já havia sido criada</w:t>
      </w:r>
      <w:r w:rsidR="00DA50AE">
        <w:t xml:space="preserve"> </w:t>
      </w:r>
      <w:r w:rsidR="00C64483">
        <w:t xml:space="preserve">durante a consulta que </w:t>
      </w:r>
      <w:r w:rsidR="000A7060">
        <w:t>povo</w:t>
      </w:r>
      <w:r w:rsidR="00FB3D52">
        <w:t>ou</w:t>
      </w:r>
      <w:r w:rsidR="00C64483">
        <w:t xml:space="preserve"> CN_PONTOS_UNICOS e </w:t>
      </w:r>
      <w:r w:rsidR="009577C1">
        <w:t xml:space="preserve">corresponde à combinação da chave primária </w:t>
      </w:r>
      <w:r w:rsidR="00074104">
        <w:t>da quadra CNEFE com um número sequencial que identifica a face.</w:t>
      </w:r>
    </w:p>
    <w:p w14:paraId="6D6FB68E" w14:textId="2050B00A" w:rsidR="00931CDE" w:rsidRPr="002B5E99" w:rsidRDefault="009A7BC8" w:rsidP="002B5E9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rsidR="00CC5DDF">
        <w:t xml:space="preserve"> </w:t>
      </w:r>
    </w:p>
    <w:p w14:paraId="5B1C3B64" w14:textId="695107F3" w:rsidR="00EA60A5" w:rsidRDefault="00EA60A5" w:rsidP="00EA60A5">
      <w:pPr>
        <w:pStyle w:val="Legenda"/>
      </w:pPr>
      <w:bookmarkStart w:id="9" w:name="_Ref211094736"/>
      <w:r>
        <w:lastRenderedPageBreak/>
        <w:t xml:space="preserve">Quadro </w:t>
      </w:r>
      <w:fldSimple w:instr=" SEQ Quadro \* ARABIC ">
        <w:r w:rsidR="00E3239B">
          <w:rPr>
            <w:noProof/>
          </w:rPr>
          <w:t>6</w:t>
        </w:r>
      </w:fldSimple>
      <w:bookmarkEnd w:id="9"/>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9C3880" w:rsidRPr="00CA32B3" w14:paraId="6F086517" w14:textId="77777777" w:rsidTr="009C3880">
        <w:tc>
          <w:tcPr>
            <w:tcW w:w="9061" w:type="dxa"/>
          </w:tcPr>
          <w:p w14:paraId="7926B6F1" w14:textId="77777777" w:rsidR="009C3880" w:rsidRPr="00574D57" w:rsidRDefault="009C3880" w:rsidP="009C3880">
            <w:pPr>
              <w:pStyle w:val="Codigo"/>
              <w:rPr>
                <w:lang w:val="en-US"/>
              </w:rPr>
            </w:pPr>
            <w:r w:rsidRPr="00574D57">
              <w:rPr>
                <w:lang w:val="en-US"/>
              </w:rPr>
              <w:t xml:space="preserve">-- </w:t>
            </w:r>
            <w:proofErr w:type="spellStart"/>
            <w:r w:rsidRPr="00574D57">
              <w:rPr>
                <w:lang w:val="en-US"/>
              </w:rPr>
              <w:t>Tabela</w:t>
            </w:r>
            <w:proofErr w:type="spellEnd"/>
            <w:r w:rsidRPr="00574D57">
              <w:rPr>
                <w:lang w:val="en-US"/>
              </w:rPr>
              <w:t xml:space="preserve"> de Faces</w:t>
            </w:r>
          </w:p>
          <w:p w14:paraId="5D454352" w14:textId="77777777" w:rsidR="009C3880" w:rsidRPr="009C3880" w:rsidRDefault="009C3880" w:rsidP="009C3880">
            <w:pPr>
              <w:pStyle w:val="Codigo"/>
              <w:rPr>
                <w:lang w:val="en-US"/>
              </w:rPr>
            </w:pPr>
            <w:r w:rsidRPr="009C3880">
              <w:rPr>
                <w:lang w:val="en-US"/>
              </w:rPr>
              <w:t>CREATE TABLE IF NOT EXISTS CN_FACES (</w:t>
            </w:r>
          </w:p>
          <w:p w14:paraId="45347FB9" w14:textId="77777777" w:rsidR="009C3880" w:rsidRPr="009C3880" w:rsidRDefault="009C3880" w:rsidP="009C3880">
            <w:pPr>
              <w:pStyle w:val="Codigo"/>
              <w:rPr>
                <w:lang w:val="es-ES"/>
              </w:rPr>
            </w:pPr>
            <w:r w:rsidRPr="009C3880">
              <w:rPr>
                <w:lang w:val="en-US"/>
              </w:rPr>
              <w:t xml:space="preserve">    </w:t>
            </w:r>
            <w:r w:rsidRPr="009C3880">
              <w:rPr>
                <w:lang w:val="es-ES"/>
              </w:rPr>
              <w:t xml:space="preserve">ID_FACE </w:t>
            </w:r>
            <w:proofErr w:type="gramStart"/>
            <w:r w:rsidRPr="009C3880">
              <w:rPr>
                <w:lang w:val="es-ES"/>
              </w:rPr>
              <w:t>VARCHAR(</w:t>
            </w:r>
            <w:proofErr w:type="gramEnd"/>
            <w:r w:rsidRPr="009C3880">
              <w:rPr>
                <w:lang w:val="es-ES"/>
              </w:rPr>
              <w:t>20),</w:t>
            </w:r>
          </w:p>
          <w:p w14:paraId="0A14BB5F" w14:textId="77777777" w:rsidR="009C3880" w:rsidRPr="009C3880" w:rsidRDefault="009C3880" w:rsidP="009C3880">
            <w:pPr>
              <w:pStyle w:val="Codigo"/>
              <w:rPr>
                <w:lang w:val="es-ES"/>
              </w:rPr>
            </w:pPr>
            <w:r w:rsidRPr="009C3880">
              <w:rPr>
                <w:lang w:val="es-ES"/>
              </w:rPr>
              <w:t xml:space="preserve">    COD_MUNICIPIO </w:t>
            </w:r>
            <w:proofErr w:type="gramStart"/>
            <w:r w:rsidRPr="009C3880">
              <w:rPr>
                <w:lang w:val="es-ES"/>
              </w:rPr>
              <w:t>VARCHAR(</w:t>
            </w:r>
            <w:proofErr w:type="gramEnd"/>
            <w:r w:rsidRPr="009C3880">
              <w:rPr>
                <w:lang w:val="es-ES"/>
              </w:rPr>
              <w:t>7),</w:t>
            </w:r>
          </w:p>
          <w:p w14:paraId="5864D2D9" w14:textId="77777777" w:rsidR="009C3880" w:rsidRDefault="009C3880" w:rsidP="009C3880">
            <w:pPr>
              <w:pStyle w:val="Codigo"/>
            </w:pPr>
            <w:r w:rsidRPr="009C3880">
              <w:rPr>
                <w:lang w:val="es-ES"/>
              </w:rPr>
              <w:t xml:space="preserve">    </w:t>
            </w:r>
            <w:r>
              <w:t xml:space="preserve">ID_QUADRA </w:t>
            </w:r>
            <w:proofErr w:type="gramStart"/>
            <w:r>
              <w:t>VARCHAR(</w:t>
            </w:r>
            <w:proofErr w:type="gramEnd"/>
            <w:r>
              <w:t>20),</w:t>
            </w:r>
          </w:p>
          <w:p w14:paraId="2EF9B689" w14:textId="77777777" w:rsidR="009C3880" w:rsidRDefault="009C3880" w:rsidP="009C3880">
            <w:pPr>
              <w:pStyle w:val="Codigo"/>
            </w:pPr>
            <w:r>
              <w:t xml:space="preserve">    NOM_LOGRADOURO </w:t>
            </w:r>
            <w:proofErr w:type="gramStart"/>
            <w:r>
              <w:t>VARCHAR(</w:t>
            </w:r>
            <w:proofErr w:type="gramEnd"/>
            <w:r>
              <w:t>255),</w:t>
            </w:r>
          </w:p>
          <w:p w14:paraId="3CDC683B" w14:textId="77777777" w:rsidR="009C3880" w:rsidRDefault="009C3880" w:rsidP="009C3880">
            <w:pPr>
              <w:pStyle w:val="Codigo"/>
            </w:pPr>
            <w:r>
              <w:t xml:space="preserve">    QTD_PONTOS INT,</w:t>
            </w:r>
          </w:p>
          <w:p w14:paraId="6E977DB1" w14:textId="77777777" w:rsidR="009C3880" w:rsidRDefault="009C3880" w:rsidP="009C3880">
            <w:pPr>
              <w:pStyle w:val="Codigo"/>
            </w:pPr>
            <w:r>
              <w:t xml:space="preserve">    CENTROIDE POINT</w:t>
            </w:r>
          </w:p>
          <w:p w14:paraId="44BDDC79" w14:textId="77777777" w:rsidR="009C3880" w:rsidRDefault="009C3880" w:rsidP="009C3880">
            <w:pPr>
              <w:pStyle w:val="Codigo"/>
            </w:pPr>
            <w:r>
              <w:t>);</w:t>
            </w:r>
          </w:p>
          <w:p w14:paraId="42BFDA75" w14:textId="77777777" w:rsidR="009C3880" w:rsidRDefault="009C3880" w:rsidP="009C3880">
            <w:pPr>
              <w:pStyle w:val="Codigo"/>
            </w:pPr>
          </w:p>
          <w:p w14:paraId="552CA5CD" w14:textId="77777777" w:rsidR="009C3880" w:rsidRDefault="009C3880" w:rsidP="009C3880">
            <w:pPr>
              <w:pStyle w:val="Codigo"/>
            </w:pPr>
            <w:r>
              <w:t>-- Faces</w:t>
            </w:r>
          </w:p>
          <w:p w14:paraId="2CE18782" w14:textId="3B56E71A" w:rsidR="009C3880" w:rsidRDefault="009C3880" w:rsidP="00D3775C">
            <w:pPr>
              <w:pStyle w:val="Codigo"/>
              <w:jc w:val="left"/>
            </w:pPr>
            <w:r>
              <w:t>INSERT INTO CN_FACES (ID_FACE, COD_MUNICIPIO, ID_QUADRA,</w:t>
            </w:r>
            <w:r w:rsidR="0061161E">
              <w:br/>
              <w:t xml:space="preserve">    </w:t>
            </w:r>
            <w:r>
              <w:t>NOM_LOGRADOURO, QTD_PONTOS, CENTROIDE)</w:t>
            </w:r>
          </w:p>
          <w:p w14:paraId="63185E7E" w14:textId="77777777" w:rsidR="009C3880" w:rsidRPr="009C3880" w:rsidRDefault="009C3880" w:rsidP="009C3880">
            <w:pPr>
              <w:pStyle w:val="Codigo"/>
              <w:rPr>
                <w:lang w:val="en-US"/>
              </w:rPr>
            </w:pPr>
            <w:r w:rsidRPr="009C3880">
              <w:rPr>
                <w:lang w:val="en-US"/>
              </w:rPr>
              <w:t>SELECT</w:t>
            </w:r>
          </w:p>
          <w:p w14:paraId="38EDE090" w14:textId="77777777" w:rsidR="009C3880" w:rsidRPr="009C3880" w:rsidRDefault="009C3880" w:rsidP="009C3880">
            <w:pPr>
              <w:pStyle w:val="Codigo"/>
              <w:rPr>
                <w:lang w:val="en-US"/>
              </w:rPr>
            </w:pPr>
            <w:r w:rsidRPr="009C3880">
              <w:rPr>
                <w:lang w:val="en-US"/>
              </w:rPr>
              <w:t xml:space="preserve">    ID_FACE,</w:t>
            </w:r>
          </w:p>
          <w:p w14:paraId="18CCD785" w14:textId="77777777" w:rsidR="009C3880" w:rsidRPr="009C3880" w:rsidRDefault="009C3880" w:rsidP="009C3880">
            <w:pPr>
              <w:pStyle w:val="Codigo"/>
              <w:rPr>
                <w:lang w:val="en-US"/>
              </w:rPr>
            </w:pPr>
            <w:r w:rsidRPr="009C3880">
              <w:rPr>
                <w:lang w:val="en-US"/>
              </w:rPr>
              <w:t xml:space="preserve">    COD_MUNICIPIO,</w:t>
            </w:r>
          </w:p>
          <w:p w14:paraId="0574CFAE" w14:textId="77777777" w:rsidR="009C3880" w:rsidRDefault="009C3880" w:rsidP="009C3880">
            <w:pPr>
              <w:pStyle w:val="Codigo"/>
            </w:pPr>
            <w:r w:rsidRPr="009C3880">
              <w:rPr>
                <w:lang w:val="en-US"/>
              </w:rPr>
              <w:t xml:space="preserve">    </w:t>
            </w:r>
            <w:r>
              <w:t>ID_QUADRA,</w:t>
            </w:r>
          </w:p>
          <w:p w14:paraId="6D4FE8D3" w14:textId="77777777" w:rsidR="009C3880" w:rsidRDefault="009C3880" w:rsidP="009C3880">
            <w:pPr>
              <w:pStyle w:val="Codigo"/>
            </w:pPr>
            <w:r>
              <w:t xml:space="preserve">    NOM_LOGRADOURO,</w:t>
            </w:r>
          </w:p>
          <w:p w14:paraId="2DA3E3B6" w14:textId="77777777" w:rsidR="009C3880" w:rsidRPr="006847CA" w:rsidRDefault="009C3880" w:rsidP="009C3880">
            <w:pPr>
              <w:pStyle w:val="Codigo"/>
            </w:pPr>
            <w:r>
              <w:t xml:space="preserve">    </w:t>
            </w:r>
            <w:proofErr w:type="gramStart"/>
            <w:r w:rsidRPr="006847CA">
              <w:t>COUNT(</w:t>
            </w:r>
            <w:proofErr w:type="gramEnd"/>
            <w:r w:rsidRPr="006847CA">
              <w:t>*) AS QTD_PONTOS,</w:t>
            </w:r>
          </w:p>
          <w:p w14:paraId="036376BE" w14:textId="77777777" w:rsidR="009C3880" w:rsidRPr="00A32169" w:rsidRDefault="009C3880" w:rsidP="009C3880">
            <w:pPr>
              <w:pStyle w:val="Codigo"/>
            </w:pPr>
            <w:r w:rsidRPr="006847CA">
              <w:t xml:space="preserve">    </w:t>
            </w:r>
            <w:r w:rsidRPr="00A32169">
              <w:t>POINT(AVG(LONGITUDE), AVG(LATITUDE)) AS CENTROIDE</w:t>
            </w:r>
          </w:p>
          <w:p w14:paraId="19CEFE4A" w14:textId="77777777" w:rsidR="009C3880" w:rsidRPr="004833C8" w:rsidRDefault="009C3880" w:rsidP="009C3880">
            <w:pPr>
              <w:pStyle w:val="Codigo"/>
              <w:rPr>
                <w:lang w:val="en-US"/>
              </w:rPr>
            </w:pPr>
            <w:r w:rsidRPr="004833C8">
              <w:rPr>
                <w:lang w:val="en-US"/>
              </w:rPr>
              <w:t>FROM CN_PONTOS_UNICOS</w:t>
            </w:r>
          </w:p>
          <w:p w14:paraId="69048FAA" w14:textId="34FE1741" w:rsidR="009C3880" w:rsidRPr="004833C8" w:rsidRDefault="009C3880" w:rsidP="009C3880">
            <w:pPr>
              <w:pStyle w:val="Codigo"/>
              <w:rPr>
                <w:lang w:val="en-US"/>
              </w:rPr>
            </w:pPr>
            <w:r w:rsidRPr="004833C8">
              <w:rPr>
                <w:lang w:val="en-US"/>
              </w:rPr>
              <w:t>GROUP BY ID_FACE;</w:t>
            </w:r>
          </w:p>
        </w:tc>
      </w:tr>
    </w:tbl>
    <w:p w14:paraId="4854292D" w14:textId="33E557EC" w:rsidR="00CA32B3" w:rsidRDefault="00CA32B3" w:rsidP="00523D71">
      <w:pPr>
        <w:rPr>
          <w:lang w:val="en-US"/>
        </w:rPr>
      </w:pPr>
    </w:p>
    <w:p w14:paraId="006ACE62" w14:textId="77777777" w:rsidR="00CA32B3" w:rsidRDefault="00CA32B3">
      <w:pPr>
        <w:rPr>
          <w:lang w:val="en-US"/>
        </w:rPr>
      </w:pPr>
      <w:r>
        <w:rPr>
          <w:lang w:val="en-US"/>
        </w:rPr>
        <w:br w:type="page"/>
      </w:r>
    </w:p>
    <w:p w14:paraId="146B649A" w14:textId="62C9A78F" w:rsidR="006D3D4B" w:rsidRDefault="006D3D4B" w:rsidP="001A2422">
      <w:pPr>
        <w:pStyle w:val="Ttulo3"/>
      </w:pPr>
      <w:r>
        <w:lastRenderedPageBreak/>
        <w:t>Obtenção dos dados do CIATA (Cadastro Municipal)</w:t>
      </w:r>
    </w:p>
    <w:p w14:paraId="76FF1520" w14:textId="049DD63B" w:rsidR="006D3D4B" w:rsidRDefault="006D3D4B" w:rsidP="006D3D4B">
      <w:r>
        <w:t xml:space="preserve">Obter os dados do cadastro municipal no formato correto pode ser bastante desafiador porque, embora a maioria das prefeituras usem um modelo de dados semelhante ao </w:t>
      </w:r>
      <w:r w:rsidRPr="008E10D7">
        <w:rPr>
          <w:b/>
          <w:bCs/>
        </w:rPr>
        <w:t>CIATA</w:t>
      </w:r>
      <w:r>
        <w:t>, não há padronização quanto ao formato ou tipologia dos atributos. Além disso, é muito comum que as aplicações de cadastro sejam terceirizadas e armazenem as informações em bancos de dados proprietários. Nesse caso, a administração deve solicitar ao fornecedor do software uma extração dos registros no formato CSV (</w:t>
      </w:r>
      <w:proofErr w:type="spellStart"/>
      <w:r w:rsidRPr="002778CC">
        <w:rPr>
          <w:i/>
          <w:iCs/>
        </w:rPr>
        <w:t>Comma</w:t>
      </w:r>
      <w:proofErr w:type="spellEnd"/>
      <w:r w:rsidRPr="002778CC">
        <w:rPr>
          <w:i/>
          <w:iCs/>
        </w:rPr>
        <w:t xml:space="preserve"> </w:t>
      </w:r>
      <w:proofErr w:type="spellStart"/>
      <w:r w:rsidRPr="002778CC">
        <w:rPr>
          <w:i/>
          <w:iCs/>
        </w:rPr>
        <w:t>Separated</w:t>
      </w:r>
      <w:proofErr w:type="spellEnd"/>
      <w:r w:rsidRPr="002778CC">
        <w:rPr>
          <w:i/>
          <w:iCs/>
        </w:rPr>
        <w:t xml:space="preserve"> </w:t>
      </w:r>
      <w:proofErr w:type="spellStart"/>
      <w:r w:rsidRPr="002778CC">
        <w:rPr>
          <w:i/>
          <w:iCs/>
        </w:rPr>
        <w:t>Values</w:t>
      </w:r>
      <w:proofErr w:type="spellEnd"/>
      <w:r w:rsidR="0081056B">
        <w:t>,</w:t>
      </w:r>
      <w:r>
        <w:t xml:space="preserve"> Valores Separados por Vírgula)</w:t>
      </w:r>
      <w:r w:rsidR="00945839">
        <w:t xml:space="preserve"> </w:t>
      </w:r>
      <w:r w:rsidR="00945839">
        <w:fldChar w:fldCharType="begin"/>
      </w:r>
      <w:r w:rsidR="00945839">
        <w:instrText xml:space="preserve"> ADDIN ZOTERO_ITEM CSL_CITATION {"citationID":"rqV6wvpM","properties":{"formattedCitation":"(opendatahandbook.org, [{\\i{}s. d.}])","plainCitation":"(opendatahandbook.org, [s. d.])","noteIndex":0},"citationItems":[{"id":275,"uris":["http://zotero.org/users/15531986/items/5KDBIQVJ"],"itemData":{"id":275,"type":"webpage","title":"File Formats","URL":"https://opendatahandbook.org/guide/en/appendices/file-formats/","author":[{"family":"opendatahandbook.org","given":""}],"accessed":{"date-parts":[["2025",10,13]]}}}],"schema":"https://github.com/citation-style-language/schema/raw/master/csl-citation.json"} </w:instrText>
      </w:r>
      <w:r w:rsidR="00945839">
        <w:fldChar w:fldCharType="separate"/>
      </w:r>
      <w:r w:rsidR="00945839" w:rsidRPr="00945839">
        <w:rPr>
          <w:rFonts w:cs="Arial"/>
        </w:rPr>
        <w:t>(opendatahandbook.org, [</w:t>
      </w:r>
      <w:r w:rsidR="00945839" w:rsidRPr="00945839">
        <w:rPr>
          <w:rFonts w:cs="Arial"/>
          <w:i/>
          <w:iCs/>
        </w:rPr>
        <w:t>s. d.</w:t>
      </w:r>
      <w:r w:rsidR="00945839" w:rsidRPr="00945839">
        <w:rPr>
          <w:rFonts w:cs="Arial"/>
        </w:rPr>
        <w:t>])</w:t>
      </w:r>
      <w:r w:rsidR="00945839">
        <w:fldChar w:fldCharType="end"/>
      </w:r>
      <w:r>
        <w:t xml:space="preserve"> e, posteriormente, fazer as alterações necessárias no SGBD.</w:t>
      </w:r>
    </w:p>
    <w:p w14:paraId="32DA5AC5" w14:textId="072953D9" w:rsidR="006D3D4B" w:rsidRDefault="006D3D4B" w:rsidP="006D3D4B">
      <w:r>
        <w:t>É possível que surjam dúvidas quanto à obrigatoriedade de fornecimento de dados à prefeitura; entretanto, a legislação brasileira dispõe de forma detalhada sobre esse tema. Conforme o artigo 5º da Lei Geral de Proteção de Dados</w:t>
      </w:r>
      <w:r w:rsidR="00D565F1">
        <w:t xml:space="preserve"> </w:t>
      </w:r>
      <w:r w:rsidR="00D565F1">
        <w:fldChar w:fldCharType="begin"/>
      </w:r>
      <w:r w:rsidR="00D565F1">
        <w:instrText xml:space="preserve"> ADDIN ZOTERO_ITEM CSL_CITATION {"citationID":"G5nSJkeB","properties":{"formattedCitation":"(LGPD,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00D565F1">
        <w:fldChar w:fldCharType="separate"/>
      </w:r>
      <w:r w:rsidR="00D565F1" w:rsidRPr="00D565F1">
        <w:rPr>
          <w:rFonts w:cs="Arial"/>
        </w:rPr>
        <w:t>(LGPD, 2018)</w:t>
      </w:r>
      <w:r w:rsidR="00D565F1">
        <w:fldChar w:fldCharType="end"/>
      </w:r>
      <w:r>
        <w:t xml:space="preserve">, que disciplina o tratamento de dados pessoais no Brasil, distinguem-se dois tipos de agentes de tratamento: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7DD91200" w14:textId="03A82E2D" w:rsidR="006D3D4B" w:rsidRDefault="006D3D4B" w:rsidP="006D3D4B">
      <w:r>
        <w:t xml:space="preserve">No caso do cadastro urbano a prefeitura exerce o papel de </w:t>
      </w:r>
      <w:r w:rsidR="00395F9F" w:rsidRPr="00023615">
        <w:rPr>
          <w:b/>
          <w:bCs/>
        </w:rPr>
        <w:t>Controlador</w:t>
      </w:r>
      <w:r>
        <w:t xml:space="preserve"> e pode determinar as operações a serem realizadas, inclusive a exportação das informações para formatos abertos, sendo permitida a cobrança de indenização pelo trabalho de conversão executado pelo </w:t>
      </w:r>
      <w:r w:rsidR="00E80A2A" w:rsidRPr="00E80A2A">
        <w:rPr>
          <w:b/>
          <w:bCs/>
        </w:rPr>
        <w:t>Operador</w:t>
      </w:r>
      <w:r>
        <w:t>.</w:t>
      </w:r>
    </w:p>
    <w:p w14:paraId="0D39BAD5" w14:textId="4A92BECB" w:rsidR="00D565F1" w:rsidRDefault="00D10F4B" w:rsidP="006D3D4B">
      <w:r>
        <w:t xml:space="preserve">Cabe ressaltar que os dados utilizados na metodologia não estão, em princípio, protegidos pela </w:t>
      </w:r>
      <w:r w:rsidR="00D565F1">
        <w:t>LGPD</w:t>
      </w:r>
      <w:r w:rsidR="00F55AA7">
        <w:t xml:space="preserve">. Informações sobre valor ou propriedade não são </w:t>
      </w:r>
      <w:r w:rsidR="00452FD6">
        <w:t xml:space="preserve">necessários para o funcionamento do </w:t>
      </w:r>
      <w:r w:rsidR="00452FD6" w:rsidRPr="00452FD6">
        <w:rPr>
          <w:i/>
          <w:iCs/>
        </w:rPr>
        <w:t>SuperCIATA</w:t>
      </w:r>
      <w:r w:rsidR="00452FD6">
        <w:t>.</w:t>
      </w:r>
    </w:p>
    <w:p w14:paraId="75098BD0" w14:textId="454EA8CD" w:rsidR="002908D3" w:rsidRDefault="00D378FB" w:rsidP="00ED468D">
      <w:pPr>
        <w:pStyle w:val="Ttulo4"/>
      </w:pPr>
      <w:r>
        <w:t>Atributos essenciais</w:t>
      </w:r>
      <w:r w:rsidR="001F2B74">
        <w:t xml:space="preserve"> </w:t>
      </w:r>
      <w:r w:rsidR="00ED468D">
        <w:t xml:space="preserve">para o </w:t>
      </w:r>
      <w:r w:rsidR="00ED468D" w:rsidRPr="00ED468D">
        <w:t>SuperCIATA</w:t>
      </w:r>
    </w:p>
    <w:p w14:paraId="62FFE71E" w14:textId="61C3B68A" w:rsidR="007B3B5C" w:rsidRDefault="009D7D98" w:rsidP="009D7D98">
      <w:r>
        <w:t>Nesta seção são elencados os atributos do CIATA original necessários para a definição (desenho) de uma quadra.</w:t>
      </w:r>
      <w:r w:rsidR="007B3B5C">
        <w:t xml:space="preserve"> Todas as informaçõ</w:t>
      </w:r>
      <w:r w:rsidR="009111EB">
        <w:t xml:space="preserve">es foram </w:t>
      </w:r>
      <w:r w:rsidR="00C5585F">
        <w:t>adaptadas</w:t>
      </w:r>
      <w:r w:rsidR="009111EB">
        <w:t xml:space="preserve"> do </w:t>
      </w:r>
      <w:r w:rsidR="009111EB" w:rsidRPr="006C6ACA">
        <w:rPr>
          <w:b/>
          <w:bCs/>
        </w:rPr>
        <w:t>Boletim de Cadastro Imobiliário</w:t>
      </w:r>
      <w:r w:rsidR="00DF6971">
        <w:t xml:space="preserve"> </w:t>
      </w:r>
      <w:r w:rsidR="00AF132A">
        <w:t xml:space="preserve">– </w:t>
      </w:r>
      <w:r w:rsidR="00AF132A" w:rsidRPr="00AF132A">
        <w:rPr>
          <w:b/>
          <w:bCs/>
        </w:rPr>
        <w:t>BCI</w:t>
      </w:r>
      <w:r w:rsidR="00AF132A">
        <w:t xml:space="preserve"> – </w:t>
      </w:r>
      <w:r w:rsidR="009111EB">
        <w:t xml:space="preserve">do </w:t>
      </w:r>
      <w:r w:rsidR="00315BEF" w:rsidRPr="006C6ACA">
        <w:rPr>
          <w:b/>
          <w:bCs/>
        </w:rPr>
        <w:t xml:space="preserve">Manual do Cadastro Imobiliário </w:t>
      </w:r>
      <w:r w:rsidR="007E05CC" w:rsidRPr="006C6ACA">
        <w:rPr>
          <w:b/>
          <w:bCs/>
        </w:rPr>
        <w:t>do Projeto CIATA</w:t>
      </w:r>
      <w:r w:rsidR="007E05CC">
        <w:t xml:space="preserve"> </w:t>
      </w:r>
      <w:r w:rsidR="0015191A">
        <w:fldChar w:fldCharType="begin"/>
      </w:r>
      <w:r w:rsidR="0015191A">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15191A">
        <w:fldChar w:fldCharType="separate"/>
      </w:r>
      <w:r w:rsidR="0015191A" w:rsidRPr="0015191A">
        <w:rPr>
          <w:rFonts w:cs="Arial"/>
        </w:rPr>
        <w:t>(SERPRO, 2025)</w:t>
      </w:r>
      <w:r w:rsidR="0015191A">
        <w:fldChar w:fldCharType="end"/>
      </w:r>
      <w:r w:rsidR="0015191A">
        <w:t>,</w:t>
      </w:r>
      <w:r w:rsidR="007B3B5C">
        <w:t xml:space="preserve"> </w:t>
      </w:r>
    </w:p>
    <w:p w14:paraId="3FC1995F" w14:textId="5F2CF1A1" w:rsidR="009D7D98" w:rsidRDefault="009D7D98" w:rsidP="009D7D98">
      <w:pPr>
        <w:pStyle w:val="Legenda"/>
      </w:pPr>
      <w:r>
        <w:t xml:space="preserve">Quadro </w:t>
      </w:r>
      <w:fldSimple w:instr=" SEQ Quadro \* ARABIC ">
        <w:r w:rsidR="00E3239B">
          <w:rPr>
            <w:noProof/>
          </w:rPr>
          <w:t>7</w:t>
        </w:r>
      </w:fldSimple>
      <w:r>
        <w:t>: Sugestão de estrutura para CI_LOTES</w:t>
      </w:r>
    </w:p>
    <w:tbl>
      <w:tblPr>
        <w:tblStyle w:val="Tabelacomgrade"/>
        <w:tblW w:w="0" w:type="auto"/>
        <w:jc w:val="center"/>
        <w:tblLook w:val="04A0" w:firstRow="1" w:lastRow="0" w:firstColumn="1" w:lastColumn="0" w:noHBand="0" w:noVBand="1"/>
      </w:tblPr>
      <w:tblGrid>
        <w:gridCol w:w="4001"/>
        <w:gridCol w:w="2428"/>
      </w:tblGrid>
      <w:tr w:rsidR="003C5D33" w:rsidRPr="003C5D33" w14:paraId="6F439ABA" w14:textId="77777777" w:rsidTr="00EE7084">
        <w:trPr>
          <w:trHeight w:val="300"/>
          <w:jc w:val="center"/>
        </w:trPr>
        <w:tc>
          <w:tcPr>
            <w:tcW w:w="6429" w:type="dxa"/>
            <w:gridSpan w:val="2"/>
            <w:noWrap/>
            <w:hideMark/>
          </w:tcPr>
          <w:p w14:paraId="7E99D9C0" w14:textId="77777777" w:rsidR="003C5D33" w:rsidRPr="003C5D33" w:rsidRDefault="003C5D33" w:rsidP="003C5D33">
            <w:pPr>
              <w:pStyle w:val="Codigo"/>
              <w:rPr>
                <w:b/>
                <w:bCs/>
              </w:rPr>
            </w:pPr>
            <w:proofErr w:type="spellStart"/>
            <w:r w:rsidRPr="003C5D33">
              <w:rPr>
                <w:b/>
                <w:bCs/>
              </w:rPr>
              <w:t>Table:CI_LOTES</w:t>
            </w:r>
            <w:proofErr w:type="spellEnd"/>
          </w:p>
        </w:tc>
      </w:tr>
      <w:tr w:rsidR="003C5D33" w:rsidRPr="003C5D33" w14:paraId="7D7CE0D9" w14:textId="77777777" w:rsidTr="00EE7084">
        <w:trPr>
          <w:trHeight w:val="300"/>
          <w:jc w:val="center"/>
        </w:trPr>
        <w:tc>
          <w:tcPr>
            <w:tcW w:w="4001" w:type="dxa"/>
            <w:noWrap/>
            <w:hideMark/>
          </w:tcPr>
          <w:p w14:paraId="3CC1DFAF" w14:textId="77777777" w:rsidR="003C5D33" w:rsidRPr="003C5D33" w:rsidRDefault="003C5D33" w:rsidP="003C5D33">
            <w:pPr>
              <w:pStyle w:val="Codigo"/>
              <w:rPr>
                <w:b/>
                <w:bCs/>
              </w:rPr>
            </w:pPr>
            <w:proofErr w:type="spellStart"/>
            <w:r w:rsidRPr="003C5D33">
              <w:rPr>
                <w:b/>
                <w:bCs/>
              </w:rPr>
              <w:t>Columns</w:t>
            </w:r>
            <w:proofErr w:type="spellEnd"/>
            <w:r w:rsidRPr="003C5D33">
              <w:rPr>
                <w:b/>
                <w:bCs/>
              </w:rPr>
              <w:t>:</w:t>
            </w:r>
          </w:p>
        </w:tc>
        <w:tc>
          <w:tcPr>
            <w:tcW w:w="2428" w:type="dxa"/>
            <w:noWrap/>
            <w:hideMark/>
          </w:tcPr>
          <w:p w14:paraId="74AF2073" w14:textId="77777777" w:rsidR="003C5D33" w:rsidRPr="003C5D33" w:rsidRDefault="003C5D33" w:rsidP="003C5D33">
            <w:pPr>
              <w:pStyle w:val="Codigo"/>
            </w:pPr>
          </w:p>
        </w:tc>
      </w:tr>
      <w:tr w:rsidR="003C5D33" w:rsidRPr="003C5D33" w14:paraId="3FBDDC8E" w14:textId="77777777" w:rsidTr="00EE7084">
        <w:trPr>
          <w:trHeight w:val="300"/>
          <w:jc w:val="center"/>
        </w:trPr>
        <w:tc>
          <w:tcPr>
            <w:tcW w:w="4001" w:type="dxa"/>
            <w:noWrap/>
            <w:hideMark/>
          </w:tcPr>
          <w:p w14:paraId="3ACAD573" w14:textId="77777777" w:rsidR="003C5D33" w:rsidRPr="003C5D33" w:rsidRDefault="003C5D33" w:rsidP="003C5D33">
            <w:pPr>
              <w:pStyle w:val="Codigo"/>
            </w:pPr>
            <w:r w:rsidRPr="003C5D33">
              <w:t>COD_MUNICIPIO</w:t>
            </w:r>
          </w:p>
        </w:tc>
        <w:tc>
          <w:tcPr>
            <w:tcW w:w="2428" w:type="dxa"/>
            <w:noWrap/>
            <w:hideMark/>
          </w:tcPr>
          <w:p w14:paraId="126B76EB"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7)</w:t>
            </w:r>
          </w:p>
        </w:tc>
      </w:tr>
      <w:tr w:rsidR="003C5D33" w:rsidRPr="003C5D33" w14:paraId="740D152A" w14:textId="77777777" w:rsidTr="00EE7084">
        <w:trPr>
          <w:trHeight w:val="300"/>
          <w:jc w:val="center"/>
        </w:trPr>
        <w:tc>
          <w:tcPr>
            <w:tcW w:w="4001" w:type="dxa"/>
            <w:noWrap/>
            <w:hideMark/>
          </w:tcPr>
          <w:p w14:paraId="71C2FC7D" w14:textId="77777777" w:rsidR="003C5D33" w:rsidRPr="003C5D33" w:rsidRDefault="003C5D33" w:rsidP="003C5D33">
            <w:pPr>
              <w:pStyle w:val="Codigo"/>
            </w:pPr>
            <w:r w:rsidRPr="003C5D33">
              <w:t>COD_UNICO_ENDERECO</w:t>
            </w:r>
          </w:p>
        </w:tc>
        <w:tc>
          <w:tcPr>
            <w:tcW w:w="2428" w:type="dxa"/>
            <w:noWrap/>
            <w:hideMark/>
          </w:tcPr>
          <w:p w14:paraId="605D3D7F" w14:textId="5FE1EF1A" w:rsidR="003C5D33" w:rsidRPr="003C5D33" w:rsidRDefault="00EE7084" w:rsidP="003C5D33">
            <w:pPr>
              <w:pStyle w:val="Codigo"/>
            </w:pPr>
            <w:proofErr w:type="spellStart"/>
            <w:proofErr w:type="gramStart"/>
            <w:r>
              <w:t>v</w:t>
            </w:r>
            <w:r w:rsidR="003C5D33" w:rsidRPr="003C5D33">
              <w:t>arc</w:t>
            </w:r>
            <w:r>
              <w:t>h</w:t>
            </w:r>
            <w:r w:rsidR="003C5D33" w:rsidRPr="003C5D33">
              <w:t>ar</w:t>
            </w:r>
            <w:proofErr w:type="spellEnd"/>
            <w:r w:rsidR="003C5D33" w:rsidRPr="003C5D33">
              <w:t>(</w:t>
            </w:r>
            <w:proofErr w:type="gramEnd"/>
            <w:r w:rsidR="003C5D33" w:rsidRPr="003C5D33">
              <w:t>25)</w:t>
            </w:r>
          </w:p>
        </w:tc>
      </w:tr>
      <w:tr w:rsidR="003C5D33" w:rsidRPr="003C5D33" w14:paraId="762DFE67" w14:textId="77777777" w:rsidTr="00EE7084">
        <w:trPr>
          <w:trHeight w:val="300"/>
          <w:jc w:val="center"/>
        </w:trPr>
        <w:tc>
          <w:tcPr>
            <w:tcW w:w="4001" w:type="dxa"/>
            <w:noWrap/>
            <w:hideMark/>
          </w:tcPr>
          <w:p w14:paraId="4CA418C3" w14:textId="77777777" w:rsidR="003C5D33" w:rsidRPr="003C5D33" w:rsidRDefault="003C5D33" w:rsidP="003C5D33">
            <w:pPr>
              <w:pStyle w:val="Codigo"/>
            </w:pPr>
            <w:r w:rsidRPr="003C5D33">
              <w:t>NUM_QUADRA</w:t>
            </w:r>
          </w:p>
        </w:tc>
        <w:tc>
          <w:tcPr>
            <w:tcW w:w="2428" w:type="dxa"/>
            <w:noWrap/>
            <w:hideMark/>
          </w:tcPr>
          <w:p w14:paraId="4E56E222"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20)</w:t>
            </w:r>
          </w:p>
        </w:tc>
      </w:tr>
      <w:tr w:rsidR="003C5D33" w:rsidRPr="003C5D33" w14:paraId="18069B5A" w14:textId="77777777" w:rsidTr="00EE7084">
        <w:trPr>
          <w:trHeight w:val="300"/>
          <w:jc w:val="center"/>
        </w:trPr>
        <w:tc>
          <w:tcPr>
            <w:tcW w:w="4001" w:type="dxa"/>
            <w:noWrap/>
            <w:hideMark/>
          </w:tcPr>
          <w:p w14:paraId="72660196" w14:textId="77777777" w:rsidR="003C5D33" w:rsidRPr="003C5D33" w:rsidRDefault="003C5D33" w:rsidP="003C5D33">
            <w:pPr>
              <w:pStyle w:val="Codigo"/>
            </w:pPr>
            <w:r w:rsidRPr="003C5D33">
              <w:lastRenderedPageBreak/>
              <w:t>NOM_LOGRADOURO</w:t>
            </w:r>
          </w:p>
        </w:tc>
        <w:tc>
          <w:tcPr>
            <w:tcW w:w="2428" w:type="dxa"/>
            <w:noWrap/>
            <w:hideMark/>
          </w:tcPr>
          <w:p w14:paraId="4E57C3FD"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250)</w:t>
            </w:r>
          </w:p>
        </w:tc>
      </w:tr>
      <w:tr w:rsidR="003C5D33" w:rsidRPr="003C5D33" w14:paraId="1DD6C2FA" w14:textId="77777777" w:rsidTr="00EE7084">
        <w:trPr>
          <w:trHeight w:val="300"/>
          <w:jc w:val="center"/>
        </w:trPr>
        <w:tc>
          <w:tcPr>
            <w:tcW w:w="4001" w:type="dxa"/>
            <w:noWrap/>
            <w:hideMark/>
          </w:tcPr>
          <w:p w14:paraId="50828863" w14:textId="77777777" w:rsidR="003C5D33" w:rsidRPr="003C5D33" w:rsidRDefault="003C5D33" w:rsidP="003C5D33">
            <w:pPr>
              <w:pStyle w:val="Codigo"/>
            </w:pPr>
            <w:r w:rsidRPr="003C5D33">
              <w:t>NUM_ENDERECO</w:t>
            </w:r>
          </w:p>
        </w:tc>
        <w:tc>
          <w:tcPr>
            <w:tcW w:w="2428" w:type="dxa"/>
            <w:noWrap/>
            <w:hideMark/>
          </w:tcPr>
          <w:p w14:paraId="3AB71CC0"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10)</w:t>
            </w:r>
          </w:p>
        </w:tc>
      </w:tr>
      <w:tr w:rsidR="003C5D33" w:rsidRPr="003C5D33" w14:paraId="209A263C" w14:textId="77777777" w:rsidTr="00EE7084">
        <w:trPr>
          <w:trHeight w:val="300"/>
          <w:jc w:val="center"/>
        </w:trPr>
        <w:tc>
          <w:tcPr>
            <w:tcW w:w="4001" w:type="dxa"/>
            <w:noWrap/>
            <w:hideMark/>
          </w:tcPr>
          <w:p w14:paraId="5302A066" w14:textId="1BE0E167" w:rsidR="003C5D33" w:rsidRPr="003C5D33" w:rsidRDefault="003A7390" w:rsidP="003C5D33">
            <w:pPr>
              <w:pStyle w:val="Codigo"/>
            </w:pPr>
            <w:r w:rsidRPr="003A7390">
              <w:t>NOM_LOGRADOURO_ADJACENTE</w:t>
            </w:r>
          </w:p>
        </w:tc>
        <w:tc>
          <w:tcPr>
            <w:tcW w:w="2428" w:type="dxa"/>
            <w:noWrap/>
            <w:hideMark/>
          </w:tcPr>
          <w:p w14:paraId="26D05002" w14:textId="5E7A25E4" w:rsidR="003C5D33" w:rsidRPr="003C5D33" w:rsidRDefault="003A7390" w:rsidP="003C5D33">
            <w:pPr>
              <w:pStyle w:val="Codigo"/>
            </w:pPr>
            <w:proofErr w:type="spellStart"/>
            <w:proofErr w:type="gramStart"/>
            <w:r w:rsidRPr="003C5D33">
              <w:t>varchar</w:t>
            </w:r>
            <w:proofErr w:type="spellEnd"/>
            <w:r w:rsidRPr="003C5D33">
              <w:t>(</w:t>
            </w:r>
            <w:proofErr w:type="gramEnd"/>
            <w:r w:rsidRPr="003C5D33">
              <w:t>250)</w:t>
            </w:r>
          </w:p>
        </w:tc>
      </w:tr>
      <w:tr w:rsidR="003C5D33" w:rsidRPr="003C5D33" w14:paraId="6A58483A" w14:textId="77777777" w:rsidTr="00EE7084">
        <w:trPr>
          <w:trHeight w:val="300"/>
          <w:jc w:val="center"/>
        </w:trPr>
        <w:tc>
          <w:tcPr>
            <w:tcW w:w="4001" w:type="dxa"/>
            <w:noWrap/>
            <w:hideMark/>
          </w:tcPr>
          <w:p w14:paraId="54B9868A" w14:textId="77777777" w:rsidR="003C5D33" w:rsidRPr="003C5D33" w:rsidRDefault="003C5D33" w:rsidP="003C5D33">
            <w:pPr>
              <w:pStyle w:val="Codigo"/>
            </w:pPr>
            <w:r w:rsidRPr="003C5D33">
              <w:t>DIM_TESTADA</w:t>
            </w:r>
          </w:p>
        </w:tc>
        <w:tc>
          <w:tcPr>
            <w:tcW w:w="2428" w:type="dxa"/>
            <w:noWrap/>
            <w:hideMark/>
          </w:tcPr>
          <w:p w14:paraId="6C6B458E" w14:textId="77777777" w:rsidR="003C5D33" w:rsidRPr="003C5D33" w:rsidRDefault="003C5D33" w:rsidP="003C5D33">
            <w:pPr>
              <w:pStyle w:val="Codigo"/>
            </w:pPr>
            <w:proofErr w:type="gramStart"/>
            <w:r w:rsidRPr="003C5D33">
              <w:t>decimal(</w:t>
            </w:r>
            <w:proofErr w:type="gramEnd"/>
            <w:r w:rsidRPr="003C5D33">
              <w:t>6,2)</w:t>
            </w:r>
          </w:p>
        </w:tc>
      </w:tr>
      <w:tr w:rsidR="003C5D33" w:rsidRPr="003C5D33" w14:paraId="196E5E85" w14:textId="77777777" w:rsidTr="00EE7084">
        <w:trPr>
          <w:trHeight w:val="300"/>
          <w:jc w:val="center"/>
        </w:trPr>
        <w:tc>
          <w:tcPr>
            <w:tcW w:w="4001" w:type="dxa"/>
            <w:noWrap/>
            <w:hideMark/>
          </w:tcPr>
          <w:p w14:paraId="57D7CBC9" w14:textId="44E90954" w:rsidR="003C5D33" w:rsidRPr="003C5D33" w:rsidRDefault="003A7390" w:rsidP="003C5D33">
            <w:pPr>
              <w:pStyle w:val="Codigo"/>
            </w:pPr>
            <w:r w:rsidRPr="003A7390">
              <w:t>DIM_PROFUNDIDADE</w:t>
            </w:r>
          </w:p>
        </w:tc>
        <w:tc>
          <w:tcPr>
            <w:tcW w:w="2428" w:type="dxa"/>
            <w:noWrap/>
            <w:hideMark/>
          </w:tcPr>
          <w:p w14:paraId="0CB1BB62" w14:textId="77777777" w:rsidR="003C5D33" w:rsidRPr="003C5D33" w:rsidRDefault="003C5D33" w:rsidP="003C5D33">
            <w:pPr>
              <w:pStyle w:val="Codigo"/>
            </w:pPr>
            <w:proofErr w:type="gramStart"/>
            <w:r w:rsidRPr="003C5D33">
              <w:t>decimal(</w:t>
            </w:r>
            <w:proofErr w:type="gramEnd"/>
            <w:r w:rsidRPr="003C5D33">
              <w:t>6,2)</w:t>
            </w:r>
          </w:p>
        </w:tc>
      </w:tr>
    </w:tbl>
    <w:p w14:paraId="2A134795" w14:textId="77777777" w:rsidR="00D1366D" w:rsidRPr="00D1366D" w:rsidRDefault="00D1366D" w:rsidP="00D1366D"/>
    <w:tbl>
      <w:tblPr>
        <w:tblStyle w:val="Tabelacomgrade"/>
        <w:tblW w:w="0" w:type="auto"/>
        <w:tblLook w:val="04A0" w:firstRow="1" w:lastRow="0" w:firstColumn="1" w:lastColumn="0" w:noHBand="0" w:noVBand="1"/>
      </w:tblPr>
      <w:tblGrid>
        <w:gridCol w:w="1364"/>
        <w:gridCol w:w="7697"/>
      </w:tblGrid>
      <w:tr w:rsidR="00E949C8" w14:paraId="5CF4E801" w14:textId="77777777" w:rsidTr="00097459">
        <w:tc>
          <w:tcPr>
            <w:tcW w:w="1364" w:type="dxa"/>
          </w:tcPr>
          <w:p w14:paraId="7FDEFFD2" w14:textId="77777777" w:rsidR="00E949C8" w:rsidRDefault="00E949C8" w:rsidP="00097459">
            <w:pPr>
              <w:ind w:firstLine="0"/>
            </w:pPr>
            <w:r>
              <w:rPr>
                <w:b/>
                <w:bCs/>
              </w:rPr>
              <w:t>Nome</w:t>
            </w:r>
            <w:r>
              <w:rPr>
                <w:b/>
                <w:bCs/>
              </w:rPr>
              <w:tab/>
            </w:r>
          </w:p>
        </w:tc>
        <w:tc>
          <w:tcPr>
            <w:tcW w:w="7697" w:type="dxa"/>
          </w:tcPr>
          <w:p w14:paraId="29091845" w14:textId="15554D77" w:rsidR="00E949C8" w:rsidRDefault="00985BF6" w:rsidP="00097459">
            <w:pPr>
              <w:ind w:firstLine="0"/>
            </w:pPr>
            <w:r w:rsidRPr="00985BF6">
              <w:rPr>
                <w:b/>
                <w:bCs/>
              </w:rPr>
              <w:t>COD_MUNICIPIO</w:t>
            </w:r>
          </w:p>
        </w:tc>
      </w:tr>
      <w:tr w:rsidR="00E949C8" w14:paraId="2C8F45B3" w14:textId="77777777" w:rsidTr="00097459">
        <w:tc>
          <w:tcPr>
            <w:tcW w:w="1364" w:type="dxa"/>
          </w:tcPr>
          <w:p w14:paraId="3A755F81" w14:textId="77777777" w:rsidR="00E949C8" w:rsidRDefault="00E949C8" w:rsidP="00097459">
            <w:pPr>
              <w:ind w:firstLine="0"/>
              <w:rPr>
                <w:b/>
                <w:bCs/>
              </w:rPr>
            </w:pPr>
            <w:r>
              <w:rPr>
                <w:b/>
                <w:bCs/>
              </w:rPr>
              <w:t>Descrição</w:t>
            </w:r>
          </w:p>
        </w:tc>
        <w:tc>
          <w:tcPr>
            <w:tcW w:w="7697" w:type="dxa"/>
          </w:tcPr>
          <w:p w14:paraId="43DDBC58" w14:textId="7D715EF9" w:rsidR="00E949C8" w:rsidRDefault="00985BF6" w:rsidP="00097459">
            <w:pPr>
              <w:ind w:firstLine="0"/>
              <w:rPr>
                <w:b/>
                <w:bCs/>
              </w:rPr>
            </w:pPr>
            <w:r>
              <w:rPr>
                <w:b/>
                <w:bCs/>
              </w:rPr>
              <w:t>Código do município</w:t>
            </w:r>
          </w:p>
        </w:tc>
      </w:tr>
      <w:tr w:rsidR="00E949C8" w14:paraId="5889450C" w14:textId="77777777" w:rsidTr="00097459">
        <w:tc>
          <w:tcPr>
            <w:tcW w:w="1364" w:type="dxa"/>
          </w:tcPr>
          <w:p w14:paraId="0F71B3AE" w14:textId="77777777" w:rsidR="00E949C8" w:rsidRDefault="00E949C8" w:rsidP="00097459">
            <w:pPr>
              <w:ind w:firstLine="0"/>
              <w:rPr>
                <w:b/>
                <w:bCs/>
              </w:rPr>
            </w:pPr>
            <w:r>
              <w:rPr>
                <w:b/>
                <w:bCs/>
              </w:rPr>
              <w:t>Origem</w:t>
            </w:r>
          </w:p>
        </w:tc>
        <w:tc>
          <w:tcPr>
            <w:tcW w:w="7697" w:type="dxa"/>
          </w:tcPr>
          <w:p w14:paraId="1806D0E9" w14:textId="6971DB10" w:rsidR="00E949C8" w:rsidRPr="00D74AB0" w:rsidRDefault="00B804A5" w:rsidP="00097459">
            <w:pPr>
              <w:ind w:firstLine="0"/>
              <w:rPr>
                <w:b/>
                <w:bCs/>
              </w:rPr>
            </w:pPr>
            <w:r>
              <w:rPr>
                <w:b/>
                <w:bCs/>
              </w:rPr>
              <w:t xml:space="preserve">Atribuído pelo Serpro </w:t>
            </w:r>
            <w:r w:rsidR="002032B7">
              <w:rPr>
                <w:b/>
                <w:bCs/>
              </w:rPr>
              <w:t xml:space="preserve">ou </w:t>
            </w:r>
            <w:r>
              <w:rPr>
                <w:b/>
                <w:bCs/>
              </w:rPr>
              <w:t>Tabela de códigos do IBGE</w:t>
            </w:r>
          </w:p>
        </w:tc>
      </w:tr>
      <w:tr w:rsidR="00E949C8" w14:paraId="25A83841" w14:textId="77777777" w:rsidTr="00097459">
        <w:tc>
          <w:tcPr>
            <w:tcW w:w="1364" w:type="dxa"/>
          </w:tcPr>
          <w:p w14:paraId="252AC55D" w14:textId="77777777" w:rsidR="00E949C8" w:rsidRDefault="00E949C8" w:rsidP="00097459">
            <w:pPr>
              <w:ind w:firstLine="0"/>
            </w:pPr>
            <w:r>
              <w:rPr>
                <w:b/>
                <w:bCs/>
              </w:rPr>
              <w:t>Objetivo</w:t>
            </w:r>
          </w:p>
        </w:tc>
        <w:tc>
          <w:tcPr>
            <w:tcW w:w="7697" w:type="dxa"/>
          </w:tcPr>
          <w:p w14:paraId="74E238C1" w14:textId="3DF00ECC" w:rsidR="00E949C8" w:rsidRDefault="00EA72DF" w:rsidP="00097459">
            <w:pPr>
              <w:ind w:firstLine="0"/>
            </w:pPr>
            <w:r>
              <w:rPr>
                <w:b/>
                <w:bCs/>
              </w:rPr>
              <w:t xml:space="preserve">Identificar o município em bancos de dados </w:t>
            </w:r>
            <w:r w:rsidR="0091177F">
              <w:rPr>
                <w:b/>
                <w:bCs/>
              </w:rPr>
              <w:t>compartilhados por vários munic</w:t>
            </w:r>
            <w:r w:rsidR="00D10CE7">
              <w:rPr>
                <w:b/>
                <w:bCs/>
              </w:rPr>
              <w:t>í</w:t>
            </w:r>
            <w:r w:rsidR="0091177F">
              <w:rPr>
                <w:b/>
                <w:bCs/>
              </w:rPr>
              <w:t>pios</w:t>
            </w:r>
            <w:r w:rsidR="00D10CE7">
              <w:rPr>
                <w:b/>
                <w:bCs/>
              </w:rPr>
              <w:t>.</w:t>
            </w:r>
          </w:p>
        </w:tc>
      </w:tr>
    </w:tbl>
    <w:p w14:paraId="16077D6C" w14:textId="77777777" w:rsidR="007D4323" w:rsidRDefault="007D4323" w:rsidP="007D4323">
      <w:r>
        <w:t xml:space="preserve">Esse atributo é opcional quando o banco de dados contém dados de apenas um município, mas recomenda-se mantê-lo para garantir que o </w:t>
      </w:r>
      <w:r w:rsidRPr="00474F4A">
        <w:rPr>
          <w:b/>
          <w:bCs/>
        </w:rPr>
        <w:t>COD_UNICO_ENDERECO</w:t>
      </w:r>
      <w:r>
        <w:t xml:space="preserve"> funcione efetivamente como chave primária no contexto dos municípios brasileiros.</w:t>
      </w:r>
    </w:p>
    <w:p w14:paraId="723F9A3D" w14:textId="468E486B" w:rsidR="00DD43D6" w:rsidRDefault="007D4323" w:rsidP="007D4323">
      <w:r>
        <w:t xml:space="preserve">Originalmente, esse valor era atribuído pelo Serpro, mas atualmente a tabela de códigos do IBGE </w:t>
      </w:r>
      <w:r w:rsidR="005C169E">
        <w:fldChar w:fldCharType="begin"/>
      </w:r>
      <w:r w:rsidR="005C169E">
        <w:instrText xml:space="preserve"> ADDIN ZOTERO_ITEM CSL_CITATION {"citationID":"mEYgsus9","properties":{"formattedCitation":"(Cod_Munic IBGE, 2025)","plainCitation":"(Cod_Munic IBGE, 2025)","noteIndex":0},"citationItems":[{"id":276,"uris":["http://zotero.org/users/15531986/items/D2MNDCK8"],"itemData":{"id":276,"type":"webpage","title":"Códigos dos Municípios | IBGE","title-short":"Cod_Munic IBGE","URL":"https://www.ibge.gov.br/explica/codigos-dos-municipios.php","accessed":{"date-parts":[["2025",11,17]]},"issued":{"date-parts":[["2025"]]}}}],"schema":"https://github.com/citation-style-language/schema/raw/master/csl-citation.json"} </w:instrText>
      </w:r>
      <w:r w:rsidR="005C169E">
        <w:fldChar w:fldCharType="separate"/>
      </w:r>
      <w:r w:rsidR="005C169E" w:rsidRPr="005C169E">
        <w:rPr>
          <w:rFonts w:cs="Arial"/>
        </w:rPr>
        <w:t>(Cod_Munic IBGE, 2025)</w:t>
      </w:r>
      <w:r w:rsidR="005C169E">
        <w:fldChar w:fldCharType="end"/>
      </w:r>
      <w:r w:rsidR="005C169E">
        <w:t xml:space="preserve"> </w:t>
      </w:r>
      <w:r>
        <w:t>é a opção mais adequada.</w:t>
      </w:r>
    </w:p>
    <w:tbl>
      <w:tblPr>
        <w:tblStyle w:val="Tabelacomgrade"/>
        <w:tblW w:w="0" w:type="auto"/>
        <w:tblLook w:val="04A0" w:firstRow="1" w:lastRow="0" w:firstColumn="1" w:lastColumn="0" w:noHBand="0" w:noVBand="1"/>
      </w:tblPr>
      <w:tblGrid>
        <w:gridCol w:w="1364"/>
        <w:gridCol w:w="7697"/>
      </w:tblGrid>
      <w:tr w:rsidR="00A403B0" w14:paraId="0C81E49B" w14:textId="77777777" w:rsidTr="00CC13B9">
        <w:tc>
          <w:tcPr>
            <w:tcW w:w="1364" w:type="dxa"/>
          </w:tcPr>
          <w:p w14:paraId="45CD0472" w14:textId="5CB88CED" w:rsidR="00A403B0" w:rsidRDefault="00A403B0" w:rsidP="00841217">
            <w:pPr>
              <w:ind w:firstLine="0"/>
            </w:pPr>
            <w:r>
              <w:rPr>
                <w:b/>
                <w:bCs/>
              </w:rPr>
              <w:t>Nome</w:t>
            </w:r>
            <w:r>
              <w:rPr>
                <w:b/>
                <w:bCs/>
              </w:rPr>
              <w:tab/>
            </w:r>
          </w:p>
        </w:tc>
        <w:tc>
          <w:tcPr>
            <w:tcW w:w="7697" w:type="dxa"/>
          </w:tcPr>
          <w:p w14:paraId="6530643A" w14:textId="2EAE61B8" w:rsidR="00A403B0" w:rsidRDefault="00560C32" w:rsidP="004F70DA">
            <w:pPr>
              <w:ind w:firstLine="0"/>
            </w:pPr>
            <w:r w:rsidRPr="00560C32">
              <w:rPr>
                <w:b/>
                <w:bCs/>
              </w:rPr>
              <w:t>COD_UNICO_ENDERECO</w:t>
            </w:r>
          </w:p>
        </w:tc>
      </w:tr>
      <w:tr w:rsidR="00A4137A" w14:paraId="6A628324" w14:textId="77777777" w:rsidTr="00CC13B9">
        <w:tc>
          <w:tcPr>
            <w:tcW w:w="1364" w:type="dxa"/>
          </w:tcPr>
          <w:p w14:paraId="7832D1BC" w14:textId="6929F6FA" w:rsidR="00A4137A" w:rsidRDefault="00560C32" w:rsidP="003418D5">
            <w:pPr>
              <w:ind w:firstLine="0"/>
              <w:rPr>
                <w:b/>
                <w:bCs/>
              </w:rPr>
            </w:pPr>
            <w:r>
              <w:rPr>
                <w:b/>
                <w:bCs/>
              </w:rPr>
              <w:t>Descrição</w:t>
            </w:r>
          </w:p>
        </w:tc>
        <w:tc>
          <w:tcPr>
            <w:tcW w:w="7697" w:type="dxa"/>
          </w:tcPr>
          <w:p w14:paraId="50A523FD" w14:textId="0C2DABF0" w:rsidR="00A4137A" w:rsidRDefault="00560C32" w:rsidP="003418D5">
            <w:pPr>
              <w:ind w:firstLine="0"/>
              <w:rPr>
                <w:b/>
                <w:bCs/>
              </w:rPr>
            </w:pPr>
            <w:r w:rsidRPr="00D74AB0">
              <w:rPr>
                <w:b/>
                <w:bCs/>
              </w:rPr>
              <w:t>Identificação única da parcela</w:t>
            </w:r>
          </w:p>
        </w:tc>
      </w:tr>
      <w:tr w:rsidR="00CC13B9" w14:paraId="246D4598" w14:textId="77777777" w:rsidTr="00CC13B9">
        <w:tc>
          <w:tcPr>
            <w:tcW w:w="1364" w:type="dxa"/>
          </w:tcPr>
          <w:p w14:paraId="1BE21F53" w14:textId="269052BC" w:rsidR="00CC13B9" w:rsidRDefault="00CC13B9" w:rsidP="003418D5">
            <w:pPr>
              <w:ind w:firstLine="0"/>
              <w:rPr>
                <w:b/>
                <w:bCs/>
              </w:rPr>
            </w:pPr>
            <w:r>
              <w:rPr>
                <w:b/>
                <w:bCs/>
              </w:rPr>
              <w:t>Origem</w:t>
            </w:r>
          </w:p>
        </w:tc>
        <w:tc>
          <w:tcPr>
            <w:tcW w:w="7697" w:type="dxa"/>
          </w:tcPr>
          <w:p w14:paraId="4CD8637B" w14:textId="028B69D0" w:rsidR="00CC13B9" w:rsidRPr="00D74AB0" w:rsidRDefault="00C52EF9" w:rsidP="003418D5">
            <w:pPr>
              <w:ind w:firstLine="0"/>
              <w:rPr>
                <w:b/>
                <w:bCs/>
              </w:rPr>
            </w:pPr>
            <w:r>
              <w:rPr>
                <w:b/>
                <w:bCs/>
              </w:rPr>
              <w:t>Quadro 02</w:t>
            </w:r>
            <w:r w:rsidR="00F65D78">
              <w:rPr>
                <w:b/>
                <w:bCs/>
              </w:rPr>
              <w:t xml:space="preserve">, </w:t>
            </w:r>
            <w:r w:rsidR="000F294F">
              <w:rPr>
                <w:b/>
                <w:bCs/>
              </w:rPr>
              <w:t xml:space="preserve">Item 03 do </w:t>
            </w:r>
            <w:r w:rsidR="00873E1E" w:rsidRPr="00873E1E">
              <w:rPr>
                <w:b/>
                <w:bCs/>
              </w:rPr>
              <w:t>Boletim de Cadastro Imobiliário – BCI</w:t>
            </w:r>
          </w:p>
        </w:tc>
      </w:tr>
      <w:tr w:rsidR="00A403B0" w14:paraId="2B8F6DA3" w14:textId="77777777" w:rsidTr="00CC13B9">
        <w:tc>
          <w:tcPr>
            <w:tcW w:w="1364" w:type="dxa"/>
          </w:tcPr>
          <w:p w14:paraId="6E2BD87C" w14:textId="1270C5CD" w:rsidR="00A403B0" w:rsidRDefault="00841217" w:rsidP="003418D5">
            <w:pPr>
              <w:ind w:firstLine="0"/>
            </w:pPr>
            <w:r>
              <w:rPr>
                <w:b/>
                <w:bCs/>
              </w:rPr>
              <w:t>Objetivo</w:t>
            </w:r>
          </w:p>
        </w:tc>
        <w:tc>
          <w:tcPr>
            <w:tcW w:w="7697" w:type="dxa"/>
          </w:tcPr>
          <w:p w14:paraId="231D0682" w14:textId="55879D7F" w:rsidR="00A403B0" w:rsidRDefault="00841217" w:rsidP="003418D5">
            <w:pPr>
              <w:ind w:firstLine="0"/>
            </w:pPr>
            <w:r>
              <w:rPr>
                <w:b/>
                <w:bCs/>
              </w:rPr>
              <w:t>P</w:t>
            </w:r>
            <w:r w:rsidRPr="00D74AB0">
              <w:rPr>
                <w:b/>
                <w:bCs/>
              </w:rPr>
              <w:t>ermitir a atualização dos dados do cadastro municipal</w:t>
            </w:r>
            <w:r>
              <w:rPr>
                <w:b/>
                <w:bCs/>
              </w:rPr>
              <w:t xml:space="preserve"> após o processo de georreferenciamento</w:t>
            </w:r>
          </w:p>
        </w:tc>
      </w:tr>
    </w:tbl>
    <w:p w14:paraId="1C6D626E" w14:textId="134491E3" w:rsidR="008D3ED2" w:rsidRDefault="008D3ED2" w:rsidP="00FD09ED">
      <w:r w:rsidRPr="008D3ED2">
        <w:t>Toda tabela em um banco de dados relacional deve possuir obrigatoriamente um identificador único, tecnicamente denominado chave primária (</w:t>
      </w:r>
      <w:proofErr w:type="spellStart"/>
      <w:r w:rsidRPr="00482919">
        <w:rPr>
          <w:i/>
          <w:iCs/>
        </w:rPr>
        <w:t>primary</w:t>
      </w:r>
      <w:proofErr w:type="spellEnd"/>
      <w:r w:rsidRPr="00482919">
        <w:rPr>
          <w:i/>
          <w:iCs/>
        </w:rPr>
        <w:t xml:space="preserve"> </w:t>
      </w:r>
      <w:proofErr w:type="spellStart"/>
      <w:r w:rsidRPr="00482919">
        <w:rPr>
          <w:i/>
          <w:iCs/>
        </w:rPr>
        <w:t>key</w:t>
      </w:r>
      <w:proofErr w:type="spellEnd"/>
      <w:r w:rsidRPr="008D3ED2">
        <w:t>)</w:t>
      </w:r>
      <w:r w:rsidR="00334D57">
        <w:t xml:space="preserve"> </w:t>
      </w:r>
      <w:r w:rsidR="00334D57">
        <w:fldChar w:fldCharType="begin"/>
      </w:r>
      <w:r w:rsidR="00334D57">
        <w:instrText xml:space="preserve"> ADDIN ZOTERO_ITEM CSL_CITATION {"citationID":"BdgQXpWp","properties":{"formattedCitation":"(Date,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334D57">
        <w:fldChar w:fldCharType="separate"/>
      </w:r>
      <w:r w:rsidR="00334D57" w:rsidRPr="00334D57">
        <w:rPr>
          <w:rFonts w:cs="Arial"/>
        </w:rPr>
        <w:t>(Date, 2004)</w:t>
      </w:r>
      <w:r w:rsidR="00334D57">
        <w:fldChar w:fldCharType="end"/>
      </w:r>
      <w:r w:rsidRPr="008D3ED2">
        <w:t>, para cada registro existente. Não é diferente nos sistemas de cadastro territorial, que igualmente necessitam de um mecanismo para individualizar cada parcela do território.</w:t>
      </w:r>
    </w:p>
    <w:p w14:paraId="445AA433" w14:textId="3112A93A" w:rsidR="00FE5986" w:rsidRDefault="006D4B0E" w:rsidP="00FD09ED">
      <w:pPr>
        <w:rPr>
          <w:rFonts w:cs="Arial"/>
        </w:rPr>
      </w:pPr>
      <w:r w:rsidRPr="006D4B0E">
        <w:rPr>
          <w:rFonts w:cs="Arial"/>
        </w:rPr>
        <w:t>Para atender à necessidade</w:t>
      </w:r>
      <w:r w:rsidR="00F27C02">
        <w:rPr>
          <w:rFonts w:cs="Arial"/>
        </w:rPr>
        <w:t xml:space="preserve"> </w:t>
      </w:r>
      <w:r w:rsidR="002A0D3A">
        <w:rPr>
          <w:rFonts w:cs="Arial"/>
        </w:rPr>
        <w:t>de</w:t>
      </w:r>
      <w:r w:rsidR="00FE79B1">
        <w:rPr>
          <w:rFonts w:cs="Arial"/>
        </w:rPr>
        <w:t xml:space="preserve"> um identificador único </w:t>
      </w:r>
      <w:r w:rsidR="00D26E77">
        <w:rPr>
          <w:rFonts w:cs="Arial"/>
        </w:rPr>
        <w:t xml:space="preserve">de </w:t>
      </w:r>
      <w:r w:rsidR="00602033">
        <w:rPr>
          <w:rFonts w:cs="Arial"/>
        </w:rPr>
        <w:t>parcelas territoriais d</w:t>
      </w:r>
      <w:r w:rsidR="00C81524">
        <w:rPr>
          <w:rFonts w:cs="Arial"/>
        </w:rPr>
        <w:t>o</w:t>
      </w:r>
      <w:r w:rsidR="00FA3D2F">
        <w:rPr>
          <w:rFonts w:cs="Arial"/>
        </w:rPr>
        <w:t xml:space="preserve"> </w:t>
      </w:r>
      <w:r w:rsidR="00E80A6A">
        <w:rPr>
          <w:rFonts w:cs="Arial"/>
        </w:rPr>
        <w:t>Brasi</w:t>
      </w:r>
      <w:r w:rsidR="00896E79">
        <w:rPr>
          <w:rFonts w:cs="Arial"/>
        </w:rPr>
        <w:t>l</w:t>
      </w:r>
      <w:r w:rsidR="00253279">
        <w:rPr>
          <w:rFonts w:cs="Arial"/>
        </w:rPr>
        <w:t xml:space="preserve">, </w:t>
      </w:r>
      <w:r w:rsidR="00514096">
        <w:rPr>
          <w:rFonts w:cs="Arial"/>
        </w:rPr>
        <w:t xml:space="preserve">a </w:t>
      </w:r>
      <w:r w:rsidR="002A79A7">
        <w:rPr>
          <w:rFonts w:cs="Arial"/>
        </w:rPr>
        <w:t xml:space="preserve">Receita Federal do Brasil publicou a </w:t>
      </w:r>
      <w:r w:rsidR="00514096">
        <w:rPr>
          <w:rFonts w:cs="Arial"/>
        </w:rPr>
        <w:t>Instrução Normati</w:t>
      </w:r>
      <w:r w:rsidR="00B7036B">
        <w:rPr>
          <w:rFonts w:cs="Arial"/>
        </w:rPr>
        <w:t>va nº 2030/2021</w:t>
      </w:r>
      <w:r w:rsidR="00F607DB">
        <w:rPr>
          <w:rFonts w:cs="Arial"/>
        </w:rPr>
        <w:t xml:space="preserve"> </w:t>
      </w:r>
      <w:r w:rsidR="002A79A7">
        <w:rPr>
          <w:rFonts w:cs="Arial"/>
        </w:rPr>
        <w:t xml:space="preserve">que </w:t>
      </w:r>
      <w:r w:rsidR="00B7036B">
        <w:rPr>
          <w:rFonts w:cs="Arial"/>
        </w:rPr>
        <w:t xml:space="preserve">instituiu o </w:t>
      </w:r>
      <w:r w:rsidR="00B41AE0" w:rsidRPr="00AE2327">
        <w:rPr>
          <w:rFonts w:cs="Arial"/>
          <w:b/>
          <w:bCs/>
        </w:rPr>
        <w:t>Código Imobiliário Brasileiro – CIB</w:t>
      </w:r>
      <w:r w:rsidR="009F61C9" w:rsidRPr="009F61C9">
        <w:rPr>
          <w:rFonts w:cs="Arial"/>
        </w:rPr>
        <w:t xml:space="preserve"> e </w:t>
      </w:r>
      <w:r w:rsidR="009F61C9">
        <w:rPr>
          <w:rFonts w:cs="Arial"/>
        </w:rPr>
        <w:t>disponibilizou a estrutura necessária à sua implementação</w:t>
      </w:r>
      <w:r w:rsidR="00AE2327">
        <w:rPr>
          <w:rFonts w:cs="Arial"/>
        </w:rPr>
        <w:t>.</w:t>
      </w:r>
      <w:r w:rsidR="007B115B">
        <w:rPr>
          <w:rFonts w:cs="Arial"/>
        </w:rPr>
        <w:t xml:space="preserve"> </w:t>
      </w:r>
      <w:r w:rsidR="00772797">
        <w:rPr>
          <w:rFonts w:cs="Arial"/>
        </w:rPr>
        <w:t xml:space="preserve">No </w:t>
      </w:r>
      <w:r w:rsidR="00FD09ED">
        <w:rPr>
          <w:rFonts w:cs="Arial"/>
        </w:rPr>
        <w:t xml:space="preserve">Parágrafo único do Art. </w:t>
      </w:r>
      <w:r w:rsidR="00CD3B86">
        <w:rPr>
          <w:rFonts w:cs="Arial"/>
        </w:rPr>
        <w:t>1º a IN 2030/2021 explica que</w:t>
      </w:r>
      <w:r w:rsidR="00F27BDB">
        <w:rPr>
          <w:rFonts w:cs="Arial"/>
        </w:rPr>
        <w:t xml:space="preserve">: </w:t>
      </w:r>
    </w:p>
    <w:p w14:paraId="628E8783" w14:textId="77777777" w:rsidR="00FD239F" w:rsidRDefault="00F27BDB" w:rsidP="00FE5986">
      <w:pPr>
        <w:pStyle w:val="Citao"/>
      </w:pPr>
      <w:r w:rsidRPr="00CA71AE">
        <w:t>“</w:t>
      </w:r>
      <w:r w:rsidR="00FD239F" w:rsidRPr="00FD239F">
        <w:t>Art. 1º Esta Instrução Normativa institui o Cadastro Imobiliário Brasileiro (CIB), que integrará o Sistema Nacional de Gestão de Informações Territoriais (</w:t>
      </w:r>
      <w:proofErr w:type="spellStart"/>
      <w:r w:rsidR="00FD239F" w:rsidRPr="00FD239F">
        <w:t>Sinter</w:t>
      </w:r>
      <w:proofErr w:type="spellEnd"/>
      <w:r w:rsidR="00FD239F" w:rsidRPr="00FD239F">
        <w:t>).</w:t>
      </w:r>
    </w:p>
    <w:p w14:paraId="46E7FA36" w14:textId="416F369A" w:rsidR="00FD09ED" w:rsidRDefault="006C5996" w:rsidP="00FE5986">
      <w:pPr>
        <w:pStyle w:val="Citao"/>
      </w:pPr>
      <w:r>
        <w:t xml:space="preserve">Parágrafo único. </w:t>
      </w:r>
      <w:r w:rsidR="00A07C1A" w:rsidRPr="00A07C1A">
        <w:t>O CIB agrega informações cadastrais das unidades imobiliárias rurais e urbanas, públicas ou privadas, inscritas nos respectivos cadastros de origem, localizadas no território nacional, em seu subsolo, no mar territorial ou em zona econômica exclusiva</w:t>
      </w:r>
      <w:r w:rsidR="009759EF">
        <w:t>.</w:t>
      </w:r>
      <w:r w:rsidR="00A07C1A">
        <w:t>”</w:t>
      </w:r>
    </w:p>
    <w:p w14:paraId="041E9FE2" w14:textId="4D97D7EE" w:rsidR="00291E04" w:rsidRDefault="009759EF" w:rsidP="009759EF">
      <w:r>
        <w:lastRenderedPageBreak/>
        <w:t>E no artigo 4º:</w:t>
      </w:r>
    </w:p>
    <w:p w14:paraId="5D9A7A50" w14:textId="66230BE7" w:rsidR="009759EF" w:rsidRDefault="009759EF" w:rsidP="009759EF">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5319B281" w14:textId="0C0C3CF8" w:rsidR="003D6F25" w:rsidRDefault="00F85C14" w:rsidP="002C3D62">
      <w:pPr>
        <w:rPr>
          <w:rFonts w:cs="Arial"/>
        </w:rPr>
      </w:pPr>
      <w:r>
        <w:rPr>
          <w:rFonts w:cs="Arial"/>
        </w:rPr>
        <w:t xml:space="preserve">Com a edição da </w:t>
      </w:r>
      <w:r w:rsidR="004B7CF0">
        <w:rPr>
          <w:rFonts w:cs="Arial"/>
        </w:rPr>
        <w:t>Lei Complementar 214/2025</w:t>
      </w:r>
      <w:r w:rsidR="005A5064">
        <w:rPr>
          <w:rFonts w:cs="Arial"/>
        </w:rPr>
        <w:t>, já na esteira da Reforma Tributária de Consum</w:t>
      </w:r>
      <w:r w:rsidR="007C3F8A">
        <w:rPr>
          <w:rFonts w:cs="Arial"/>
        </w:rPr>
        <w:t xml:space="preserve">o, o </w:t>
      </w:r>
      <w:r w:rsidR="007C3F8A" w:rsidRPr="007C3F8A">
        <w:rPr>
          <w:rFonts w:cs="Arial"/>
          <w:b/>
          <w:bCs/>
        </w:rPr>
        <w:t>CIB</w:t>
      </w:r>
      <w:r w:rsidR="007C3F8A">
        <w:rPr>
          <w:rFonts w:cs="Arial"/>
        </w:rPr>
        <w:t xml:space="preserve"> teve sua importância ressaltada. </w:t>
      </w:r>
      <w:r w:rsidR="00ED5EA3">
        <w:rPr>
          <w:rFonts w:cs="Arial"/>
        </w:rPr>
        <w:t>O</w:t>
      </w:r>
      <w:r w:rsidR="008C2617">
        <w:rPr>
          <w:rFonts w:cs="Arial"/>
        </w:rPr>
        <w:t>s</w:t>
      </w:r>
      <w:r w:rsidR="00B501FA">
        <w:rPr>
          <w:rFonts w:cs="Arial"/>
        </w:rPr>
        <w:t xml:space="preserve"> artigo</w:t>
      </w:r>
      <w:r w:rsidR="008C2617">
        <w:rPr>
          <w:rFonts w:cs="Arial"/>
        </w:rPr>
        <w:t xml:space="preserve">s </w:t>
      </w:r>
      <w:r w:rsidR="007605C3">
        <w:rPr>
          <w:rFonts w:cs="Arial"/>
        </w:rPr>
        <w:t>5</w:t>
      </w:r>
      <w:r w:rsidR="004A29D1">
        <w:rPr>
          <w:rFonts w:cs="Arial"/>
        </w:rPr>
        <w:t>9</w:t>
      </w:r>
      <w:r w:rsidR="007605C3">
        <w:rPr>
          <w:rFonts w:cs="Arial"/>
        </w:rPr>
        <w:t xml:space="preserve"> e</w:t>
      </w:r>
      <w:r w:rsidR="00B501FA">
        <w:rPr>
          <w:rFonts w:cs="Arial"/>
        </w:rPr>
        <w:t xml:space="preserve"> 265 da </w:t>
      </w:r>
      <w:proofErr w:type="spellStart"/>
      <w:r w:rsidR="00576341">
        <w:rPr>
          <w:rFonts w:cs="Arial"/>
        </w:rPr>
        <w:t>Lcp</w:t>
      </w:r>
      <w:proofErr w:type="spellEnd"/>
      <w:r w:rsidR="00576341">
        <w:rPr>
          <w:rFonts w:cs="Arial"/>
        </w:rPr>
        <w:t xml:space="preserve"> 214/2025 </w:t>
      </w:r>
      <w:r w:rsidR="00346E3A">
        <w:rPr>
          <w:rFonts w:cs="Arial"/>
        </w:rPr>
        <w:t>determina</w:t>
      </w:r>
      <w:r w:rsidR="007605C3">
        <w:rPr>
          <w:rFonts w:cs="Arial"/>
        </w:rPr>
        <w:t>m</w:t>
      </w:r>
      <w:r w:rsidR="00346E3A">
        <w:rPr>
          <w:rFonts w:cs="Arial"/>
        </w:rPr>
        <w:t xml:space="preserve"> que: </w:t>
      </w:r>
    </w:p>
    <w:p w14:paraId="2CD7388B" w14:textId="77777777" w:rsidR="00A875AE" w:rsidRPr="00A875AE" w:rsidRDefault="00A875AE" w:rsidP="00A875AE">
      <w:pPr>
        <w:pStyle w:val="Citao"/>
      </w:pPr>
      <w:r>
        <w:t>“</w:t>
      </w:r>
      <w:r w:rsidRPr="00A875AE">
        <w:t>Art. 59.</w:t>
      </w:r>
      <w:r w:rsidRPr="00A875AE">
        <w:rPr>
          <w:b/>
          <w:bCs/>
        </w:rPr>
        <w:t> </w:t>
      </w:r>
      <w:r w:rsidRPr="00A875AE">
        <w:t xml:space="preserve">As pessoas físicas e jurídicas e as entidades sem personalidade jurídica sujeitas ao IBS e à CBS são </w:t>
      </w:r>
      <w:r w:rsidRPr="00D10B8B">
        <w:rPr>
          <w:b/>
          <w:bCs/>
        </w:rPr>
        <w:t>obrigadas</w:t>
      </w:r>
      <w:r w:rsidRPr="00A875AE">
        <w:t xml:space="preserve"> a se registrar em cadastro com identificação única, observado o disposto </w:t>
      </w:r>
      <w:proofErr w:type="spellStart"/>
      <w:r w:rsidRPr="00A875AE">
        <w:t>nas</w:t>
      </w:r>
      <w:proofErr w:type="spellEnd"/>
      <w:r w:rsidRPr="00A875AE">
        <w:t xml:space="preserve"> alíneas “a” e “b”</w:t>
      </w:r>
      <w:r w:rsidRPr="00A875AE">
        <w:rPr>
          <w:b/>
          <w:bCs/>
        </w:rPr>
        <w:t> </w:t>
      </w:r>
      <w:r w:rsidRPr="00A875AE">
        <w:t>do inciso I do § 3º do art. 11 desta Lei Complementar.</w:t>
      </w:r>
    </w:p>
    <w:p w14:paraId="57A0F1E1" w14:textId="77777777" w:rsidR="00A875AE" w:rsidRPr="00A875AE" w:rsidRDefault="00A875AE" w:rsidP="00A875AE">
      <w:pPr>
        <w:pStyle w:val="Citao"/>
      </w:pPr>
      <w:r w:rsidRPr="00A875AE">
        <w:t>§ 1º Para efeitos do disposto no </w:t>
      </w:r>
      <w:r w:rsidRPr="00A875AE">
        <w:rPr>
          <w:i/>
          <w:iCs/>
        </w:rPr>
        <w:t>caput</w:t>
      </w:r>
      <w:r w:rsidRPr="00A875AE">
        <w:rPr>
          <w:b/>
          <w:bCs/>
        </w:rPr>
        <w:t> </w:t>
      </w:r>
      <w:r w:rsidRPr="00A875AE">
        <w:t>deste artigo, consideram-se os seguintes cadastros administrados pela RFB:</w:t>
      </w:r>
    </w:p>
    <w:p w14:paraId="5403183F" w14:textId="2CEE4C4D" w:rsidR="00A875AE" w:rsidRPr="00A875AE" w:rsidRDefault="00D10B8B" w:rsidP="00A875AE">
      <w:pPr>
        <w:pStyle w:val="Citao"/>
      </w:pPr>
      <w:r>
        <w:t>...</w:t>
      </w:r>
    </w:p>
    <w:p w14:paraId="782EFA1E" w14:textId="0E0FA353" w:rsidR="00A875AE" w:rsidRDefault="00A875AE" w:rsidP="00A875AE">
      <w:pPr>
        <w:pStyle w:val="Citao"/>
      </w:pPr>
      <w:r w:rsidRPr="00A875AE">
        <w:rPr>
          <w:b/>
          <w:bCs/>
        </w:rPr>
        <w:t>III - de imóveis rurais e urbanos, o Cadastro Imobiliário Brasileiro (CIB</w:t>
      </w:r>
      <w:proofErr w:type="gramStart"/>
      <w:r w:rsidRPr="00A875AE">
        <w:rPr>
          <w:b/>
          <w:bCs/>
        </w:rPr>
        <w:t>).</w:t>
      </w:r>
      <w:r>
        <w:t>“</w:t>
      </w:r>
      <w:proofErr w:type="gramEnd"/>
    </w:p>
    <w:p w14:paraId="784675E2" w14:textId="77777777" w:rsidR="00D10B8B" w:rsidRDefault="00D10B8B" w:rsidP="00A875AE">
      <w:pPr>
        <w:pStyle w:val="Citao"/>
      </w:pPr>
    </w:p>
    <w:p w14:paraId="444ED3F7" w14:textId="77777777" w:rsidR="006419D2" w:rsidRDefault="007D76E0" w:rsidP="007D76E0">
      <w:pPr>
        <w:pStyle w:val="Citao"/>
      </w:pPr>
      <w:r>
        <w:t>“</w:t>
      </w:r>
      <w:r w:rsidR="006419D2" w:rsidRPr="006419D2">
        <w:t>Art. 265.</w:t>
      </w:r>
      <w:r w:rsidR="006419D2" w:rsidRPr="006419D2">
        <w:rPr>
          <w:b/>
          <w:bCs/>
        </w:rPr>
        <w:t> </w:t>
      </w:r>
      <w:r w:rsidR="006419D2" w:rsidRPr="006419D2">
        <w:t xml:space="preserve">Os bens imóveis urbanos e rurais de que trata esta Seção deverão ser inscritos no CIB, integrante do </w:t>
      </w:r>
      <w:proofErr w:type="spellStart"/>
      <w:r w:rsidR="006419D2" w:rsidRPr="006419D2">
        <w:t>Sinter</w:t>
      </w:r>
      <w:proofErr w:type="spellEnd"/>
      <w:r w:rsidR="006419D2" w:rsidRPr="006419D2">
        <w:t>, de que trata o inciso III do § 1º do art. 59 desta Lei Complementar.</w:t>
      </w:r>
    </w:p>
    <w:p w14:paraId="1BA60B59" w14:textId="2E3F0FD3" w:rsidR="007D76E0" w:rsidRPr="007D76E0" w:rsidRDefault="007D76E0" w:rsidP="007D76E0">
      <w:pPr>
        <w:pStyle w:val="Citao"/>
      </w:pPr>
      <w:r w:rsidRPr="007D76E0">
        <w:t>§ 1º O CIB é o inventário dos bens imóveis urbanos e rurais constituído com dados enviados pelos cadastros de origem, que deverão atender aos critérios de atribuição do código de inscrição no CIB.</w:t>
      </w:r>
    </w:p>
    <w:p w14:paraId="69FEA0B6" w14:textId="558B6638" w:rsidR="0014281F" w:rsidRDefault="007D76E0" w:rsidP="003D6F25">
      <w:pPr>
        <w:pStyle w:val="Citao"/>
      </w:pPr>
      <w:r w:rsidRPr="007D76E0">
        <w:t xml:space="preserve">§ 2º O CIB deverá constar </w:t>
      </w:r>
      <w:r w:rsidRPr="007D76E0">
        <w:rPr>
          <w:b/>
          <w:bCs/>
        </w:rPr>
        <w:t>obrigatoriamente</w:t>
      </w:r>
      <w:r w:rsidRPr="007D76E0">
        <w:t xml:space="preserve"> de todos os documentos relativos à obra de construção civil expedidos pelo Município.</w:t>
      </w:r>
      <w:r w:rsidR="00813737">
        <w:t>”</w:t>
      </w:r>
      <w:r w:rsidR="00253279">
        <w:t xml:space="preserve"> </w:t>
      </w:r>
    </w:p>
    <w:p w14:paraId="670914B0" w14:textId="5C3B3C35" w:rsidR="004D646D" w:rsidRDefault="004D646D" w:rsidP="004D646D">
      <w:pPr>
        <w:rPr>
          <w:rFonts w:cs="Arial"/>
        </w:rPr>
      </w:pPr>
      <w:r>
        <w:rPr>
          <w:rFonts w:cs="Arial"/>
        </w:rPr>
        <w:t xml:space="preserve">Em termos técnicos e sob a ótica da Ciência de Dados, o </w:t>
      </w:r>
      <w:r w:rsidRPr="00330BB9">
        <w:rPr>
          <w:rFonts w:cs="Arial"/>
          <w:b/>
          <w:bCs/>
        </w:rPr>
        <w:t>CIB</w:t>
      </w:r>
      <w:r>
        <w:rPr>
          <w:rFonts w:cs="Arial"/>
        </w:rPr>
        <w:t xml:space="preserve"> é um código </w:t>
      </w:r>
      <w:proofErr w:type="spellStart"/>
      <w:r>
        <w:rPr>
          <w:rFonts w:cs="Arial"/>
        </w:rPr>
        <w:t>semi-aleatório</w:t>
      </w:r>
      <w:proofErr w:type="spellEnd"/>
      <w:r>
        <w:rPr>
          <w:rFonts w:cs="Arial"/>
        </w:rPr>
        <w:t xml:space="preserve"> e sem cognição</w:t>
      </w:r>
      <w:r w:rsidR="00390550" w:rsidRPr="00390550">
        <w:rPr>
          <w:rFonts w:cs="Arial"/>
        </w:rPr>
        <w:t>, ou seja, um identificador cuja estrutura não carrega significado explícito sobre o objeto representado.</w:t>
      </w:r>
    </w:p>
    <w:p w14:paraId="34416922" w14:textId="76EFC297" w:rsidR="00866252" w:rsidRDefault="00A16B83" w:rsidP="002C3D62">
      <w:pPr>
        <w:rPr>
          <w:rFonts w:cs="Arial"/>
        </w:rPr>
      </w:pPr>
      <w:r>
        <w:rPr>
          <w:rFonts w:cs="Arial"/>
        </w:rPr>
        <w:t xml:space="preserve">O processo de atribuição do </w:t>
      </w:r>
      <w:r w:rsidRPr="009C13D9">
        <w:rPr>
          <w:rFonts w:cs="Arial"/>
          <w:b/>
          <w:bCs/>
        </w:rPr>
        <w:t>CIB</w:t>
      </w:r>
      <w:r w:rsidR="00D621D4">
        <w:rPr>
          <w:rFonts w:cs="Arial"/>
        </w:rPr>
        <w:t xml:space="preserve">, no âmbito do </w:t>
      </w:r>
      <w:r w:rsidR="00D621D4" w:rsidRPr="00FE3829">
        <w:rPr>
          <w:rFonts w:cs="Arial"/>
          <w:b/>
          <w:bCs/>
        </w:rPr>
        <w:t xml:space="preserve">Sistema Nacional de Gestão de </w:t>
      </w:r>
      <w:r w:rsidR="00FE3829" w:rsidRPr="00FE3829">
        <w:rPr>
          <w:rFonts w:cs="Arial"/>
          <w:b/>
          <w:bCs/>
        </w:rPr>
        <w:t>Informações Territoriais – SINTER</w:t>
      </w:r>
      <w:r w:rsidR="00FE3829">
        <w:rPr>
          <w:rFonts w:cs="Arial"/>
        </w:rPr>
        <w:t xml:space="preserve"> </w:t>
      </w:r>
      <w:r>
        <w:rPr>
          <w:rFonts w:cs="Arial"/>
        </w:rPr>
        <w:t xml:space="preserve">ainda está em andamento e constitui </w:t>
      </w:r>
      <w:r w:rsidR="00BA08CF">
        <w:rPr>
          <w:rFonts w:cs="Arial"/>
        </w:rPr>
        <w:t>um grande desafio nesse ano de 2026.</w:t>
      </w:r>
      <w:r w:rsidR="00C81524">
        <w:rPr>
          <w:rFonts w:cs="Arial"/>
        </w:rPr>
        <w:t xml:space="preserve"> </w:t>
      </w:r>
    </w:p>
    <w:p w14:paraId="11F61C1F" w14:textId="04628AA8" w:rsidR="00E2157C" w:rsidRDefault="00E2157C" w:rsidP="002C3D62">
      <w:pPr>
        <w:rPr>
          <w:rFonts w:cs="Arial"/>
        </w:rPr>
      </w:pPr>
      <w:r>
        <w:rPr>
          <w:rFonts w:cs="Arial"/>
        </w:rPr>
        <w:t>A criação do CIB resolve o problema d</w:t>
      </w:r>
      <w:r w:rsidR="00407162">
        <w:rPr>
          <w:rFonts w:cs="Arial"/>
        </w:rPr>
        <w:t>o identificador único em novos sistemas, mas</w:t>
      </w:r>
      <w:r w:rsidR="007375F9">
        <w:rPr>
          <w:rFonts w:cs="Arial"/>
        </w:rPr>
        <w:t xml:space="preserve"> ele</w:t>
      </w:r>
      <w:r w:rsidR="00407162">
        <w:rPr>
          <w:rFonts w:cs="Arial"/>
        </w:rPr>
        <w:t xml:space="preserve"> não existia </w:t>
      </w:r>
      <w:r w:rsidR="00350623">
        <w:rPr>
          <w:rFonts w:cs="Arial"/>
        </w:rPr>
        <w:t>quando os primeiros cadastros, baseados no CIATA</w:t>
      </w:r>
      <w:r w:rsidR="00BF1B9D">
        <w:rPr>
          <w:rFonts w:cs="Arial"/>
        </w:rPr>
        <w:t>,</w:t>
      </w:r>
      <w:r w:rsidR="00350623">
        <w:rPr>
          <w:rFonts w:cs="Arial"/>
        </w:rPr>
        <w:t xml:space="preserve"> foram dese</w:t>
      </w:r>
      <w:r w:rsidR="00BF1B9D">
        <w:rPr>
          <w:rFonts w:cs="Arial"/>
        </w:rPr>
        <w:t>nvolvidos.</w:t>
      </w:r>
    </w:p>
    <w:p w14:paraId="67646741" w14:textId="2AA8230D" w:rsidR="00FB30F8" w:rsidRDefault="00DC47DC" w:rsidP="00763E95">
      <w:pPr>
        <w:rPr>
          <w:rFonts w:cs="Arial"/>
        </w:rPr>
      </w:pPr>
      <w:r>
        <w:rPr>
          <w:rFonts w:cs="Arial"/>
        </w:rPr>
        <w:t>No CIATA</w:t>
      </w:r>
      <w:r w:rsidR="00413960">
        <w:rPr>
          <w:rFonts w:cs="Arial"/>
        </w:rPr>
        <w:t xml:space="preserve"> o </w:t>
      </w:r>
      <w:r w:rsidR="0091372F">
        <w:rPr>
          <w:rFonts w:cs="Arial"/>
        </w:rPr>
        <w:t>identi</w:t>
      </w:r>
      <w:r w:rsidR="0008525D">
        <w:rPr>
          <w:rFonts w:cs="Arial"/>
        </w:rPr>
        <w:t>ficador único é cognitivo</w:t>
      </w:r>
      <w:r w:rsidR="00BA2491">
        <w:rPr>
          <w:rFonts w:cs="Arial"/>
        </w:rPr>
        <w:t xml:space="preserve"> e é </w:t>
      </w:r>
      <w:r w:rsidR="00763E95">
        <w:rPr>
          <w:rFonts w:cs="Arial"/>
        </w:rPr>
        <w:t xml:space="preserve">resultado de uma concatenação de valores </w:t>
      </w:r>
      <w:r w:rsidR="00FB30F8">
        <w:rPr>
          <w:rFonts w:cs="Arial"/>
        </w:rPr>
        <w:t xml:space="preserve">(ver </w:t>
      </w:r>
      <w:r w:rsidR="00FB30F8">
        <w:rPr>
          <w:rFonts w:cs="Arial"/>
        </w:rPr>
        <w:fldChar w:fldCharType="begin"/>
      </w:r>
      <w:r w:rsidR="00FB30F8">
        <w:rPr>
          <w:rFonts w:cs="Arial"/>
        </w:rPr>
        <w:instrText xml:space="preserve"> REF _Ref214183389 \h </w:instrText>
      </w:r>
      <w:r w:rsidR="00FB30F8">
        <w:rPr>
          <w:rFonts w:cs="Arial"/>
        </w:rPr>
      </w:r>
      <w:r w:rsidR="00FB30F8">
        <w:rPr>
          <w:rFonts w:cs="Arial"/>
        </w:rPr>
        <w:fldChar w:fldCharType="separate"/>
      </w:r>
      <w:r w:rsidR="00E3239B">
        <w:t xml:space="preserve">Quadro </w:t>
      </w:r>
      <w:r w:rsidR="00E3239B">
        <w:rPr>
          <w:noProof/>
        </w:rPr>
        <w:t>8</w:t>
      </w:r>
      <w:r w:rsidR="00FB30F8">
        <w:rPr>
          <w:rFonts w:cs="Arial"/>
        </w:rPr>
        <w:fldChar w:fldCharType="end"/>
      </w:r>
      <w:r w:rsidR="00FB30F8">
        <w:rPr>
          <w:rFonts w:cs="Arial"/>
        </w:rPr>
        <w:t xml:space="preserve">) </w:t>
      </w:r>
      <w:r w:rsidR="00763E95">
        <w:rPr>
          <w:rFonts w:cs="Arial"/>
        </w:rPr>
        <w:t>contendo:</w:t>
      </w:r>
      <w:r w:rsidR="009379D0">
        <w:rPr>
          <w:rFonts w:cs="Arial"/>
        </w:rPr>
        <w:t xml:space="preserve"> </w:t>
      </w:r>
    </w:p>
    <w:tbl>
      <w:tblPr>
        <w:tblStyle w:val="Tabelacomgrade"/>
        <w:tblW w:w="0" w:type="auto"/>
        <w:tblLook w:val="04A0" w:firstRow="1" w:lastRow="0" w:firstColumn="1" w:lastColumn="0" w:noHBand="0" w:noVBand="1"/>
      </w:tblPr>
      <w:tblGrid>
        <w:gridCol w:w="9061"/>
      </w:tblGrid>
      <w:tr w:rsidR="008C5A72" w14:paraId="3E5F1794" w14:textId="77777777" w:rsidTr="008C5A72">
        <w:tc>
          <w:tcPr>
            <w:tcW w:w="9061" w:type="dxa"/>
          </w:tcPr>
          <w:p w14:paraId="6649155D" w14:textId="7A83F564" w:rsidR="008C5A72" w:rsidRDefault="008C5A72" w:rsidP="00F96ABB">
            <w:pPr>
              <w:ind w:hanging="120"/>
              <w:jc w:val="center"/>
              <w:rPr>
                <w:rFonts w:cs="Arial"/>
              </w:rPr>
            </w:pPr>
            <w:r w:rsidRPr="00F50939">
              <w:rPr>
                <w:rFonts w:cs="Arial"/>
                <w:b/>
                <w:bCs/>
              </w:rPr>
              <w:lastRenderedPageBreak/>
              <w:t>Município</w:t>
            </w:r>
            <w:r>
              <w:rPr>
                <w:rStyle w:val="Refdenotaderodap"/>
                <w:rFonts w:cs="Arial"/>
                <w:b/>
                <w:bCs/>
              </w:rPr>
              <w:footnoteReference w:id="3"/>
            </w:r>
            <w:r w:rsidRPr="00F50939">
              <w:rPr>
                <w:rFonts w:cs="Arial"/>
                <w:b/>
                <w:bCs/>
              </w:rPr>
              <w:t xml:space="preserve"> + Distrito + Setor + Quadra + Lote</w:t>
            </w:r>
          </w:p>
          <w:p w14:paraId="63EF9DC2" w14:textId="77777777" w:rsidR="008C5A72" w:rsidRDefault="008C5A72" w:rsidP="00F96ABB">
            <w:pPr>
              <w:ind w:firstLine="0"/>
              <w:jc w:val="center"/>
              <w:rPr>
                <w:rFonts w:cs="Arial"/>
              </w:rPr>
            </w:pPr>
          </w:p>
          <w:p w14:paraId="0594F3F1" w14:textId="63ACCA3A" w:rsidR="008C5A72" w:rsidRDefault="008C5A72" w:rsidP="00F96ABB">
            <w:pPr>
              <w:ind w:firstLine="0"/>
              <w:jc w:val="center"/>
              <w:rPr>
                <w:rFonts w:cs="Arial"/>
              </w:rPr>
            </w:pPr>
            <w:r w:rsidRPr="008C5A72">
              <w:rPr>
                <w:rFonts w:cs="Arial"/>
                <w:b/>
                <w:bCs/>
              </w:rPr>
              <w:t>MMMMMMM.DD.SS.QQQ.LLLL</w:t>
            </w:r>
          </w:p>
        </w:tc>
      </w:tr>
    </w:tbl>
    <w:p w14:paraId="052B7B08" w14:textId="77777777" w:rsidR="008C5A72" w:rsidRDefault="008C5A72" w:rsidP="00763E95">
      <w:pPr>
        <w:rPr>
          <w:rFonts w:cs="Arial"/>
        </w:rPr>
      </w:pPr>
    </w:p>
    <w:p w14:paraId="29615E41" w14:textId="4792E6F2" w:rsidR="00441896" w:rsidRDefault="00441896" w:rsidP="00C408AE">
      <w:pPr>
        <w:rPr>
          <w:rFonts w:cs="Arial"/>
        </w:rPr>
      </w:pPr>
      <w:r w:rsidRPr="00441896">
        <w:rPr>
          <w:rFonts w:cs="Arial"/>
        </w:rPr>
        <w:t>Assim, para cada</w:t>
      </w:r>
      <w:r w:rsidR="003C70D1">
        <w:rPr>
          <w:rFonts w:cs="Arial"/>
        </w:rPr>
        <w:t xml:space="preserve"> </w:t>
      </w:r>
      <w:r w:rsidRPr="00441896">
        <w:rPr>
          <w:rFonts w:cs="Arial"/>
          <w:b/>
          <w:bCs/>
        </w:rPr>
        <w:t>parcela</w:t>
      </w:r>
      <w:r w:rsidR="003C70D1">
        <w:rPr>
          <w:rFonts w:cs="Arial"/>
          <w:b/>
          <w:bCs/>
        </w:rPr>
        <w:t>/</w:t>
      </w:r>
      <w:r w:rsidR="004D464C">
        <w:rPr>
          <w:rFonts w:cs="Arial"/>
          <w:b/>
          <w:bCs/>
        </w:rPr>
        <w:t>lote</w:t>
      </w:r>
      <w:r w:rsidRPr="00441896">
        <w:rPr>
          <w:rFonts w:cs="Arial"/>
        </w:rPr>
        <w:t xml:space="preserve"> (ver 1.2.3) do cadastro municipal foi atribuída uma chave derivada das próprias informações cadastrais, caracterizando um código cognitivo, dependente da organização territorial.</w:t>
      </w:r>
    </w:p>
    <w:p w14:paraId="164C38E6" w14:textId="7C42301C" w:rsidR="00FB30F8" w:rsidRDefault="00FB30F8" w:rsidP="00FB30F8">
      <w:pPr>
        <w:pStyle w:val="Legenda"/>
      </w:pPr>
      <w:bookmarkStart w:id="10" w:name="_Ref214183389"/>
      <w:r>
        <w:t xml:space="preserve">Quadro </w:t>
      </w:r>
      <w:fldSimple w:instr=" SEQ Quadro \* ARABIC ">
        <w:r w:rsidR="00E3239B">
          <w:rPr>
            <w:noProof/>
          </w:rPr>
          <w:t>8</w:t>
        </w:r>
      </w:fldSimple>
      <w:bookmarkEnd w:id="10"/>
      <w:r>
        <w:t>: Item 3 do Quadro 2 do BCI</w:t>
      </w:r>
    </w:p>
    <w:tbl>
      <w:tblPr>
        <w:tblStyle w:val="Tabelacomgrade"/>
        <w:tblW w:w="0" w:type="auto"/>
        <w:tblLook w:val="04A0" w:firstRow="1" w:lastRow="0" w:firstColumn="1" w:lastColumn="0" w:noHBand="0" w:noVBand="1"/>
      </w:tblPr>
      <w:tblGrid>
        <w:gridCol w:w="9061"/>
      </w:tblGrid>
      <w:tr w:rsidR="00FB30F8" w14:paraId="0E68D18D" w14:textId="77777777" w:rsidTr="00495EDD">
        <w:tc>
          <w:tcPr>
            <w:tcW w:w="9061" w:type="dxa"/>
          </w:tcPr>
          <w:p w14:paraId="052F9B63" w14:textId="79F49A00" w:rsidR="00FB30F8" w:rsidRDefault="00F07CD2" w:rsidP="00495EDD">
            <w:pPr>
              <w:ind w:firstLine="0"/>
              <w:jc w:val="center"/>
            </w:pPr>
            <w:r w:rsidRPr="00282276">
              <w:rPr>
                <w:noProof/>
              </w:rPr>
              <w:drawing>
                <wp:inline distT="0" distB="0" distL="0" distR="0" wp14:anchorId="37C4ECE2" wp14:editId="18C06FBF">
                  <wp:extent cx="5334744" cy="895475"/>
                  <wp:effectExtent l="0" t="0" r="0" b="0"/>
                  <wp:docPr id="522896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
                          <pic:cNvPicPr/>
                        </pic:nvPicPr>
                        <pic:blipFill>
                          <a:blip r:embed="rId13"/>
                          <a:stretch>
                            <a:fillRect/>
                          </a:stretch>
                        </pic:blipFill>
                        <pic:spPr>
                          <a:xfrm>
                            <a:off x="0" y="0"/>
                            <a:ext cx="5334744" cy="895475"/>
                          </a:xfrm>
                          <a:prstGeom prst="rect">
                            <a:avLst/>
                          </a:prstGeom>
                        </pic:spPr>
                      </pic:pic>
                    </a:graphicData>
                  </a:graphic>
                </wp:inline>
              </w:drawing>
            </w:r>
            <w:r w:rsidR="00313607" w:rsidRPr="00900F40">
              <w:rPr>
                <w:noProof/>
              </w:rPr>
              <w:drawing>
                <wp:inline distT="0" distB="0" distL="0" distR="0" wp14:anchorId="5FF6BC89" wp14:editId="17ABC969">
                  <wp:extent cx="3829584" cy="905001"/>
                  <wp:effectExtent l="0" t="0" r="0" b="9525"/>
                  <wp:docPr id="1800874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
                          <pic:cNvPicPr/>
                        </pic:nvPicPr>
                        <pic:blipFill>
                          <a:blip r:embed="rId14"/>
                          <a:stretch>
                            <a:fillRect/>
                          </a:stretch>
                        </pic:blipFill>
                        <pic:spPr>
                          <a:xfrm>
                            <a:off x="0" y="0"/>
                            <a:ext cx="3829584" cy="905001"/>
                          </a:xfrm>
                          <a:prstGeom prst="rect">
                            <a:avLst/>
                          </a:prstGeom>
                        </pic:spPr>
                      </pic:pic>
                    </a:graphicData>
                  </a:graphic>
                </wp:inline>
              </w:drawing>
            </w:r>
          </w:p>
        </w:tc>
      </w:tr>
    </w:tbl>
    <w:p w14:paraId="02BD22A4" w14:textId="7E08FEAC" w:rsidR="0055625A" w:rsidRDefault="00560354" w:rsidP="00C408AE">
      <w:pPr>
        <w:rPr>
          <w:rFonts w:cs="Arial"/>
        </w:rPr>
      </w:pPr>
      <w:r>
        <w:rPr>
          <w:rFonts w:cs="Arial"/>
        </w:rPr>
        <w:t xml:space="preserve">Apesar de </w:t>
      </w:r>
      <w:r w:rsidR="00C028F1">
        <w:rPr>
          <w:rFonts w:cs="Arial"/>
        </w:rPr>
        <w:t xml:space="preserve">os </w:t>
      </w:r>
      <w:r>
        <w:rPr>
          <w:rFonts w:cs="Arial"/>
        </w:rPr>
        <w:t xml:space="preserve">códigos </w:t>
      </w:r>
      <w:r w:rsidR="00FA4797">
        <w:rPr>
          <w:rFonts w:cs="Arial"/>
        </w:rPr>
        <w:t>não cognitivos</w:t>
      </w:r>
      <w:r w:rsidR="00265F17">
        <w:rPr>
          <w:rFonts w:cs="Arial"/>
        </w:rPr>
        <w:t xml:space="preserve"> </w:t>
      </w:r>
      <w:r w:rsidR="00272A64">
        <w:rPr>
          <w:rFonts w:cs="Arial"/>
        </w:rPr>
        <w:t xml:space="preserve">como o </w:t>
      </w:r>
      <w:r w:rsidR="00272A64" w:rsidRPr="00261FAB">
        <w:rPr>
          <w:rFonts w:cs="Arial"/>
          <w:b/>
          <w:bCs/>
        </w:rPr>
        <w:t>CIB</w:t>
      </w:r>
      <w:r w:rsidR="00272A64">
        <w:rPr>
          <w:rFonts w:cs="Arial"/>
        </w:rPr>
        <w:t xml:space="preserve"> </w:t>
      </w:r>
      <w:r w:rsidR="00C408AE" w:rsidRPr="00C408AE">
        <w:rPr>
          <w:rFonts w:cs="Arial"/>
        </w:rPr>
        <w:t>apresent</w:t>
      </w:r>
      <w:r w:rsidR="00C408AE">
        <w:rPr>
          <w:rFonts w:cs="Arial"/>
        </w:rPr>
        <w:t>ar</w:t>
      </w:r>
      <w:r w:rsidR="00C408AE" w:rsidRPr="00C408AE">
        <w:rPr>
          <w:rFonts w:cs="Arial"/>
        </w:rPr>
        <w:t xml:space="preserve">em diversas vantagens para fins de automatização e integração de dados, </w:t>
      </w:r>
      <w:r w:rsidR="005275CB">
        <w:rPr>
          <w:rFonts w:cs="Arial"/>
        </w:rPr>
        <w:t>a</w:t>
      </w:r>
      <w:r w:rsidR="00C408AE" w:rsidRPr="00C408AE">
        <w:rPr>
          <w:rFonts w:cs="Arial"/>
        </w:rPr>
        <w:t xml:space="preserve"> forma tradicional de identificação continua sendo amplamente utilizada, devido à sua simplicidade e praticidade.</w:t>
      </w:r>
      <w:r w:rsidR="00653DFD">
        <w:rPr>
          <w:rFonts w:cs="Arial"/>
        </w:rPr>
        <w:t xml:space="preserve"> </w:t>
      </w:r>
      <w:r w:rsidR="00C408AE" w:rsidRPr="00C408AE">
        <w:rPr>
          <w:rFonts w:cs="Arial"/>
        </w:rPr>
        <w:t xml:space="preserve">No município de São Paulo, por exemplo, os moradores </w:t>
      </w:r>
      <w:r w:rsidR="0036327E">
        <w:rPr>
          <w:rFonts w:cs="Arial"/>
        </w:rPr>
        <w:t xml:space="preserve">conhecem </w:t>
      </w:r>
      <w:r w:rsidR="0021440A">
        <w:rPr>
          <w:rFonts w:cs="Arial"/>
        </w:rPr>
        <w:t xml:space="preserve">os </w:t>
      </w:r>
      <w:r w:rsidR="0021440A" w:rsidRPr="00C408AE">
        <w:rPr>
          <w:rFonts w:cs="Arial"/>
        </w:rPr>
        <w:t>códigos</w:t>
      </w:r>
      <w:r w:rsidR="00C408AE" w:rsidRPr="00C408AE">
        <w:rPr>
          <w:rFonts w:cs="Arial"/>
        </w:rPr>
        <w:t xml:space="preserve"> de parcelas pela sigla </w:t>
      </w:r>
      <w:r w:rsidR="00C408AE" w:rsidRPr="00E46675">
        <w:rPr>
          <w:rFonts w:cs="Arial"/>
          <w:b/>
          <w:bCs/>
        </w:rPr>
        <w:t>SQL</w:t>
      </w:r>
      <w:r w:rsidR="00C408AE" w:rsidRPr="00C408AE">
        <w:rPr>
          <w:rFonts w:cs="Arial"/>
        </w:rPr>
        <w:t xml:space="preserve"> (</w:t>
      </w:r>
      <w:r w:rsidR="00C408AE" w:rsidRPr="00C408AE">
        <w:rPr>
          <w:rFonts w:cs="Arial"/>
          <w:b/>
          <w:bCs/>
        </w:rPr>
        <w:t>S</w:t>
      </w:r>
      <w:r w:rsidR="00C408AE" w:rsidRPr="00C408AE">
        <w:rPr>
          <w:rFonts w:cs="Arial"/>
        </w:rPr>
        <w:t xml:space="preserve">etor, </w:t>
      </w:r>
      <w:r w:rsidR="00C408AE" w:rsidRPr="00C408AE">
        <w:rPr>
          <w:rFonts w:cs="Arial"/>
          <w:b/>
          <w:bCs/>
        </w:rPr>
        <w:t>Q</w:t>
      </w:r>
      <w:r w:rsidR="00C408AE" w:rsidRPr="00C408AE">
        <w:rPr>
          <w:rFonts w:cs="Arial"/>
        </w:rPr>
        <w:t xml:space="preserve">uadra e </w:t>
      </w:r>
      <w:r w:rsidR="00C408AE" w:rsidRPr="00C408AE">
        <w:rPr>
          <w:rFonts w:cs="Arial"/>
          <w:b/>
          <w:bCs/>
        </w:rPr>
        <w:t>L</w:t>
      </w:r>
      <w:r w:rsidR="00C408AE" w:rsidRPr="00C408AE">
        <w:rPr>
          <w:rFonts w:cs="Arial"/>
        </w:rPr>
        <w:t>ote).</w:t>
      </w:r>
    </w:p>
    <w:tbl>
      <w:tblPr>
        <w:tblStyle w:val="Tabelacomgrade"/>
        <w:tblW w:w="0" w:type="auto"/>
        <w:tblLook w:val="04A0" w:firstRow="1" w:lastRow="0" w:firstColumn="1" w:lastColumn="0" w:noHBand="0" w:noVBand="1"/>
      </w:tblPr>
      <w:tblGrid>
        <w:gridCol w:w="1364"/>
        <w:gridCol w:w="7697"/>
      </w:tblGrid>
      <w:tr w:rsidR="00F80B6D" w14:paraId="2BEBB10B" w14:textId="77777777" w:rsidTr="00CC4FF6">
        <w:trPr>
          <w:cantSplit/>
        </w:trPr>
        <w:tc>
          <w:tcPr>
            <w:tcW w:w="1364" w:type="dxa"/>
          </w:tcPr>
          <w:p w14:paraId="422682C7" w14:textId="77777777" w:rsidR="00F80B6D" w:rsidRDefault="00F80B6D" w:rsidP="00495EDD">
            <w:pPr>
              <w:ind w:firstLine="0"/>
            </w:pPr>
            <w:r>
              <w:rPr>
                <w:b/>
                <w:bCs/>
              </w:rPr>
              <w:t>Nome</w:t>
            </w:r>
            <w:r>
              <w:rPr>
                <w:b/>
                <w:bCs/>
              </w:rPr>
              <w:tab/>
            </w:r>
          </w:p>
        </w:tc>
        <w:tc>
          <w:tcPr>
            <w:tcW w:w="7697" w:type="dxa"/>
          </w:tcPr>
          <w:p w14:paraId="5A73EA2D" w14:textId="090600E2" w:rsidR="00F80B6D" w:rsidRDefault="00BB2DE9" w:rsidP="00495EDD">
            <w:pPr>
              <w:ind w:firstLine="0"/>
            </w:pPr>
            <w:r w:rsidRPr="00BB2DE9">
              <w:rPr>
                <w:b/>
                <w:bCs/>
              </w:rPr>
              <w:t>NUM_QUADRA</w:t>
            </w:r>
          </w:p>
        </w:tc>
      </w:tr>
      <w:tr w:rsidR="00F80B6D" w14:paraId="05B84C63" w14:textId="77777777" w:rsidTr="00CC4FF6">
        <w:trPr>
          <w:cantSplit/>
        </w:trPr>
        <w:tc>
          <w:tcPr>
            <w:tcW w:w="1364" w:type="dxa"/>
          </w:tcPr>
          <w:p w14:paraId="0BF3ADAB" w14:textId="77777777" w:rsidR="00F80B6D" w:rsidRDefault="00F80B6D" w:rsidP="00495EDD">
            <w:pPr>
              <w:ind w:firstLine="0"/>
              <w:rPr>
                <w:b/>
                <w:bCs/>
              </w:rPr>
            </w:pPr>
            <w:r>
              <w:rPr>
                <w:b/>
                <w:bCs/>
              </w:rPr>
              <w:t>Descrição</w:t>
            </w:r>
          </w:p>
        </w:tc>
        <w:tc>
          <w:tcPr>
            <w:tcW w:w="7697" w:type="dxa"/>
          </w:tcPr>
          <w:p w14:paraId="1E5A3537" w14:textId="6BAB8C55" w:rsidR="00F80B6D" w:rsidRDefault="00F80B6D" w:rsidP="00495EDD">
            <w:pPr>
              <w:ind w:firstLine="0"/>
              <w:rPr>
                <w:b/>
                <w:bCs/>
              </w:rPr>
            </w:pPr>
            <w:r w:rsidRPr="004F70DA">
              <w:rPr>
                <w:b/>
                <w:bCs/>
              </w:rPr>
              <w:t>Identificação da quadra a qual pertence a parcela</w:t>
            </w:r>
            <w:r w:rsidR="007F454C">
              <w:rPr>
                <w:b/>
                <w:bCs/>
              </w:rPr>
              <w:t>/lote</w:t>
            </w:r>
          </w:p>
        </w:tc>
      </w:tr>
      <w:tr w:rsidR="006E1D11" w14:paraId="78E77CC9" w14:textId="77777777" w:rsidTr="00CC4FF6">
        <w:trPr>
          <w:cantSplit/>
        </w:trPr>
        <w:tc>
          <w:tcPr>
            <w:tcW w:w="1364" w:type="dxa"/>
          </w:tcPr>
          <w:p w14:paraId="09717C83" w14:textId="77777777" w:rsidR="006E1D11" w:rsidRDefault="006E1D11" w:rsidP="00495EDD">
            <w:pPr>
              <w:ind w:firstLine="0"/>
              <w:rPr>
                <w:b/>
                <w:bCs/>
              </w:rPr>
            </w:pPr>
            <w:r>
              <w:rPr>
                <w:b/>
                <w:bCs/>
              </w:rPr>
              <w:t>Origem</w:t>
            </w:r>
          </w:p>
        </w:tc>
        <w:tc>
          <w:tcPr>
            <w:tcW w:w="7697" w:type="dxa"/>
          </w:tcPr>
          <w:p w14:paraId="61C25FF1" w14:textId="12046D8F" w:rsidR="006E1D11" w:rsidRPr="00D74AB0" w:rsidRDefault="006E1D11" w:rsidP="00495EDD">
            <w:pPr>
              <w:ind w:firstLine="0"/>
              <w:rPr>
                <w:b/>
                <w:bCs/>
              </w:rPr>
            </w:pPr>
            <w:r>
              <w:rPr>
                <w:b/>
                <w:bCs/>
              </w:rPr>
              <w:t xml:space="preserve">Quadro 02, Item 03 do </w:t>
            </w:r>
            <w:r w:rsidR="00873E1E" w:rsidRPr="00873E1E">
              <w:rPr>
                <w:b/>
                <w:bCs/>
              </w:rPr>
              <w:t>Boletim de Cadastro Imobiliário – BCI</w:t>
            </w:r>
          </w:p>
        </w:tc>
      </w:tr>
      <w:tr w:rsidR="00F80B6D" w14:paraId="61C5060A" w14:textId="77777777" w:rsidTr="00CC4FF6">
        <w:trPr>
          <w:cantSplit/>
        </w:trPr>
        <w:tc>
          <w:tcPr>
            <w:tcW w:w="1364" w:type="dxa"/>
          </w:tcPr>
          <w:p w14:paraId="0A57176F" w14:textId="77777777" w:rsidR="00F80B6D" w:rsidRDefault="00F80B6D" w:rsidP="00495EDD">
            <w:pPr>
              <w:ind w:firstLine="0"/>
            </w:pPr>
            <w:r>
              <w:rPr>
                <w:b/>
                <w:bCs/>
              </w:rPr>
              <w:t>Objetivo</w:t>
            </w:r>
          </w:p>
        </w:tc>
        <w:tc>
          <w:tcPr>
            <w:tcW w:w="7697" w:type="dxa"/>
          </w:tcPr>
          <w:p w14:paraId="4A2AA9E8" w14:textId="44E03F5D" w:rsidR="00F80B6D" w:rsidRDefault="00F80B6D" w:rsidP="003E5D45">
            <w:pPr>
              <w:ind w:firstLine="0"/>
              <w:jc w:val="left"/>
            </w:pPr>
            <w:r w:rsidRPr="005E5C2E">
              <w:rPr>
                <w:b/>
                <w:bCs/>
              </w:rPr>
              <w:t>Conectar as quadras do SuperCIATA com outros bancos de dados por meio dos nomes de logradouros que as delimitam.</w:t>
            </w:r>
          </w:p>
        </w:tc>
      </w:tr>
    </w:tbl>
    <w:p w14:paraId="19F8909D" w14:textId="5C7D631C" w:rsidR="001A5071" w:rsidRDefault="001A5071" w:rsidP="00D417A3">
      <w:pPr>
        <w:rPr>
          <w:rFonts w:cs="Arial"/>
        </w:rPr>
      </w:pPr>
      <w:r>
        <w:rPr>
          <w:rFonts w:cs="Arial"/>
        </w:rPr>
        <w:t xml:space="preserve">A importância das quadras no projeto CIATA pode ser avaliada </w:t>
      </w:r>
      <w:r w:rsidR="00481624">
        <w:rPr>
          <w:rFonts w:cs="Arial"/>
        </w:rPr>
        <w:t xml:space="preserve">pela </w:t>
      </w:r>
      <w:r w:rsidR="00F02127">
        <w:rPr>
          <w:rFonts w:cs="Arial"/>
        </w:rPr>
        <w:t>leitura</w:t>
      </w:r>
      <w:r w:rsidR="00481624">
        <w:rPr>
          <w:rFonts w:cs="Arial"/>
        </w:rPr>
        <w:t xml:space="preserve"> do </w:t>
      </w:r>
      <w:r w:rsidR="00481624" w:rsidRPr="00B14764">
        <w:rPr>
          <w:rFonts w:cs="Arial"/>
          <w:b/>
          <w:bCs/>
        </w:rPr>
        <w:t>B</w:t>
      </w:r>
      <w:r w:rsidR="00F731E4" w:rsidRPr="00B14764">
        <w:rPr>
          <w:rFonts w:cs="Arial"/>
          <w:b/>
          <w:bCs/>
        </w:rPr>
        <w:t>oletim de Cadastro Imo</w:t>
      </w:r>
      <w:r w:rsidR="00741E44" w:rsidRPr="00B14764">
        <w:rPr>
          <w:rFonts w:cs="Arial"/>
          <w:b/>
          <w:bCs/>
        </w:rPr>
        <w:t>biliário - BC</w:t>
      </w:r>
      <w:r w:rsidR="00481624" w:rsidRPr="00B14764">
        <w:rPr>
          <w:rFonts w:cs="Arial"/>
          <w:b/>
          <w:bCs/>
        </w:rPr>
        <w:t>I</w:t>
      </w:r>
      <w:r w:rsidR="00481624">
        <w:rPr>
          <w:rFonts w:cs="Arial"/>
        </w:rPr>
        <w:t xml:space="preserve">. </w:t>
      </w:r>
      <w:r w:rsidR="00FA5961">
        <w:rPr>
          <w:rFonts w:cs="Arial"/>
        </w:rPr>
        <w:t>Nele</w:t>
      </w:r>
      <w:r w:rsidR="00F55634">
        <w:rPr>
          <w:rFonts w:cs="Arial"/>
        </w:rPr>
        <w:t>,</w:t>
      </w:r>
      <w:r w:rsidR="00F731E4">
        <w:rPr>
          <w:rFonts w:cs="Arial"/>
        </w:rPr>
        <w:t xml:space="preserve"> se verifica que t</w:t>
      </w:r>
      <w:r w:rsidR="00E93FF4">
        <w:rPr>
          <w:rFonts w:cs="Arial"/>
        </w:rPr>
        <w:t xml:space="preserve">odo o levantamento de campo é planejado a partir da definição das </w:t>
      </w:r>
      <w:r w:rsidR="00F332B5">
        <w:rPr>
          <w:rFonts w:cs="Arial"/>
        </w:rPr>
        <w:t xml:space="preserve">quadras em um documento chamado </w:t>
      </w:r>
      <w:r w:rsidR="00F332B5" w:rsidRPr="00FC1073">
        <w:rPr>
          <w:rFonts w:cs="Arial"/>
          <w:b/>
          <w:bCs/>
        </w:rPr>
        <w:t>Planta Quadra</w:t>
      </w:r>
      <w:r w:rsidR="008742D3">
        <w:rPr>
          <w:rFonts w:cs="Arial"/>
        </w:rPr>
        <w:t xml:space="preserve">, </w:t>
      </w:r>
      <w:r w:rsidR="007A63A8">
        <w:rPr>
          <w:rFonts w:cs="Arial"/>
        </w:rPr>
        <w:t xml:space="preserve">cujo </w:t>
      </w:r>
      <w:r w:rsidR="00F02127">
        <w:rPr>
          <w:rFonts w:cs="Arial"/>
        </w:rPr>
        <w:t xml:space="preserve">processo de elaboração descrito minuciosamente no </w:t>
      </w:r>
      <w:r w:rsidR="00F02127" w:rsidRPr="00B14764">
        <w:rPr>
          <w:rFonts w:cs="Arial"/>
          <w:b/>
          <w:bCs/>
        </w:rPr>
        <w:t>BCI</w:t>
      </w:r>
      <w:r w:rsidR="00F02127">
        <w:rPr>
          <w:rFonts w:cs="Arial"/>
        </w:rPr>
        <w:t xml:space="preserve"> </w:t>
      </w:r>
      <w:r w:rsidR="00F02127">
        <w:rPr>
          <w:rFonts w:cs="Arial"/>
        </w:rPr>
        <w:fldChar w:fldCharType="begin"/>
      </w:r>
      <w:r w:rsidR="00F02127">
        <w:rPr>
          <w:rFonts w:cs="Arial"/>
        </w:rPr>
        <w:instrText xml:space="preserve"> ADDIN ZOTERO_ITEM CSL_CITATION {"citationID":"52WKllFY","properties":{"formattedCitation":"(SERPRO,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F02127">
        <w:rPr>
          <w:rFonts w:cs="Arial"/>
        </w:rPr>
        <w:fldChar w:fldCharType="separate"/>
      </w:r>
      <w:r w:rsidR="00F02127" w:rsidRPr="00F02127">
        <w:rPr>
          <w:rFonts w:cs="Arial"/>
        </w:rPr>
        <w:t>(SERPRO, 2025)</w:t>
      </w:r>
      <w:r w:rsidR="00F02127">
        <w:rPr>
          <w:rFonts w:cs="Arial"/>
        </w:rPr>
        <w:fldChar w:fldCharType="end"/>
      </w:r>
      <w:r w:rsidR="00F02127">
        <w:rPr>
          <w:rFonts w:cs="Arial"/>
        </w:rPr>
        <w:t>.</w:t>
      </w:r>
    </w:p>
    <w:p w14:paraId="2CD16188" w14:textId="209F13FC" w:rsidR="00F80B6D" w:rsidRDefault="007C77A9" w:rsidP="00D417A3">
      <w:pPr>
        <w:rPr>
          <w:rFonts w:cs="Arial"/>
        </w:rPr>
      </w:pPr>
      <w:r w:rsidRPr="007C77A9">
        <w:rPr>
          <w:rFonts w:cs="Arial"/>
        </w:rPr>
        <w:t xml:space="preserve">No projeto CIATA, os códigos de quadras são atribuídos arbitrariamente pelas prefeituras e só podem ser corretamente reconhecidos quando associados ao </w:t>
      </w:r>
      <w:r w:rsidRPr="007C77A9">
        <w:rPr>
          <w:rFonts w:cs="Arial"/>
          <w:b/>
          <w:bCs/>
        </w:rPr>
        <w:t xml:space="preserve">Município, Distrito </w:t>
      </w:r>
      <w:r w:rsidRPr="007C77A9">
        <w:rPr>
          <w:rFonts w:cs="Arial"/>
        </w:rPr>
        <w:t>e</w:t>
      </w:r>
      <w:r w:rsidRPr="007C77A9">
        <w:rPr>
          <w:rFonts w:cs="Arial"/>
          <w:b/>
          <w:bCs/>
        </w:rPr>
        <w:t xml:space="preserve"> Setor</w:t>
      </w:r>
      <w:r w:rsidRPr="007C77A9">
        <w:rPr>
          <w:rFonts w:cs="Arial"/>
        </w:rPr>
        <w:t xml:space="preserve">. Embora a identificação da quadra possa ser considerada redundante sob a ótica da Ciência de Dados — uma vez que essa informação já está contida em </w:t>
      </w:r>
      <w:r w:rsidRPr="007C77A9">
        <w:rPr>
          <w:rFonts w:cs="Arial"/>
          <w:b/>
          <w:bCs/>
        </w:rPr>
        <w:t>COD_UNICO_ENDERECO</w:t>
      </w:r>
      <w:r w:rsidRPr="007C77A9">
        <w:rPr>
          <w:rFonts w:cs="Arial"/>
        </w:rPr>
        <w:t xml:space="preserve"> — ela foi declarada explicitamente por motivos </w:t>
      </w:r>
      <w:r w:rsidRPr="007C77A9">
        <w:rPr>
          <w:rFonts w:cs="Arial"/>
        </w:rPr>
        <w:lastRenderedPageBreak/>
        <w:t>de organização e para assegurar compatibilidade com as variações existentes nos sistemas cadastrais atuais.</w:t>
      </w:r>
    </w:p>
    <w:tbl>
      <w:tblPr>
        <w:tblStyle w:val="Tabelacomgrade"/>
        <w:tblW w:w="0" w:type="auto"/>
        <w:tblLook w:val="04A0" w:firstRow="1" w:lastRow="0" w:firstColumn="1" w:lastColumn="0" w:noHBand="0" w:noVBand="1"/>
      </w:tblPr>
      <w:tblGrid>
        <w:gridCol w:w="1364"/>
        <w:gridCol w:w="7697"/>
      </w:tblGrid>
      <w:tr w:rsidR="004F226F" w14:paraId="52E20F3C" w14:textId="77777777" w:rsidTr="00495EDD">
        <w:tc>
          <w:tcPr>
            <w:tcW w:w="1364" w:type="dxa"/>
          </w:tcPr>
          <w:p w14:paraId="2E66A708" w14:textId="77777777" w:rsidR="004F226F" w:rsidRDefault="004F226F" w:rsidP="004F226F">
            <w:pPr>
              <w:ind w:firstLine="0"/>
            </w:pPr>
            <w:r>
              <w:rPr>
                <w:b/>
                <w:bCs/>
              </w:rPr>
              <w:t>Nome</w:t>
            </w:r>
            <w:r>
              <w:rPr>
                <w:b/>
                <w:bCs/>
              </w:rPr>
              <w:tab/>
            </w:r>
          </w:p>
        </w:tc>
        <w:tc>
          <w:tcPr>
            <w:tcW w:w="7697" w:type="dxa"/>
          </w:tcPr>
          <w:p w14:paraId="3322A35E" w14:textId="1DD9E533" w:rsidR="004F226F" w:rsidRDefault="004F226F" w:rsidP="004F226F">
            <w:pPr>
              <w:ind w:firstLine="0"/>
            </w:pPr>
            <w:r w:rsidRPr="00C82577">
              <w:rPr>
                <w:b/>
                <w:bCs/>
              </w:rPr>
              <w:t>NOM_LOGRADOURO</w:t>
            </w:r>
          </w:p>
        </w:tc>
      </w:tr>
      <w:tr w:rsidR="004F226F" w14:paraId="0C155645" w14:textId="77777777" w:rsidTr="00495EDD">
        <w:tc>
          <w:tcPr>
            <w:tcW w:w="1364" w:type="dxa"/>
          </w:tcPr>
          <w:p w14:paraId="456F5294" w14:textId="77777777" w:rsidR="004F226F" w:rsidRDefault="004F226F" w:rsidP="00495EDD">
            <w:pPr>
              <w:ind w:firstLine="0"/>
              <w:rPr>
                <w:b/>
                <w:bCs/>
              </w:rPr>
            </w:pPr>
            <w:r>
              <w:rPr>
                <w:b/>
                <w:bCs/>
              </w:rPr>
              <w:t>Descrição</w:t>
            </w:r>
          </w:p>
        </w:tc>
        <w:tc>
          <w:tcPr>
            <w:tcW w:w="7697" w:type="dxa"/>
          </w:tcPr>
          <w:p w14:paraId="5ABFD32D" w14:textId="3FC65266" w:rsidR="004F226F" w:rsidRDefault="004F226F" w:rsidP="00495EDD">
            <w:pPr>
              <w:ind w:firstLine="0"/>
              <w:rPr>
                <w:b/>
                <w:bCs/>
              </w:rPr>
            </w:pPr>
            <w:r>
              <w:rPr>
                <w:b/>
                <w:bCs/>
              </w:rPr>
              <w:t xml:space="preserve">Nome do logradouro </w:t>
            </w:r>
            <w:r w:rsidR="003C70D1">
              <w:rPr>
                <w:b/>
                <w:bCs/>
              </w:rPr>
              <w:t>da testada da parcela/lote</w:t>
            </w:r>
          </w:p>
        </w:tc>
      </w:tr>
      <w:tr w:rsidR="004F226F" w14:paraId="785575FD" w14:textId="77777777" w:rsidTr="00495EDD">
        <w:tc>
          <w:tcPr>
            <w:tcW w:w="1364" w:type="dxa"/>
          </w:tcPr>
          <w:p w14:paraId="299B3E47" w14:textId="77777777" w:rsidR="004F226F" w:rsidRDefault="004F226F" w:rsidP="00495EDD">
            <w:pPr>
              <w:ind w:firstLine="0"/>
              <w:rPr>
                <w:b/>
                <w:bCs/>
              </w:rPr>
            </w:pPr>
            <w:r>
              <w:rPr>
                <w:b/>
                <w:bCs/>
              </w:rPr>
              <w:t>Origem</w:t>
            </w:r>
          </w:p>
        </w:tc>
        <w:tc>
          <w:tcPr>
            <w:tcW w:w="7697" w:type="dxa"/>
          </w:tcPr>
          <w:p w14:paraId="43B0FFE3" w14:textId="54A50E1A" w:rsidR="004F226F" w:rsidRPr="00D74AB0" w:rsidRDefault="004F226F" w:rsidP="00495EDD">
            <w:pPr>
              <w:ind w:firstLine="0"/>
              <w:rPr>
                <w:b/>
                <w:bCs/>
              </w:rPr>
            </w:pPr>
            <w:r>
              <w:rPr>
                <w:b/>
                <w:bCs/>
              </w:rPr>
              <w:t>Quadro 0</w:t>
            </w:r>
            <w:r w:rsidR="009045BF">
              <w:rPr>
                <w:b/>
                <w:bCs/>
              </w:rPr>
              <w:t>4</w:t>
            </w:r>
            <w:r>
              <w:rPr>
                <w:b/>
                <w:bCs/>
              </w:rPr>
              <w:t xml:space="preserve"> do </w:t>
            </w:r>
            <w:r w:rsidRPr="00873E1E">
              <w:rPr>
                <w:b/>
                <w:bCs/>
              </w:rPr>
              <w:t>Boletim de Cadastro Imobiliário – BCI</w:t>
            </w:r>
          </w:p>
        </w:tc>
      </w:tr>
      <w:tr w:rsidR="004F226F" w14:paraId="46274361" w14:textId="77777777" w:rsidTr="00495EDD">
        <w:tc>
          <w:tcPr>
            <w:tcW w:w="1364" w:type="dxa"/>
          </w:tcPr>
          <w:p w14:paraId="019C528A" w14:textId="77777777" w:rsidR="004F226F" w:rsidRDefault="004F226F" w:rsidP="00495EDD">
            <w:pPr>
              <w:ind w:firstLine="0"/>
            </w:pPr>
            <w:r>
              <w:rPr>
                <w:b/>
                <w:bCs/>
              </w:rPr>
              <w:t>Objetivo</w:t>
            </w:r>
          </w:p>
        </w:tc>
        <w:tc>
          <w:tcPr>
            <w:tcW w:w="7697" w:type="dxa"/>
          </w:tcPr>
          <w:p w14:paraId="651733B3" w14:textId="69C9E3FF" w:rsidR="004F226F" w:rsidRPr="00751E7A" w:rsidRDefault="00751E7A" w:rsidP="003E5D45">
            <w:pPr>
              <w:ind w:firstLine="0"/>
              <w:jc w:val="left"/>
              <w:rPr>
                <w:b/>
                <w:bCs/>
              </w:rPr>
            </w:pPr>
            <w:r>
              <w:rPr>
                <w:b/>
                <w:bCs/>
              </w:rPr>
              <w:t xml:space="preserve">Compor </w:t>
            </w:r>
            <w:r w:rsidR="00E90917">
              <w:rPr>
                <w:b/>
                <w:bCs/>
              </w:rPr>
              <w:t>a localização descritiva do lote e permitir a criação de um</w:t>
            </w:r>
            <w:r w:rsidR="000D2EF0">
              <w:rPr>
                <w:b/>
                <w:bCs/>
              </w:rPr>
              <w:t xml:space="preserve"> atributo capaz de se conectar com </w:t>
            </w:r>
            <w:r w:rsidR="00A919E6">
              <w:rPr>
                <w:b/>
                <w:bCs/>
              </w:rPr>
              <w:t>outros bancos de dados.</w:t>
            </w:r>
          </w:p>
        </w:tc>
      </w:tr>
    </w:tbl>
    <w:p w14:paraId="587797EE" w14:textId="0B39E582" w:rsidR="00CD2A0F" w:rsidRDefault="009D6A2A" w:rsidP="00C408AE">
      <w:pPr>
        <w:rPr>
          <w:rFonts w:cs="Arial"/>
        </w:rPr>
      </w:pPr>
      <w:r w:rsidRPr="009D6A2A">
        <w:rPr>
          <w:rFonts w:cs="Arial"/>
        </w:rPr>
        <w:t xml:space="preserve">Apesar da importância dos nomes de logradouros para o SuperCIATA, eles são importados para a tabela </w:t>
      </w:r>
      <w:r w:rsidRPr="0087530A">
        <w:rPr>
          <w:rFonts w:cs="Arial"/>
          <w:b/>
          <w:bCs/>
        </w:rPr>
        <w:t>CI_LOTES</w:t>
      </w:r>
      <w:r w:rsidRPr="009D6A2A">
        <w:rPr>
          <w:rFonts w:cs="Arial"/>
        </w:rPr>
        <w:t xml:space="preserve"> sem qualquer transformação inicial. Somente após uma análise dos dados é realizada a padronização, com o objetivo de permitir sua conexão com outros bancos de dados.</w:t>
      </w:r>
    </w:p>
    <w:tbl>
      <w:tblPr>
        <w:tblStyle w:val="Tabelacomgrade"/>
        <w:tblW w:w="0" w:type="auto"/>
        <w:tblLook w:val="04A0" w:firstRow="1" w:lastRow="0" w:firstColumn="1" w:lastColumn="0" w:noHBand="0" w:noVBand="1"/>
      </w:tblPr>
      <w:tblGrid>
        <w:gridCol w:w="1364"/>
        <w:gridCol w:w="7697"/>
      </w:tblGrid>
      <w:tr w:rsidR="007F454C" w14:paraId="0ACB9601" w14:textId="77777777" w:rsidTr="007F454C">
        <w:tc>
          <w:tcPr>
            <w:tcW w:w="1364" w:type="dxa"/>
          </w:tcPr>
          <w:p w14:paraId="40A45F0A" w14:textId="77777777" w:rsidR="007F454C" w:rsidRDefault="007F454C" w:rsidP="007F454C">
            <w:pPr>
              <w:ind w:firstLine="0"/>
            </w:pPr>
            <w:r>
              <w:rPr>
                <w:b/>
                <w:bCs/>
              </w:rPr>
              <w:t>Nome</w:t>
            </w:r>
            <w:r>
              <w:rPr>
                <w:b/>
                <w:bCs/>
              </w:rPr>
              <w:tab/>
            </w:r>
          </w:p>
        </w:tc>
        <w:tc>
          <w:tcPr>
            <w:tcW w:w="7697" w:type="dxa"/>
          </w:tcPr>
          <w:p w14:paraId="7CDECF81" w14:textId="3BA653CA" w:rsidR="007F454C" w:rsidRDefault="007F454C" w:rsidP="007F454C">
            <w:pPr>
              <w:ind w:firstLine="0"/>
            </w:pPr>
            <w:r w:rsidRPr="009406BF">
              <w:rPr>
                <w:b/>
                <w:bCs/>
              </w:rPr>
              <w:t>NUM_ENDERECO</w:t>
            </w:r>
          </w:p>
        </w:tc>
      </w:tr>
      <w:tr w:rsidR="007F454C" w14:paraId="542FDB89" w14:textId="77777777" w:rsidTr="007F454C">
        <w:tc>
          <w:tcPr>
            <w:tcW w:w="1364" w:type="dxa"/>
          </w:tcPr>
          <w:p w14:paraId="3F466DDE" w14:textId="77777777" w:rsidR="007F454C" w:rsidRDefault="007F454C" w:rsidP="007F454C">
            <w:pPr>
              <w:ind w:firstLine="0"/>
              <w:rPr>
                <w:b/>
                <w:bCs/>
              </w:rPr>
            </w:pPr>
            <w:r>
              <w:rPr>
                <w:b/>
                <w:bCs/>
              </w:rPr>
              <w:t>Descrição</w:t>
            </w:r>
          </w:p>
        </w:tc>
        <w:tc>
          <w:tcPr>
            <w:tcW w:w="7697" w:type="dxa"/>
          </w:tcPr>
          <w:p w14:paraId="0BF1BEC2" w14:textId="48022813" w:rsidR="007F454C" w:rsidRDefault="007F454C" w:rsidP="007F454C">
            <w:pPr>
              <w:ind w:firstLine="0"/>
              <w:rPr>
                <w:b/>
                <w:bCs/>
              </w:rPr>
            </w:pPr>
            <w:r>
              <w:rPr>
                <w:b/>
                <w:bCs/>
              </w:rPr>
              <w:t>Individualiza a parcela/lote no logradouro e na quadra</w:t>
            </w:r>
          </w:p>
        </w:tc>
      </w:tr>
      <w:tr w:rsidR="007F454C" w14:paraId="0A90018B" w14:textId="77777777" w:rsidTr="007F454C">
        <w:tc>
          <w:tcPr>
            <w:tcW w:w="1364" w:type="dxa"/>
          </w:tcPr>
          <w:p w14:paraId="4B06066A" w14:textId="77777777" w:rsidR="007F454C" w:rsidRDefault="007F454C" w:rsidP="00495EDD">
            <w:pPr>
              <w:ind w:firstLine="0"/>
              <w:rPr>
                <w:b/>
                <w:bCs/>
              </w:rPr>
            </w:pPr>
            <w:r>
              <w:rPr>
                <w:b/>
                <w:bCs/>
              </w:rPr>
              <w:t>Origem</w:t>
            </w:r>
          </w:p>
        </w:tc>
        <w:tc>
          <w:tcPr>
            <w:tcW w:w="7697" w:type="dxa"/>
          </w:tcPr>
          <w:p w14:paraId="4130DCB6" w14:textId="33B6A84A" w:rsidR="007F454C" w:rsidRPr="00D74AB0" w:rsidRDefault="007F454C" w:rsidP="00495EDD">
            <w:pPr>
              <w:ind w:firstLine="0"/>
              <w:rPr>
                <w:b/>
                <w:bCs/>
              </w:rPr>
            </w:pPr>
            <w:r>
              <w:rPr>
                <w:b/>
                <w:bCs/>
              </w:rPr>
              <w:t xml:space="preserve">Quadro 04, </w:t>
            </w:r>
            <w:r w:rsidR="0016747F">
              <w:rPr>
                <w:b/>
                <w:bCs/>
              </w:rPr>
              <w:t xml:space="preserve">item 09 </w:t>
            </w:r>
            <w:r>
              <w:rPr>
                <w:b/>
                <w:bCs/>
              </w:rPr>
              <w:t xml:space="preserve">do </w:t>
            </w:r>
            <w:r w:rsidRPr="00873E1E">
              <w:rPr>
                <w:b/>
                <w:bCs/>
              </w:rPr>
              <w:t>Boletim de Cadastro Imobiliário – BCI</w:t>
            </w:r>
          </w:p>
        </w:tc>
      </w:tr>
      <w:tr w:rsidR="007F454C" w14:paraId="20D45334" w14:textId="77777777" w:rsidTr="007F454C">
        <w:tc>
          <w:tcPr>
            <w:tcW w:w="1364" w:type="dxa"/>
          </w:tcPr>
          <w:p w14:paraId="5197F9A7" w14:textId="77777777" w:rsidR="007F454C" w:rsidRDefault="007F454C" w:rsidP="00495EDD">
            <w:pPr>
              <w:ind w:firstLine="0"/>
            </w:pPr>
            <w:r>
              <w:rPr>
                <w:b/>
                <w:bCs/>
              </w:rPr>
              <w:t>Objetivo</w:t>
            </w:r>
          </w:p>
        </w:tc>
        <w:tc>
          <w:tcPr>
            <w:tcW w:w="7697" w:type="dxa"/>
          </w:tcPr>
          <w:p w14:paraId="4E51526F" w14:textId="3E45B241" w:rsidR="007F454C" w:rsidRPr="00751E7A" w:rsidRDefault="007F454C" w:rsidP="003E5D45">
            <w:pPr>
              <w:ind w:firstLine="0"/>
              <w:jc w:val="left"/>
              <w:rPr>
                <w:b/>
                <w:bCs/>
              </w:rPr>
            </w:pPr>
            <w:r>
              <w:rPr>
                <w:b/>
                <w:bCs/>
              </w:rPr>
              <w:t xml:space="preserve">Compor a localização descritiva do lote </w:t>
            </w:r>
            <w:r w:rsidR="0016747F">
              <w:rPr>
                <w:b/>
                <w:bCs/>
              </w:rPr>
              <w:t>e o</w:t>
            </w:r>
            <w:r w:rsidR="009C5E8C">
              <w:rPr>
                <w:b/>
                <w:bCs/>
              </w:rPr>
              <w:t xml:space="preserve">rdenar as parcelas/lotes </w:t>
            </w:r>
            <w:r w:rsidR="007B2050">
              <w:rPr>
                <w:b/>
                <w:bCs/>
              </w:rPr>
              <w:t>nas faces de quadra</w:t>
            </w:r>
            <w:r>
              <w:rPr>
                <w:b/>
                <w:bCs/>
              </w:rPr>
              <w:t>.</w:t>
            </w:r>
          </w:p>
        </w:tc>
      </w:tr>
    </w:tbl>
    <w:p w14:paraId="2CAD4A95" w14:textId="5B879C1B" w:rsidR="00B73B52" w:rsidRDefault="00EC3DAA" w:rsidP="00F165FF">
      <w:r w:rsidRPr="00EC3DAA">
        <w:t>O número do endereço é, em teoria, uma informação que indica a sequência das parcelas ao longo do logradouro. No entanto, a presença de valores como S/N ou “0000” dificulta significativamente seu uso. Considerando que o endereço da parcela é a única forma de localização nos bancos de dados descritivos, não deveria ser permitida a inclusão de dados genéricos.</w:t>
      </w:r>
      <w:r w:rsidR="00F91370">
        <w:t xml:space="preserve"> </w:t>
      </w:r>
    </w:p>
    <w:tbl>
      <w:tblPr>
        <w:tblStyle w:val="Tabelacomgrade"/>
        <w:tblW w:w="0" w:type="auto"/>
        <w:tblLook w:val="04A0" w:firstRow="1" w:lastRow="0" w:firstColumn="1" w:lastColumn="0" w:noHBand="0" w:noVBand="1"/>
      </w:tblPr>
      <w:tblGrid>
        <w:gridCol w:w="1364"/>
        <w:gridCol w:w="7697"/>
      </w:tblGrid>
      <w:tr w:rsidR="000D05BE" w14:paraId="2AC0D31C" w14:textId="77777777" w:rsidTr="000D05BE">
        <w:tc>
          <w:tcPr>
            <w:tcW w:w="1364" w:type="dxa"/>
          </w:tcPr>
          <w:p w14:paraId="22F5FA65" w14:textId="77777777" w:rsidR="000D05BE" w:rsidRDefault="000D05BE" w:rsidP="000D05BE">
            <w:pPr>
              <w:ind w:firstLine="0"/>
            </w:pPr>
            <w:r>
              <w:rPr>
                <w:b/>
                <w:bCs/>
              </w:rPr>
              <w:t>Nome</w:t>
            </w:r>
            <w:r>
              <w:rPr>
                <w:b/>
                <w:bCs/>
              </w:rPr>
              <w:tab/>
            </w:r>
          </w:p>
        </w:tc>
        <w:tc>
          <w:tcPr>
            <w:tcW w:w="7697" w:type="dxa"/>
          </w:tcPr>
          <w:p w14:paraId="5193B62E" w14:textId="0F6F0FB9" w:rsidR="000D05BE" w:rsidRDefault="0091658C" w:rsidP="000D05BE">
            <w:pPr>
              <w:ind w:firstLine="0"/>
            </w:pPr>
            <w:r w:rsidRPr="00C82577">
              <w:rPr>
                <w:b/>
                <w:bCs/>
              </w:rPr>
              <w:t>NOM_LOGRADOURO</w:t>
            </w:r>
            <w:r>
              <w:rPr>
                <w:b/>
                <w:bCs/>
              </w:rPr>
              <w:t>_</w:t>
            </w:r>
            <w:r w:rsidR="00BB477F">
              <w:rPr>
                <w:b/>
                <w:bCs/>
              </w:rPr>
              <w:t>ADJACENTE</w:t>
            </w:r>
            <w:r w:rsidR="00F916C2">
              <w:rPr>
                <w:b/>
                <w:bCs/>
              </w:rPr>
              <w:t xml:space="preserve"> </w:t>
            </w:r>
          </w:p>
        </w:tc>
      </w:tr>
      <w:tr w:rsidR="000D05BE" w14:paraId="1CE738CF" w14:textId="77777777" w:rsidTr="000D05BE">
        <w:tc>
          <w:tcPr>
            <w:tcW w:w="1364" w:type="dxa"/>
          </w:tcPr>
          <w:p w14:paraId="426FAF31" w14:textId="77777777" w:rsidR="000D05BE" w:rsidRDefault="000D05BE" w:rsidP="00495EDD">
            <w:pPr>
              <w:ind w:firstLine="0"/>
              <w:rPr>
                <w:b/>
                <w:bCs/>
              </w:rPr>
            </w:pPr>
            <w:r>
              <w:rPr>
                <w:b/>
                <w:bCs/>
              </w:rPr>
              <w:t>Descrição</w:t>
            </w:r>
          </w:p>
        </w:tc>
        <w:tc>
          <w:tcPr>
            <w:tcW w:w="7697" w:type="dxa"/>
          </w:tcPr>
          <w:p w14:paraId="51A0B25B" w14:textId="14E3C899" w:rsidR="000D05BE" w:rsidRDefault="00E707B7" w:rsidP="003E5D45">
            <w:pPr>
              <w:ind w:firstLine="0"/>
              <w:jc w:val="left"/>
              <w:rPr>
                <w:b/>
                <w:bCs/>
              </w:rPr>
            </w:pPr>
            <w:r>
              <w:rPr>
                <w:b/>
                <w:bCs/>
              </w:rPr>
              <w:t xml:space="preserve">Nome do logradouro adjacente </w:t>
            </w:r>
            <w:r w:rsidR="00D81455">
              <w:rPr>
                <w:b/>
                <w:bCs/>
              </w:rPr>
              <w:t>na esquina</w:t>
            </w:r>
            <w:r w:rsidR="00CC25E3">
              <w:rPr>
                <w:b/>
                <w:bCs/>
              </w:rPr>
              <w:t xml:space="preserve">. </w:t>
            </w:r>
            <w:r w:rsidR="00F916C2">
              <w:rPr>
                <w:b/>
                <w:bCs/>
              </w:rPr>
              <w:t>Essa informação só existe se for u</w:t>
            </w:r>
            <w:r w:rsidR="00242882">
              <w:rPr>
                <w:b/>
                <w:bCs/>
              </w:rPr>
              <w:t>ma parcela/lote de esquina.</w:t>
            </w:r>
          </w:p>
        </w:tc>
      </w:tr>
      <w:tr w:rsidR="000D05BE" w14:paraId="68E58E8D" w14:textId="77777777" w:rsidTr="000D05BE">
        <w:tc>
          <w:tcPr>
            <w:tcW w:w="1364" w:type="dxa"/>
          </w:tcPr>
          <w:p w14:paraId="6D7B1851" w14:textId="77777777" w:rsidR="000D05BE" w:rsidRDefault="000D05BE" w:rsidP="00495EDD">
            <w:pPr>
              <w:ind w:firstLine="0"/>
              <w:rPr>
                <w:b/>
                <w:bCs/>
              </w:rPr>
            </w:pPr>
            <w:r>
              <w:rPr>
                <w:b/>
                <w:bCs/>
              </w:rPr>
              <w:t>Origem</w:t>
            </w:r>
          </w:p>
        </w:tc>
        <w:tc>
          <w:tcPr>
            <w:tcW w:w="7697" w:type="dxa"/>
          </w:tcPr>
          <w:p w14:paraId="2660C155" w14:textId="0B2A00DB" w:rsidR="000D05BE" w:rsidRPr="00D74AB0" w:rsidRDefault="003B224B" w:rsidP="003E5D45">
            <w:pPr>
              <w:ind w:firstLine="0"/>
              <w:jc w:val="left"/>
              <w:rPr>
                <w:b/>
                <w:bCs/>
              </w:rPr>
            </w:pPr>
            <w:r>
              <w:rPr>
                <w:b/>
                <w:bCs/>
              </w:rPr>
              <w:t>Resultado de um</w:t>
            </w:r>
            <w:r w:rsidR="00227D52">
              <w:rPr>
                <w:b/>
                <w:bCs/>
              </w:rPr>
              <w:t xml:space="preserve">a consulta do </w:t>
            </w:r>
            <w:r w:rsidR="00A03089">
              <w:rPr>
                <w:b/>
                <w:bCs/>
              </w:rPr>
              <w:t>I</w:t>
            </w:r>
            <w:r w:rsidR="00661DAD">
              <w:rPr>
                <w:b/>
                <w:bCs/>
              </w:rPr>
              <w:t xml:space="preserve">tem </w:t>
            </w:r>
            <w:r w:rsidR="00A03089">
              <w:rPr>
                <w:b/>
                <w:bCs/>
              </w:rPr>
              <w:t xml:space="preserve">49 </w:t>
            </w:r>
            <w:r w:rsidR="003B4F00">
              <w:rPr>
                <w:b/>
                <w:bCs/>
              </w:rPr>
              <w:t xml:space="preserve">(se existente) </w:t>
            </w:r>
            <w:r w:rsidR="00A03089">
              <w:rPr>
                <w:b/>
                <w:bCs/>
              </w:rPr>
              <w:t xml:space="preserve">na </w:t>
            </w:r>
            <w:r w:rsidR="00053F3A">
              <w:rPr>
                <w:b/>
                <w:bCs/>
              </w:rPr>
              <w:t>Planta Quadra.</w:t>
            </w:r>
            <w:r w:rsidR="003B4F00">
              <w:rPr>
                <w:b/>
                <w:bCs/>
              </w:rPr>
              <w:t xml:space="preserve"> </w:t>
            </w:r>
            <w:r w:rsidR="00A03089">
              <w:rPr>
                <w:b/>
                <w:bCs/>
              </w:rPr>
              <w:t xml:space="preserve"> </w:t>
            </w:r>
          </w:p>
        </w:tc>
      </w:tr>
      <w:tr w:rsidR="000D05BE" w14:paraId="33DE199F" w14:textId="77777777" w:rsidTr="000D05BE">
        <w:tc>
          <w:tcPr>
            <w:tcW w:w="1364" w:type="dxa"/>
          </w:tcPr>
          <w:p w14:paraId="499AABA9" w14:textId="77777777" w:rsidR="000D05BE" w:rsidRDefault="000D05BE" w:rsidP="00495EDD">
            <w:pPr>
              <w:ind w:firstLine="0"/>
            </w:pPr>
            <w:r>
              <w:rPr>
                <w:b/>
                <w:bCs/>
              </w:rPr>
              <w:t>Objetivo</w:t>
            </w:r>
          </w:p>
        </w:tc>
        <w:tc>
          <w:tcPr>
            <w:tcW w:w="7697" w:type="dxa"/>
          </w:tcPr>
          <w:p w14:paraId="4DB85693" w14:textId="35D1FB9E" w:rsidR="000D05BE" w:rsidRPr="00751E7A" w:rsidRDefault="008F42AB" w:rsidP="003E5D45">
            <w:pPr>
              <w:ind w:firstLine="0"/>
              <w:jc w:val="left"/>
              <w:rPr>
                <w:b/>
                <w:bCs/>
              </w:rPr>
            </w:pPr>
            <w:r>
              <w:rPr>
                <w:b/>
                <w:bCs/>
              </w:rPr>
              <w:t xml:space="preserve">Identificar as parcelas/lotes situadas em esquinas </w:t>
            </w:r>
            <w:r w:rsidR="009140DB">
              <w:rPr>
                <w:b/>
                <w:bCs/>
              </w:rPr>
              <w:t xml:space="preserve">para </w:t>
            </w:r>
            <w:r w:rsidR="000E411A">
              <w:rPr>
                <w:b/>
                <w:bCs/>
              </w:rPr>
              <w:t xml:space="preserve">somar a </w:t>
            </w:r>
            <w:r w:rsidR="00CC3FE4">
              <w:rPr>
                <w:b/>
                <w:bCs/>
              </w:rPr>
              <w:t xml:space="preserve">sua </w:t>
            </w:r>
            <w:r w:rsidR="00B2796B">
              <w:rPr>
                <w:b/>
                <w:bCs/>
              </w:rPr>
              <w:t xml:space="preserve">DIM_PROFUNDIDADE às dimensões da quadra na face delimitada </w:t>
            </w:r>
            <w:r w:rsidR="00E707B7">
              <w:rPr>
                <w:b/>
                <w:bCs/>
              </w:rPr>
              <w:t>pelo logradouro.</w:t>
            </w:r>
          </w:p>
        </w:tc>
      </w:tr>
    </w:tbl>
    <w:p w14:paraId="37A4A4FD" w14:textId="756C886E" w:rsidR="00F165FF" w:rsidRDefault="00522927" w:rsidP="00F165FF">
      <w:r>
        <w:t xml:space="preserve">Identificar lotes de esquina é </w:t>
      </w:r>
      <w:r w:rsidR="00D121A7">
        <w:t xml:space="preserve">de grande importância para </w:t>
      </w:r>
      <w:r w:rsidR="002457DC">
        <w:t xml:space="preserve">a </w:t>
      </w:r>
      <w:r w:rsidR="00473E49">
        <w:t>elaboração</w:t>
      </w:r>
      <w:r w:rsidR="002457DC">
        <w:t xml:space="preserve"> de um </w:t>
      </w:r>
      <w:r w:rsidR="000C7B63">
        <w:t xml:space="preserve">mapa cadastral urbano. </w:t>
      </w:r>
      <w:r w:rsidR="00867C99">
        <w:t>Nesse</w:t>
      </w:r>
      <w:r w:rsidR="00612AD5">
        <w:t>s</w:t>
      </w:r>
      <w:r w:rsidR="00867C99">
        <w:t xml:space="preserve"> caso</w:t>
      </w:r>
      <w:r w:rsidR="00612AD5">
        <w:t>s</w:t>
      </w:r>
      <w:r w:rsidR="00867C99">
        <w:t xml:space="preserve"> </w:t>
      </w:r>
      <w:r w:rsidR="003847F4">
        <w:t xml:space="preserve">a profundidade é </w:t>
      </w:r>
      <w:r w:rsidR="00612AD5">
        <w:t>adicionada</w:t>
      </w:r>
      <w:r w:rsidR="003847F4">
        <w:t xml:space="preserve"> </w:t>
      </w:r>
      <w:r w:rsidR="002142C4">
        <w:t xml:space="preserve">às dimensões das testadas principais da face. </w:t>
      </w:r>
    </w:p>
    <w:tbl>
      <w:tblPr>
        <w:tblStyle w:val="Tabelacomgrade"/>
        <w:tblW w:w="0" w:type="auto"/>
        <w:tblLook w:val="04A0" w:firstRow="1" w:lastRow="0" w:firstColumn="1" w:lastColumn="0" w:noHBand="0" w:noVBand="1"/>
      </w:tblPr>
      <w:tblGrid>
        <w:gridCol w:w="1364"/>
        <w:gridCol w:w="7697"/>
      </w:tblGrid>
      <w:tr w:rsidR="00F74019" w14:paraId="4BAFC2DC" w14:textId="77777777" w:rsidTr="00495EDD">
        <w:tc>
          <w:tcPr>
            <w:tcW w:w="1364" w:type="dxa"/>
          </w:tcPr>
          <w:p w14:paraId="4FCDB08B" w14:textId="77777777" w:rsidR="00F74019" w:rsidRDefault="00F74019" w:rsidP="00495EDD">
            <w:pPr>
              <w:ind w:firstLine="0"/>
            </w:pPr>
            <w:r>
              <w:rPr>
                <w:b/>
                <w:bCs/>
              </w:rPr>
              <w:t>Nome</w:t>
            </w:r>
            <w:r>
              <w:rPr>
                <w:b/>
                <w:bCs/>
              </w:rPr>
              <w:tab/>
            </w:r>
          </w:p>
        </w:tc>
        <w:tc>
          <w:tcPr>
            <w:tcW w:w="7697" w:type="dxa"/>
          </w:tcPr>
          <w:p w14:paraId="20FAAC46" w14:textId="748789F4" w:rsidR="00F74019" w:rsidRDefault="00F74019" w:rsidP="00495EDD">
            <w:pPr>
              <w:ind w:firstLine="0"/>
            </w:pPr>
            <w:r w:rsidRPr="00906F22">
              <w:rPr>
                <w:b/>
                <w:bCs/>
              </w:rPr>
              <w:t>DIM_TESTADA</w:t>
            </w:r>
          </w:p>
        </w:tc>
      </w:tr>
      <w:tr w:rsidR="00F74019" w14:paraId="3940A78B" w14:textId="77777777" w:rsidTr="00495EDD">
        <w:tc>
          <w:tcPr>
            <w:tcW w:w="1364" w:type="dxa"/>
          </w:tcPr>
          <w:p w14:paraId="30D34C10" w14:textId="77777777" w:rsidR="00F74019" w:rsidRDefault="00F74019" w:rsidP="00495EDD">
            <w:pPr>
              <w:ind w:firstLine="0"/>
              <w:rPr>
                <w:b/>
                <w:bCs/>
              </w:rPr>
            </w:pPr>
            <w:r>
              <w:rPr>
                <w:b/>
                <w:bCs/>
              </w:rPr>
              <w:t>Descrição</w:t>
            </w:r>
          </w:p>
        </w:tc>
        <w:tc>
          <w:tcPr>
            <w:tcW w:w="7697" w:type="dxa"/>
          </w:tcPr>
          <w:p w14:paraId="3519C8FF" w14:textId="5E400EB6" w:rsidR="00F74019" w:rsidRDefault="008B468D" w:rsidP="00495EDD">
            <w:pPr>
              <w:ind w:firstLine="0"/>
              <w:rPr>
                <w:b/>
                <w:bCs/>
              </w:rPr>
            </w:pPr>
            <w:r>
              <w:rPr>
                <w:b/>
                <w:bCs/>
              </w:rPr>
              <w:t>M</w:t>
            </w:r>
            <w:r w:rsidRPr="008B468D">
              <w:rPr>
                <w:b/>
                <w:bCs/>
              </w:rPr>
              <w:t>edida da testada principal do lote</w:t>
            </w:r>
            <w:r w:rsidR="009B3138">
              <w:rPr>
                <w:b/>
                <w:bCs/>
              </w:rPr>
              <w:t xml:space="preserve"> em metros</w:t>
            </w:r>
            <w:r w:rsidRPr="008B468D">
              <w:rPr>
                <w:b/>
                <w:bCs/>
              </w:rPr>
              <w:t>.</w:t>
            </w:r>
          </w:p>
        </w:tc>
      </w:tr>
      <w:tr w:rsidR="00F74019" w14:paraId="5FBF5828" w14:textId="77777777" w:rsidTr="00495EDD">
        <w:tc>
          <w:tcPr>
            <w:tcW w:w="1364" w:type="dxa"/>
          </w:tcPr>
          <w:p w14:paraId="00684F39" w14:textId="77777777" w:rsidR="00F74019" w:rsidRDefault="00F74019" w:rsidP="00495EDD">
            <w:pPr>
              <w:ind w:firstLine="0"/>
              <w:rPr>
                <w:b/>
                <w:bCs/>
              </w:rPr>
            </w:pPr>
            <w:r>
              <w:rPr>
                <w:b/>
                <w:bCs/>
              </w:rPr>
              <w:t>Origem</w:t>
            </w:r>
          </w:p>
        </w:tc>
        <w:tc>
          <w:tcPr>
            <w:tcW w:w="7697" w:type="dxa"/>
          </w:tcPr>
          <w:p w14:paraId="3CB3FB60" w14:textId="3AA0743C" w:rsidR="00F74019" w:rsidRPr="00D74AB0" w:rsidRDefault="00657A1C" w:rsidP="00495EDD">
            <w:pPr>
              <w:ind w:firstLine="0"/>
              <w:rPr>
                <w:b/>
                <w:bCs/>
              </w:rPr>
            </w:pPr>
            <w:r w:rsidRPr="00657A1C">
              <w:rPr>
                <w:b/>
                <w:bCs/>
              </w:rPr>
              <w:t>Quadro 0</w:t>
            </w:r>
            <w:r>
              <w:rPr>
                <w:b/>
                <w:bCs/>
              </w:rPr>
              <w:t>8</w:t>
            </w:r>
            <w:r w:rsidRPr="00657A1C">
              <w:rPr>
                <w:b/>
                <w:bCs/>
              </w:rPr>
              <w:t xml:space="preserve">, item </w:t>
            </w:r>
            <w:r>
              <w:rPr>
                <w:b/>
                <w:bCs/>
              </w:rPr>
              <w:t>48</w:t>
            </w:r>
            <w:r w:rsidRPr="00657A1C">
              <w:rPr>
                <w:b/>
                <w:bCs/>
              </w:rPr>
              <w:t xml:space="preserve"> do Boletim de Cadastro Imobiliário – BCI</w:t>
            </w:r>
          </w:p>
        </w:tc>
      </w:tr>
      <w:tr w:rsidR="00F74019" w14:paraId="74E7F442" w14:textId="77777777" w:rsidTr="00495EDD">
        <w:tc>
          <w:tcPr>
            <w:tcW w:w="1364" w:type="dxa"/>
          </w:tcPr>
          <w:p w14:paraId="4AA5ED4B" w14:textId="77777777" w:rsidR="00F74019" w:rsidRDefault="00F74019" w:rsidP="00495EDD">
            <w:pPr>
              <w:ind w:firstLine="0"/>
            </w:pPr>
            <w:r>
              <w:rPr>
                <w:b/>
                <w:bCs/>
              </w:rPr>
              <w:t>Objetivo</w:t>
            </w:r>
          </w:p>
        </w:tc>
        <w:tc>
          <w:tcPr>
            <w:tcW w:w="7697" w:type="dxa"/>
          </w:tcPr>
          <w:p w14:paraId="5A8D2C43" w14:textId="0CACD183" w:rsidR="00F74019" w:rsidRPr="00751E7A" w:rsidRDefault="002621B1" w:rsidP="003E5D45">
            <w:pPr>
              <w:ind w:firstLine="0"/>
              <w:jc w:val="left"/>
              <w:rPr>
                <w:b/>
                <w:bCs/>
              </w:rPr>
            </w:pPr>
            <w:r>
              <w:rPr>
                <w:b/>
                <w:bCs/>
              </w:rPr>
              <w:t xml:space="preserve">Quantificar </w:t>
            </w:r>
            <w:r w:rsidR="0029381B">
              <w:rPr>
                <w:b/>
                <w:bCs/>
              </w:rPr>
              <w:t xml:space="preserve">o tamanho da frente da parcela/lote </w:t>
            </w:r>
            <w:r w:rsidR="00AD3510" w:rsidRPr="00AD3510">
              <w:rPr>
                <w:b/>
                <w:bCs/>
              </w:rPr>
              <w:t>e, em conjunto com as demais dimensões, determinar a extensão da face da quadra.</w:t>
            </w:r>
          </w:p>
        </w:tc>
      </w:tr>
    </w:tbl>
    <w:p w14:paraId="0B6F81A8" w14:textId="04892542" w:rsidR="00F74019" w:rsidRDefault="007265AF" w:rsidP="00E34C80">
      <w:pPr>
        <w:keepNext/>
      </w:pPr>
      <w:r>
        <w:lastRenderedPageBreak/>
        <w:t xml:space="preserve">Em linhas gerais, </w:t>
      </w:r>
      <w:r w:rsidR="008F791A">
        <w:t>essa é a medida da frente d</w:t>
      </w:r>
      <w:r w:rsidR="00896BF6">
        <w:t xml:space="preserve">a parcela/lote. </w:t>
      </w:r>
      <w:r w:rsidR="007B705A">
        <w:t xml:space="preserve">A </w:t>
      </w:r>
      <w:r w:rsidR="007B705A" w:rsidRPr="001D507B">
        <w:rPr>
          <w:b/>
          <w:bCs/>
        </w:rPr>
        <w:t>DIM_TESTADA</w:t>
      </w:r>
      <w:r w:rsidR="007B705A">
        <w:t xml:space="preserve"> </w:t>
      </w:r>
      <w:r w:rsidR="009E7CD3">
        <w:t xml:space="preserve">é </w:t>
      </w:r>
      <w:r w:rsidR="00A532ED">
        <w:t>uma das informações mais importantes dos cadastros municipais</w:t>
      </w:r>
      <w:r w:rsidR="001D507B">
        <w:t>.</w:t>
      </w:r>
    </w:p>
    <w:tbl>
      <w:tblPr>
        <w:tblStyle w:val="Tabelacomgrade"/>
        <w:tblW w:w="0" w:type="auto"/>
        <w:tblLook w:val="04A0" w:firstRow="1" w:lastRow="0" w:firstColumn="1" w:lastColumn="0" w:noHBand="0" w:noVBand="1"/>
      </w:tblPr>
      <w:tblGrid>
        <w:gridCol w:w="1364"/>
        <w:gridCol w:w="7697"/>
      </w:tblGrid>
      <w:tr w:rsidR="00F74019" w14:paraId="414ABF23" w14:textId="77777777" w:rsidTr="00495EDD">
        <w:tc>
          <w:tcPr>
            <w:tcW w:w="1364" w:type="dxa"/>
          </w:tcPr>
          <w:p w14:paraId="27AC4296" w14:textId="77777777" w:rsidR="00F74019" w:rsidRDefault="00F74019" w:rsidP="00E34C80">
            <w:pPr>
              <w:keepNext/>
              <w:ind w:firstLine="0"/>
            </w:pPr>
            <w:r>
              <w:rPr>
                <w:b/>
                <w:bCs/>
              </w:rPr>
              <w:t>Nome</w:t>
            </w:r>
            <w:r>
              <w:rPr>
                <w:b/>
                <w:bCs/>
              </w:rPr>
              <w:tab/>
            </w:r>
          </w:p>
        </w:tc>
        <w:tc>
          <w:tcPr>
            <w:tcW w:w="7697" w:type="dxa"/>
          </w:tcPr>
          <w:p w14:paraId="16832C64" w14:textId="0C025EFC" w:rsidR="00F74019" w:rsidRDefault="00F74019" w:rsidP="00E34C80">
            <w:pPr>
              <w:keepNext/>
              <w:ind w:firstLine="0"/>
            </w:pPr>
            <w:r w:rsidRPr="00906F22">
              <w:rPr>
                <w:b/>
                <w:bCs/>
              </w:rPr>
              <w:t>DIM_</w:t>
            </w:r>
            <w:r w:rsidR="00B32A0D">
              <w:rPr>
                <w:b/>
                <w:bCs/>
              </w:rPr>
              <w:t>PROFUNDIDADE</w:t>
            </w:r>
          </w:p>
        </w:tc>
      </w:tr>
      <w:tr w:rsidR="00F74019" w14:paraId="088E5B04" w14:textId="77777777" w:rsidTr="00495EDD">
        <w:tc>
          <w:tcPr>
            <w:tcW w:w="1364" w:type="dxa"/>
          </w:tcPr>
          <w:p w14:paraId="6B936E24" w14:textId="77777777" w:rsidR="00F74019" w:rsidRDefault="00F74019" w:rsidP="00495EDD">
            <w:pPr>
              <w:ind w:firstLine="0"/>
              <w:rPr>
                <w:b/>
                <w:bCs/>
              </w:rPr>
            </w:pPr>
            <w:r>
              <w:rPr>
                <w:b/>
                <w:bCs/>
              </w:rPr>
              <w:t>Descrição</w:t>
            </w:r>
          </w:p>
        </w:tc>
        <w:tc>
          <w:tcPr>
            <w:tcW w:w="7697" w:type="dxa"/>
          </w:tcPr>
          <w:p w14:paraId="11F53F69" w14:textId="49CEAA6C" w:rsidR="00F74019" w:rsidRDefault="0038382B" w:rsidP="003E5D45">
            <w:pPr>
              <w:ind w:firstLine="0"/>
              <w:jc w:val="left"/>
              <w:rPr>
                <w:b/>
                <w:bCs/>
              </w:rPr>
            </w:pPr>
            <w:r>
              <w:rPr>
                <w:b/>
                <w:bCs/>
              </w:rPr>
              <w:t>Medida</w:t>
            </w:r>
            <w:r w:rsidR="00396942">
              <w:rPr>
                <w:b/>
                <w:bCs/>
              </w:rPr>
              <w:t xml:space="preserve"> da</w:t>
            </w:r>
            <w:r w:rsidRPr="0038382B">
              <w:rPr>
                <w:b/>
                <w:bCs/>
              </w:rPr>
              <w:t xml:space="preserve"> distância da testada principal ao lado oposto do lote</w:t>
            </w:r>
            <w:r w:rsidR="000F1F93">
              <w:rPr>
                <w:b/>
                <w:bCs/>
              </w:rPr>
              <w:t xml:space="preserve"> </w:t>
            </w:r>
            <w:r w:rsidR="006B12A0" w:rsidRPr="0038382B">
              <w:rPr>
                <w:b/>
                <w:bCs/>
              </w:rPr>
              <w:t xml:space="preserve">(linha perpendicular) </w:t>
            </w:r>
            <w:r w:rsidR="000F1F93">
              <w:rPr>
                <w:b/>
                <w:bCs/>
              </w:rPr>
              <w:t>em metros</w:t>
            </w:r>
            <w:r w:rsidRPr="0038382B">
              <w:rPr>
                <w:b/>
                <w:bCs/>
              </w:rPr>
              <w:t>.</w:t>
            </w:r>
          </w:p>
        </w:tc>
      </w:tr>
      <w:tr w:rsidR="003928FE" w14:paraId="2FF1276B" w14:textId="77777777" w:rsidTr="00495EDD">
        <w:tc>
          <w:tcPr>
            <w:tcW w:w="1364" w:type="dxa"/>
          </w:tcPr>
          <w:p w14:paraId="584660F3" w14:textId="77777777" w:rsidR="003928FE" w:rsidRDefault="003928FE" w:rsidP="003928FE">
            <w:pPr>
              <w:ind w:firstLine="0"/>
              <w:rPr>
                <w:b/>
                <w:bCs/>
              </w:rPr>
            </w:pPr>
            <w:r>
              <w:rPr>
                <w:b/>
                <w:bCs/>
              </w:rPr>
              <w:t>Origem</w:t>
            </w:r>
          </w:p>
        </w:tc>
        <w:tc>
          <w:tcPr>
            <w:tcW w:w="7697" w:type="dxa"/>
          </w:tcPr>
          <w:p w14:paraId="1F022278" w14:textId="3B6E6257" w:rsidR="003928FE" w:rsidRPr="00D74AB0" w:rsidRDefault="003928FE" w:rsidP="003928FE">
            <w:pPr>
              <w:ind w:firstLine="0"/>
              <w:rPr>
                <w:b/>
                <w:bCs/>
              </w:rPr>
            </w:pPr>
            <w:r>
              <w:rPr>
                <w:b/>
                <w:bCs/>
              </w:rPr>
              <w:t xml:space="preserve">Quadro 11, item </w:t>
            </w:r>
            <w:r w:rsidR="007A5BB8">
              <w:rPr>
                <w:b/>
                <w:bCs/>
              </w:rPr>
              <w:t xml:space="preserve">61 </w:t>
            </w:r>
            <w:r>
              <w:rPr>
                <w:b/>
                <w:bCs/>
              </w:rPr>
              <w:t xml:space="preserve">do </w:t>
            </w:r>
            <w:r w:rsidRPr="00873E1E">
              <w:rPr>
                <w:b/>
                <w:bCs/>
              </w:rPr>
              <w:t>Boletim de Cadastro Imobiliário – BCI</w:t>
            </w:r>
          </w:p>
        </w:tc>
      </w:tr>
      <w:tr w:rsidR="003928FE" w14:paraId="1E895B13" w14:textId="77777777" w:rsidTr="00495EDD">
        <w:tc>
          <w:tcPr>
            <w:tcW w:w="1364" w:type="dxa"/>
          </w:tcPr>
          <w:p w14:paraId="5181F4D5" w14:textId="77777777" w:rsidR="003928FE" w:rsidRDefault="003928FE" w:rsidP="003928FE">
            <w:pPr>
              <w:ind w:firstLine="0"/>
            </w:pPr>
            <w:r>
              <w:rPr>
                <w:b/>
                <w:bCs/>
              </w:rPr>
              <w:t>Objetivo</w:t>
            </w:r>
          </w:p>
        </w:tc>
        <w:tc>
          <w:tcPr>
            <w:tcW w:w="7697" w:type="dxa"/>
          </w:tcPr>
          <w:p w14:paraId="019A7BBB" w14:textId="4B80114C" w:rsidR="003928FE" w:rsidRPr="00751E7A" w:rsidRDefault="00BB4FA4" w:rsidP="003E5D45">
            <w:pPr>
              <w:ind w:firstLine="0"/>
              <w:jc w:val="left"/>
              <w:rPr>
                <w:b/>
                <w:bCs/>
              </w:rPr>
            </w:pPr>
            <w:r>
              <w:rPr>
                <w:b/>
                <w:bCs/>
              </w:rPr>
              <w:t>Quantificar o tamanho da profundidade da parcela/lote e,</w:t>
            </w:r>
            <w:r w:rsidR="00D8589A">
              <w:rPr>
                <w:b/>
                <w:bCs/>
              </w:rPr>
              <w:t xml:space="preserve"> </w:t>
            </w:r>
            <w:r w:rsidR="00B4607A">
              <w:rPr>
                <w:b/>
                <w:bCs/>
              </w:rPr>
              <w:t>no caso de se</w:t>
            </w:r>
            <w:r w:rsidR="00D8589A">
              <w:rPr>
                <w:b/>
                <w:bCs/>
              </w:rPr>
              <w:t xml:space="preserve"> tratar de uma</w:t>
            </w:r>
            <w:r w:rsidR="00B4607A">
              <w:rPr>
                <w:b/>
                <w:bCs/>
              </w:rPr>
              <w:t xml:space="preserve"> esquina, compor </w:t>
            </w:r>
            <w:r w:rsidR="00B51C02">
              <w:rPr>
                <w:b/>
                <w:bCs/>
              </w:rPr>
              <w:t xml:space="preserve">a dimensão </w:t>
            </w:r>
            <w:r>
              <w:rPr>
                <w:b/>
                <w:bCs/>
              </w:rPr>
              <w:t xml:space="preserve">da face </w:t>
            </w:r>
            <w:r w:rsidR="00D8589A">
              <w:rPr>
                <w:b/>
                <w:bCs/>
              </w:rPr>
              <w:t xml:space="preserve">adjacente </w:t>
            </w:r>
            <w:r w:rsidR="009A1827">
              <w:rPr>
                <w:b/>
                <w:bCs/>
              </w:rPr>
              <w:t>da</w:t>
            </w:r>
            <w:r>
              <w:rPr>
                <w:b/>
                <w:bCs/>
              </w:rPr>
              <w:t xml:space="preserve"> quadra.</w:t>
            </w:r>
          </w:p>
        </w:tc>
      </w:tr>
    </w:tbl>
    <w:p w14:paraId="6A6E61D6" w14:textId="054767DE" w:rsidR="00F74019" w:rsidRDefault="00EE1CF2" w:rsidP="002C3D62">
      <w:r>
        <w:t xml:space="preserve">O </w:t>
      </w:r>
      <w:r w:rsidR="002027A8" w:rsidRPr="002027A8">
        <w:rPr>
          <w:b/>
          <w:bCs/>
        </w:rPr>
        <w:t>Manual do Cadastro Imobiliário – MCI</w:t>
      </w:r>
      <w:r w:rsidR="002027A8">
        <w:t xml:space="preserve"> do </w:t>
      </w:r>
      <w:r w:rsidR="002027A8" w:rsidRPr="002027A8">
        <w:rPr>
          <w:b/>
          <w:bCs/>
        </w:rPr>
        <w:t>CIATA</w:t>
      </w:r>
      <w:r w:rsidR="002027A8" w:rsidRPr="0026580E">
        <w:t xml:space="preserve"> </w:t>
      </w:r>
      <w:r w:rsidR="0026580E" w:rsidRPr="0026580E">
        <w:t>trata co</w:t>
      </w:r>
      <w:r w:rsidR="0026580E">
        <w:t xml:space="preserve">m especial atenção </w:t>
      </w:r>
      <w:r w:rsidR="00B33D36">
        <w:t>esse atributo</w:t>
      </w:r>
      <w:r w:rsidR="007947C5">
        <w:t>, incluindo diversas fórmulas de cálculo</w:t>
      </w:r>
      <w:r w:rsidR="00387440">
        <w:t xml:space="preserve"> e imagens ilustrativas.</w:t>
      </w:r>
    </w:p>
    <w:p w14:paraId="17489150" w14:textId="55FB6E52" w:rsidR="003F3B94" w:rsidRDefault="003F3B94">
      <w:r>
        <w:br w:type="page"/>
      </w:r>
    </w:p>
    <w:p w14:paraId="29C42BD6" w14:textId="77777777" w:rsidR="003F3B94" w:rsidRPr="002027A8" w:rsidRDefault="003F3B94" w:rsidP="002C3D62">
      <w:pPr>
        <w:rPr>
          <w:b/>
          <w:bCs/>
        </w:rPr>
      </w:pPr>
    </w:p>
    <w:tbl>
      <w:tblPr>
        <w:tblStyle w:val="Tabelacomgrade"/>
        <w:tblW w:w="0" w:type="auto"/>
        <w:tblInd w:w="-5" w:type="dxa"/>
        <w:tblLayout w:type="fixed"/>
        <w:tblLook w:val="04A0" w:firstRow="1" w:lastRow="0" w:firstColumn="1" w:lastColumn="0" w:noHBand="0" w:noVBand="1"/>
      </w:tblPr>
      <w:tblGrid>
        <w:gridCol w:w="1844"/>
        <w:gridCol w:w="1700"/>
        <w:gridCol w:w="1985"/>
        <w:gridCol w:w="1984"/>
        <w:gridCol w:w="1553"/>
      </w:tblGrid>
      <w:tr w:rsidR="003D1FCC" w14:paraId="1799059A" w14:textId="77777777" w:rsidTr="003F3B94">
        <w:trPr>
          <w:trHeight w:val="1214"/>
        </w:trPr>
        <w:tc>
          <w:tcPr>
            <w:tcW w:w="1844" w:type="dxa"/>
            <w:vAlign w:val="center"/>
          </w:tcPr>
          <w:p w14:paraId="75EBDA10" w14:textId="4C063726" w:rsidR="00D021C7" w:rsidRDefault="00C97332" w:rsidP="00214C3A">
            <w:pPr>
              <w:pStyle w:val="Codigo"/>
              <w:ind w:left="0"/>
              <w:jc w:val="center"/>
            </w:pPr>
            <w:r>
              <w:rPr>
                <w:noProof/>
              </w:rPr>
              <mc:AlternateContent>
                <mc:Choice Requires="wps">
                  <w:drawing>
                    <wp:anchor distT="0" distB="0" distL="114300" distR="114300" simplePos="0" relativeHeight="251663360" behindDoc="0" locked="0" layoutInCell="1" allowOverlap="1" wp14:anchorId="63594145" wp14:editId="0E2C0C37">
                      <wp:simplePos x="0" y="0"/>
                      <wp:positionH relativeFrom="column">
                        <wp:posOffset>1018540</wp:posOffset>
                      </wp:positionH>
                      <wp:positionV relativeFrom="paragraph">
                        <wp:posOffset>175895</wp:posOffset>
                      </wp:positionV>
                      <wp:extent cx="150495" cy="174625"/>
                      <wp:effectExtent l="0" t="19050" r="40005" b="34925"/>
                      <wp:wrapNone/>
                      <wp:docPr id="993299438" name="Seta: para a Direita 2"/>
                      <wp:cNvGraphicFramePr/>
                      <a:graphic xmlns:a="http://schemas.openxmlformats.org/drawingml/2006/main">
                        <a:graphicData uri="http://schemas.microsoft.com/office/word/2010/wordprocessingShape">
                          <wps:wsp>
                            <wps:cNvSpPr/>
                            <wps:spPr>
                              <a:xfrm>
                                <a:off x="0" y="0"/>
                                <a:ext cx="150495" cy="17462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CD9575"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Seta: para a Direita 2" o:spid="_x0000_s1026" type="#_x0000_t13" style="position:absolute;margin-left:80.2pt;margin-top:13.85pt;width:11.85pt;height:13.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" adj="10800" fillcolor="#5b9bd5 [3204]" strokecolor="#091723 [484]" strokeweight="1pt"/>
                  </w:pict>
                </mc:Fallback>
              </mc:AlternateContent>
            </w:r>
            <w:r w:rsidR="00D021C7">
              <w:t>Obte</w:t>
            </w:r>
            <w:r w:rsidR="00524A25">
              <w:t>nção dos dados do cadastro municipal</w:t>
            </w:r>
          </w:p>
        </w:tc>
        <w:tc>
          <w:tcPr>
            <w:tcW w:w="1700" w:type="dxa"/>
            <w:vAlign w:val="center"/>
          </w:tcPr>
          <w:p w14:paraId="7419A0DA" w14:textId="7EB332D8" w:rsidR="00D021C7" w:rsidRDefault="00C97332" w:rsidP="00214C3A">
            <w:pPr>
              <w:pStyle w:val="Codigo"/>
              <w:ind w:left="0"/>
              <w:jc w:val="center"/>
            </w:pPr>
            <w:r>
              <w:rPr>
                <w:noProof/>
              </w:rPr>
              <mc:AlternateContent>
                <mc:Choice Requires="wps">
                  <w:drawing>
                    <wp:anchor distT="0" distB="0" distL="114300" distR="114300" simplePos="0" relativeHeight="251665408" behindDoc="0" locked="0" layoutInCell="1" allowOverlap="1" wp14:anchorId="722F0370" wp14:editId="7CBFB306">
                      <wp:simplePos x="0" y="0"/>
                      <wp:positionH relativeFrom="column">
                        <wp:posOffset>1017905</wp:posOffset>
                      </wp:positionH>
                      <wp:positionV relativeFrom="paragraph">
                        <wp:posOffset>52070</wp:posOffset>
                      </wp:positionV>
                      <wp:extent cx="150495" cy="174625"/>
                      <wp:effectExtent l="0" t="19050" r="40005" b="34925"/>
                      <wp:wrapNone/>
                      <wp:docPr id="1027605656" name="Seta: para a Direita 2"/>
                      <wp:cNvGraphicFramePr/>
                      <a:graphic xmlns:a="http://schemas.openxmlformats.org/drawingml/2006/main">
                        <a:graphicData uri="http://schemas.microsoft.com/office/word/2010/wordprocessingShape">
                          <wps:wsp>
                            <wps:cNvSpPr/>
                            <wps:spPr>
                              <a:xfrm>
                                <a:off x="0" y="0"/>
                                <a:ext cx="150495" cy="17462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E0A382" id="Seta: para a Direita 2" o:spid="_x0000_s1026" type="#_x0000_t13" style="position:absolute;margin-left:80.15pt;margin-top:4.1pt;width:11.85pt;height:13.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" adj="10800" fillcolor="#5b9bd5 [3204]" strokecolor="#091723 [484]" strokeweight="1pt"/>
                  </w:pict>
                </mc:Fallback>
              </mc:AlternateContent>
            </w:r>
            <w:r w:rsidR="00524A25">
              <w:t>Importação do arquivo CSV</w:t>
            </w:r>
            <w:r w:rsidR="005108C1">
              <w:t xml:space="preserve"> para CI_LOTES</w:t>
            </w:r>
          </w:p>
        </w:tc>
        <w:tc>
          <w:tcPr>
            <w:tcW w:w="1985" w:type="dxa"/>
            <w:vAlign w:val="center"/>
          </w:tcPr>
          <w:p w14:paraId="163CD3F1" w14:textId="250420D8" w:rsidR="00D021C7" w:rsidRDefault="00C97332" w:rsidP="00214C3A">
            <w:pPr>
              <w:pStyle w:val="Codigo"/>
              <w:ind w:left="0"/>
              <w:jc w:val="center"/>
            </w:pPr>
            <w:r>
              <w:rPr>
                <w:noProof/>
              </w:rPr>
              <mc:AlternateContent>
                <mc:Choice Requires="wps">
                  <w:drawing>
                    <wp:anchor distT="0" distB="0" distL="114300" distR="114300" simplePos="0" relativeHeight="251667456" behindDoc="0" locked="0" layoutInCell="1" allowOverlap="1" wp14:anchorId="5D507D67" wp14:editId="28A52760">
                      <wp:simplePos x="0" y="0"/>
                      <wp:positionH relativeFrom="column">
                        <wp:posOffset>1113790</wp:posOffset>
                      </wp:positionH>
                      <wp:positionV relativeFrom="paragraph">
                        <wp:posOffset>83820</wp:posOffset>
                      </wp:positionV>
                      <wp:extent cx="150495" cy="174625"/>
                      <wp:effectExtent l="0" t="19050" r="40005" b="34925"/>
                      <wp:wrapNone/>
                      <wp:docPr id="545652591" name="Seta: para a Direita 2"/>
                      <wp:cNvGraphicFramePr/>
                      <a:graphic xmlns:a="http://schemas.openxmlformats.org/drawingml/2006/main">
                        <a:graphicData uri="http://schemas.microsoft.com/office/word/2010/wordprocessingShape">
                          <wps:wsp>
                            <wps:cNvSpPr/>
                            <wps:spPr>
                              <a:xfrm>
                                <a:off x="0" y="0"/>
                                <a:ext cx="150495" cy="17462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D33A6D" id="Seta: para a Direita 2" o:spid="_x0000_s1026" type="#_x0000_t13" style="position:absolute;margin-left:87.7pt;margin-top:6.6pt;width:11.85pt;height:13.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" adj="10800" fillcolor="#5b9bd5 [3204]" strokecolor="#091723 [484]" strokeweight="1pt"/>
                  </w:pict>
                </mc:Fallback>
              </mc:AlternateContent>
            </w:r>
            <w:r w:rsidR="00524A25">
              <w:t>Criação da tabela CI_LOGRADOUROS</w:t>
            </w:r>
          </w:p>
        </w:tc>
        <w:tc>
          <w:tcPr>
            <w:tcW w:w="1984" w:type="dxa"/>
            <w:vAlign w:val="center"/>
          </w:tcPr>
          <w:p w14:paraId="369B8B0F" w14:textId="3B61764C" w:rsidR="00D021C7" w:rsidRDefault="003D1FCC" w:rsidP="00214C3A">
            <w:pPr>
              <w:pStyle w:val="Codigo"/>
              <w:ind w:left="0"/>
              <w:jc w:val="center"/>
            </w:pPr>
            <w:r>
              <w:t>Normalização do NOM_LOGRADOURO</w:t>
            </w:r>
          </w:p>
        </w:tc>
        <w:tc>
          <w:tcPr>
            <w:tcW w:w="1553" w:type="dxa"/>
            <w:vAlign w:val="center"/>
          </w:tcPr>
          <w:p w14:paraId="0832955F" w14:textId="173DF3ED" w:rsidR="00D021C7" w:rsidRDefault="00C97332" w:rsidP="00C97332">
            <w:pPr>
              <w:pStyle w:val="Codigo"/>
              <w:ind w:left="0"/>
              <w:jc w:val="center"/>
            </w:pPr>
            <w:r>
              <w:t xml:space="preserve">Criação a tabela </w:t>
            </w:r>
            <w:r w:rsidR="00E30715">
              <w:t>SC</w:t>
            </w:r>
            <w:r>
              <w:t xml:space="preserve">_QUADRAS </w:t>
            </w:r>
          </w:p>
        </w:tc>
      </w:tr>
    </w:tbl>
    <w:p w14:paraId="5F005375" w14:textId="738E8218" w:rsidR="00CA32B3" w:rsidRDefault="00CA32B3" w:rsidP="006D3D4B"/>
    <w:p w14:paraId="3D21CA14" w14:textId="77777777" w:rsidR="00CA32B3" w:rsidRDefault="00CA32B3">
      <w:r>
        <w:br w:type="page"/>
      </w:r>
    </w:p>
    <w:p w14:paraId="2DDF88C4" w14:textId="77777777" w:rsidR="001850D4" w:rsidRDefault="001850D4" w:rsidP="006D3D4B"/>
    <w:p w14:paraId="0B94936C" w14:textId="71C47B33" w:rsidR="006D3D4B" w:rsidRDefault="006D3D4B" w:rsidP="000262E6">
      <w:pPr>
        <w:pStyle w:val="Ttulo3"/>
      </w:pPr>
      <w:r>
        <w:t>Obtendo dados do OpenStreetMap (OSM)</w:t>
      </w:r>
    </w:p>
    <w:p w14:paraId="5DE84ECE" w14:textId="77777777" w:rsidR="006D3D4B" w:rsidRDefault="006D3D4B" w:rsidP="006D3D4B">
      <w:r>
        <w:t xml:space="preserve">As coordenadas dos logradouros fornecidas pelo </w:t>
      </w:r>
      <w:r w:rsidRPr="009F40CB">
        <w:rPr>
          <w:i/>
          <w:iCs/>
        </w:rPr>
        <w:t>OpenStreetMap</w:t>
      </w:r>
      <w:r>
        <w:t xml:space="preserve"> são usadas para ajustar a declividade geográfica de um segmento de via em relação ao eixo norte-sul e, por extensão, do polígono gerado a partir de informações do cadastro municipal.</w:t>
      </w:r>
    </w:p>
    <w:p w14:paraId="342413FF" w14:textId="0DD3B48A" w:rsidR="006D3D4B" w:rsidRDefault="006D3D4B" w:rsidP="006D3D4B">
      <w:r>
        <w:t xml:space="preserve">Com o centroide da face mais povoada calculado e usando o serviço </w:t>
      </w:r>
      <w:r w:rsidRPr="00463E8D">
        <w:rPr>
          <w:i/>
          <w:iCs/>
        </w:rPr>
        <w:t>API</w:t>
      </w:r>
      <w:r>
        <w:t xml:space="preserve"> </w:t>
      </w:r>
      <w:r w:rsidRPr="006F7F27">
        <w:rPr>
          <w:i/>
          <w:iCs/>
        </w:rPr>
        <w:t>Overpass</w:t>
      </w:r>
      <w:r>
        <w:t xml:space="preserve"> faz-se uma consulta na linguagem </w:t>
      </w:r>
      <w:r w:rsidRPr="006F7F27">
        <w:rPr>
          <w:i/>
          <w:iCs/>
        </w:rPr>
        <w:t>OverpassQL</w:t>
      </w:r>
      <w:r w:rsidR="008400C4">
        <w:t xml:space="preserve"> </w:t>
      </w:r>
      <w:r w:rsidR="005234D3">
        <w:fldChar w:fldCharType="begin"/>
      </w:r>
      <w:r w:rsidR="005234D3">
        <w:instrText xml:space="preserve"> ADDIN ZOTERO_ITEM CSL_CITATION {"citationID":"QfR2Oeq1","properties":{"formattedCitation":"(Olbricht;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5234D3">
        <w:fldChar w:fldCharType="separate"/>
      </w:r>
      <w:r w:rsidR="005234D3" w:rsidRPr="005234D3">
        <w:rPr>
          <w:rFonts w:cs="Arial"/>
        </w:rPr>
        <w:t>(Olbricht; Paulmann, 2015)</w:t>
      </w:r>
      <w:r w:rsidR="005234D3">
        <w:fldChar w:fldCharType="end"/>
      </w:r>
      <w:r w:rsidR="008400C4">
        <w:t xml:space="preserve"> </w:t>
      </w:r>
      <w:r>
        <w:t xml:space="preserve">para retornar as coordenadas dos pontos do logradouro próximos ao centroide. O </w:t>
      </w:r>
      <w:r w:rsidR="00F40EEC">
        <w:fldChar w:fldCharType="begin"/>
      </w:r>
      <w:r w:rsidR="00F40EEC">
        <w:instrText xml:space="preserve"> REF _Ref214396874 \h </w:instrText>
      </w:r>
      <w:r w:rsidR="00F40EEC">
        <w:fldChar w:fldCharType="separate"/>
      </w:r>
      <w:r w:rsidR="00E3239B">
        <w:t xml:space="preserve">Quadro </w:t>
      </w:r>
      <w:r w:rsidR="00E3239B">
        <w:rPr>
          <w:noProof/>
        </w:rPr>
        <w:t>9</w:t>
      </w:r>
      <w:r w:rsidR="00F40EEC">
        <w:fldChar w:fldCharType="end"/>
      </w:r>
      <w:r w:rsidR="00F40EEC">
        <w:t xml:space="preserve"> </w:t>
      </w:r>
      <w:r>
        <w:t xml:space="preserve">apresenta uma consulta que procura pontos da </w:t>
      </w:r>
      <w:proofErr w:type="spellStart"/>
      <w:r w:rsidRPr="009F40CB">
        <w:rPr>
          <w:i/>
          <w:iCs/>
        </w:rPr>
        <w:t>way</w:t>
      </w:r>
      <w:proofErr w:type="spellEnd"/>
      <w:r w:rsidR="0030065B">
        <w:t xml:space="preserve"> do tipo </w:t>
      </w:r>
      <w:r w:rsidR="0030065B" w:rsidRPr="0030065B">
        <w:t>["</w:t>
      </w:r>
      <w:proofErr w:type="spellStart"/>
      <w:r w:rsidR="0030065B" w:rsidRPr="0030065B">
        <w:rPr>
          <w:i/>
          <w:iCs/>
        </w:rPr>
        <w:t>highway</w:t>
      </w:r>
      <w:proofErr w:type="spellEnd"/>
      <w:r w:rsidR="0030065B" w:rsidRPr="0030065B">
        <w:t>"</w:t>
      </w:r>
      <w:r w:rsidR="0030065B">
        <w:t xml:space="preserve">] </w:t>
      </w:r>
      <w:r w:rsidR="009311C4">
        <w:t xml:space="preserve">cujo </w:t>
      </w:r>
      <w:proofErr w:type="spellStart"/>
      <w:r w:rsidR="009311C4" w:rsidRPr="009311C4">
        <w:rPr>
          <w:i/>
          <w:iCs/>
        </w:rPr>
        <w:t>name</w:t>
      </w:r>
      <w:proofErr w:type="spellEnd"/>
      <w:r w:rsidR="009311C4">
        <w:t xml:space="preserve"> </w:t>
      </w:r>
      <w:r w:rsidR="00313750">
        <w:t xml:space="preserve">é </w:t>
      </w:r>
      <w:r w:rsidR="00125860">
        <w:t>“Rua Machado de Assis”</w:t>
      </w:r>
      <w:r>
        <w:t>, num raio</w:t>
      </w:r>
      <w:r w:rsidR="00125860">
        <w:t xml:space="preserve"> </w:t>
      </w:r>
      <w:r w:rsidR="00D53591">
        <w:t>(</w:t>
      </w:r>
      <w:proofErr w:type="spellStart"/>
      <w:r w:rsidR="00D53591">
        <w:rPr>
          <w:i/>
          <w:iCs/>
        </w:rPr>
        <w:t>around</w:t>
      </w:r>
      <w:proofErr w:type="spellEnd"/>
      <w:r w:rsidR="00D53591" w:rsidRPr="00D53591">
        <w:t>) de 30</w:t>
      </w:r>
      <w:r>
        <w:t xml:space="preserve"> metros das coordenadas </w:t>
      </w:r>
      <w:proofErr w:type="spellStart"/>
      <w:r>
        <w:t>lat</w:t>
      </w:r>
      <w:proofErr w:type="spellEnd"/>
      <w:r>
        <w:t xml:space="preserve"> e </w:t>
      </w:r>
      <w:proofErr w:type="spellStart"/>
      <w:r>
        <w:t>l</w:t>
      </w:r>
      <w:r w:rsidR="007A316C">
        <w:t>n</w:t>
      </w:r>
      <w:r>
        <w:t>g</w:t>
      </w:r>
      <w:proofErr w:type="spellEnd"/>
      <w:r w:rsidR="005C0C83">
        <w:t xml:space="preserve"> </w:t>
      </w:r>
      <w:r w:rsidR="00E75C2A">
        <w:t>que representam o centroide da face</w:t>
      </w:r>
      <w:r>
        <w:t>.</w:t>
      </w:r>
    </w:p>
    <w:p w14:paraId="17B8B917" w14:textId="47DA3108" w:rsidR="00464B59" w:rsidRDefault="00464B59" w:rsidP="00464B59">
      <w:pPr>
        <w:pStyle w:val="Legenda"/>
      </w:pPr>
      <w:bookmarkStart w:id="11" w:name="_Ref214396874"/>
      <w:r>
        <w:t xml:space="preserve">Quadro </w:t>
      </w:r>
      <w:fldSimple w:instr=" SEQ Quadro \* ARABIC ">
        <w:r w:rsidR="00E3239B">
          <w:rPr>
            <w:noProof/>
          </w:rPr>
          <w:t>9</w:t>
        </w:r>
      </w:fldSimple>
      <w:bookmarkEnd w:id="11"/>
      <w:r>
        <w:t xml:space="preserve">: </w:t>
      </w:r>
      <w:r w:rsidRPr="00F03260">
        <w:t>Consulta ao API Overpass</w:t>
      </w:r>
    </w:p>
    <w:tbl>
      <w:tblPr>
        <w:tblStyle w:val="Tabelacomgrade"/>
        <w:tblW w:w="0" w:type="auto"/>
        <w:tblLook w:val="04A0" w:firstRow="1" w:lastRow="0" w:firstColumn="1" w:lastColumn="0" w:noHBand="0" w:noVBand="1"/>
      </w:tblPr>
      <w:tblGrid>
        <w:gridCol w:w="9061"/>
      </w:tblGrid>
      <w:tr w:rsidR="00A57FF4" w:rsidRPr="00CA32B3" w14:paraId="3C4013D1" w14:textId="77777777" w:rsidTr="00A57FF4">
        <w:tc>
          <w:tcPr>
            <w:tcW w:w="9061" w:type="dxa"/>
          </w:tcPr>
          <w:p w14:paraId="1CF511B8" w14:textId="77777777" w:rsidR="002237B4" w:rsidRPr="002237B4" w:rsidRDefault="002237B4" w:rsidP="002237B4">
            <w:pPr>
              <w:pStyle w:val="Codigo"/>
              <w:ind w:left="29"/>
              <w:jc w:val="left"/>
              <w:rPr>
                <w:lang w:val="en-US"/>
              </w:rPr>
            </w:pPr>
            <w:r w:rsidRPr="002237B4">
              <w:rPr>
                <w:lang w:val="en-US"/>
              </w:rPr>
              <w:t>[</w:t>
            </w:r>
            <w:proofErr w:type="spellStart"/>
            <w:proofErr w:type="gramStart"/>
            <w:r w:rsidRPr="002237B4">
              <w:rPr>
                <w:lang w:val="en-US"/>
              </w:rPr>
              <w:t>out:json</w:t>
            </w:r>
            <w:proofErr w:type="spellEnd"/>
            <w:proofErr w:type="gramEnd"/>
            <w:r w:rsidRPr="002237B4">
              <w:rPr>
                <w:lang w:val="en-US"/>
              </w:rPr>
              <w:t>][timeout:25</w:t>
            </w:r>
            <w:proofErr w:type="gramStart"/>
            <w:r w:rsidRPr="002237B4">
              <w:rPr>
                <w:lang w:val="en-US"/>
              </w:rPr>
              <w:t>];</w:t>
            </w:r>
            <w:proofErr w:type="gramEnd"/>
          </w:p>
          <w:p w14:paraId="00B589BA" w14:textId="77777777" w:rsidR="002237B4" w:rsidRPr="002237B4" w:rsidRDefault="002237B4" w:rsidP="002237B4">
            <w:pPr>
              <w:pStyle w:val="Codigo"/>
              <w:ind w:left="29"/>
              <w:jc w:val="left"/>
              <w:rPr>
                <w:lang w:val="en-US"/>
              </w:rPr>
            </w:pPr>
            <w:r w:rsidRPr="00E95D2B">
              <w:rPr>
                <w:b/>
                <w:bCs/>
                <w:lang w:val="en-US"/>
              </w:rPr>
              <w:t>way</w:t>
            </w:r>
            <w:r w:rsidRPr="002237B4">
              <w:rPr>
                <w:lang w:val="en-US"/>
              </w:rPr>
              <w:t>["highway</w:t>
            </w:r>
            <w:proofErr w:type="gramStart"/>
            <w:r w:rsidRPr="002237B4">
              <w:rPr>
                <w:lang w:val="en-US"/>
              </w:rPr>
              <w:t>"][</w:t>
            </w:r>
            <w:proofErr w:type="gramEnd"/>
            <w:r w:rsidRPr="002237B4">
              <w:rPr>
                <w:lang w:val="en-US"/>
              </w:rPr>
              <w:t>"</w:t>
            </w:r>
            <w:r w:rsidRPr="00E95D2B">
              <w:rPr>
                <w:b/>
                <w:bCs/>
                <w:lang w:val="en-US"/>
              </w:rPr>
              <w:t>name</w:t>
            </w:r>
            <w:r w:rsidRPr="002237B4">
              <w:rPr>
                <w:lang w:val="en-US"/>
              </w:rPr>
              <w:t>"="Rua Machado de Assis</w:t>
            </w:r>
            <w:proofErr w:type="gramStart"/>
            <w:r w:rsidRPr="002237B4">
              <w:rPr>
                <w:lang w:val="en-US"/>
              </w:rPr>
              <w:t>"](</w:t>
            </w:r>
            <w:proofErr w:type="gramEnd"/>
            <w:r w:rsidRPr="00E95D2B">
              <w:rPr>
                <w:b/>
                <w:bCs/>
                <w:lang w:val="en-US"/>
              </w:rPr>
              <w:t>around</w:t>
            </w:r>
            <w:r w:rsidRPr="002237B4">
              <w:rPr>
                <w:lang w:val="en-US"/>
              </w:rPr>
              <w:t>:</w:t>
            </w:r>
            <w:proofErr w:type="gramStart"/>
            <w:r w:rsidRPr="002237B4">
              <w:rPr>
                <w:lang w:val="en-US"/>
              </w:rPr>
              <w:t>30,$</w:t>
            </w:r>
            <w:proofErr w:type="gramEnd"/>
            <w:r w:rsidRPr="002237B4">
              <w:rPr>
                <w:lang w:val="en-US"/>
              </w:rPr>
              <w:t>{</w:t>
            </w:r>
            <w:proofErr w:type="spellStart"/>
            <w:r w:rsidRPr="002237B4">
              <w:rPr>
                <w:lang w:val="en-US"/>
              </w:rPr>
              <w:t>lat</w:t>
            </w:r>
            <w:proofErr w:type="spellEnd"/>
            <w:proofErr w:type="gramStart"/>
            <w:r w:rsidRPr="002237B4">
              <w:rPr>
                <w:lang w:val="en-US"/>
              </w:rPr>
              <w:t>},$</w:t>
            </w:r>
            <w:proofErr w:type="gramEnd"/>
            <w:r w:rsidRPr="002237B4">
              <w:rPr>
                <w:lang w:val="en-US"/>
              </w:rPr>
              <w:t>{</w:t>
            </w:r>
            <w:proofErr w:type="spellStart"/>
            <w:r w:rsidRPr="002237B4">
              <w:rPr>
                <w:lang w:val="en-US"/>
              </w:rPr>
              <w:t>lng</w:t>
            </w:r>
            <w:proofErr w:type="spellEnd"/>
            <w:r w:rsidRPr="002237B4">
              <w:rPr>
                <w:lang w:val="en-US"/>
              </w:rPr>
              <w:t>}</w:t>
            </w:r>
            <w:proofErr w:type="gramStart"/>
            <w:r w:rsidRPr="002237B4">
              <w:rPr>
                <w:lang w:val="en-US"/>
              </w:rPr>
              <w:t>);</w:t>
            </w:r>
            <w:proofErr w:type="gramEnd"/>
          </w:p>
          <w:p w14:paraId="4F715BCB" w14:textId="77777777" w:rsidR="002237B4" w:rsidRPr="002237B4" w:rsidRDefault="002237B4" w:rsidP="002237B4">
            <w:pPr>
              <w:pStyle w:val="Codigo"/>
              <w:ind w:left="29"/>
              <w:jc w:val="left"/>
              <w:rPr>
                <w:lang w:val="en-US"/>
              </w:rPr>
            </w:pPr>
            <w:r w:rsidRPr="002237B4">
              <w:rPr>
                <w:lang w:val="en-US"/>
              </w:rPr>
              <w:t xml:space="preserve">out </w:t>
            </w:r>
            <w:proofErr w:type="gramStart"/>
            <w:r w:rsidRPr="002237B4">
              <w:rPr>
                <w:lang w:val="en-US"/>
              </w:rPr>
              <w:t>body;</w:t>
            </w:r>
            <w:proofErr w:type="gramEnd"/>
          </w:p>
          <w:p w14:paraId="4ADB4F91" w14:textId="77777777" w:rsidR="002237B4" w:rsidRPr="002237B4" w:rsidRDefault="002237B4" w:rsidP="002237B4">
            <w:pPr>
              <w:pStyle w:val="Codigo"/>
              <w:ind w:left="29"/>
              <w:jc w:val="left"/>
              <w:rPr>
                <w:lang w:val="en-US"/>
              </w:rPr>
            </w:pPr>
            <w:r w:rsidRPr="002237B4">
              <w:rPr>
                <w:lang w:val="en-US"/>
              </w:rPr>
              <w:t>&gt;;</w:t>
            </w:r>
          </w:p>
          <w:p w14:paraId="6426B6CF" w14:textId="5A88444B" w:rsidR="00A57FF4" w:rsidRPr="00C32B98" w:rsidRDefault="002237B4" w:rsidP="002237B4">
            <w:pPr>
              <w:pStyle w:val="Codigo"/>
              <w:ind w:left="29"/>
              <w:jc w:val="left"/>
              <w:rPr>
                <w:lang w:val="en-US"/>
              </w:rPr>
            </w:pPr>
            <w:r w:rsidRPr="002237B4">
              <w:rPr>
                <w:lang w:val="en-US"/>
              </w:rPr>
              <w:t xml:space="preserve">out </w:t>
            </w:r>
            <w:proofErr w:type="spellStart"/>
            <w:r w:rsidRPr="002237B4">
              <w:rPr>
                <w:lang w:val="en-US"/>
              </w:rPr>
              <w:t>skel</w:t>
            </w:r>
            <w:proofErr w:type="spellEnd"/>
            <w:r w:rsidRPr="002237B4">
              <w:rPr>
                <w:lang w:val="en-US"/>
              </w:rPr>
              <w:t xml:space="preserve"> qt;</w:t>
            </w:r>
          </w:p>
        </w:tc>
      </w:tr>
    </w:tbl>
    <w:p w14:paraId="474F8337" w14:textId="07FC0FC1" w:rsidR="0056312A" w:rsidRPr="00FE4FE6" w:rsidRDefault="00FE4FE6" w:rsidP="006D3D4B">
      <w:r w:rsidRPr="00FE4FE6">
        <w:t>A consulta retorna uma q</w:t>
      </w:r>
      <w:r>
        <w:t xml:space="preserve">uantidade </w:t>
      </w:r>
      <w:r w:rsidR="00EB1DC4">
        <w:t>variável d</w:t>
      </w:r>
      <w:r w:rsidR="00564B6C">
        <w:t>e</w:t>
      </w:r>
      <w:r w:rsidR="00682FD9">
        <w:t xml:space="preserve"> pontos georreferenciados </w:t>
      </w:r>
      <w:r w:rsidR="0009549E">
        <w:t>do logradouro,</w:t>
      </w:r>
      <w:r w:rsidR="00550779">
        <w:t xml:space="preserve"> </w:t>
      </w:r>
      <w:r w:rsidR="00682FD9">
        <w:t xml:space="preserve">próximos </w:t>
      </w:r>
      <w:r w:rsidR="00E57F6F">
        <w:t xml:space="preserve">ao centroide </w:t>
      </w:r>
      <w:r w:rsidR="00682FD9">
        <w:t xml:space="preserve">e, </w:t>
      </w:r>
      <w:r w:rsidR="00274F3E">
        <w:t>a partir</w:t>
      </w:r>
      <w:r w:rsidR="00682FD9">
        <w:t xml:space="preserve"> deles</w:t>
      </w:r>
      <w:r w:rsidR="00026C6C">
        <w:t>, se efetua o cálculo do ajuste do ângulo.</w:t>
      </w:r>
    </w:p>
    <w:p w14:paraId="18772586" w14:textId="06CBA2E3" w:rsidR="006D3D4B" w:rsidRDefault="006D3D4B" w:rsidP="004F6E7F">
      <w:pPr>
        <w:pStyle w:val="Ttulo3"/>
      </w:pPr>
      <w:r>
        <w:t>Integrando CNEFE e CIATA</w:t>
      </w:r>
    </w:p>
    <w:p w14:paraId="2DE7522F" w14:textId="77777777" w:rsidR="006D3D4B" w:rsidRDefault="006D3D4B" w:rsidP="006D3D4B">
      <w:r>
        <w:t xml:space="preserve">A ideia central da aplicação </w:t>
      </w:r>
      <w:r w:rsidRPr="006847CA">
        <w:rPr>
          <w:i/>
          <w:iCs/>
        </w:rPr>
        <w:t>SuperCIATA</w:t>
      </w:r>
      <w:r>
        <w:t xml:space="preserve"> é que o cadastro da prefeitura permita representar as quadras em polígonos, e que o CNEFE forneça a posição aproximada delas. Para isso, é fundamental estabelecer a correspondência entre as quadras nos dois cadastros. </w:t>
      </w:r>
    </w:p>
    <w:p w14:paraId="1E489A03" w14:textId="77777777" w:rsidR="006D3D4B" w:rsidRDefault="006D3D4B" w:rsidP="006D3D4B">
      <w:r>
        <w:t xml:space="preserve">Como as prefeituras definem livremente os valores dos componentes da chave, sem coordenação prévia com o IBGE, não há uma fórmula direta para relacionar a chave padrão CIATA com a chave CNEFE. No entanto, combinando a chave primária CIATA com o nome de logradouro dos endereços dos lotes/parcelas pode-se identificar quais são os logradouros que delimitam as diferentes quadras do município. </w:t>
      </w:r>
    </w:p>
    <w:p w14:paraId="62491CC3" w14:textId="5C65C866" w:rsidR="006D3D4B" w:rsidRDefault="006D3D4B" w:rsidP="006D3D4B">
      <w:r>
        <w:t xml:space="preserve">Ao aplicar o mesmo processo na base do CNEFE, a aplicação cria um atributo </w:t>
      </w:r>
      <w:r w:rsidR="00227D04">
        <w:t xml:space="preserve">– </w:t>
      </w:r>
      <w:r>
        <w:t xml:space="preserve">o </w:t>
      </w:r>
      <w:r w:rsidRPr="00227D04">
        <w:rPr>
          <w:b/>
          <w:bCs/>
        </w:rPr>
        <w:t>SC_ID_QUADRA</w:t>
      </w:r>
      <w:r>
        <w:t xml:space="preserve"> – capaz de vincular as quadras nos dois bancos de dados.</w:t>
      </w:r>
    </w:p>
    <w:p w14:paraId="29E13D1B" w14:textId="0E055C82" w:rsidR="006D3D4B" w:rsidRDefault="006D3D4B" w:rsidP="008E494D">
      <w:pPr>
        <w:pStyle w:val="Ttulo4"/>
      </w:pPr>
      <w:r>
        <w:t>Nomes de Logradouros</w:t>
      </w:r>
    </w:p>
    <w:p w14:paraId="210089CA" w14:textId="13775ECA" w:rsidR="006D3D4B" w:rsidRDefault="006D3D4B" w:rsidP="006D3D4B">
      <w:r>
        <w:t xml:space="preserve">Uma vez que a estratégia escolhida para vincular as quadras nas duas bases de dados consiste em utilizar os nomes dos logradouros que as circundam, torna-se </w:t>
      </w:r>
      <w:r>
        <w:lastRenderedPageBreak/>
        <w:t xml:space="preserve">imprescindível </w:t>
      </w:r>
      <w:r w:rsidR="009D5FBB">
        <w:t>dedicar</w:t>
      </w:r>
      <w:r>
        <w:t xml:space="preserve"> atenção rigorosa a essas denominações</w:t>
      </w:r>
      <w:r w:rsidR="00046DF6">
        <w:t>, pois</w:t>
      </w:r>
      <w:r w:rsidR="00A419A5">
        <w:t>, em</w:t>
      </w:r>
      <w:r>
        <w:t xml:space="preserve"> qualquer sistema informatizado, a inserção de dados incorretos é uma ocorrência comum. </w:t>
      </w:r>
    </w:p>
    <w:p w14:paraId="2CB2D0BE" w14:textId="77777777" w:rsidR="006D3D4B" w:rsidRDefault="006D3D4B" w:rsidP="006D3D4B">
      <w:r>
        <w:t>A aplicação proposta aqui não possui autoridade sobre nenhuma das bases, ou seja, não pode alterar dados no cadastro da prefeitura e nem no CNEFE. Então será preciso criar um domínio para adequar os nomes de logradouros.</w:t>
      </w:r>
    </w:p>
    <w:p w14:paraId="62FED200" w14:textId="18E3B2CC" w:rsidR="006D3D4B" w:rsidRDefault="006D3D4B" w:rsidP="006D3D4B">
      <w:r>
        <w:t>Como os dados do IBGE já estão padronizados, a maior parte do pré-processamento deve ser feito sobre a base originária das prefeituras. O tipo de pré-processamento necessário depende de uma análise individualizada, mas provavelmente inclui a eliminação de acentos e outros caracteres especiais</w:t>
      </w:r>
      <w:r w:rsidR="000A13DF">
        <w:t xml:space="preserve">, </w:t>
      </w:r>
      <w:r>
        <w:t>a concatenação de campos</w:t>
      </w:r>
      <w:r w:rsidR="000A13DF">
        <w:t xml:space="preserve"> e a substituição de </w:t>
      </w:r>
      <w:r w:rsidR="009702EC">
        <w:t>abreviaturas</w:t>
      </w:r>
      <w:r>
        <w:t>.</w:t>
      </w:r>
    </w:p>
    <w:p w14:paraId="48C12677" w14:textId="72429A19" w:rsidR="00A2154A" w:rsidRDefault="006D3D4B" w:rsidP="00A2154A">
      <w:r>
        <w:t>O processo subsequente envolve a identificação de equivalências toponímicas entre as bases. A estratégia adotada segue um fluxo hierárquico: (i) comparação exata; (</w:t>
      </w:r>
      <w:proofErr w:type="spellStart"/>
      <w:r>
        <w:t>ii</w:t>
      </w:r>
      <w:proofErr w:type="spellEnd"/>
      <w:r>
        <w:t>) métodos fonéticos (</w:t>
      </w:r>
      <w:proofErr w:type="spellStart"/>
      <w:r w:rsidRPr="00A2154A">
        <w:rPr>
          <w:i/>
          <w:iCs/>
        </w:rPr>
        <w:t>Soundex</w:t>
      </w:r>
      <w:proofErr w:type="spellEnd"/>
      <w:r w:rsidRPr="00A2154A">
        <w:rPr>
          <w:i/>
          <w:iCs/>
        </w:rPr>
        <w:t xml:space="preserve">/Double </w:t>
      </w:r>
      <w:proofErr w:type="spellStart"/>
      <w:r w:rsidRPr="00A2154A">
        <w:rPr>
          <w:i/>
          <w:iCs/>
        </w:rPr>
        <w:t>Metaphone</w:t>
      </w:r>
      <w:proofErr w:type="spellEnd"/>
      <w:r>
        <w:t>) para os não pareados; e (</w:t>
      </w:r>
      <w:proofErr w:type="spellStart"/>
      <w:r>
        <w:t>iii</w:t>
      </w:r>
      <w:proofErr w:type="spellEnd"/>
      <w:r>
        <w:t>) finalmente, algoritmos de similaridade (</w:t>
      </w:r>
      <w:proofErr w:type="spellStart"/>
      <w:r w:rsidRPr="00A2154A">
        <w:rPr>
          <w:i/>
          <w:iCs/>
        </w:rPr>
        <w:t>Levenshtein</w:t>
      </w:r>
      <w:proofErr w:type="spellEnd"/>
      <w:r>
        <w:t>) para os casos residuais - conforme metodologia validada por Manning</w:t>
      </w:r>
      <w:r w:rsidR="0037719F">
        <w:t xml:space="preserve"> </w:t>
      </w:r>
      <w:r w:rsidR="002A3D72">
        <w:fldChar w:fldCharType="begin"/>
      </w:r>
      <w:r w:rsidR="002A3D72">
        <w:instrText xml:space="preserve"> ADDIN ZOTERO_ITEM CSL_CITATION {"citationID":"3MkkiYn8","properties":{"formattedCitation":"(Manning,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2A3D72">
        <w:fldChar w:fldCharType="separate"/>
      </w:r>
      <w:r w:rsidR="002A3D72" w:rsidRPr="002A3D72">
        <w:rPr>
          <w:rFonts w:cs="Arial"/>
        </w:rPr>
        <w:t>(Manning, 2008)</w:t>
      </w:r>
      <w:r w:rsidR="002A3D72">
        <w:fldChar w:fldCharType="end"/>
      </w:r>
      <w:r>
        <w:t xml:space="preserve">. </w:t>
      </w:r>
    </w:p>
    <w:p w14:paraId="64CB470E" w14:textId="11AC1476" w:rsidR="006D3D4B" w:rsidRDefault="006D3D4B" w:rsidP="00A2154A">
      <w:r>
        <w:t>Registros irrecuperáveis por esses métodos demandam uso de técnicas de inteligência artificial, intervenção manual ou descarte controlado</w:t>
      </w:r>
      <w:r w:rsidR="006E5770">
        <w:t xml:space="preserve"> </w:t>
      </w:r>
      <w:r w:rsidR="0048333E">
        <w:fldChar w:fldCharType="begin"/>
      </w:r>
      <w:r w:rsidR="0048333E">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0048333E">
        <w:fldChar w:fldCharType="separate"/>
      </w:r>
      <w:r w:rsidR="0048333E" w:rsidRPr="0048333E">
        <w:rPr>
          <w:rFonts w:cs="Arial"/>
        </w:rPr>
        <w:t>(Macedo, 2023)</w:t>
      </w:r>
      <w:r w:rsidR="0048333E">
        <w:fldChar w:fldCharType="end"/>
      </w:r>
      <w:r>
        <w:t>.</w:t>
      </w:r>
    </w:p>
    <w:p w14:paraId="179BB19D" w14:textId="0297697B" w:rsidR="00593CCA" w:rsidRDefault="004643A4" w:rsidP="00A2154A">
      <w:r>
        <w:t>Município A</w:t>
      </w:r>
      <w:r>
        <w:tab/>
        <w:t>202</w:t>
      </w:r>
      <w:r>
        <w:tab/>
      </w:r>
      <w:r w:rsidR="00C03B6B">
        <w:t>114</w:t>
      </w:r>
      <w:r w:rsidR="00C5296D">
        <w:tab/>
      </w:r>
    </w:p>
    <w:p w14:paraId="6571C3FE" w14:textId="02B490C0" w:rsidR="006D3D4B" w:rsidRDefault="006D3D4B" w:rsidP="006D3D4B">
      <w:r>
        <w:t xml:space="preserve">Uma vez estabelecida a correspondência entre os nomes dos logradouros, é criada </w:t>
      </w:r>
      <w:r w:rsidR="003E75DD">
        <w:t>a</w:t>
      </w:r>
      <w:r>
        <w:t xml:space="preserve"> tabela </w:t>
      </w:r>
      <w:r w:rsidR="003E75DD" w:rsidRPr="00F77877">
        <w:rPr>
          <w:b/>
          <w:bCs/>
        </w:rPr>
        <w:t>SC_LOGRADOUROS</w:t>
      </w:r>
      <w:r w:rsidR="00C46DFE">
        <w:rPr>
          <w:b/>
          <w:bCs/>
        </w:rPr>
        <w:t>,</w:t>
      </w:r>
      <w:r w:rsidR="003E75DD">
        <w:t xml:space="preserve"> </w:t>
      </w:r>
      <w:r>
        <w:t xml:space="preserve">que incluirá o </w:t>
      </w:r>
      <w:r w:rsidRPr="00C64371">
        <w:rPr>
          <w:b/>
          <w:bCs/>
        </w:rPr>
        <w:t>COD_MUNICIPIO</w:t>
      </w:r>
      <w:r w:rsidR="00842A26">
        <w:t xml:space="preserve"> e</w:t>
      </w:r>
      <w:r>
        <w:t xml:space="preserve"> os nomes de logradouros originais do CIATA e do CNEFE, além de uma identificação única para o logradouro. </w:t>
      </w:r>
      <w:r w:rsidR="004A02C8" w:rsidRPr="004A02C8">
        <w:t xml:space="preserve">Em razão da robusta normalização aplicada pelo IBGE, optou-se por utilizar o nome original do CNEFE como chave do logradouro na tabela </w:t>
      </w:r>
      <w:r w:rsidR="00B65466" w:rsidRPr="00F77877">
        <w:rPr>
          <w:b/>
          <w:bCs/>
        </w:rPr>
        <w:t>SC</w:t>
      </w:r>
      <w:r w:rsidR="00927E88" w:rsidRPr="00F77877">
        <w:rPr>
          <w:b/>
          <w:bCs/>
        </w:rPr>
        <w:t>_LOGRADOUROS</w:t>
      </w:r>
      <w:r w:rsidR="00F77877" w:rsidRPr="00B72374">
        <w:t>.</w:t>
      </w:r>
    </w:p>
    <w:p w14:paraId="47C5AE36" w14:textId="221AA3A5" w:rsidR="00312CEF" w:rsidRDefault="006D3D4B" w:rsidP="006D3D4B">
      <w:r>
        <w:t>A identificação única</w:t>
      </w:r>
      <w:r w:rsidR="00E65BBA">
        <w:t xml:space="preserve"> (chave primária)</w:t>
      </w:r>
      <w:r>
        <w:t xml:space="preserve"> da correspondência dos logradouros, denominada </w:t>
      </w:r>
      <w:r w:rsidRPr="00C64371">
        <w:rPr>
          <w:b/>
          <w:bCs/>
        </w:rPr>
        <w:t>SC_ID_LOGRADOURO</w:t>
      </w:r>
      <w:r>
        <w:t xml:space="preserve">, é um </w:t>
      </w:r>
      <w:proofErr w:type="spellStart"/>
      <w:r w:rsidRPr="00C64371">
        <w:rPr>
          <w:i/>
          <w:iCs/>
        </w:rPr>
        <w:t>digest</w:t>
      </w:r>
      <w:proofErr w:type="spellEnd"/>
      <w:r w:rsidRPr="00C64371">
        <w:rPr>
          <w:i/>
          <w:iCs/>
        </w:rPr>
        <w:t xml:space="preserve"> </w:t>
      </w:r>
      <w:proofErr w:type="spellStart"/>
      <w:r w:rsidRPr="00C64371">
        <w:rPr>
          <w:i/>
          <w:iCs/>
        </w:rPr>
        <w:t>value</w:t>
      </w:r>
      <w:proofErr w:type="spellEnd"/>
      <w:r>
        <w:t xml:space="preserve"> hexadecimal calculado pela função CRC32 aplicada sobre a concatenação dos atributos </w:t>
      </w:r>
      <w:r w:rsidRPr="00DB538F">
        <w:rPr>
          <w:b/>
          <w:bCs/>
        </w:rPr>
        <w:t>COD_MUNICIPIO</w:t>
      </w:r>
      <w:r w:rsidR="00BF2C2B">
        <w:t xml:space="preserve"> </w:t>
      </w:r>
      <w:r>
        <w:t xml:space="preserve">e </w:t>
      </w:r>
      <w:r w:rsidR="0014487E" w:rsidRPr="00DB538F">
        <w:rPr>
          <w:b/>
          <w:bCs/>
        </w:rPr>
        <w:t>SC_</w:t>
      </w:r>
      <w:r w:rsidRPr="00DB538F">
        <w:rPr>
          <w:b/>
          <w:bCs/>
        </w:rPr>
        <w:t>NOM_LOGRADOURO</w:t>
      </w:r>
      <w:r>
        <w:t xml:space="preserve">. </w:t>
      </w:r>
    </w:p>
    <w:p w14:paraId="5878D44B" w14:textId="7C32E69A" w:rsidR="006D3D4B" w:rsidRDefault="006D3D4B" w:rsidP="006D3D4B">
      <w:r>
        <w:t xml:space="preserve">Ela será incorporada nas listas de endereços das duas bases. Após essa anexação, a aplicação passa a identificar os logradouros pelo </w:t>
      </w:r>
      <w:r w:rsidRPr="00175AD5">
        <w:rPr>
          <w:b/>
          <w:bCs/>
        </w:rPr>
        <w:t>SC_ID_LOGRADOURO</w:t>
      </w:r>
      <w:r>
        <w:t xml:space="preserve"> em todas as operações de bancos de dados.</w:t>
      </w:r>
    </w:p>
    <w:p w14:paraId="2E75261A" w14:textId="0CAE8969" w:rsidR="006D3D4B" w:rsidRDefault="006D3D4B" w:rsidP="00420C40">
      <w:pPr>
        <w:pStyle w:val="Ttulo4"/>
      </w:pPr>
      <w:r>
        <w:t>Criação do SC_ID_QUADRA</w:t>
      </w:r>
    </w:p>
    <w:p w14:paraId="5F4379A7" w14:textId="77777777" w:rsidR="006D3D4B" w:rsidRDefault="006D3D4B" w:rsidP="006D3D4B">
      <w:r>
        <w:t xml:space="preserve">Depois de gerados os </w:t>
      </w:r>
      <w:r w:rsidRPr="00416C18">
        <w:rPr>
          <w:b/>
          <w:bCs/>
        </w:rPr>
        <w:t>SC_ID_LOGRADOURO</w:t>
      </w:r>
      <w:r>
        <w:t xml:space="preserve">, eles são agrupados em ordem alfabética crescente em um vetor, de acordo com as quadras que delimitam. </w:t>
      </w:r>
      <w:r>
        <w:lastRenderedPageBreak/>
        <w:t>Esse vetor é inserido nas tabelas de quadras do CIATA e CNEFE e passa a ser uma identidade unívoca da quadra compartilhada pelas duas bases.</w:t>
      </w:r>
    </w:p>
    <w:p w14:paraId="3A9EDD13" w14:textId="77777777" w:rsidR="006D3D4B" w:rsidRDefault="006D3D4B" w:rsidP="006D3D4B">
      <w:r>
        <w:t xml:space="preserve">Uma vez que o atributo </w:t>
      </w:r>
      <w:r w:rsidRPr="00416C18">
        <w:rPr>
          <w:b/>
          <w:bCs/>
        </w:rPr>
        <w:t>SC_ID_QUADRA</w:t>
      </w:r>
      <w:r>
        <w:t xml:space="preserve"> tenha sido apensado às tabelas, é possível correlacioná-las automaticamente.</w:t>
      </w:r>
    </w:p>
    <w:p w14:paraId="7B9400D5" w14:textId="3B388B4D" w:rsidR="006D3D4B" w:rsidRDefault="006D3D4B" w:rsidP="00416C18">
      <w:pPr>
        <w:pStyle w:val="Ttulo3"/>
      </w:pPr>
      <w:r>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 xml:space="preserve">A função que desenha a quadra no </w:t>
      </w:r>
      <w:r w:rsidRPr="00E33137">
        <w:rPr>
          <w:i/>
          <w:iCs/>
        </w:rPr>
        <w:t>SuperCIATA</w:t>
      </w:r>
      <w:r>
        <w:t xml:space="preserve">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w:t>
      </w:r>
      <w:r w:rsidRPr="00E33137">
        <w:rPr>
          <w:i/>
          <w:iCs/>
        </w:rPr>
        <w:t>OpenStreetMap</w:t>
      </w:r>
      <w:r>
        <w:t xml:space="preserve">, quando disponíveis. </w:t>
      </w:r>
    </w:p>
    <w:p w14:paraId="5BDE7122" w14:textId="69882E7B" w:rsidR="006D3D4B" w:rsidRDefault="006D3D4B" w:rsidP="00416C18">
      <w:pPr>
        <w:pStyle w:val="Ttulo1"/>
      </w:pPr>
      <w:r>
        <w:t xml:space="preserve">APRESENTAÇÃO DOS RESULTADOS </w:t>
      </w:r>
    </w:p>
    <w:p w14:paraId="7FA71238" w14:textId="1AA8BE6A" w:rsidR="006D3D4B" w:rsidRDefault="006D3D4B" w:rsidP="00416C18">
      <w:pPr>
        <w:pStyle w:val="Ttulo2"/>
      </w:pPr>
      <w:r>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47C1F07C" w:rsidR="006D3D4B" w:rsidRDefault="006D3D4B" w:rsidP="00416C18">
      <w:pPr>
        <w:pStyle w:val="Ttulo2"/>
      </w:pPr>
      <w:r>
        <w:t>AJUSTE COM O OPENSTREETMAP</w:t>
      </w:r>
    </w:p>
    <w:p w14:paraId="32E91310" w14:textId="77777777" w:rsidR="006D3D4B" w:rsidRDefault="006D3D4B" w:rsidP="006D3D4B">
      <w:r>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328D0C6E" w14:textId="77777777" w:rsidR="006D3D4B" w:rsidRDefault="006D3D4B" w:rsidP="006D3D4B">
      <w:r>
        <w:t>Na Figura 1 pode-se visualizar o centroide da quadra selecionada e a representação gráfica da quadra ajustada pelo ângulo obtido do OSM.</w:t>
      </w:r>
    </w:p>
    <w:p w14:paraId="6822939A" w14:textId="77777777" w:rsidR="006D3D4B" w:rsidRDefault="006D3D4B" w:rsidP="006D3D4B">
      <w:r>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lastRenderedPageBreak/>
        <w:t xml:space="preserve">A Figura 2 mostra a imagem do </w:t>
      </w:r>
      <w:proofErr w:type="spellStart"/>
      <w:r>
        <w:t>shapefile</w:t>
      </w:r>
      <w:proofErr w:type="spellEnd"/>
      <w:r>
        <w:t xml:space="preserve"> retirado diretamente do Sistema de Informação Territorial (SIT) do município de Itabira-MG, que serve de referência para validação da metodologia. Os dados usados para cálculo do erro médio e do erro médio quadrático apresentados na seção 4.3 foram extraídos deste </w:t>
      </w:r>
      <w:proofErr w:type="spellStart"/>
      <w:r>
        <w:t>shapefile</w:t>
      </w:r>
      <w:proofErr w:type="spellEnd"/>
      <w:r>
        <w:t>.</w:t>
      </w:r>
    </w:p>
    <w:p w14:paraId="70979AE3" w14:textId="77777777" w:rsidR="006D3D4B" w:rsidRDefault="006D3D4B" w:rsidP="006D3D4B">
      <w:r>
        <w:t xml:space="preserve">Figura 2: </w:t>
      </w:r>
      <w:proofErr w:type="spellStart"/>
      <w:r>
        <w:t>Shapefile</w:t>
      </w:r>
      <w:proofErr w:type="spellEnd"/>
      <w:r>
        <w:t xml:space="preserve"> original da Prefeitura de Itabira</w:t>
      </w:r>
    </w:p>
    <w:p w14:paraId="031DE85C" w14:textId="77777777" w:rsidR="006D3D4B" w:rsidRDefault="006D3D4B" w:rsidP="006D3D4B">
      <w:r>
        <w:t xml:space="preserve"> </w:t>
      </w:r>
    </w:p>
    <w:p w14:paraId="01837706" w14:textId="3FE2B627" w:rsidR="006D3D4B" w:rsidRDefault="006D3D4B" w:rsidP="00A64FD7">
      <w:pPr>
        <w:pStyle w:val="Ttulo2"/>
      </w:pPr>
      <w:r>
        <w:t>VALIDAÇÃO</w:t>
      </w:r>
    </w:p>
    <w:p w14:paraId="2B79E537" w14:textId="6D134D15" w:rsidR="006D3D4B" w:rsidRDefault="006D3D4B" w:rsidP="006D3D4B">
      <w:r>
        <w:t xml:space="preserve">A verificação da acurácia do método SuperCIATA foi realizada por meio da métrica estatística Root </w:t>
      </w:r>
      <w:proofErr w:type="spellStart"/>
      <w:r>
        <w:t>Mean</w:t>
      </w:r>
      <w:proofErr w:type="spellEnd"/>
      <w:r>
        <w:t xml:space="preserve"> Square </w:t>
      </w:r>
      <w:proofErr w:type="spellStart"/>
      <w:r>
        <w:t>Error</w:t>
      </w:r>
      <w:proofErr w:type="spellEnd"/>
      <w:r>
        <w:t xml:space="preserve"> (RMSE), também conhecida como Raiz do Erro Médio Quadrático (REMQ). Seu cálculo consiste em obter a média dos quadrados das diferenças entre valores observados e valores estimados e, em seguida, extrair a raiz quadrada desse resultado</w:t>
      </w:r>
      <w:r w:rsidR="006D3B2F">
        <w:t xml:space="preserve"> </w:t>
      </w:r>
      <w:r w:rsidR="006D3B2F">
        <w:fldChar w:fldCharType="begin"/>
      </w:r>
      <w:r w:rsidR="006D3B2F">
        <w:instrText xml:space="preserve"> ADDIN ZOTERO_ITEM CSL_CITATION {"citationID":"9aV0q8VS","properties":{"formattedCitation":"(BUSSAB;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rsidR="006D3B2F">
        <w:fldChar w:fldCharType="separate"/>
      </w:r>
      <w:r w:rsidR="006D3B2F" w:rsidRPr="006D3B2F">
        <w:rPr>
          <w:rFonts w:cs="Arial"/>
        </w:rPr>
        <w:t>(BUSSAB; MORETTIN, 2021)</w:t>
      </w:r>
      <w:r w:rsidR="006D3B2F">
        <w:fldChar w:fldCharType="end"/>
      </w:r>
      <w:r>
        <w:t xml:space="preserve">. O RMSE é amplamente empregado na validação de modelos preditivos espaciais </w:t>
      </w:r>
      <w:r w:rsidR="00602FD0">
        <w:fldChar w:fldCharType="begin"/>
      </w:r>
      <w:r w:rsidR="00602FD0">
        <w:instrText xml:space="preserve"> ADDIN ZOTERO_ITEM CSL_CITATION {"citationID":"kHxK7W55","properties":{"formattedCitation":"(Almeida {\\i{}et al.}, 2007)","plainCitation":"(Almeida et al., 2007)","noteIndex":0},"citationItems":[{"id":243,"uris":["http://zotero.org/users/15531986/items/RINWJHHL"],"itemData":{"id":243,"type":"book","call-number":"MLCM 2011/41352 (H)","event-place":"São Paulo, SP, Brasil","ISBN":"978-85-86238-55-0","language":"por eng","number-of-pages":"368","publisher":"Oficina de Textos","publisher-place":"São Paulo, SP, Brasil","source":"Library of Congress ISBN","title":"Geoinformação em urbanismo: cidade real x cidade virtual","title-short":"Geoinformação em urbanismo","editor":[{"family":"Almeida","given":"Cláudia Maria","dropping-particle":"de"},{"family":"Câmara","given":"Gilberto"},{"family":"Monteiro","given":"Antonio Miguel Vieira"},{"family":"Batty","given":"Michael"}],"issued":{"date-parts":[["2007"]]}}}],"schema":"https://github.com/citation-style-language/schema/raw/master/csl-citation.json"} </w:instrText>
      </w:r>
      <w:r w:rsidR="00602FD0">
        <w:fldChar w:fldCharType="separate"/>
      </w:r>
      <w:r w:rsidR="00602FD0" w:rsidRPr="00602FD0">
        <w:rPr>
          <w:rFonts w:cs="Arial"/>
        </w:rPr>
        <w:t xml:space="preserve">(Almeida </w:t>
      </w:r>
      <w:r w:rsidR="00602FD0" w:rsidRPr="00602FD0">
        <w:rPr>
          <w:rFonts w:cs="Arial"/>
          <w:i/>
          <w:iCs/>
        </w:rPr>
        <w:t>et al.</w:t>
      </w:r>
      <w:r w:rsidR="00602FD0" w:rsidRPr="00602FD0">
        <w:rPr>
          <w:rFonts w:cs="Arial"/>
        </w:rPr>
        <w:t>, 2007)</w:t>
      </w:r>
      <w:r w:rsidR="00602FD0">
        <w:fldChar w:fldCharType="end"/>
      </w:r>
      <w:r w:rsidR="006D3B2F">
        <w:t>.</w:t>
      </w:r>
      <w:r>
        <w:t xml:space="preserve"> </w:t>
      </w:r>
    </w:p>
    <w:p w14:paraId="7E5B461F" w14:textId="77777777" w:rsidR="006D3D4B" w:rsidRDefault="006D3D4B" w:rsidP="006D3D4B">
      <w:r>
        <w:t xml:space="preserve">A Tabela 1 mostra os erros que ocorrem quando a quadra CIATA é desenhada tendo como âncora o centroide da quadra e após o ajuste de ângulo com os dados do OSM. Os dados se referem a uma quadra do município de Itabira-MG e os valores de referência foram obtidos do </w:t>
      </w:r>
      <w:proofErr w:type="spellStart"/>
      <w:r>
        <w:t>Shapefile</w:t>
      </w:r>
      <w:proofErr w:type="spellEnd"/>
      <w:r>
        <w:t xml:space="preserv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r>
      <w:proofErr w:type="spellStart"/>
      <w:r>
        <w:t>Δlatitude</w:t>
      </w:r>
      <w:proofErr w:type="spellEnd"/>
    </w:p>
    <w:p w14:paraId="50D5FC90" w14:textId="77777777" w:rsidR="006D3D4B" w:rsidRDefault="006D3D4B" w:rsidP="006D3D4B">
      <w:r>
        <w:t>(°)</w:t>
      </w:r>
      <w:r>
        <w:tab/>
      </w:r>
      <w:proofErr w:type="spellStart"/>
      <w:r>
        <w:t>Δlongitude</w:t>
      </w:r>
      <w:proofErr w:type="spellEnd"/>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lastRenderedPageBreak/>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t>RMSE (Raiz do Erro Quadrático Médio)</w:t>
      </w:r>
      <w:r>
        <w:tab/>
        <w:t>3,53m</w:t>
      </w:r>
    </w:p>
    <w:p w14:paraId="221A4ED5" w14:textId="77777777" w:rsidR="006D3D4B" w:rsidRDefault="006D3D4B" w:rsidP="006D3D4B">
      <w:r>
        <w:t>Erro Máximo</w:t>
      </w:r>
      <w:r>
        <w:tab/>
        <w:t>4,51m</w:t>
      </w:r>
    </w:p>
    <w:p w14:paraId="664F0E54" w14:textId="5E78B239" w:rsidR="006D3D4B" w:rsidRDefault="006D3D4B" w:rsidP="00A64FD7">
      <w:pPr>
        <w:pStyle w:val="Ttulo1"/>
      </w:pPr>
      <w:r>
        <w:t>CONCLUSÃO</w:t>
      </w:r>
    </w:p>
    <w:p w14:paraId="01E59B44" w14:textId="77777777" w:rsidR="006D3D4B" w:rsidRDefault="006D3D4B" w:rsidP="006D3D4B">
      <w:r>
        <w:t>O objetivo do trabalho foi alcançado, demonstrando a viabilidade de se utilizar dados do CNEFE em associação a um cadastro municipal urbano consistente e ao OpenStreetMap para o georreferenciamento das parcelas urbanas com diferentes níveis de precisão.</w:t>
      </w:r>
    </w:p>
    <w:p w14:paraId="60821EA6" w14:textId="77777777" w:rsidR="006D3D4B" w:rsidRDefault="006D3D4B" w:rsidP="006D3D4B">
      <w:r>
        <w:t>Considerando que qualidade dos dados da coleta do CNFE é homogênea em todo o país, os níveis de qualidade do georreferenciamento do SuperCIATA podem ser resumidos assim:</w:t>
      </w:r>
    </w:p>
    <w:p w14:paraId="7ADEA0D1" w14:textId="77777777" w:rsidR="006D3D4B" w:rsidRDefault="006D3D4B" w:rsidP="006D3D4B">
      <w:r>
        <w:t>a)</w:t>
      </w:r>
      <w:r>
        <w:tab/>
        <w:t>Se a quadra urbana apresentava pelo menos um imóvel construído em cada face na última coleta do CNEFE, então um cadastro municipal urbano realista é suficiente para garantir o georreferenciamento das parcelas urbanas com um erro máximo limitado à metade das dimensões da quadra. Essa condição estabelece um patamar mínimo de confiabilidade do método proposto.</w:t>
      </w:r>
    </w:p>
    <w:p w14:paraId="49CC72F4" w14:textId="77777777" w:rsidR="006D3D4B" w:rsidRDefault="006D3D4B" w:rsidP="006D3D4B">
      <w:r>
        <w:t>b)</w:t>
      </w:r>
      <w:r>
        <w:tab/>
        <w:t>Se pelo menos uma das faces dispuser de pontos únicos do CNEFE em quantidade suficiente para gerar um centroide de face com boa precisão, então um cadastro municipal urbano realista torna-se suficiente para permitir o georreferenciamento das parcelas urbanas com precisão razoável. Isso evidencia que a densidade dos pontos do CNEFE em cada face é determinante para refinar o resultado espacial.</w:t>
      </w:r>
    </w:p>
    <w:p w14:paraId="4362CC63" w14:textId="77777777" w:rsidR="006D3D4B" w:rsidRDefault="006D3D4B" w:rsidP="006D3D4B">
      <w:r>
        <w:t>c)</w:t>
      </w:r>
      <w:r>
        <w:tab/>
        <w:t>Por fim, se a representação de uma quadra CIATA divergir significativamente do mapa SuperCIATA em formato e/ou tamanho, é provável que o cadastro municipal apresente falhas de integridade de dados. Essa constatação reforça o potencial da metodologia não apenas para georreferenciamento, mas também como instrumento de auditoria e validação da base cadastral municipal.</w:t>
      </w:r>
    </w:p>
    <w:p w14:paraId="4047D253" w14:textId="21F1A0C2" w:rsidR="006D3D4B" w:rsidRDefault="006D3D4B" w:rsidP="009905C7">
      <w:pPr>
        <w:pStyle w:val="Ttulo2"/>
      </w:pPr>
      <w:r>
        <w:lastRenderedPageBreak/>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1BF0C726" w:rsidR="006D3D4B" w:rsidRDefault="006D3D4B" w:rsidP="009905C7">
      <w:pPr>
        <w:pStyle w:val="Ttulo2"/>
      </w:pPr>
      <w:r>
        <w:t>CRÍTICAS E PONTOS A MELHORAR</w:t>
      </w:r>
    </w:p>
    <w:p w14:paraId="70866843" w14:textId="67D36EDE" w:rsidR="006D3D4B" w:rsidRDefault="006D3D4B" w:rsidP="009905C7">
      <w:pPr>
        <w:pStyle w:val="Ttulo3"/>
      </w:pPr>
      <w:r>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77777777" w:rsidR="006D3D4B" w:rsidRDefault="006D3D4B" w:rsidP="006D3D4B">
      <w:r>
        <w:t>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cadastro municipal.</w:t>
      </w:r>
    </w:p>
    <w:p w14:paraId="26865C9E" w14:textId="77777777" w:rsidR="006D3D4B" w:rsidRDefault="006D3D4B" w:rsidP="006D3D4B">
      <w:r>
        <w:t>5.2.2</w:t>
      </w:r>
      <w:r>
        <w:tab/>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proofErr w:type="spellStart"/>
      <w:r>
        <w:t>deep</w:t>
      </w:r>
      <w:proofErr w:type="spellEnd"/>
      <w:r>
        <w:t xml:space="preserve"> learning). Dessa maneira, futuras versões da aplicação poderão incorporar os conhecimentos extraídos dessa base de dados, aprimorando a precisão e a automação dos processos.</w:t>
      </w:r>
    </w:p>
    <w:p w14:paraId="7836E3AF" w14:textId="77777777" w:rsidR="006D3D4B" w:rsidRDefault="006D3D4B" w:rsidP="009905C7">
      <w:pPr>
        <w:pStyle w:val="Ttulo1"/>
      </w:pPr>
      <w:r>
        <w:t xml:space="preserve">REFERÊNCIAS: </w:t>
      </w:r>
    </w:p>
    <w:p w14:paraId="6BB1BCB1" w14:textId="77777777" w:rsidR="00C00480" w:rsidRPr="00C00480" w:rsidRDefault="00E63166" w:rsidP="00C00480">
      <w:pPr>
        <w:pStyle w:val="Bibliografia"/>
        <w:rPr>
          <w:rFonts w:cs="Arial"/>
        </w:rPr>
      </w:pPr>
      <w:r>
        <w:fldChar w:fldCharType="begin"/>
      </w:r>
      <w:r w:rsidRPr="0048333E">
        <w:rPr>
          <w:lang w:val="es-ES"/>
        </w:rPr>
        <w:instrText xml:space="preserve"> ADDIN ZOTERO_BIBL {"uncited":[],"omitted":[],"custom":[]} CSL_BIBLIOGRAPHY </w:instrText>
      </w:r>
      <w:r>
        <w:fldChar w:fldCharType="separate"/>
      </w:r>
      <w:r w:rsidR="00C00480" w:rsidRPr="00C00480">
        <w:rPr>
          <w:rFonts w:cs="Arial"/>
          <w:lang w:val="es-ES"/>
        </w:rPr>
        <w:t xml:space="preserve">ALMEIDA, C. M. de </w:t>
      </w:r>
      <w:r w:rsidR="00C00480" w:rsidRPr="00C00480">
        <w:rPr>
          <w:rFonts w:cs="Arial"/>
          <w:i/>
          <w:iCs/>
          <w:lang w:val="es-ES"/>
        </w:rPr>
        <w:t>et al.</w:t>
      </w:r>
      <w:r w:rsidR="00C00480" w:rsidRPr="00C00480">
        <w:rPr>
          <w:rFonts w:cs="Arial"/>
          <w:lang w:val="es-ES"/>
        </w:rPr>
        <w:t xml:space="preserve"> </w:t>
      </w:r>
      <w:r w:rsidR="00C00480" w:rsidRPr="00C00480">
        <w:rPr>
          <w:rFonts w:cs="Arial"/>
        </w:rPr>
        <w:t xml:space="preserve">(org.). </w:t>
      </w:r>
      <w:r w:rsidR="00C00480" w:rsidRPr="00C00480">
        <w:rPr>
          <w:rFonts w:cs="Arial"/>
          <w:b/>
          <w:bCs/>
        </w:rPr>
        <w:t>Geoinformação em urbanismo: cidade real x cidade virtual</w:t>
      </w:r>
      <w:r w:rsidR="00C00480" w:rsidRPr="00C00480">
        <w:rPr>
          <w:rFonts w:cs="Arial"/>
        </w:rPr>
        <w:t xml:space="preserve">. São Paulo, SP, Brasil: Oficina de Textos, 2007. </w:t>
      </w:r>
    </w:p>
    <w:p w14:paraId="1CA0C35F" w14:textId="77777777" w:rsidR="00C00480" w:rsidRPr="00C00480" w:rsidRDefault="00C00480" w:rsidP="00C00480">
      <w:pPr>
        <w:pStyle w:val="Bibliografia"/>
        <w:rPr>
          <w:rFonts w:cs="Arial"/>
          <w:lang w:val="en-US"/>
        </w:rPr>
      </w:pPr>
      <w:r w:rsidRPr="00C00480">
        <w:rPr>
          <w:rFonts w:cs="Arial"/>
        </w:rPr>
        <w:t xml:space="preserve">BUSSAB, W. O.; MORETTIN, P. A. </w:t>
      </w:r>
      <w:r w:rsidRPr="00C00480">
        <w:rPr>
          <w:rFonts w:cs="Arial"/>
          <w:b/>
          <w:bCs/>
        </w:rPr>
        <w:t>Estatística Básica</w:t>
      </w:r>
      <w:r w:rsidRPr="00C00480">
        <w:rPr>
          <w:rFonts w:cs="Arial"/>
        </w:rPr>
        <w:t xml:space="preserve">. </w:t>
      </w:r>
      <w:r w:rsidRPr="00C00480">
        <w:rPr>
          <w:rFonts w:cs="Arial"/>
          <w:lang w:val="en-US"/>
        </w:rPr>
        <w:t>[</w:t>
      </w:r>
      <w:r w:rsidRPr="00C00480">
        <w:rPr>
          <w:rFonts w:cs="Arial"/>
          <w:i/>
          <w:iCs/>
          <w:lang w:val="en-US"/>
        </w:rPr>
        <w:t>S. l.</w:t>
      </w:r>
      <w:r w:rsidRPr="00C00480">
        <w:rPr>
          <w:rFonts w:cs="Arial"/>
          <w:lang w:val="en-US"/>
        </w:rPr>
        <w:t xml:space="preserve">]: Editora Saraiva, 2021. </w:t>
      </w:r>
    </w:p>
    <w:p w14:paraId="5E73CABB" w14:textId="77777777" w:rsidR="00C00480" w:rsidRPr="00C00480" w:rsidRDefault="00C00480" w:rsidP="00C00480">
      <w:pPr>
        <w:pStyle w:val="Bibliografia"/>
        <w:rPr>
          <w:rFonts w:cs="Arial"/>
          <w:lang w:val="en-US"/>
        </w:rPr>
      </w:pPr>
      <w:r w:rsidRPr="00C00480">
        <w:rPr>
          <w:rFonts w:cs="Arial"/>
          <w:lang w:val="en-US"/>
        </w:rPr>
        <w:t xml:space="preserve">C. LEMMEN </w:t>
      </w:r>
      <w:r w:rsidRPr="00C00480">
        <w:rPr>
          <w:rFonts w:cs="Arial"/>
          <w:i/>
          <w:iCs/>
          <w:lang w:val="en-US"/>
        </w:rPr>
        <w:t>et al.</w:t>
      </w:r>
      <w:r w:rsidRPr="00C00480">
        <w:rPr>
          <w:rFonts w:cs="Arial"/>
          <w:lang w:val="en-US"/>
        </w:rPr>
        <w:t xml:space="preserve"> The land administration domain model. </w:t>
      </w:r>
      <w:r w:rsidRPr="00C00480">
        <w:rPr>
          <w:rFonts w:cs="Arial"/>
          <w:b/>
          <w:bCs/>
          <w:lang w:val="en-US"/>
        </w:rPr>
        <w:t>Land Use Policy</w:t>
      </w:r>
      <w:r w:rsidRPr="00C00480">
        <w:rPr>
          <w:rFonts w:cs="Arial"/>
          <w:lang w:val="en-US"/>
        </w:rPr>
        <w:t>, [</w:t>
      </w:r>
      <w:r w:rsidRPr="00C00480">
        <w:rPr>
          <w:rFonts w:cs="Arial"/>
          <w:i/>
          <w:iCs/>
          <w:lang w:val="en-US"/>
        </w:rPr>
        <w:t>s. l.</w:t>
      </w:r>
      <w:r w:rsidRPr="00C00480">
        <w:rPr>
          <w:rFonts w:cs="Arial"/>
          <w:lang w:val="en-US"/>
        </w:rPr>
        <w:t xml:space="preserve">], 2015. </w:t>
      </w:r>
    </w:p>
    <w:p w14:paraId="1B35631E" w14:textId="77777777" w:rsidR="00C00480" w:rsidRPr="00C00480" w:rsidRDefault="00C00480" w:rsidP="00C00480">
      <w:pPr>
        <w:pStyle w:val="Bibliografia"/>
        <w:rPr>
          <w:rFonts w:cs="Arial"/>
        </w:rPr>
      </w:pPr>
      <w:r w:rsidRPr="00C00480">
        <w:rPr>
          <w:rFonts w:cs="Arial"/>
        </w:rPr>
        <w:t xml:space="preserve">CARNEIRO, A. F. T. </w:t>
      </w:r>
      <w:r w:rsidRPr="00C00480">
        <w:rPr>
          <w:rFonts w:cs="Arial"/>
          <w:b/>
          <w:bCs/>
        </w:rPr>
        <w:t>Cadastro imobiliário e registro de imóveis: a Lei n. 10,267/2001, Decreto n. 4,449/2002 e atos normativos do INCRA</w:t>
      </w:r>
      <w:r w:rsidRPr="00C00480">
        <w:rPr>
          <w:rFonts w:cs="Arial"/>
        </w:rPr>
        <w:t xml:space="preserve">. São Paulo, SP, Porto Alegre: Instituto de Registro Imobiliário do Brasil ; S.A. Fabris Editor, 2003. </w:t>
      </w:r>
    </w:p>
    <w:p w14:paraId="6A28410D" w14:textId="77777777" w:rsidR="00C00480" w:rsidRPr="00C00480" w:rsidRDefault="00C00480" w:rsidP="00C00480">
      <w:pPr>
        <w:pStyle w:val="Bibliografia"/>
        <w:rPr>
          <w:rFonts w:cs="Arial"/>
        </w:rPr>
      </w:pPr>
      <w:r w:rsidRPr="00C00480">
        <w:rPr>
          <w:rFonts w:cs="Arial"/>
        </w:rPr>
        <w:t>CÓDIGOS DOS MUNICÍPIOS | IBGE. [</w:t>
      </w:r>
      <w:r w:rsidRPr="00C00480">
        <w:rPr>
          <w:rFonts w:cs="Arial"/>
          <w:i/>
          <w:iCs/>
        </w:rPr>
        <w:t>S. l.</w:t>
      </w:r>
      <w:r w:rsidRPr="00C00480">
        <w:rPr>
          <w:rFonts w:cs="Arial"/>
        </w:rPr>
        <w:t xml:space="preserve">], 2025. Disponível em: https://www.ibge.gov.br/explica/codigos-dos-municipios.php. Acesso em: 17 nov. 2025. </w:t>
      </w:r>
    </w:p>
    <w:p w14:paraId="255470AF" w14:textId="77777777" w:rsidR="00C00480" w:rsidRPr="00C00480" w:rsidRDefault="00C00480" w:rsidP="00C00480">
      <w:pPr>
        <w:pStyle w:val="Bibliografia"/>
        <w:rPr>
          <w:rFonts w:cs="Arial"/>
        </w:rPr>
      </w:pPr>
      <w:r w:rsidRPr="00C00480">
        <w:rPr>
          <w:rFonts w:cs="Arial"/>
        </w:rPr>
        <w:lastRenderedPageBreak/>
        <w:t xml:space="preserve">CUNHA, E. </w:t>
      </w:r>
      <w:r w:rsidRPr="00C00480">
        <w:rPr>
          <w:rFonts w:cs="Arial"/>
          <w:i/>
          <w:iCs/>
        </w:rPr>
        <w:t>et al.</w:t>
      </w:r>
      <w:r w:rsidRPr="00C00480">
        <w:rPr>
          <w:rFonts w:cs="Arial"/>
        </w:rPr>
        <w:t xml:space="preserve"> O cadastro urbano no Brasil: histórico e evolução. </w:t>
      </w:r>
      <w:r w:rsidRPr="00C00480">
        <w:rPr>
          <w:rFonts w:cs="Arial"/>
          <w:b/>
          <w:bCs/>
        </w:rPr>
        <w:t>Revista de Geografia e Ordenamento do Território</w:t>
      </w:r>
      <w:r w:rsidRPr="00C00480">
        <w:rPr>
          <w:rFonts w:cs="Arial"/>
        </w:rPr>
        <w:t>, [</w:t>
      </w:r>
      <w:r w:rsidRPr="00C00480">
        <w:rPr>
          <w:rFonts w:cs="Arial"/>
          <w:i/>
          <w:iCs/>
        </w:rPr>
        <w:t>s. l.</w:t>
      </w:r>
      <w:r w:rsidRPr="00C00480">
        <w:rPr>
          <w:rFonts w:cs="Arial"/>
        </w:rPr>
        <w:t xml:space="preserve">], v. 0, n. 17, p. 55–74, 2019. </w:t>
      </w:r>
    </w:p>
    <w:p w14:paraId="33739EB3" w14:textId="77777777" w:rsidR="00C00480" w:rsidRPr="00C00480" w:rsidRDefault="00C00480" w:rsidP="00C00480">
      <w:pPr>
        <w:pStyle w:val="Bibliografia"/>
        <w:rPr>
          <w:rFonts w:cs="Arial"/>
          <w:lang w:val="en-US"/>
        </w:rPr>
      </w:pPr>
      <w:r w:rsidRPr="00C00480">
        <w:rPr>
          <w:rFonts w:cs="Arial"/>
        </w:rPr>
        <w:t xml:space="preserve">DATE, C. J. </w:t>
      </w:r>
      <w:r w:rsidRPr="00C00480">
        <w:rPr>
          <w:rFonts w:cs="Arial"/>
          <w:b/>
          <w:bCs/>
        </w:rPr>
        <w:t>Introducao a Sistemas De Banco De Dados-Tra.8 Ed..</w:t>
      </w:r>
      <w:r w:rsidRPr="00C00480">
        <w:rPr>
          <w:rFonts w:cs="Arial"/>
        </w:rPr>
        <w:t xml:space="preserve"> </w:t>
      </w:r>
      <w:r w:rsidRPr="00C00480">
        <w:rPr>
          <w:rFonts w:cs="Arial"/>
          <w:lang w:val="en-US"/>
        </w:rPr>
        <w:t>[</w:t>
      </w:r>
      <w:r w:rsidRPr="00C00480">
        <w:rPr>
          <w:rFonts w:cs="Arial"/>
          <w:i/>
          <w:iCs/>
          <w:lang w:val="en-US"/>
        </w:rPr>
        <w:t>S. l.</w:t>
      </w:r>
      <w:r w:rsidRPr="00C00480">
        <w:rPr>
          <w:rFonts w:cs="Arial"/>
          <w:lang w:val="en-US"/>
        </w:rPr>
        <w:t xml:space="preserve">]: Elsevier, 2004. </w:t>
      </w:r>
    </w:p>
    <w:p w14:paraId="759C0A8C" w14:textId="77777777" w:rsidR="00C00480" w:rsidRPr="00C00480" w:rsidRDefault="00C00480" w:rsidP="00C00480">
      <w:pPr>
        <w:pStyle w:val="Bibliografia"/>
        <w:rPr>
          <w:rFonts w:cs="Arial"/>
          <w:lang w:val="en-US"/>
        </w:rPr>
      </w:pPr>
      <w:r w:rsidRPr="00C00480">
        <w:rPr>
          <w:rFonts w:cs="Arial"/>
          <w:lang w:val="en-US"/>
        </w:rPr>
        <w:t xml:space="preserve">DOWNLOADS | IBGE. </w:t>
      </w:r>
      <w:r w:rsidRPr="00C00480">
        <w:rPr>
          <w:rFonts w:cs="Arial"/>
        </w:rPr>
        <w:t>[</w:t>
      </w:r>
      <w:r w:rsidRPr="00C00480">
        <w:rPr>
          <w:rFonts w:cs="Arial"/>
          <w:i/>
          <w:iCs/>
        </w:rPr>
        <w:t>S. l.</w:t>
      </w:r>
      <w:r w:rsidRPr="00C00480">
        <w:rPr>
          <w:rFonts w:cs="Arial"/>
        </w:rPr>
        <w:t>], [</w:t>
      </w:r>
      <w:r w:rsidRPr="00C00480">
        <w:rPr>
          <w:rFonts w:cs="Arial"/>
          <w:i/>
          <w:iCs/>
        </w:rPr>
        <w:t>s. d.</w:t>
      </w:r>
      <w:r w:rsidRPr="00C00480">
        <w:rPr>
          <w:rFonts w:cs="Arial"/>
        </w:rPr>
        <w:t xml:space="preserve">]. Disponível em: https://ftp.ibge.gov.br/Perfil_Municipios/2019/Base_de_Dados/. </w:t>
      </w:r>
      <w:r w:rsidRPr="00C00480">
        <w:rPr>
          <w:rFonts w:cs="Arial"/>
          <w:lang w:val="en-US"/>
        </w:rPr>
        <w:t xml:space="preserve">Acesso em: 19 jul. 2025. </w:t>
      </w:r>
    </w:p>
    <w:p w14:paraId="7E4D8EAC" w14:textId="77777777" w:rsidR="00C00480" w:rsidRPr="00C00480" w:rsidRDefault="00C00480" w:rsidP="00C00480">
      <w:pPr>
        <w:pStyle w:val="Bibliografia"/>
        <w:rPr>
          <w:rFonts w:cs="Arial"/>
        </w:rPr>
      </w:pPr>
      <w:r w:rsidRPr="00C00480">
        <w:rPr>
          <w:rFonts w:cs="Arial"/>
          <w:lang w:val="en-US"/>
        </w:rPr>
        <w:t xml:space="preserve">ENEMARK, S.; MCLAREN, R.; LEMMEN, C. Fit-for-Purpose Land Administration—Providing Secure Land Rights at Scale. </w:t>
      </w:r>
      <w:r w:rsidRPr="00C00480">
        <w:rPr>
          <w:rFonts w:cs="Arial"/>
          <w:b/>
          <w:bCs/>
        </w:rPr>
        <w:t>Land</w:t>
      </w:r>
      <w:r w:rsidRPr="00C00480">
        <w:rPr>
          <w:rFonts w:cs="Arial"/>
        </w:rPr>
        <w:t>, [</w:t>
      </w:r>
      <w:r w:rsidRPr="00C00480">
        <w:rPr>
          <w:rFonts w:cs="Arial"/>
          <w:i/>
          <w:iCs/>
        </w:rPr>
        <w:t>s. l.</w:t>
      </w:r>
      <w:r w:rsidRPr="00C00480">
        <w:rPr>
          <w:rFonts w:cs="Arial"/>
        </w:rPr>
        <w:t xml:space="preserve">], v. 10, n. 9, p. 972, 2021. </w:t>
      </w:r>
    </w:p>
    <w:p w14:paraId="00675965" w14:textId="77777777" w:rsidR="00C00480" w:rsidRPr="00C00480" w:rsidRDefault="00C00480" w:rsidP="00C00480">
      <w:pPr>
        <w:pStyle w:val="Bibliografia"/>
        <w:rPr>
          <w:rFonts w:cs="Arial"/>
        </w:rPr>
      </w:pPr>
      <w:r w:rsidRPr="00C00480">
        <w:rPr>
          <w:rFonts w:cs="Arial"/>
        </w:rPr>
        <w:t xml:space="preserve">IBGE. </w:t>
      </w:r>
      <w:r w:rsidRPr="00C00480">
        <w:rPr>
          <w:rFonts w:cs="Arial"/>
          <w:b/>
          <w:bCs/>
        </w:rPr>
        <w:t>Cadastro Nacional de Endereços para Fins Estatísticos | IBGE</w:t>
      </w:r>
      <w:r w:rsidRPr="00C00480">
        <w:rPr>
          <w:rFonts w:cs="Arial"/>
        </w:rPr>
        <w:t>. [</w:t>
      </w:r>
      <w:r w:rsidRPr="00C00480">
        <w:rPr>
          <w:rFonts w:cs="Arial"/>
          <w:i/>
          <w:iCs/>
        </w:rPr>
        <w:t>S. l.</w:t>
      </w:r>
      <w:r w:rsidRPr="00C00480">
        <w:rPr>
          <w:rFonts w:cs="Arial"/>
        </w:rPr>
        <w:t xml:space="preserve">], 2025. Disponível em: https://www.ibge.gov.br/estatisticas/sociais/habitacao/38734-cadastro-nacional-de-enderecos-para-fins-estatisticos.html?=&amp;t=o-que-e. Acesso em: 4 jun. 2025. </w:t>
      </w:r>
    </w:p>
    <w:p w14:paraId="17DD2361" w14:textId="77777777" w:rsidR="00C00480" w:rsidRPr="00C00480" w:rsidRDefault="00C00480" w:rsidP="00C00480">
      <w:pPr>
        <w:pStyle w:val="Bibliografia"/>
        <w:rPr>
          <w:rFonts w:cs="Arial"/>
        </w:rPr>
      </w:pPr>
      <w:r w:rsidRPr="00C00480">
        <w:rPr>
          <w:rFonts w:cs="Arial"/>
        </w:rPr>
        <w:t xml:space="preserve">IBGE. </w:t>
      </w:r>
      <w:r w:rsidRPr="00C00480">
        <w:rPr>
          <w:rFonts w:cs="Arial"/>
          <w:b/>
          <w:bCs/>
        </w:rPr>
        <w:t>Censo Demográfico 2022. Coordenadas Geográficas dos Endereços. Nota metodológica n. 01</w:t>
      </w:r>
      <w:r w:rsidRPr="00C00480">
        <w:rPr>
          <w:rFonts w:cs="Arial"/>
        </w:rPr>
        <w:t>. [</w:t>
      </w:r>
      <w:r w:rsidRPr="00C00480">
        <w:rPr>
          <w:rFonts w:cs="Arial"/>
          <w:i/>
          <w:iCs/>
        </w:rPr>
        <w:t>S. l.</w:t>
      </w:r>
      <w:r w:rsidRPr="00C00480">
        <w:rPr>
          <w:rFonts w:cs="Arial"/>
        </w:rPr>
        <w:t>]: [</w:t>
      </w:r>
      <w:r w:rsidRPr="00C00480">
        <w:rPr>
          <w:rFonts w:cs="Arial"/>
          <w:i/>
          <w:iCs/>
        </w:rPr>
        <w:t>s. d.</w:t>
      </w:r>
      <w:r w:rsidRPr="00C00480">
        <w:rPr>
          <w:rFonts w:cs="Arial"/>
        </w:rPr>
        <w:t xml:space="preserve">], 2024. Disponível em: https://biblioteca.ibge.gov.br/visualizacao/livros/liv102063.pdf. </w:t>
      </w:r>
    </w:p>
    <w:p w14:paraId="19A2EFBF" w14:textId="77777777" w:rsidR="00C00480" w:rsidRPr="00C00480" w:rsidRDefault="00C00480" w:rsidP="00C00480">
      <w:pPr>
        <w:pStyle w:val="Bibliografia"/>
        <w:rPr>
          <w:rFonts w:cs="Arial"/>
          <w:lang w:val="en-US"/>
        </w:rPr>
      </w:pPr>
      <w:r w:rsidRPr="00C00480">
        <w:rPr>
          <w:rFonts w:cs="Arial"/>
        </w:rPr>
        <w:t xml:space="preserve">IBGE. </w:t>
      </w:r>
      <w:r w:rsidRPr="00C00480">
        <w:rPr>
          <w:rFonts w:cs="Arial"/>
          <w:b/>
          <w:bCs/>
        </w:rPr>
        <w:t>MUNIC 2019</w:t>
      </w:r>
      <w:r w:rsidRPr="00C00480">
        <w:rPr>
          <w:rFonts w:cs="Arial"/>
        </w:rPr>
        <w:t>. [</w:t>
      </w:r>
      <w:r w:rsidRPr="00C00480">
        <w:rPr>
          <w:rFonts w:cs="Arial"/>
          <w:i/>
          <w:iCs/>
        </w:rPr>
        <w:t>S. l.</w:t>
      </w:r>
      <w:r w:rsidRPr="00C00480">
        <w:rPr>
          <w:rFonts w:cs="Arial"/>
        </w:rPr>
        <w:t xml:space="preserve">], 2019. Disponível em: https://ftp.ibge.gov.br/Perfil_Municipios/2019/Base_de_Dados/. </w:t>
      </w:r>
      <w:r w:rsidRPr="00C00480">
        <w:rPr>
          <w:rFonts w:cs="Arial"/>
          <w:lang w:val="en-US"/>
        </w:rPr>
        <w:t xml:space="preserve">Acesso em: 19 jul. 2025. </w:t>
      </w:r>
    </w:p>
    <w:p w14:paraId="1AD43A60" w14:textId="77777777" w:rsidR="00C00480" w:rsidRPr="00C00480" w:rsidRDefault="00C00480" w:rsidP="00C00480">
      <w:pPr>
        <w:pStyle w:val="Bibliografia"/>
        <w:rPr>
          <w:rFonts w:cs="Arial"/>
        </w:rPr>
      </w:pPr>
      <w:r w:rsidRPr="00C00480">
        <w:rPr>
          <w:rFonts w:cs="Arial"/>
          <w:lang w:val="en-US"/>
        </w:rPr>
        <w:t xml:space="preserve">ISO. </w:t>
      </w:r>
      <w:r w:rsidRPr="00C00480">
        <w:rPr>
          <w:rFonts w:cs="Arial"/>
          <w:b/>
          <w:bCs/>
          <w:lang w:val="en-US"/>
        </w:rPr>
        <w:t>ISO 19152:2012(en), Geographic information — Land Administration Domain Model (LADM)</w:t>
      </w:r>
      <w:r w:rsidRPr="00C00480">
        <w:rPr>
          <w:rFonts w:cs="Arial"/>
          <w:lang w:val="en-US"/>
        </w:rPr>
        <w:t xml:space="preserve">. </w:t>
      </w:r>
      <w:r w:rsidRPr="00C00480">
        <w:rPr>
          <w:rFonts w:cs="Arial"/>
        </w:rPr>
        <w:t>[</w:t>
      </w:r>
      <w:r w:rsidRPr="00C00480">
        <w:rPr>
          <w:rFonts w:cs="Arial"/>
          <w:i/>
          <w:iCs/>
        </w:rPr>
        <w:t>S. l.</w:t>
      </w:r>
      <w:r w:rsidRPr="00C00480">
        <w:rPr>
          <w:rFonts w:cs="Arial"/>
        </w:rPr>
        <w:t xml:space="preserve">], 2012. Disponível em: https://www.iso.org/obp/ui/en/#iso:std:iso:19152:ed-1:v1:en. Acesso em: 6 dez. 2024. </w:t>
      </w:r>
    </w:p>
    <w:p w14:paraId="5AD0458D" w14:textId="77777777" w:rsidR="00C00480" w:rsidRPr="00C00480" w:rsidRDefault="00C00480" w:rsidP="00C00480">
      <w:pPr>
        <w:pStyle w:val="Bibliografia"/>
        <w:rPr>
          <w:rFonts w:cs="Arial"/>
          <w:lang w:val="en-US"/>
        </w:rPr>
      </w:pPr>
      <w:r w:rsidRPr="00C00480">
        <w:rPr>
          <w:rFonts w:cs="Arial"/>
        </w:rPr>
        <w:t>JAVASCRIPT | MDN. [</w:t>
      </w:r>
      <w:r w:rsidRPr="00C00480">
        <w:rPr>
          <w:rFonts w:cs="Arial"/>
          <w:i/>
          <w:iCs/>
        </w:rPr>
        <w:t>S. l.</w:t>
      </w:r>
      <w:r w:rsidRPr="00C00480">
        <w:rPr>
          <w:rFonts w:cs="Arial"/>
        </w:rPr>
        <w:t xml:space="preserve">], 2025. Disponível em: https://developer.mozilla.org/pt-BR/docs/Web/JavaScript. </w:t>
      </w:r>
      <w:r w:rsidRPr="00C00480">
        <w:rPr>
          <w:rFonts w:cs="Arial"/>
          <w:lang w:val="en-US"/>
        </w:rPr>
        <w:t xml:space="preserve">Acesso em: 10 ago. 2025. </w:t>
      </w:r>
    </w:p>
    <w:p w14:paraId="03092BFC" w14:textId="77777777" w:rsidR="00C00480" w:rsidRPr="00C00480" w:rsidRDefault="00C00480" w:rsidP="00C00480">
      <w:pPr>
        <w:pStyle w:val="Bibliografia"/>
        <w:rPr>
          <w:rFonts w:cs="Arial"/>
          <w:lang w:val="en-US"/>
        </w:rPr>
      </w:pPr>
      <w:r w:rsidRPr="00C00480">
        <w:rPr>
          <w:rFonts w:cs="Arial"/>
          <w:lang w:val="en-US"/>
        </w:rPr>
        <w:t xml:space="preserve">KOEVA, M. </w:t>
      </w:r>
      <w:r w:rsidRPr="00C00480">
        <w:rPr>
          <w:rFonts w:cs="Arial"/>
          <w:i/>
          <w:iCs/>
          <w:lang w:val="en-US"/>
        </w:rPr>
        <w:t>et al.</w:t>
      </w:r>
      <w:r w:rsidRPr="00C00480">
        <w:rPr>
          <w:rFonts w:cs="Arial"/>
          <w:lang w:val="en-US"/>
        </w:rPr>
        <w:t xml:space="preserve"> Geospatial Tool and Geocloud Platform Innovations: A Fit-for-Purpose Land Administration Assessment. </w:t>
      </w:r>
      <w:r w:rsidRPr="00C00480">
        <w:rPr>
          <w:rFonts w:cs="Arial"/>
          <w:b/>
          <w:bCs/>
          <w:lang w:val="en-US"/>
        </w:rPr>
        <w:t>Land</w:t>
      </w:r>
      <w:r w:rsidRPr="00C00480">
        <w:rPr>
          <w:rFonts w:cs="Arial"/>
          <w:lang w:val="en-US"/>
        </w:rPr>
        <w:t>, [</w:t>
      </w:r>
      <w:r w:rsidRPr="00C00480">
        <w:rPr>
          <w:rFonts w:cs="Arial"/>
          <w:i/>
          <w:iCs/>
          <w:lang w:val="en-US"/>
        </w:rPr>
        <w:t>s. l.</w:t>
      </w:r>
      <w:r w:rsidRPr="00C00480">
        <w:rPr>
          <w:rFonts w:cs="Arial"/>
          <w:lang w:val="en-US"/>
        </w:rPr>
        <w:t xml:space="preserve">], v. 10, n. 6, p. 557, 2021. </w:t>
      </w:r>
    </w:p>
    <w:p w14:paraId="11E91C65" w14:textId="77777777" w:rsidR="00C00480" w:rsidRPr="00C00480" w:rsidRDefault="00C00480" w:rsidP="00C00480">
      <w:pPr>
        <w:pStyle w:val="Bibliografia"/>
        <w:rPr>
          <w:rFonts w:cs="Arial"/>
        </w:rPr>
      </w:pPr>
      <w:r w:rsidRPr="00C00480">
        <w:rPr>
          <w:rFonts w:cs="Arial"/>
          <w:lang w:val="en-US"/>
        </w:rPr>
        <w:t xml:space="preserve">LEAFLET - A JAVASCRIPT LIBRARY FOR INTERACTIVE MAPS. </w:t>
      </w:r>
      <w:r w:rsidRPr="00C00480">
        <w:rPr>
          <w:rFonts w:cs="Arial"/>
        </w:rPr>
        <w:t>[</w:t>
      </w:r>
      <w:r w:rsidRPr="00C00480">
        <w:rPr>
          <w:rFonts w:cs="Arial"/>
          <w:i/>
          <w:iCs/>
        </w:rPr>
        <w:t>S. l.</w:t>
      </w:r>
      <w:r w:rsidRPr="00C00480">
        <w:rPr>
          <w:rFonts w:cs="Arial"/>
        </w:rPr>
        <w:t xml:space="preserve">], 2025. Disponível em: https://leafletjs.com/. Acesso em: 10 ago. 2025. </w:t>
      </w:r>
    </w:p>
    <w:p w14:paraId="36F30ADD" w14:textId="77777777" w:rsidR="00C00480" w:rsidRPr="00C00480" w:rsidRDefault="00C00480" w:rsidP="00C00480">
      <w:pPr>
        <w:pStyle w:val="Bibliografia"/>
        <w:rPr>
          <w:rFonts w:cs="Arial"/>
        </w:rPr>
      </w:pPr>
      <w:r w:rsidRPr="00C00480">
        <w:rPr>
          <w:rFonts w:cs="Arial"/>
        </w:rPr>
        <w:t>LGPD - LEI N</w:t>
      </w:r>
      <w:r w:rsidRPr="00C00480">
        <w:rPr>
          <w:rFonts w:cs="Arial"/>
          <w:vertAlign w:val="superscript"/>
        </w:rPr>
        <w:t>o</w:t>
      </w:r>
      <w:r w:rsidRPr="00C00480">
        <w:rPr>
          <w:rFonts w:cs="Arial"/>
        </w:rPr>
        <w:t xml:space="preserve"> 13.709/2018. Congresso Nacional - Brasil. 14 ago. 2018. Disponível em: https://www2.camara.leg.br/legin/fed/lei/2018/lei-13709-14-agosto-2018-787077-publicacaooriginal-156212-pl.html. </w:t>
      </w:r>
    </w:p>
    <w:p w14:paraId="24F4854C" w14:textId="77777777" w:rsidR="00C00480" w:rsidRPr="00C00480" w:rsidRDefault="00C00480" w:rsidP="00C00480">
      <w:pPr>
        <w:pStyle w:val="Bibliografia"/>
        <w:rPr>
          <w:rFonts w:cs="Arial"/>
        </w:rPr>
      </w:pPr>
      <w:r w:rsidRPr="00C00480">
        <w:rPr>
          <w:rFonts w:cs="Arial"/>
        </w:rPr>
        <w:t xml:space="preserve">MACEDO, D. </w:t>
      </w:r>
      <w:r w:rsidRPr="00C00480">
        <w:rPr>
          <w:rFonts w:cs="Arial"/>
          <w:b/>
          <w:bCs/>
        </w:rPr>
        <w:t>Integração do Cadastro Único com Cadastro Nacional de Endereços para Fins Estatístico através da modelagem de um banco de dados espacial</w:t>
      </w:r>
      <w:r w:rsidRPr="00C00480">
        <w:rPr>
          <w:rFonts w:cs="Arial"/>
        </w:rPr>
        <w:t>. [</w:t>
      </w:r>
      <w:r w:rsidRPr="00C00480">
        <w:rPr>
          <w:rFonts w:cs="Arial"/>
          <w:i/>
          <w:iCs/>
        </w:rPr>
        <w:t>S. l.</w:t>
      </w:r>
      <w:r w:rsidRPr="00C00480">
        <w:rPr>
          <w:rFonts w:cs="Arial"/>
        </w:rPr>
        <w:t>]: mds.gov.br, 2023. Disponível em: https://aplicacoes.mds.gov.br/sagi/pesquisas/documentos/relatorio/relatorio_270.pdf. Acesso em: 3 mar. 2025.</w:t>
      </w:r>
    </w:p>
    <w:p w14:paraId="53AA7340" w14:textId="77777777" w:rsidR="00C00480" w:rsidRPr="00C00480" w:rsidRDefault="00C00480" w:rsidP="00C00480">
      <w:pPr>
        <w:pStyle w:val="Bibliografia"/>
        <w:rPr>
          <w:rFonts w:cs="Arial"/>
          <w:lang w:val="en-US"/>
        </w:rPr>
      </w:pPr>
      <w:r w:rsidRPr="00C00480">
        <w:rPr>
          <w:rFonts w:cs="Arial"/>
          <w:lang w:val="en-US"/>
        </w:rPr>
        <w:t xml:space="preserve">MANNING, C. D. </w:t>
      </w:r>
      <w:r w:rsidRPr="00C00480">
        <w:rPr>
          <w:rFonts w:cs="Arial"/>
          <w:b/>
          <w:bCs/>
          <w:lang w:val="en-US"/>
        </w:rPr>
        <w:t>Introduction to information retrieval</w:t>
      </w:r>
      <w:r w:rsidRPr="00C00480">
        <w:rPr>
          <w:rFonts w:cs="Arial"/>
          <w:lang w:val="en-US"/>
        </w:rPr>
        <w:t xml:space="preserve">. Cambridge: Cambridge university press, 2008. </w:t>
      </w:r>
    </w:p>
    <w:p w14:paraId="4D143265" w14:textId="77777777" w:rsidR="00C00480" w:rsidRPr="00C00480" w:rsidRDefault="00C00480" w:rsidP="00C00480">
      <w:pPr>
        <w:pStyle w:val="Bibliografia"/>
        <w:rPr>
          <w:rFonts w:cs="Arial"/>
        </w:rPr>
      </w:pPr>
      <w:r w:rsidRPr="00C00480">
        <w:rPr>
          <w:rFonts w:cs="Arial"/>
          <w:lang w:val="en-US"/>
        </w:rPr>
        <w:lastRenderedPageBreak/>
        <w:t xml:space="preserve">MYSQL. </w:t>
      </w:r>
      <w:r w:rsidRPr="00C00480">
        <w:rPr>
          <w:rFonts w:cs="Arial"/>
        </w:rPr>
        <w:t>[</w:t>
      </w:r>
      <w:r w:rsidRPr="00C00480">
        <w:rPr>
          <w:rFonts w:cs="Arial"/>
          <w:i/>
          <w:iCs/>
        </w:rPr>
        <w:t>S. l.</w:t>
      </w:r>
      <w:r w:rsidRPr="00C00480">
        <w:rPr>
          <w:rFonts w:cs="Arial"/>
        </w:rPr>
        <w:t xml:space="preserve">], 2025. Disponível em: https://www.mysql.com/. Acesso em: 10 ago. 2025. </w:t>
      </w:r>
    </w:p>
    <w:p w14:paraId="1ADE25DC" w14:textId="77777777" w:rsidR="00C00480" w:rsidRPr="00C00480" w:rsidRDefault="00C00480" w:rsidP="00C00480">
      <w:pPr>
        <w:pStyle w:val="Bibliografia"/>
        <w:rPr>
          <w:rFonts w:cs="Arial"/>
        </w:rPr>
      </w:pPr>
      <w:r w:rsidRPr="00C00480">
        <w:rPr>
          <w:rFonts w:cs="Arial"/>
        </w:rPr>
        <w:t xml:space="preserve">OLBRICHT, R.; PAULMANN, M. </w:t>
      </w:r>
      <w:r w:rsidRPr="00C00480">
        <w:rPr>
          <w:rFonts w:cs="Arial"/>
          <w:b/>
          <w:bCs/>
        </w:rPr>
        <w:t>Overpass API</w:t>
      </w:r>
      <w:r w:rsidRPr="00C00480">
        <w:rPr>
          <w:rFonts w:cs="Arial"/>
        </w:rPr>
        <w:t>. [</w:t>
      </w:r>
      <w:r w:rsidRPr="00C00480">
        <w:rPr>
          <w:rFonts w:cs="Arial"/>
          <w:i/>
          <w:iCs/>
        </w:rPr>
        <w:t>S. l.</w:t>
      </w:r>
      <w:r w:rsidRPr="00C00480">
        <w:rPr>
          <w:rFonts w:cs="Arial"/>
        </w:rPr>
        <w:t>]: FOSS@HFT, 2015. Disponível em: https://av.tib.eu/media/17720. Acesso em: 17 jul. 2025.</w:t>
      </w:r>
    </w:p>
    <w:p w14:paraId="575F223E" w14:textId="77777777" w:rsidR="00C00480" w:rsidRPr="00C00480" w:rsidRDefault="00C00480" w:rsidP="00C00480">
      <w:pPr>
        <w:pStyle w:val="Bibliografia"/>
        <w:rPr>
          <w:rFonts w:cs="Arial"/>
        </w:rPr>
      </w:pPr>
      <w:r w:rsidRPr="00C00480">
        <w:rPr>
          <w:rFonts w:cs="Arial"/>
        </w:rPr>
        <w:t xml:space="preserve">OPENDATAHANDBOOK.ORG. </w:t>
      </w:r>
      <w:r w:rsidRPr="00C00480">
        <w:rPr>
          <w:rFonts w:cs="Arial"/>
          <w:b/>
          <w:bCs/>
        </w:rPr>
        <w:t>File Formats</w:t>
      </w:r>
      <w:r w:rsidRPr="00C00480">
        <w:rPr>
          <w:rFonts w:cs="Arial"/>
        </w:rPr>
        <w:t>. [</w:t>
      </w:r>
      <w:r w:rsidRPr="00C00480">
        <w:rPr>
          <w:rFonts w:cs="Arial"/>
          <w:i/>
          <w:iCs/>
        </w:rPr>
        <w:t>S. l.</w:t>
      </w:r>
      <w:r w:rsidRPr="00C00480">
        <w:rPr>
          <w:rFonts w:cs="Arial"/>
        </w:rPr>
        <w:t>], [</w:t>
      </w:r>
      <w:r w:rsidRPr="00C00480">
        <w:rPr>
          <w:rFonts w:cs="Arial"/>
          <w:i/>
          <w:iCs/>
        </w:rPr>
        <w:t>s. d.</w:t>
      </w:r>
      <w:r w:rsidRPr="00C00480">
        <w:rPr>
          <w:rFonts w:cs="Arial"/>
        </w:rPr>
        <w:t xml:space="preserve">]. Disponível em: https://opendatahandbook.org/guide/en/appendices/file-formats/. Acesso em: 13 out. 2025. </w:t>
      </w:r>
    </w:p>
    <w:p w14:paraId="77B17CA3" w14:textId="77777777" w:rsidR="00C00480" w:rsidRPr="00C00480" w:rsidRDefault="00C00480" w:rsidP="00C00480">
      <w:pPr>
        <w:pStyle w:val="Bibliografia"/>
        <w:rPr>
          <w:rFonts w:cs="Arial"/>
        </w:rPr>
      </w:pPr>
      <w:r w:rsidRPr="00C00480">
        <w:rPr>
          <w:rFonts w:cs="Arial"/>
        </w:rPr>
        <w:t xml:space="preserve">SERPRO. </w:t>
      </w:r>
      <w:r w:rsidRPr="00C00480">
        <w:rPr>
          <w:rFonts w:cs="Arial"/>
          <w:b/>
          <w:bCs/>
        </w:rPr>
        <w:t>Superciata/PROJETO CIATA - MANUAL DO CADASTRO IMOBILIÁRIO.pdf</w:t>
      </w:r>
      <w:r w:rsidRPr="00C00480">
        <w:rPr>
          <w:rFonts w:cs="Arial"/>
        </w:rPr>
        <w:t>. [</w:t>
      </w:r>
      <w:r w:rsidRPr="00C00480">
        <w:rPr>
          <w:rFonts w:cs="Arial"/>
          <w:i/>
          <w:iCs/>
        </w:rPr>
        <w:t>S. l.</w:t>
      </w:r>
      <w:r w:rsidRPr="00C00480">
        <w:rPr>
          <w:rFonts w:cs="Arial"/>
        </w:rPr>
        <w:t xml:space="preserve">], 2025. Disponível em: https://superciata.smuu.com.br/docs/ProjetoCiata_ManualCadastroImobiliario_OCR.pdf. Acesso em: 13 nov. 2025. </w:t>
      </w:r>
    </w:p>
    <w:p w14:paraId="6F076A6E" w14:textId="77777777" w:rsidR="00C00480" w:rsidRPr="00C00480" w:rsidRDefault="00C00480" w:rsidP="00C00480">
      <w:pPr>
        <w:pStyle w:val="Bibliografia"/>
        <w:rPr>
          <w:rFonts w:cs="Arial"/>
        </w:rPr>
      </w:pPr>
      <w:r w:rsidRPr="00C00480">
        <w:rPr>
          <w:rFonts w:cs="Arial"/>
        </w:rPr>
        <w:t xml:space="preserve">SILVA, E. da (org.). </w:t>
      </w:r>
      <w:r w:rsidRPr="00C00480">
        <w:rPr>
          <w:rFonts w:cs="Arial"/>
          <w:b/>
          <w:bCs/>
        </w:rPr>
        <w:t>Cadastro Territorial Multifinalitário aplicado à gestão municipal</w:t>
      </w:r>
      <w:r w:rsidRPr="00C00480">
        <w:rPr>
          <w:rFonts w:cs="Arial"/>
        </w:rPr>
        <w:t xml:space="preserve">. Florianópolis, SC: Ufsc, 2023. </w:t>
      </w:r>
    </w:p>
    <w:p w14:paraId="7385A384" w14:textId="4A09D3E6" w:rsidR="00737577" w:rsidRDefault="00E63166" w:rsidP="006D3D4B">
      <w:r>
        <w:fldChar w:fldCharType="end"/>
      </w:r>
    </w:p>
    <w:sectPr w:rsidR="00737577" w:rsidSect="00C01A8A">
      <w:headerReference w:type="default" r:id="rId15"/>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Marco Aurélio Barbiero" w:date="2025-04-24T21:37:00Z" w:initials="MB">
    <w:p w14:paraId="4F0093AB" w14:textId="77777777" w:rsidR="00EB59CA" w:rsidRDefault="00EB59CA" w:rsidP="00EB59CA">
      <w:pPr>
        <w:pStyle w:val="Textodecomentrio"/>
        <w:ind w:firstLine="0"/>
        <w:jc w:val="left"/>
      </w:pPr>
      <w:r>
        <w:rPr>
          <w:rStyle w:val="Refdecomentrio"/>
        </w:rPr>
        <w:annotationRef/>
      </w:r>
      <w:r>
        <w:t>Motivação para as escolhas</w:t>
      </w:r>
    </w:p>
  </w:comment>
  <w:comment w:id="6" w:author="Marco Aurélio Barbiero" w:date="2025-10-08T09:09:00Z" w:initials="MB">
    <w:p w14:paraId="1241B982" w14:textId="77777777" w:rsidR="0017784E" w:rsidRDefault="0017784E" w:rsidP="0017784E">
      <w:pPr>
        <w:pStyle w:val="Textodecomentrio"/>
        <w:ind w:firstLine="0"/>
        <w:jc w:val="left"/>
      </w:pPr>
      <w:r>
        <w:rPr>
          <w:rStyle w:val="Refdecomentrio"/>
        </w:rPr>
        <w:annotationRef/>
      </w:r>
      <w:r>
        <w:t>Definir a indexação no banco de dados geo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0093AB" w15:done="0"/>
  <w15:commentEx w15:paraId="1241B98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85513CE" w16cex:dateUtc="2025-04-25T00:37:00Z"/>
  <w16cex:commentExtensible w16cex:durableId="06B71F11" w16cex:dateUtc="2025-10-08T12: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0093AB" w16cid:durableId="785513CE"/>
  <w16cid:commentId w16cid:paraId="1241B982" w16cid:durableId="06B71F1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B8553A" w14:textId="77777777" w:rsidR="00C06227" w:rsidRPr="00B322C5" w:rsidRDefault="00C06227" w:rsidP="00362BEC">
      <w:pPr>
        <w:spacing w:line="240" w:lineRule="auto"/>
      </w:pPr>
      <w:r w:rsidRPr="00B322C5">
        <w:separator/>
      </w:r>
    </w:p>
  </w:endnote>
  <w:endnote w:type="continuationSeparator" w:id="0">
    <w:p w14:paraId="7608211E" w14:textId="77777777" w:rsidR="00C06227" w:rsidRPr="00B322C5" w:rsidRDefault="00C06227"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C1261" w14:textId="77777777" w:rsidR="00C06227" w:rsidRPr="00B322C5" w:rsidRDefault="00C06227" w:rsidP="00802B3F">
      <w:pPr>
        <w:spacing w:line="240" w:lineRule="auto"/>
        <w:ind w:firstLine="0"/>
      </w:pPr>
      <w:r w:rsidRPr="00B322C5">
        <w:separator/>
      </w:r>
    </w:p>
  </w:footnote>
  <w:footnote w:type="continuationSeparator" w:id="0">
    <w:p w14:paraId="36626D81" w14:textId="77777777" w:rsidR="00C06227" w:rsidRPr="00B322C5" w:rsidRDefault="00C06227" w:rsidP="00362BEC">
      <w:pPr>
        <w:spacing w:line="240" w:lineRule="auto"/>
      </w:pPr>
      <w:r w:rsidRPr="00B322C5">
        <w:continuationSeparator/>
      </w:r>
    </w:p>
  </w:footnote>
  <w:footnote w:id="1">
    <w:p w14:paraId="7384E160" w14:textId="732BD802" w:rsidR="00997EF5" w:rsidRDefault="00997EF5">
      <w:pPr>
        <w:pStyle w:val="Textodenotaderodap"/>
      </w:pPr>
      <w:r>
        <w:rPr>
          <w:rStyle w:val="Refdenotaderodap"/>
        </w:rPr>
        <w:footnoteRef/>
      </w:r>
      <w:r>
        <w:t xml:space="preserve"> </w:t>
      </w:r>
      <w:r w:rsidRPr="00997EF5">
        <w:t>Os códigos de todas as consultas SQL usadas pela metodologia estão disponíveis em no sítio https://superciata.smuu.com.br (SuperCIATA, 2025).</w:t>
      </w:r>
    </w:p>
  </w:footnote>
  <w:footnote w:id="2">
    <w:p w14:paraId="778517A9" w14:textId="085FB850" w:rsidR="006612F0" w:rsidRDefault="006612F0">
      <w:pPr>
        <w:pStyle w:val="Textodenotaderodap"/>
      </w:pPr>
      <w:r>
        <w:rPr>
          <w:rStyle w:val="Refdenotaderodap"/>
        </w:rPr>
        <w:footnoteRef/>
      </w:r>
      <w:r>
        <w:t xml:space="preserve"> </w:t>
      </w:r>
      <w:r w:rsidR="00C7580D" w:rsidRPr="00C7580D">
        <w:t xml:space="preserve">A tabela ASCII (sigla para </w:t>
      </w:r>
      <w:r w:rsidR="00C7580D" w:rsidRPr="00546C7F">
        <w:rPr>
          <w:i/>
          <w:iCs/>
        </w:rPr>
        <w:t>American Standard Code for Information Interchange</w:t>
      </w:r>
      <w:r w:rsidR="00C7580D" w:rsidRPr="00C7580D">
        <w:t>, ou Código Padrão Americano para o Intercâmbio de Informação) é um padrão de codificação de caracteres. Essencialmente, ela associa um número a cada caractere de texto</w:t>
      </w:r>
      <w:r w:rsidR="00C7580D">
        <w:t xml:space="preserve">. O CNEFE </w:t>
      </w:r>
      <w:r w:rsidR="009759ED">
        <w:t>usa somente os caracteres maiúsculos</w:t>
      </w:r>
      <w:r w:rsidR="00BB6091">
        <w:t xml:space="preserve"> não acentuados</w:t>
      </w:r>
      <w:r w:rsidR="00F208C6">
        <w:t>, algarismos</w:t>
      </w:r>
      <w:r w:rsidR="009759ED">
        <w:t xml:space="preserve"> e alguns sinais gráficos comuns.</w:t>
      </w:r>
    </w:p>
  </w:footnote>
  <w:footnote w:id="3">
    <w:p w14:paraId="5FF986DE" w14:textId="77777777" w:rsidR="008C5A72" w:rsidRDefault="008C5A72" w:rsidP="008C5A72">
      <w:pPr>
        <w:pStyle w:val="Textodenotaderodap"/>
      </w:pPr>
      <w:r>
        <w:rPr>
          <w:rStyle w:val="Refdenotaderodap"/>
        </w:rPr>
        <w:footnoteRef/>
      </w:r>
      <w:r>
        <w:t xml:space="preserve"> Originalmente o código do município era fornecido pelo SERPRO, mas no SuperCIATA ele é substituído pelo código do IBGE.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E3467"/>
    <w:multiLevelType w:val="hybridMultilevel"/>
    <w:tmpl w:val="9C6E9914"/>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3"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6" w15:restartNumberingAfterBreak="0">
    <w:nsid w:val="74B8083B"/>
    <w:multiLevelType w:val="multilevel"/>
    <w:tmpl w:val="934C5B28"/>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7"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8"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2"/>
  </w:num>
  <w:num w:numId="2" w16cid:durableId="728268208">
    <w:abstractNumId w:val="7"/>
  </w:num>
  <w:num w:numId="3" w16cid:durableId="745035051">
    <w:abstractNumId w:val="8"/>
  </w:num>
  <w:num w:numId="4" w16cid:durableId="884559754">
    <w:abstractNumId w:val="6"/>
  </w:num>
  <w:num w:numId="5" w16cid:durableId="1135755419">
    <w:abstractNumId w:val="5"/>
  </w:num>
  <w:num w:numId="6" w16cid:durableId="51119641">
    <w:abstractNumId w:val="3"/>
  </w:num>
  <w:num w:numId="7" w16cid:durableId="1702894710">
    <w:abstractNumId w:val="1"/>
  </w:num>
  <w:num w:numId="8" w16cid:durableId="1224217320">
    <w:abstractNumId w:val="4"/>
  </w:num>
  <w:num w:numId="9" w16cid:durableId="1348943219">
    <w:abstractNumId w:val="0"/>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8D4"/>
    <w:rsid w:val="0000101A"/>
    <w:rsid w:val="000011FB"/>
    <w:rsid w:val="00001D74"/>
    <w:rsid w:val="000023D4"/>
    <w:rsid w:val="0000291E"/>
    <w:rsid w:val="00002DBA"/>
    <w:rsid w:val="000035DC"/>
    <w:rsid w:val="00005B9F"/>
    <w:rsid w:val="000067F4"/>
    <w:rsid w:val="000074AD"/>
    <w:rsid w:val="00010780"/>
    <w:rsid w:val="000107B9"/>
    <w:rsid w:val="0001136E"/>
    <w:rsid w:val="00011703"/>
    <w:rsid w:val="00011A24"/>
    <w:rsid w:val="0001209B"/>
    <w:rsid w:val="00013C55"/>
    <w:rsid w:val="0001400A"/>
    <w:rsid w:val="000143E8"/>
    <w:rsid w:val="0001500A"/>
    <w:rsid w:val="00015F02"/>
    <w:rsid w:val="000160DE"/>
    <w:rsid w:val="0001704A"/>
    <w:rsid w:val="0001720A"/>
    <w:rsid w:val="0002012D"/>
    <w:rsid w:val="000211D7"/>
    <w:rsid w:val="00021E7E"/>
    <w:rsid w:val="000232A2"/>
    <w:rsid w:val="000234C9"/>
    <w:rsid w:val="00023615"/>
    <w:rsid w:val="0002385F"/>
    <w:rsid w:val="00024107"/>
    <w:rsid w:val="00024362"/>
    <w:rsid w:val="00024395"/>
    <w:rsid w:val="000247D9"/>
    <w:rsid w:val="00024B84"/>
    <w:rsid w:val="000262E6"/>
    <w:rsid w:val="00026C6C"/>
    <w:rsid w:val="000276C5"/>
    <w:rsid w:val="0003037A"/>
    <w:rsid w:val="0003070B"/>
    <w:rsid w:val="00030BF9"/>
    <w:rsid w:val="00032B21"/>
    <w:rsid w:val="00033365"/>
    <w:rsid w:val="000342B2"/>
    <w:rsid w:val="000347AA"/>
    <w:rsid w:val="000350CD"/>
    <w:rsid w:val="00035206"/>
    <w:rsid w:val="00035EB7"/>
    <w:rsid w:val="00036578"/>
    <w:rsid w:val="00036725"/>
    <w:rsid w:val="000371BC"/>
    <w:rsid w:val="000413B3"/>
    <w:rsid w:val="0004198F"/>
    <w:rsid w:val="00041DA1"/>
    <w:rsid w:val="000437C1"/>
    <w:rsid w:val="00044BD7"/>
    <w:rsid w:val="00044C41"/>
    <w:rsid w:val="000452AE"/>
    <w:rsid w:val="00046C01"/>
    <w:rsid w:val="00046DF6"/>
    <w:rsid w:val="00047AC1"/>
    <w:rsid w:val="00050441"/>
    <w:rsid w:val="00050C84"/>
    <w:rsid w:val="000511FD"/>
    <w:rsid w:val="000518FD"/>
    <w:rsid w:val="00051B67"/>
    <w:rsid w:val="00051D0A"/>
    <w:rsid w:val="0005362B"/>
    <w:rsid w:val="00053F3A"/>
    <w:rsid w:val="00054CAB"/>
    <w:rsid w:val="0005570D"/>
    <w:rsid w:val="00055F8E"/>
    <w:rsid w:val="0005601D"/>
    <w:rsid w:val="000567EF"/>
    <w:rsid w:val="000569C6"/>
    <w:rsid w:val="00056B98"/>
    <w:rsid w:val="00056F24"/>
    <w:rsid w:val="000576B2"/>
    <w:rsid w:val="000579AB"/>
    <w:rsid w:val="00057BDD"/>
    <w:rsid w:val="00062B1D"/>
    <w:rsid w:val="00063547"/>
    <w:rsid w:val="00063EB9"/>
    <w:rsid w:val="00065CE8"/>
    <w:rsid w:val="0006781B"/>
    <w:rsid w:val="00067E1F"/>
    <w:rsid w:val="00070BC3"/>
    <w:rsid w:val="000716BC"/>
    <w:rsid w:val="000724E3"/>
    <w:rsid w:val="0007312F"/>
    <w:rsid w:val="00074104"/>
    <w:rsid w:val="0007423E"/>
    <w:rsid w:val="00074EDE"/>
    <w:rsid w:val="00074EEB"/>
    <w:rsid w:val="00075041"/>
    <w:rsid w:val="000752AD"/>
    <w:rsid w:val="000759F5"/>
    <w:rsid w:val="00076092"/>
    <w:rsid w:val="00076101"/>
    <w:rsid w:val="00081866"/>
    <w:rsid w:val="00081CA1"/>
    <w:rsid w:val="00083038"/>
    <w:rsid w:val="000833B3"/>
    <w:rsid w:val="000837B9"/>
    <w:rsid w:val="00083B1B"/>
    <w:rsid w:val="00083B70"/>
    <w:rsid w:val="000846C9"/>
    <w:rsid w:val="0008525D"/>
    <w:rsid w:val="0008552C"/>
    <w:rsid w:val="00086332"/>
    <w:rsid w:val="0009082F"/>
    <w:rsid w:val="000909B5"/>
    <w:rsid w:val="00091176"/>
    <w:rsid w:val="0009165C"/>
    <w:rsid w:val="000916E4"/>
    <w:rsid w:val="00092292"/>
    <w:rsid w:val="00092B32"/>
    <w:rsid w:val="00093399"/>
    <w:rsid w:val="000937FE"/>
    <w:rsid w:val="00093CFF"/>
    <w:rsid w:val="00094266"/>
    <w:rsid w:val="0009440A"/>
    <w:rsid w:val="0009548F"/>
    <w:rsid w:val="0009549E"/>
    <w:rsid w:val="000960E7"/>
    <w:rsid w:val="00096667"/>
    <w:rsid w:val="0009669F"/>
    <w:rsid w:val="00096AB9"/>
    <w:rsid w:val="0009724D"/>
    <w:rsid w:val="0009738B"/>
    <w:rsid w:val="00097AF0"/>
    <w:rsid w:val="000A00D5"/>
    <w:rsid w:val="000A13DF"/>
    <w:rsid w:val="000A1E0D"/>
    <w:rsid w:val="000A1EF1"/>
    <w:rsid w:val="000A1FBC"/>
    <w:rsid w:val="000A21C8"/>
    <w:rsid w:val="000A28C8"/>
    <w:rsid w:val="000A5A5E"/>
    <w:rsid w:val="000A65D9"/>
    <w:rsid w:val="000A6C15"/>
    <w:rsid w:val="000A7060"/>
    <w:rsid w:val="000A72E2"/>
    <w:rsid w:val="000A78C2"/>
    <w:rsid w:val="000B0228"/>
    <w:rsid w:val="000B022E"/>
    <w:rsid w:val="000B1093"/>
    <w:rsid w:val="000B279C"/>
    <w:rsid w:val="000B3A2F"/>
    <w:rsid w:val="000B405E"/>
    <w:rsid w:val="000B48B7"/>
    <w:rsid w:val="000B4F34"/>
    <w:rsid w:val="000B5A04"/>
    <w:rsid w:val="000B5F44"/>
    <w:rsid w:val="000B633F"/>
    <w:rsid w:val="000B6532"/>
    <w:rsid w:val="000B6704"/>
    <w:rsid w:val="000B7330"/>
    <w:rsid w:val="000B7825"/>
    <w:rsid w:val="000C0951"/>
    <w:rsid w:val="000C166B"/>
    <w:rsid w:val="000C2527"/>
    <w:rsid w:val="000C380A"/>
    <w:rsid w:val="000C4DB9"/>
    <w:rsid w:val="000C4EAC"/>
    <w:rsid w:val="000C511D"/>
    <w:rsid w:val="000C52EE"/>
    <w:rsid w:val="000C5742"/>
    <w:rsid w:val="000C5B46"/>
    <w:rsid w:val="000C5CBB"/>
    <w:rsid w:val="000C60AC"/>
    <w:rsid w:val="000C6AF2"/>
    <w:rsid w:val="000C7AED"/>
    <w:rsid w:val="000C7B63"/>
    <w:rsid w:val="000C7E7F"/>
    <w:rsid w:val="000D05BE"/>
    <w:rsid w:val="000D0A15"/>
    <w:rsid w:val="000D0F2A"/>
    <w:rsid w:val="000D163D"/>
    <w:rsid w:val="000D1775"/>
    <w:rsid w:val="000D1920"/>
    <w:rsid w:val="000D1C41"/>
    <w:rsid w:val="000D1F6A"/>
    <w:rsid w:val="000D2EF0"/>
    <w:rsid w:val="000D3933"/>
    <w:rsid w:val="000D4AFC"/>
    <w:rsid w:val="000D4E5C"/>
    <w:rsid w:val="000D5953"/>
    <w:rsid w:val="000D7F24"/>
    <w:rsid w:val="000E003A"/>
    <w:rsid w:val="000E0700"/>
    <w:rsid w:val="000E0B2E"/>
    <w:rsid w:val="000E2ABF"/>
    <w:rsid w:val="000E2B78"/>
    <w:rsid w:val="000E2E05"/>
    <w:rsid w:val="000E2EA0"/>
    <w:rsid w:val="000E31AA"/>
    <w:rsid w:val="000E3379"/>
    <w:rsid w:val="000E411A"/>
    <w:rsid w:val="000E538D"/>
    <w:rsid w:val="000E5D70"/>
    <w:rsid w:val="000E64B3"/>
    <w:rsid w:val="000E6BE0"/>
    <w:rsid w:val="000E7429"/>
    <w:rsid w:val="000F03F8"/>
    <w:rsid w:val="000F167C"/>
    <w:rsid w:val="000F1BEA"/>
    <w:rsid w:val="000F1F93"/>
    <w:rsid w:val="000F294F"/>
    <w:rsid w:val="000F29E3"/>
    <w:rsid w:val="000F2D9D"/>
    <w:rsid w:val="000F2DF4"/>
    <w:rsid w:val="000F38F3"/>
    <w:rsid w:val="000F390A"/>
    <w:rsid w:val="000F3BBC"/>
    <w:rsid w:val="000F4B9D"/>
    <w:rsid w:val="000F592A"/>
    <w:rsid w:val="000F5971"/>
    <w:rsid w:val="000F598C"/>
    <w:rsid w:val="000F5B0D"/>
    <w:rsid w:val="000F6027"/>
    <w:rsid w:val="00100474"/>
    <w:rsid w:val="00100C3C"/>
    <w:rsid w:val="00100D7F"/>
    <w:rsid w:val="00101140"/>
    <w:rsid w:val="00101846"/>
    <w:rsid w:val="001029AB"/>
    <w:rsid w:val="00103544"/>
    <w:rsid w:val="001039A6"/>
    <w:rsid w:val="0010436D"/>
    <w:rsid w:val="00104768"/>
    <w:rsid w:val="001050C3"/>
    <w:rsid w:val="001057C2"/>
    <w:rsid w:val="001068B4"/>
    <w:rsid w:val="00110DBC"/>
    <w:rsid w:val="0011119B"/>
    <w:rsid w:val="00111AB2"/>
    <w:rsid w:val="00111B65"/>
    <w:rsid w:val="001121FA"/>
    <w:rsid w:val="00112BD4"/>
    <w:rsid w:val="00112BE7"/>
    <w:rsid w:val="00112D7A"/>
    <w:rsid w:val="00113329"/>
    <w:rsid w:val="0011391B"/>
    <w:rsid w:val="00114B2B"/>
    <w:rsid w:val="00114C3D"/>
    <w:rsid w:val="0011799F"/>
    <w:rsid w:val="00117E34"/>
    <w:rsid w:val="00120B78"/>
    <w:rsid w:val="00121406"/>
    <w:rsid w:val="00121DF9"/>
    <w:rsid w:val="0012261A"/>
    <w:rsid w:val="001230B6"/>
    <w:rsid w:val="00123CF4"/>
    <w:rsid w:val="00125860"/>
    <w:rsid w:val="001263B6"/>
    <w:rsid w:val="00126936"/>
    <w:rsid w:val="00126C34"/>
    <w:rsid w:val="00126C56"/>
    <w:rsid w:val="00126DBA"/>
    <w:rsid w:val="0012717F"/>
    <w:rsid w:val="00130FC0"/>
    <w:rsid w:val="0013121F"/>
    <w:rsid w:val="001315CC"/>
    <w:rsid w:val="00131966"/>
    <w:rsid w:val="00132448"/>
    <w:rsid w:val="00132513"/>
    <w:rsid w:val="00132B22"/>
    <w:rsid w:val="00132D9B"/>
    <w:rsid w:val="00134A1A"/>
    <w:rsid w:val="00134CF0"/>
    <w:rsid w:val="001368C2"/>
    <w:rsid w:val="00136DE5"/>
    <w:rsid w:val="001400B5"/>
    <w:rsid w:val="00140736"/>
    <w:rsid w:val="00140DEE"/>
    <w:rsid w:val="00142117"/>
    <w:rsid w:val="0014281F"/>
    <w:rsid w:val="00143337"/>
    <w:rsid w:val="00143D9E"/>
    <w:rsid w:val="0014487E"/>
    <w:rsid w:val="00144FA9"/>
    <w:rsid w:val="001450ED"/>
    <w:rsid w:val="00145F7B"/>
    <w:rsid w:val="00146DBC"/>
    <w:rsid w:val="00146E71"/>
    <w:rsid w:val="00146EF8"/>
    <w:rsid w:val="00147B18"/>
    <w:rsid w:val="0015089D"/>
    <w:rsid w:val="00150CA4"/>
    <w:rsid w:val="0015118E"/>
    <w:rsid w:val="001518EF"/>
    <w:rsid w:val="0015191A"/>
    <w:rsid w:val="001525F0"/>
    <w:rsid w:val="001526D0"/>
    <w:rsid w:val="00152C00"/>
    <w:rsid w:val="001533F0"/>
    <w:rsid w:val="0015340A"/>
    <w:rsid w:val="00153CD9"/>
    <w:rsid w:val="00153F26"/>
    <w:rsid w:val="00154960"/>
    <w:rsid w:val="001606BF"/>
    <w:rsid w:val="00160901"/>
    <w:rsid w:val="00160CF3"/>
    <w:rsid w:val="00160EC1"/>
    <w:rsid w:val="00161A04"/>
    <w:rsid w:val="0016262A"/>
    <w:rsid w:val="0016369D"/>
    <w:rsid w:val="001639DF"/>
    <w:rsid w:val="00163C99"/>
    <w:rsid w:val="00166179"/>
    <w:rsid w:val="001672A8"/>
    <w:rsid w:val="0016747F"/>
    <w:rsid w:val="00167C93"/>
    <w:rsid w:val="00167F53"/>
    <w:rsid w:val="0017014A"/>
    <w:rsid w:val="00170C52"/>
    <w:rsid w:val="00170E8F"/>
    <w:rsid w:val="001715B6"/>
    <w:rsid w:val="0017260F"/>
    <w:rsid w:val="00172768"/>
    <w:rsid w:val="00173BC2"/>
    <w:rsid w:val="00174141"/>
    <w:rsid w:val="00175AD5"/>
    <w:rsid w:val="00176040"/>
    <w:rsid w:val="00176D09"/>
    <w:rsid w:val="0017784E"/>
    <w:rsid w:val="00177C59"/>
    <w:rsid w:val="001801CD"/>
    <w:rsid w:val="00180B36"/>
    <w:rsid w:val="00180F57"/>
    <w:rsid w:val="001811BD"/>
    <w:rsid w:val="00181CB1"/>
    <w:rsid w:val="00181F7D"/>
    <w:rsid w:val="00181FFE"/>
    <w:rsid w:val="001820B6"/>
    <w:rsid w:val="001826FC"/>
    <w:rsid w:val="00182954"/>
    <w:rsid w:val="00183B0D"/>
    <w:rsid w:val="001849BD"/>
    <w:rsid w:val="001850D4"/>
    <w:rsid w:val="001856C0"/>
    <w:rsid w:val="00186462"/>
    <w:rsid w:val="001866E6"/>
    <w:rsid w:val="00186C9C"/>
    <w:rsid w:val="00186F1A"/>
    <w:rsid w:val="00187F70"/>
    <w:rsid w:val="00193F03"/>
    <w:rsid w:val="0019431A"/>
    <w:rsid w:val="0019569D"/>
    <w:rsid w:val="00196245"/>
    <w:rsid w:val="0019695F"/>
    <w:rsid w:val="00197FDF"/>
    <w:rsid w:val="001A01C3"/>
    <w:rsid w:val="001A109A"/>
    <w:rsid w:val="001A1424"/>
    <w:rsid w:val="001A2422"/>
    <w:rsid w:val="001A2C4E"/>
    <w:rsid w:val="001A2CAE"/>
    <w:rsid w:val="001A3089"/>
    <w:rsid w:val="001A4760"/>
    <w:rsid w:val="001A48DF"/>
    <w:rsid w:val="001A4BE3"/>
    <w:rsid w:val="001A5071"/>
    <w:rsid w:val="001A5706"/>
    <w:rsid w:val="001A757A"/>
    <w:rsid w:val="001A76EB"/>
    <w:rsid w:val="001A7E1E"/>
    <w:rsid w:val="001B0BE6"/>
    <w:rsid w:val="001B2806"/>
    <w:rsid w:val="001B2FC4"/>
    <w:rsid w:val="001B3816"/>
    <w:rsid w:val="001B69C7"/>
    <w:rsid w:val="001B6E9A"/>
    <w:rsid w:val="001C024D"/>
    <w:rsid w:val="001C0707"/>
    <w:rsid w:val="001C17BA"/>
    <w:rsid w:val="001C1817"/>
    <w:rsid w:val="001C33FA"/>
    <w:rsid w:val="001C3507"/>
    <w:rsid w:val="001C4296"/>
    <w:rsid w:val="001C559F"/>
    <w:rsid w:val="001C58DC"/>
    <w:rsid w:val="001C683F"/>
    <w:rsid w:val="001C71B6"/>
    <w:rsid w:val="001C7254"/>
    <w:rsid w:val="001C7EFF"/>
    <w:rsid w:val="001D0A7D"/>
    <w:rsid w:val="001D1019"/>
    <w:rsid w:val="001D15C0"/>
    <w:rsid w:val="001D2207"/>
    <w:rsid w:val="001D25E5"/>
    <w:rsid w:val="001D41AB"/>
    <w:rsid w:val="001D4F8F"/>
    <w:rsid w:val="001D507B"/>
    <w:rsid w:val="001D51EA"/>
    <w:rsid w:val="001D55DE"/>
    <w:rsid w:val="001D58C6"/>
    <w:rsid w:val="001D59C3"/>
    <w:rsid w:val="001D5AC4"/>
    <w:rsid w:val="001D5CBA"/>
    <w:rsid w:val="001D5D42"/>
    <w:rsid w:val="001D6B99"/>
    <w:rsid w:val="001D6CBB"/>
    <w:rsid w:val="001D702A"/>
    <w:rsid w:val="001E0404"/>
    <w:rsid w:val="001E2422"/>
    <w:rsid w:val="001E2DF2"/>
    <w:rsid w:val="001E4329"/>
    <w:rsid w:val="001E4501"/>
    <w:rsid w:val="001E4711"/>
    <w:rsid w:val="001E5016"/>
    <w:rsid w:val="001E53A9"/>
    <w:rsid w:val="001E5A6C"/>
    <w:rsid w:val="001E646D"/>
    <w:rsid w:val="001E7104"/>
    <w:rsid w:val="001E789C"/>
    <w:rsid w:val="001F2B74"/>
    <w:rsid w:val="001F3992"/>
    <w:rsid w:val="001F41EB"/>
    <w:rsid w:val="001F4CA6"/>
    <w:rsid w:val="001F53E7"/>
    <w:rsid w:val="001F601B"/>
    <w:rsid w:val="001F6116"/>
    <w:rsid w:val="001F74C1"/>
    <w:rsid w:val="00200B6B"/>
    <w:rsid w:val="002011AC"/>
    <w:rsid w:val="00201231"/>
    <w:rsid w:val="002027A8"/>
    <w:rsid w:val="002027EA"/>
    <w:rsid w:val="00202BF3"/>
    <w:rsid w:val="002032B7"/>
    <w:rsid w:val="00203322"/>
    <w:rsid w:val="00203794"/>
    <w:rsid w:val="00203814"/>
    <w:rsid w:val="00203DA0"/>
    <w:rsid w:val="00203F1A"/>
    <w:rsid w:val="002041AA"/>
    <w:rsid w:val="00204483"/>
    <w:rsid w:val="0020603F"/>
    <w:rsid w:val="00206D84"/>
    <w:rsid w:val="002074C5"/>
    <w:rsid w:val="00210190"/>
    <w:rsid w:val="00210C56"/>
    <w:rsid w:val="00210C6B"/>
    <w:rsid w:val="00210D52"/>
    <w:rsid w:val="00211253"/>
    <w:rsid w:val="00211491"/>
    <w:rsid w:val="00211C54"/>
    <w:rsid w:val="00212044"/>
    <w:rsid w:val="00212AA2"/>
    <w:rsid w:val="0021372E"/>
    <w:rsid w:val="0021373A"/>
    <w:rsid w:val="002142C4"/>
    <w:rsid w:val="0021440A"/>
    <w:rsid w:val="00214C3A"/>
    <w:rsid w:val="00214C74"/>
    <w:rsid w:val="002153C4"/>
    <w:rsid w:val="00215BAE"/>
    <w:rsid w:val="002170E3"/>
    <w:rsid w:val="00217937"/>
    <w:rsid w:val="00220164"/>
    <w:rsid w:val="00220C95"/>
    <w:rsid w:val="00220EC9"/>
    <w:rsid w:val="0022123D"/>
    <w:rsid w:val="002218CA"/>
    <w:rsid w:val="00223499"/>
    <w:rsid w:val="0022360A"/>
    <w:rsid w:val="002237B4"/>
    <w:rsid w:val="00225519"/>
    <w:rsid w:val="00227B10"/>
    <w:rsid w:val="00227D04"/>
    <w:rsid w:val="00227D52"/>
    <w:rsid w:val="00227E56"/>
    <w:rsid w:val="00230424"/>
    <w:rsid w:val="00230D5E"/>
    <w:rsid w:val="00230E06"/>
    <w:rsid w:val="00232590"/>
    <w:rsid w:val="00232A44"/>
    <w:rsid w:val="002336CE"/>
    <w:rsid w:val="00235015"/>
    <w:rsid w:val="0023582D"/>
    <w:rsid w:val="0023605C"/>
    <w:rsid w:val="002367A5"/>
    <w:rsid w:val="00236E28"/>
    <w:rsid w:val="00237907"/>
    <w:rsid w:val="00240B2D"/>
    <w:rsid w:val="00240D4D"/>
    <w:rsid w:val="002414FB"/>
    <w:rsid w:val="00242882"/>
    <w:rsid w:val="00243975"/>
    <w:rsid w:val="00243E1B"/>
    <w:rsid w:val="00243E24"/>
    <w:rsid w:val="00244872"/>
    <w:rsid w:val="0024523D"/>
    <w:rsid w:val="002455C9"/>
    <w:rsid w:val="002457DC"/>
    <w:rsid w:val="00246CFA"/>
    <w:rsid w:val="00246E76"/>
    <w:rsid w:val="0024760A"/>
    <w:rsid w:val="00247956"/>
    <w:rsid w:val="00247E14"/>
    <w:rsid w:val="0025188A"/>
    <w:rsid w:val="00252917"/>
    <w:rsid w:val="00252B13"/>
    <w:rsid w:val="00253279"/>
    <w:rsid w:val="00254168"/>
    <w:rsid w:val="00254441"/>
    <w:rsid w:val="00254949"/>
    <w:rsid w:val="002549CA"/>
    <w:rsid w:val="002554A2"/>
    <w:rsid w:val="002559E6"/>
    <w:rsid w:val="00255E9E"/>
    <w:rsid w:val="00255F09"/>
    <w:rsid w:val="00256D34"/>
    <w:rsid w:val="00260347"/>
    <w:rsid w:val="002619DC"/>
    <w:rsid w:val="00261FAB"/>
    <w:rsid w:val="00262108"/>
    <w:rsid w:val="002621B1"/>
    <w:rsid w:val="002633C2"/>
    <w:rsid w:val="00263D41"/>
    <w:rsid w:val="00264214"/>
    <w:rsid w:val="00265651"/>
    <w:rsid w:val="0026580E"/>
    <w:rsid w:val="002658C8"/>
    <w:rsid w:val="00265F17"/>
    <w:rsid w:val="00266319"/>
    <w:rsid w:val="00267342"/>
    <w:rsid w:val="0026764F"/>
    <w:rsid w:val="00267B2A"/>
    <w:rsid w:val="00271201"/>
    <w:rsid w:val="00272777"/>
    <w:rsid w:val="00272A64"/>
    <w:rsid w:val="00272A82"/>
    <w:rsid w:val="0027425B"/>
    <w:rsid w:val="0027448A"/>
    <w:rsid w:val="00274F3E"/>
    <w:rsid w:val="00275389"/>
    <w:rsid w:val="00276240"/>
    <w:rsid w:val="0027653C"/>
    <w:rsid w:val="002778CC"/>
    <w:rsid w:val="00280216"/>
    <w:rsid w:val="00280535"/>
    <w:rsid w:val="00280E87"/>
    <w:rsid w:val="00282931"/>
    <w:rsid w:val="002835D3"/>
    <w:rsid w:val="00283889"/>
    <w:rsid w:val="00284095"/>
    <w:rsid w:val="002841AA"/>
    <w:rsid w:val="00284DE2"/>
    <w:rsid w:val="00285158"/>
    <w:rsid w:val="0028560A"/>
    <w:rsid w:val="00286FDA"/>
    <w:rsid w:val="00287252"/>
    <w:rsid w:val="00287837"/>
    <w:rsid w:val="002908D3"/>
    <w:rsid w:val="00290975"/>
    <w:rsid w:val="00290D10"/>
    <w:rsid w:val="00290F14"/>
    <w:rsid w:val="00290F6E"/>
    <w:rsid w:val="00291E04"/>
    <w:rsid w:val="0029300B"/>
    <w:rsid w:val="00293044"/>
    <w:rsid w:val="0029350B"/>
    <w:rsid w:val="0029381B"/>
    <w:rsid w:val="0029389F"/>
    <w:rsid w:val="00294038"/>
    <w:rsid w:val="00294134"/>
    <w:rsid w:val="002945FD"/>
    <w:rsid w:val="0029669B"/>
    <w:rsid w:val="00296E7F"/>
    <w:rsid w:val="00297147"/>
    <w:rsid w:val="002A0D3A"/>
    <w:rsid w:val="002A20AD"/>
    <w:rsid w:val="002A2954"/>
    <w:rsid w:val="002A3784"/>
    <w:rsid w:val="002A3B20"/>
    <w:rsid w:val="002A3D72"/>
    <w:rsid w:val="002A4328"/>
    <w:rsid w:val="002A44FC"/>
    <w:rsid w:val="002A4B7B"/>
    <w:rsid w:val="002A6D6A"/>
    <w:rsid w:val="002A702F"/>
    <w:rsid w:val="002A73C9"/>
    <w:rsid w:val="002A79A7"/>
    <w:rsid w:val="002B098D"/>
    <w:rsid w:val="002B0D78"/>
    <w:rsid w:val="002B0F37"/>
    <w:rsid w:val="002B11A7"/>
    <w:rsid w:val="002B2232"/>
    <w:rsid w:val="002B245B"/>
    <w:rsid w:val="002B2C4D"/>
    <w:rsid w:val="002B3F73"/>
    <w:rsid w:val="002B433D"/>
    <w:rsid w:val="002B4B52"/>
    <w:rsid w:val="002B4DC0"/>
    <w:rsid w:val="002B5163"/>
    <w:rsid w:val="002B526F"/>
    <w:rsid w:val="002B557F"/>
    <w:rsid w:val="002B55D7"/>
    <w:rsid w:val="002B5A1B"/>
    <w:rsid w:val="002B5E99"/>
    <w:rsid w:val="002B6253"/>
    <w:rsid w:val="002B6F68"/>
    <w:rsid w:val="002B709C"/>
    <w:rsid w:val="002B778E"/>
    <w:rsid w:val="002C0C84"/>
    <w:rsid w:val="002C10F7"/>
    <w:rsid w:val="002C128E"/>
    <w:rsid w:val="002C145A"/>
    <w:rsid w:val="002C1B90"/>
    <w:rsid w:val="002C2233"/>
    <w:rsid w:val="002C367A"/>
    <w:rsid w:val="002C38A5"/>
    <w:rsid w:val="002C3BA7"/>
    <w:rsid w:val="002C3D62"/>
    <w:rsid w:val="002C4556"/>
    <w:rsid w:val="002C555F"/>
    <w:rsid w:val="002C5693"/>
    <w:rsid w:val="002C58D6"/>
    <w:rsid w:val="002C63E0"/>
    <w:rsid w:val="002C6A3E"/>
    <w:rsid w:val="002C6E89"/>
    <w:rsid w:val="002C7235"/>
    <w:rsid w:val="002C7453"/>
    <w:rsid w:val="002C74E7"/>
    <w:rsid w:val="002C79E7"/>
    <w:rsid w:val="002D1654"/>
    <w:rsid w:val="002D1744"/>
    <w:rsid w:val="002D3620"/>
    <w:rsid w:val="002D3EE2"/>
    <w:rsid w:val="002D4D0F"/>
    <w:rsid w:val="002D5CDB"/>
    <w:rsid w:val="002D6063"/>
    <w:rsid w:val="002D6162"/>
    <w:rsid w:val="002D7B2E"/>
    <w:rsid w:val="002E10FC"/>
    <w:rsid w:val="002E11A3"/>
    <w:rsid w:val="002E1202"/>
    <w:rsid w:val="002E13BF"/>
    <w:rsid w:val="002E152D"/>
    <w:rsid w:val="002E1B2F"/>
    <w:rsid w:val="002E218C"/>
    <w:rsid w:val="002E3674"/>
    <w:rsid w:val="002E40F2"/>
    <w:rsid w:val="002E4B29"/>
    <w:rsid w:val="002E4CC1"/>
    <w:rsid w:val="002E5850"/>
    <w:rsid w:val="002E5C60"/>
    <w:rsid w:val="002E5F57"/>
    <w:rsid w:val="002E6F83"/>
    <w:rsid w:val="002E72C4"/>
    <w:rsid w:val="002F029A"/>
    <w:rsid w:val="002F08F4"/>
    <w:rsid w:val="002F11B5"/>
    <w:rsid w:val="002F191E"/>
    <w:rsid w:val="002F1E32"/>
    <w:rsid w:val="002F1F28"/>
    <w:rsid w:val="002F2536"/>
    <w:rsid w:val="002F2C18"/>
    <w:rsid w:val="002F2D37"/>
    <w:rsid w:val="002F458A"/>
    <w:rsid w:val="002F4A5C"/>
    <w:rsid w:val="002F4A73"/>
    <w:rsid w:val="002F4B4A"/>
    <w:rsid w:val="002F4CC3"/>
    <w:rsid w:val="002F5A94"/>
    <w:rsid w:val="002F600F"/>
    <w:rsid w:val="002F6BF8"/>
    <w:rsid w:val="002F6CEF"/>
    <w:rsid w:val="002F758C"/>
    <w:rsid w:val="002F7650"/>
    <w:rsid w:val="002F7FE0"/>
    <w:rsid w:val="00300301"/>
    <w:rsid w:val="0030065B"/>
    <w:rsid w:val="00301A96"/>
    <w:rsid w:val="00301AD2"/>
    <w:rsid w:val="00303281"/>
    <w:rsid w:val="00303A34"/>
    <w:rsid w:val="00303FE5"/>
    <w:rsid w:val="00304C08"/>
    <w:rsid w:val="00304D9A"/>
    <w:rsid w:val="00305023"/>
    <w:rsid w:val="00305610"/>
    <w:rsid w:val="00305C37"/>
    <w:rsid w:val="00305D45"/>
    <w:rsid w:val="003107A1"/>
    <w:rsid w:val="00310BE7"/>
    <w:rsid w:val="00310C3A"/>
    <w:rsid w:val="00310E7B"/>
    <w:rsid w:val="00310EAE"/>
    <w:rsid w:val="00311780"/>
    <w:rsid w:val="003121AF"/>
    <w:rsid w:val="00312CEF"/>
    <w:rsid w:val="00313137"/>
    <w:rsid w:val="00313607"/>
    <w:rsid w:val="00313750"/>
    <w:rsid w:val="00313F60"/>
    <w:rsid w:val="0031496A"/>
    <w:rsid w:val="00315BEF"/>
    <w:rsid w:val="00315EDF"/>
    <w:rsid w:val="00317D6E"/>
    <w:rsid w:val="00317EA9"/>
    <w:rsid w:val="0032201A"/>
    <w:rsid w:val="00323212"/>
    <w:rsid w:val="00325416"/>
    <w:rsid w:val="00325597"/>
    <w:rsid w:val="00325679"/>
    <w:rsid w:val="003258C1"/>
    <w:rsid w:val="003266AC"/>
    <w:rsid w:val="00326FB5"/>
    <w:rsid w:val="00327875"/>
    <w:rsid w:val="00327D6D"/>
    <w:rsid w:val="003302BB"/>
    <w:rsid w:val="00330397"/>
    <w:rsid w:val="003304F5"/>
    <w:rsid w:val="0033060D"/>
    <w:rsid w:val="00330BB9"/>
    <w:rsid w:val="00331A9A"/>
    <w:rsid w:val="00331F18"/>
    <w:rsid w:val="0033292E"/>
    <w:rsid w:val="00332E68"/>
    <w:rsid w:val="00332EED"/>
    <w:rsid w:val="0033373A"/>
    <w:rsid w:val="00333E9A"/>
    <w:rsid w:val="003344C6"/>
    <w:rsid w:val="00334889"/>
    <w:rsid w:val="00334D57"/>
    <w:rsid w:val="0033503F"/>
    <w:rsid w:val="00335BEF"/>
    <w:rsid w:val="00335E44"/>
    <w:rsid w:val="00336F3A"/>
    <w:rsid w:val="003403B4"/>
    <w:rsid w:val="00341406"/>
    <w:rsid w:val="00341597"/>
    <w:rsid w:val="003418D5"/>
    <w:rsid w:val="0034264C"/>
    <w:rsid w:val="003437DF"/>
    <w:rsid w:val="00343B9D"/>
    <w:rsid w:val="00344627"/>
    <w:rsid w:val="00346E3A"/>
    <w:rsid w:val="003470D7"/>
    <w:rsid w:val="003473D8"/>
    <w:rsid w:val="00347421"/>
    <w:rsid w:val="00350250"/>
    <w:rsid w:val="003505EE"/>
    <w:rsid w:val="00350623"/>
    <w:rsid w:val="00353B25"/>
    <w:rsid w:val="003541EB"/>
    <w:rsid w:val="003551F7"/>
    <w:rsid w:val="00355EB7"/>
    <w:rsid w:val="0035715B"/>
    <w:rsid w:val="003571BF"/>
    <w:rsid w:val="00357E86"/>
    <w:rsid w:val="00362794"/>
    <w:rsid w:val="00362AF4"/>
    <w:rsid w:val="00362BEC"/>
    <w:rsid w:val="0036327E"/>
    <w:rsid w:val="003635FF"/>
    <w:rsid w:val="0036362F"/>
    <w:rsid w:val="003649B2"/>
    <w:rsid w:val="00365B7E"/>
    <w:rsid w:val="003660EB"/>
    <w:rsid w:val="003665BB"/>
    <w:rsid w:val="003668A6"/>
    <w:rsid w:val="00367002"/>
    <w:rsid w:val="0036730C"/>
    <w:rsid w:val="00367630"/>
    <w:rsid w:val="00367E92"/>
    <w:rsid w:val="0037043D"/>
    <w:rsid w:val="00370F05"/>
    <w:rsid w:val="0037190A"/>
    <w:rsid w:val="00372418"/>
    <w:rsid w:val="00372911"/>
    <w:rsid w:val="0037335A"/>
    <w:rsid w:val="003739C3"/>
    <w:rsid w:val="00373BB7"/>
    <w:rsid w:val="00375A67"/>
    <w:rsid w:val="00376616"/>
    <w:rsid w:val="0037719F"/>
    <w:rsid w:val="003778B0"/>
    <w:rsid w:val="003804C3"/>
    <w:rsid w:val="00381ACD"/>
    <w:rsid w:val="00383384"/>
    <w:rsid w:val="0038382B"/>
    <w:rsid w:val="00383B41"/>
    <w:rsid w:val="00384095"/>
    <w:rsid w:val="003842AE"/>
    <w:rsid w:val="00384447"/>
    <w:rsid w:val="00384778"/>
    <w:rsid w:val="003847F4"/>
    <w:rsid w:val="0038493E"/>
    <w:rsid w:val="0038540C"/>
    <w:rsid w:val="003854EF"/>
    <w:rsid w:val="00385AD7"/>
    <w:rsid w:val="00385AF0"/>
    <w:rsid w:val="00385EAC"/>
    <w:rsid w:val="00385EB5"/>
    <w:rsid w:val="003860D2"/>
    <w:rsid w:val="00387440"/>
    <w:rsid w:val="00387BC7"/>
    <w:rsid w:val="00390550"/>
    <w:rsid w:val="00390FC8"/>
    <w:rsid w:val="003913D3"/>
    <w:rsid w:val="00391C26"/>
    <w:rsid w:val="003926E0"/>
    <w:rsid w:val="003928FE"/>
    <w:rsid w:val="003936E7"/>
    <w:rsid w:val="00393AC9"/>
    <w:rsid w:val="003940D4"/>
    <w:rsid w:val="00394350"/>
    <w:rsid w:val="00394377"/>
    <w:rsid w:val="00395067"/>
    <w:rsid w:val="003950CB"/>
    <w:rsid w:val="00395D68"/>
    <w:rsid w:val="00395F9F"/>
    <w:rsid w:val="00396942"/>
    <w:rsid w:val="00396C66"/>
    <w:rsid w:val="003A0881"/>
    <w:rsid w:val="003A1A06"/>
    <w:rsid w:val="003A1B95"/>
    <w:rsid w:val="003A1C32"/>
    <w:rsid w:val="003A20AC"/>
    <w:rsid w:val="003A2178"/>
    <w:rsid w:val="003A3D03"/>
    <w:rsid w:val="003A3EC5"/>
    <w:rsid w:val="003A418F"/>
    <w:rsid w:val="003A553B"/>
    <w:rsid w:val="003A557B"/>
    <w:rsid w:val="003A56B2"/>
    <w:rsid w:val="003A5A8B"/>
    <w:rsid w:val="003A5BAA"/>
    <w:rsid w:val="003A6A75"/>
    <w:rsid w:val="003A735B"/>
    <w:rsid w:val="003A7390"/>
    <w:rsid w:val="003B1606"/>
    <w:rsid w:val="003B1843"/>
    <w:rsid w:val="003B20B3"/>
    <w:rsid w:val="003B224B"/>
    <w:rsid w:val="003B2458"/>
    <w:rsid w:val="003B24F4"/>
    <w:rsid w:val="003B33C8"/>
    <w:rsid w:val="003B3A9C"/>
    <w:rsid w:val="003B4A1B"/>
    <w:rsid w:val="003B4F00"/>
    <w:rsid w:val="003B5BA7"/>
    <w:rsid w:val="003B5C69"/>
    <w:rsid w:val="003B5E3F"/>
    <w:rsid w:val="003B69EC"/>
    <w:rsid w:val="003B7FB6"/>
    <w:rsid w:val="003C09EB"/>
    <w:rsid w:val="003C135A"/>
    <w:rsid w:val="003C1EFC"/>
    <w:rsid w:val="003C25E0"/>
    <w:rsid w:val="003C4ABD"/>
    <w:rsid w:val="003C5D33"/>
    <w:rsid w:val="003C6081"/>
    <w:rsid w:val="003C651F"/>
    <w:rsid w:val="003C70D1"/>
    <w:rsid w:val="003C76A8"/>
    <w:rsid w:val="003C791A"/>
    <w:rsid w:val="003C7D46"/>
    <w:rsid w:val="003D01A6"/>
    <w:rsid w:val="003D03B0"/>
    <w:rsid w:val="003D08D7"/>
    <w:rsid w:val="003D0D3E"/>
    <w:rsid w:val="003D1FCC"/>
    <w:rsid w:val="003D297B"/>
    <w:rsid w:val="003D32B2"/>
    <w:rsid w:val="003D45C1"/>
    <w:rsid w:val="003D518D"/>
    <w:rsid w:val="003D52CC"/>
    <w:rsid w:val="003D53B6"/>
    <w:rsid w:val="003D5850"/>
    <w:rsid w:val="003D659F"/>
    <w:rsid w:val="003D6A1C"/>
    <w:rsid w:val="003D6F25"/>
    <w:rsid w:val="003D7363"/>
    <w:rsid w:val="003E073E"/>
    <w:rsid w:val="003E0782"/>
    <w:rsid w:val="003E19CB"/>
    <w:rsid w:val="003E2100"/>
    <w:rsid w:val="003E2628"/>
    <w:rsid w:val="003E2B0C"/>
    <w:rsid w:val="003E343A"/>
    <w:rsid w:val="003E37F4"/>
    <w:rsid w:val="003E38AE"/>
    <w:rsid w:val="003E3C65"/>
    <w:rsid w:val="003E4920"/>
    <w:rsid w:val="003E4D8C"/>
    <w:rsid w:val="003E4DE8"/>
    <w:rsid w:val="003E4FFA"/>
    <w:rsid w:val="003E58E8"/>
    <w:rsid w:val="003E5D45"/>
    <w:rsid w:val="003E674C"/>
    <w:rsid w:val="003E75DD"/>
    <w:rsid w:val="003E7A15"/>
    <w:rsid w:val="003E7E9E"/>
    <w:rsid w:val="003E7F71"/>
    <w:rsid w:val="003F0019"/>
    <w:rsid w:val="003F03B7"/>
    <w:rsid w:val="003F076A"/>
    <w:rsid w:val="003F084B"/>
    <w:rsid w:val="003F0A90"/>
    <w:rsid w:val="003F2C13"/>
    <w:rsid w:val="003F2F1C"/>
    <w:rsid w:val="003F30B1"/>
    <w:rsid w:val="003F3B94"/>
    <w:rsid w:val="003F3BE3"/>
    <w:rsid w:val="003F4651"/>
    <w:rsid w:val="003F4F2F"/>
    <w:rsid w:val="003F5848"/>
    <w:rsid w:val="003F604B"/>
    <w:rsid w:val="003F7520"/>
    <w:rsid w:val="003F7DFC"/>
    <w:rsid w:val="00400746"/>
    <w:rsid w:val="00400B8C"/>
    <w:rsid w:val="0040113A"/>
    <w:rsid w:val="00402106"/>
    <w:rsid w:val="004021E3"/>
    <w:rsid w:val="004027BE"/>
    <w:rsid w:val="00403E17"/>
    <w:rsid w:val="00403F22"/>
    <w:rsid w:val="00403F38"/>
    <w:rsid w:val="00404F35"/>
    <w:rsid w:val="004053AB"/>
    <w:rsid w:val="004056FF"/>
    <w:rsid w:val="004057CB"/>
    <w:rsid w:val="00405A14"/>
    <w:rsid w:val="004064AB"/>
    <w:rsid w:val="00406F14"/>
    <w:rsid w:val="00407162"/>
    <w:rsid w:val="00407298"/>
    <w:rsid w:val="004077BC"/>
    <w:rsid w:val="00410679"/>
    <w:rsid w:val="00410846"/>
    <w:rsid w:val="004115A8"/>
    <w:rsid w:val="00411C95"/>
    <w:rsid w:val="0041321A"/>
    <w:rsid w:val="0041350E"/>
    <w:rsid w:val="004137BA"/>
    <w:rsid w:val="00413960"/>
    <w:rsid w:val="00413E98"/>
    <w:rsid w:val="00413FAF"/>
    <w:rsid w:val="0041432D"/>
    <w:rsid w:val="00414A50"/>
    <w:rsid w:val="00415BC0"/>
    <w:rsid w:val="00416469"/>
    <w:rsid w:val="004164B0"/>
    <w:rsid w:val="00416532"/>
    <w:rsid w:val="00416C18"/>
    <w:rsid w:val="004170EB"/>
    <w:rsid w:val="004172E3"/>
    <w:rsid w:val="00417D30"/>
    <w:rsid w:val="0042054A"/>
    <w:rsid w:val="0042075A"/>
    <w:rsid w:val="0042095F"/>
    <w:rsid w:val="00420C40"/>
    <w:rsid w:val="0042103E"/>
    <w:rsid w:val="00421573"/>
    <w:rsid w:val="00421CF8"/>
    <w:rsid w:val="004222CC"/>
    <w:rsid w:val="004232C1"/>
    <w:rsid w:val="00423F71"/>
    <w:rsid w:val="004247CC"/>
    <w:rsid w:val="00424F1D"/>
    <w:rsid w:val="00425FEC"/>
    <w:rsid w:val="0042692D"/>
    <w:rsid w:val="00427845"/>
    <w:rsid w:val="00427CFD"/>
    <w:rsid w:val="00427DDB"/>
    <w:rsid w:val="00427DF4"/>
    <w:rsid w:val="00430C5B"/>
    <w:rsid w:val="00430CA4"/>
    <w:rsid w:val="00432041"/>
    <w:rsid w:val="004327BF"/>
    <w:rsid w:val="0043352D"/>
    <w:rsid w:val="004340D6"/>
    <w:rsid w:val="00434AEB"/>
    <w:rsid w:val="00434DDC"/>
    <w:rsid w:val="00435375"/>
    <w:rsid w:val="00435410"/>
    <w:rsid w:val="004354A6"/>
    <w:rsid w:val="00435941"/>
    <w:rsid w:val="00436985"/>
    <w:rsid w:val="00437E76"/>
    <w:rsid w:val="00437FCD"/>
    <w:rsid w:val="00440714"/>
    <w:rsid w:val="004412F9"/>
    <w:rsid w:val="00441896"/>
    <w:rsid w:val="004423CD"/>
    <w:rsid w:val="00442D4D"/>
    <w:rsid w:val="00443685"/>
    <w:rsid w:val="00444F62"/>
    <w:rsid w:val="00444FEB"/>
    <w:rsid w:val="00447515"/>
    <w:rsid w:val="004477DA"/>
    <w:rsid w:val="0045024A"/>
    <w:rsid w:val="00451BDB"/>
    <w:rsid w:val="00452592"/>
    <w:rsid w:val="00452FD6"/>
    <w:rsid w:val="004533EE"/>
    <w:rsid w:val="004541DF"/>
    <w:rsid w:val="00454465"/>
    <w:rsid w:val="00454642"/>
    <w:rsid w:val="00454ABB"/>
    <w:rsid w:val="00454C82"/>
    <w:rsid w:val="00455165"/>
    <w:rsid w:val="0045628F"/>
    <w:rsid w:val="00457450"/>
    <w:rsid w:val="00457733"/>
    <w:rsid w:val="0045788E"/>
    <w:rsid w:val="00457EF3"/>
    <w:rsid w:val="00460397"/>
    <w:rsid w:val="004617C9"/>
    <w:rsid w:val="00461BA1"/>
    <w:rsid w:val="00462674"/>
    <w:rsid w:val="004627CC"/>
    <w:rsid w:val="00462ABE"/>
    <w:rsid w:val="004631E3"/>
    <w:rsid w:val="00463530"/>
    <w:rsid w:val="00463B01"/>
    <w:rsid w:val="00463BD5"/>
    <w:rsid w:val="00463E8D"/>
    <w:rsid w:val="004643A4"/>
    <w:rsid w:val="004649FC"/>
    <w:rsid w:val="00464B59"/>
    <w:rsid w:val="00465301"/>
    <w:rsid w:val="00466579"/>
    <w:rsid w:val="0047082C"/>
    <w:rsid w:val="00470D17"/>
    <w:rsid w:val="00471271"/>
    <w:rsid w:val="004717D7"/>
    <w:rsid w:val="0047201B"/>
    <w:rsid w:val="004722AD"/>
    <w:rsid w:val="0047292F"/>
    <w:rsid w:val="00473E49"/>
    <w:rsid w:val="004746D8"/>
    <w:rsid w:val="004748C8"/>
    <w:rsid w:val="00474F4A"/>
    <w:rsid w:val="00475032"/>
    <w:rsid w:val="0047680C"/>
    <w:rsid w:val="00476EB2"/>
    <w:rsid w:val="004775FC"/>
    <w:rsid w:val="00477616"/>
    <w:rsid w:val="004778C9"/>
    <w:rsid w:val="0047797F"/>
    <w:rsid w:val="00477CE1"/>
    <w:rsid w:val="00477D97"/>
    <w:rsid w:val="00477E77"/>
    <w:rsid w:val="00477FA1"/>
    <w:rsid w:val="00480999"/>
    <w:rsid w:val="00481624"/>
    <w:rsid w:val="00481C95"/>
    <w:rsid w:val="00482219"/>
    <w:rsid w:val="00482273"/>
    <w:rsid w:val="00482919"/>
    <w:rsid w:val="00482E60"/>
    <w:rsid w:val="0048333E"/>
    <w:rsid w:val="004833C8"/>
    <w:rsid w:val="00483433"/>
    <w:rsid w:val="004834FC"/>
    <w:rsid w:val="004841A6"/>
    <w:rsid w:val="004845EC"/>
    <w:rsid w:val="00484715"/>
    <w:rsid w:val="00485482"/>
    <w:rsid w:val="00485896"/>
    <w:rsid w:val="00486210"/>
    <w:rsid w:val="00487155"/>
    <w:rsid w:val="0048770D"/>
    <w:rsid w:val="004878A2"/>
    <w:rsid w:val="004900AB"/>
    <w:rsid w:val="00490C85"/>
    <w:rsid w:val="004927CA"/>
    <w:rsid w:val="00492AF1"/>
    <w:rsid w:val="0049389D"/>
    <w:rsid w:val="00494330"/>
    <w:rsid w:val="0049500D"/>
    <w:rsid w:val="00495155"/>
    <w:rsid w:val="00495396"/>
    <w:rsid w:val="00496946"/>
    <w:rsid w:val="00496A96"/>
    <w:rsid w:val="004A02C8"/>
    <w:rsid w:val="004A08AA"/>
    <w:rsid w:val="004A0CAB"/>
    <w:rsid w:val="004A13A8"/>
    <w:rsid w:val="004A151E"/>
    <w:rsid w:val="004A2967"/>
    <w:rsid w:val="004A29D1"/>
    <w:rsid w:val="004A2A45"/>
    <w:rsid w:val="004A4312"/>
    <w:rsid w:val="004A5751"/>
    <w:rsid w:val="004A60A9"/>
    <w:rsid w:val="004A6101"/>
    <w:rsid w:val="004A61AE"/>
    <w:rsid w:val="004A6E28"/>
    <w:rsid w:val="004A6EE2"/>
    <w:rsid w:val="004A78E7"/>
    <w:rsid w:val="004A7D3D"/>
    <w:rsid w:val="004A7DDB"/>
    <w:rsid w:val="004A7E25"/>
    <w:rsid w:val="004B03D7"/>
    <w:rsid w:val="004B2359"/>
    <w:rsid w:val="004B2530"/>
    <w:rsid w:val="004B27E7"/>
    <w:rsid w:val="004B2B88"/>
    <w:rsid w:val="004B31DD"/>
    <w:rsid w:val="004B3611"/>
    <w:rsid w:val="004B37D6"/>
    <w:rsid w:val="004B3FF0"/>
    <w:rsid w:val="004B473D"/>
    <w:rsid w:val="004B4F03"/>
    <w:rsid w:val="004B586A"/>
    <w:rsid w:val="004B5A7C"/>
    <w:rsid w:val="004B5B6D"/>
    <w:rsid w:val="004B635F"/>
    <w:rsid w:val="004B6849"/>
    <w:rsid w:val="004B684A"/>
    <w:rsid w:val="004B6BDD"/>
    <w:rsid w:val="004B7C52"/>
    <w:rsid w:val="004B7CF0"/>
    <w:rsid w:val="004C0802"/>
    <w:rsid w:val="004C3652"/>
    <w:rsid w:val="004C3713"/>
    <w:rsid w:val="004C4CBA"/>
    <w:rsid w:val="004C5602"/>
    <w:rsid w:val="004C6C30"/>
    <w:rsid w:val="004C6D8D"/>
    <w:rsid w:val="004C6D95"/>
    <w:rsid w:val="004C7C23"/>
    <w:rsid w:val="004D05B4"/>
    <w:rsid w:val="004D15B5"/>
    <w:rsid w:val="004D346E"/>
    <w:rsid w:val="004D464C"/>
    <w:rsid w:val="004D5376"/>
    <w:rsid w:val="004D5489"/>
    <w:rsid w:val="004D55C9"/>
    <w:rsid w:val="004D646D"/>
    <w:rsid w:val="004D69D9"/>
    <w:rsid w:val="004D7047"/>
    <w:rsid w:val="004D7B06"/>
    <w:rsid w:val="004E007D"/>
    <w:rsid w:val="004E08FB"/>
    <w:rsid w:val="004E113F"/>
    <w:rsid w:val="004E16DA"/>
    <w:rsid w:val="004E2B6C"/>
    <w:rsid w:val="004E31E5"/>
    <w:rsid w:val="004E32F8"/>
    <w:rsid w:val="004E38C6"/>
    <w:rsid w:val="004E3F19"/>
    <w:rsid w:val="004E42A5"/>
    <w:rsid w:val="004E6435"/>
    <w:rsid w:val="004E64C1"/>
    <w:rsid w:val="004E7418"/>
    <w:rsid w:val="004E7B75"/>
    <w:rsid w:val="004F001C"/>
    <w:rsid w:val="004F0465"/>
    <w:rsid w:val="004F04FD"/>
    <w:rsid w:val="004F0D7E"/>
    <w:rsid w:val="004F1459"/>
    <w:rsid w:val="004F1933"/>
    <w:rsid w:val="004F1AE1"/>
    <w:rsid w:val="004F1AF7"/>
    <w:rsid w:val="004F2076"/>
    <w:rsid w:val="004F226F"/>
    <w:rsid w:val="004F2271"/>
    <w:rsid w:val="004F277E"/>
    <w:rsid w:val="004F2A6A"/>
    <w:rsid w:val="004F33B1"/>
    <w:rsid w:val="004F3675"/>
    <w:rsid w:val="004F3B25"/>
    <w:rsid w:val="004F4123"/>
    <w:rsid w:val="004F417B"/>
    <w:rsid w:val="004F455A"/>
    <w:rsid w:val="004F480D"/>
    <w:rsid w:val="004F54D4"/>
    <w:rsid w:val="004F59B5"/>
    <w:rsid w:val="004F6C96"/>
    <w:rsid w:val="004F6E7F"/>
    <w:rsid w:val="004F6EEC"/>
    <w:rsid w:val="004F70DA"/>
    <w:rsid w:val="004F731C"/>
    <w:rsid w:val="004F74CE"/>
    <w:rsid w:val="004F7548"/>
    <w:rsid w:val="004F761C"/>
    <w:rsid w:val="0050088B"/>
    <w:rsid w:val="00502F38"/>
    <w:rsid w:val="005032E8"/>
    <w:rsid w:val="00504424"/>
    <w:rsid w:val="0050484C"/>
    <w:rsid w:val="005048A7"/>
    <w:rsid w:val="0050492C"/>
    <w:rsid w:val="00504FCA"/>
    <w:rsid w:val="005072AB"/>
    <w:rsid w:val="0050747B"/>
    <w:rsid w:val="00507B73"/>
    <w:rsid w:val="00507BDD"/>
    <w:rsid w:val="005108C1"/>
    <w:rsid w:val="00511070"/>
    <w:rsid w:val="00511284"/>
    <w:rsid w:val="00511DE0"/>
    <w:rsid w:val="0051336E"/>
    <w:rsid w:val="0051398E"/>
    <w:rsid w:val="00513BA5"/>
    <w:rsid w:val="00514096"/>
    <w:rsid w:val="00514789"/>
    <w:rsid w:val="00514C0C"/>
    <w:rsid w:val="00514DAE"/>
    <w:rsid w:val="00515149"/>
    <w:rsid w:val="005160D3"/>
    <w:rsid w:val="00516FAA"/>
    <w:rsid w:val="0052061E"/>
    <w:rsid w:val="00522462"/>
    <w:rsid w:val="00522927"/>
    <w:rsid w:val="00522F52"/>
    <w:rsid w:val="005234D3"/>
    <w:rsid w:val="005239FF"/>
    <w:rsid w:val="00523D29"/>
    <w:rsid w:val="00523D71"/>
    <w:rsid w:val="00523FB3"/>
    <w:rsid w:val="00524A25"/>
    <w:rsid w:val="005250C1"/>
    <w:rsid w:val="00525A01"/>
    <w:rsid w:val="00525D05"/>
    <w:rsid w:val="00526263"/>
    <w:rsid w:val="005267D5"/>
    <w:rsid w:val="005269AD"/>
    <w:rsid w:val="00526D5B"/>
    <w:rsid w:val="005275CB"/>
    <w:rsid w:val="00527757"/>
    <w:rsid w:val="00530209"/>
    <w:rsid w:val="005305B7"/>
    <w:rsid w:val="005307B9"/>
    <w:rsid w:val="005315EF"/>
    <w:rsid w:val="00531735"/>
    <w:rsid w:val="00532960"/>
    <w:rsid w:val="005337B9"/>
    <w:rsid w:val="0053398C"/>
    <w:rsid w:val="005349A6"/>
    <w:rsid w:val="00534BD1"/>
    <w:rsid w:val="005376D5"/>
    <w:rsid w:val="00540648"/>
    <w:rsid w:val="005408D4"/>
    <w:rsid w:val="00541D1E"/>
    <w:rsid w:val="0054228E"/>
    <w:rsid w:val="0054242F"/>
    <w:rsid w:val="0054245D"/>
    <w:rsid w:val="0054324A"/>
    <w:rsid w:val="00543593"/>
    <w:rsid w:val="00543CE6"/>
    <w:rsid w:val="00545B04"/>
    <w:rsid w:val="00545F0C"/>
    <w:rsid w:val="00546154"/>
    <w:rsid w:val="00546C7F"/>
    <w:rsid w:val="00547C8E"/>
    <w:rsid w:val="00547CB7"/>
    <w:rsid w:val="005500F8"/>
    <w:rsid w:val="00550779"/>
    <w:rsid w:val="00551771"/>
    <w:rsid w:val="00551897"/>
    <w:rsid w:val="005524B7"/>
    <w:rsid w:val="00552C35"/>
    <w:rsid w:val="005531BE"/>
    <w:rsid w:val="00553686"/>
    <w:rsid w:val="005536B4"/>
    <w:rsid w:val="005541BC"/>
    <w:rsid w:val="00554753"/>
    <w:rsid w:val="005547EC"/>
    <w:rsid w:val="00554AAB"/>
    <w:rsid w:val="0055512F"/>
    <w:rsid w:val="00555B7F"/>
    <w:rsid w:val="005560CE"/>
    <w:rsid w:val="0055625A"/>
    <w:rsid w:val="005562CC"/>
    <w:rsid w:val="005570FC"/>
    <w:rsid w:val="005579FC"/>
    <w:rsid w:val="00560354"/>
    <w:rsid w:val="005606C2"/>
    <w:rsid w:val="00560C32"/>
    <w:rsid w:val="00560EE4"/>
    <w:rsid w:val="005610DB"/>
    <w:rsid w:val="0056137B"/>
    <w:rsid w:val="00562FAD"/>
    <w:rsid w:val="0056312A"/>
    <w:rsid w:val="00563A61"/>
    <w:rsid w:val="00564768"/>
    <w:rsid w:val="00564B6C"/>
    <w:rsid w:val="00564BA9"/>
    <w:rsid w:val="00565163"/>
    <w:rsid w:val="005662A3"/>
    <w:rsid w:val="0056633C"/>
    <w:rsid w:val="00567C81"/>
    <w:rsid w:val="005703F4"/>
    <w:rsid w:val="00570E8A"/>
    <w:rsid w:val="00570F59"/>
    <w:rsid w:val="005712E6"/>
    <w:rsid w:val="00571581"/>
    <w:rsid w:val="0057332E"/>
    <w:rsid w:val="00573399"/>
    <w:rsid w:val="00573496"/>
    <w:rsid w:val="00574445"/>
    <w:rsid w:val="00574D57"/>
    <w:rsid w:val="00574F20"/>
    <w:rsid w:val="00576341"/>
    <w:rsid w:val="00576504"/>
    <w:rsid w:val="0057674B"/>
    <w:rsid w:val="00577ED3"/>
    <w:rsid w:val="005802D5"/>
    <w:rsid w:val="00580420"/>
    <w:rsid w:val="00580D2B"/>
    <w:rsid w:val="00581092"/>
    <w:rsid w:val="005819E6"/>
    <w:rsid w:val="00581BFD"/>
    <w:rsid w:val="00582550"/>
    <w:rsid w:val="005838F7"/>
    <w:rsid w:val="00584784"/>
    <w:rsid w:val="005853AB"/>
    <w:rsid w:val="00585E49"/>
    <w:rsid w:val="005862A3"/>
    <w:rsid w:val="005868AD"/>
    <w:rsid w:val="00591075"/>
    <w:rsid w:val="0059136F"/>
    <w:rsid w:val="00591D74"/>
    <w:rsid w:val="00593AC8"/>
    <w:rsid w:val="00593CCA"/>
    <w:rsid w:val="00594025"/>
    <w:rsid w:val="005949BA"/>
    <w:rsid w:val="00594C30"/>
    <w:rsid w:val="0059549C"/>
    <w:rsid w:val="00595813"/>
    <w:rsid w:val="00596F22"/>
    <w:rsid w:val="00597922"/>
    <w:rsid w:val="005A11AC"/>
    <w:rsid w:val="005A1755"/>
    <w:rsid w:val="005A2E5A"/>
    <w:rsid w:val="005A3498"/>
    <w:rsid w:val="005A3F2E"/>
    <w:rsid w:val="005A4779"/>
    <w:rsid w:val="005A47FF"/>
    <w:rsid w:val="005A4E92"/>
    <w:rsid w:val="005A5064"/>
    <w:rsid w:val="005A506C"/>
    <w:rsid w:val="005A572F"/>
    <w:rsid w:val="005A7A9F"/>
    <w:rsid w:val="005A7C14"/>
    <w:rsid w:val="005B0877"/>
    <w:rsid w:val="005B0FA7"/>
    <w:rsid w:val="005B2866"/>
    <w:rsid w:val="005B2946"/>
    <w:rsid w:val="005B3746"/>
    <w:rsid w:val="005B3774"/>
    <w:rsid w:val="005B44C4"/>
    <w:rsid w:val="005B4A5E"/>
    <w:rsid w:val="005B4BE0"/>
    <w:rsid w:val="005B514F"/>
    <w:rsid w:val="005B5164"/>
    <w:rsid w:val="005B599B"/>
    <w:rsid w:val="005B5A76"/>
    <w:rsid w:val="005B656D"/>
    <w:rsid w:val="005B65FA"/>
    <w:rsid w:val="005B67C8"/>
    <w:rsid w:val="005B7306"/>
    <w:rsid w:val="005B7F3A"/>
    <w:rsid w:val="005C0C83"/>
    <w:rsid w:val="005C1626"/>
    <w:rsid w:val="005C169E"/>
    <w:rsid w:val="005C1CB2"/>
    <w:rsid w:val="005C1F25"/>
    <w:rsid w:val="005C2B2A"/>
    <w:rsid w:val="005C347E"/>
    <w:rsid w:val="005C375F"/>
    <w:rsid w:val="005C5134"/>
    <w:rsid w:val="005C5633"/>
    <w:rsid w:val="005C6DFC"/>
    <w:rsid w:val="005C70B3"/>
    <w:rsid w:val="005C716F"/>
    <w:rsid w:val="005C73C2"/>
    <w:rsid w:val="005C787F"/>
    <w:rsid w:val="005D072C"/>
    <w:rsid w:val="005D0F4E"/>
    <w:rsid w:val="005D1037"/>
    <w:rsid w:val="005D25C8"/>
    <w:rsid w:val="005D318D"/>
    <w:rsid w:val="005D3B87"/>
    <w:rsid w:val="005D4C41"/>
    <w:rsid w:val="005D5747"/>
    <w:rsid w:val="005D6F5F"/>
    <w:rsid w:val="005D79D8"/>
    <w:rsid w:val="005D7D77"/>
    <w:rsid w:val="005E018E"/>
    <w:rsid w:val="005E0A36"/>
    <w:rsid w:val="005E0B17"/>
    <w:rsid w:val="005E1508"/>
    <w:rsid w:val="005E1D60"/>
    <w:rsid w:val="005E276F"/>
    <w:rsid w:val="005E2DD9"/>
    <w:rsid w:val="005E3159"/>
    <w:rsid w:val="005E3474"/>
    <w:rsid w:val="005E3EFC"/>
    <w:rsid w:val="005E5C2E"/>
    <w:rsid w:val="005E5D5C"/>
    <w:rsid w:val="005E6364"/>
    <w:rsid w:val="005E6FE8"/>
    <w:rsid w:val="005F0216"/>
    <w:rsid w:val="005F0709"/>
    <w:rsid w:val="005F134E"/>
    <w:rsid w:val="005F1B0F"/>
    <w:rsid w:val="005F1E1F"/>
    <w:rsid w:val="005F228D"/>
    <w:rsid w:val="005F2589"/>
    <w:rsid w:val="005F2A77"/>
    <w:rsid w:val="005F3A72"/>
    <w:rsid w:val="005F4DF6"/>
    <w:rsid w:val="005F5234"/>
    <w:rsid w:val="005F5AB5"/>
    <w:rsid w:val="005F5B6F"/>
    <w:rsid w:val="005F7443"/>
    <w:rsid w:val="005F754C"/>
    <w:rsid w:val="005F7D35"/>
    <w:rsid w:val="0060074A"/>
    <w:rsid w:val="006008D8"/>
    <w:rsid w:val="00600D1D"/>
    <w:rsid w:val="00600D7D"/>
    <w:rsid w:val="00602033"/>
    <w:rsid w:val="006023CA"/>
    <w:rsid w:val="00602682"/>
    <w:rsid w:val="00602AD6"/>
    <w:rsid w:val="00602FD0"/>
    <w:rsid w:val="006037DB"/>
    <w:rsid w:val="00603FA5"/>
    <w:rsid w:val="0060495B"/>
    <w:rsid w:val="00604A8F"/>
    <w:rsid w:val="0060511A"/>
    <w:rsid w:val="006059D3"/>
    <w:rsid w:val="00605EC8"/>
    <w:rsid w:val="00606081"/>
    <w:rsid w:val="006060EB"/>
    <w:rsid w:val="0060651F"/>
    <w:rsid w:val="00606A9B"/>
    <w:rsid w:val="006072B5"/>
    <w:rsid w:val="00607672"/>
    <w:rsid w:val="00607CE3"/>
    <w:rsid w:val="00610384"/>
    <w:rsid w:val="00610A03"/>
    <w:rsid w:val="0061118F"/>
    <w:rsid w:val="0061146D"/>
    <w:rsid w:val="0061161E"/>
    <w:rsid w:val="006117E1"/>
    <w:rsid w:val="00612AD5"/>
    <w:rsid w:val="00613708"/>
    <w:rsid w:val="00613FC9"/>
    <w:rsid w:val="00614372"/>
    <w:rsid w:val="00614759"/>
    <w:rsid w:val="0061498F"/>
    <w:rsid w:val="006156D6"/>
    <w:rsid w:val="00615B90"/>
    <w:rsid w:val="006165C9"/>
    <w:rsid w:val="00616D77"/>
    <w:rsid w:val="00616F00"/>
    <w:rsid w:val="006209FF"/>
    <w:rsid w:val="00621B48"/>
    <w:rsid w:val="0062572C"/>
    <w:rsid w:val="00627424"/>
    <w:rsid w:val="006274BD"/>
    <w:rsid w:val="006279A9"/>
    <w:rsid w:val="00627AE1"/>
    <w:rsid w:val="00627E6F"/>
    <w:rsid w:val="006310EC"/>
    <w:rsid w:val="0063140A"/>
    <w:rsid w:val="00631685"/>
    <w:rsid w:val="00631CF2"/>
    <w:rsid w:val="006329E9"/>
    <w:rsid w:val="00633079"/>
    <w:rsid w:val="00633355"/>
    <w:rsid w:val="006345A0"/>
    <w:rsid w:val="0063599E"/>
    <w:rsid w:val="00635DB5"/>
    <w:rsid w:val="00636D01"/>
    <w:rsid w:val="0063703A"/>
    <w:rsid w:val="0063782C"/>
    <w:rsid w:val="006378FF"/>
    <w:rsid w:val="00637D7F"/>
    <w:rsid w:val="006419D2"/>
    <w:rsid w:val="006421EB"/>
    <w:rsid w:val="006423A8"/>
    <w:rsid w:val="00642537"/>
    <w:rsid w:val="0064260A"/>
    <w:rsid w:val="00642980"/>
    <w:rsid w:val="006449C3"/>
    <w:rsid w:val="00644BFA"/>
    <w:rsid w:val="00644D13"/>
    <w:rsid w:val="00644D93"/>
    <w:rsid w:val="00645976"/>
    <w:rsid w:val="00645D4B"/>
    <w:rsid w:val="0064735D"/>
    <w:rsid w:val="00650533"/>
    <w:rsid w:val="006506B1"/>
    <w:rsid w:val="00650714"/>
    <w:rsid w:val="00650D43"/>
    <w:rsid w:val="00650FBD"/>
    <w:rsid w:val="00651D56"/>
    <w:rsid w:val="00653051"/>
    <w:rsid w:val="00653DFD"/>
    <w:rsid w:val="00654BAD"/>
    <w:rsid w:val="006557AA"/>
    <w:rsid w:val="0065589D"/>
    <w:rsid w:val="00655EE3"/>
    <w:rsid w:val="006566AE"/>
    <w:rsid w:val="00657A1C"/>
    <w:rsid w:val="00657F48"/>
    <w:rsid w:val="006612F0"/>
    <w:rsid w:val="00661681"/>
    <w:rsid w:val="00661DAD"/>
    <w:rsid w:val="00662E61"/>
    <w:rsid w:val="00663253"/>
    <w:rsid w:val="00663516"/>
    <w:rsid w:val="0066356A"/>
    <w:rsid w:val="0066374C"/>
    <w:rsid w:val="00664A61"/>
    <w:rsid w:val="00665253"/>
    <w:rsid w:val="006657FC"/>
    <w:rsid w:val="00665C81"/>
    <w:rsid w:val="00665F41"/>
    <w:rsid w:val="00666A1F"/>
    <w:rsid w:val="00666CF2"/>
    <w:rsid w:val="00666F1A"/>
    <w:rsid w:val="00667327"/>
    <w:rsid w:val="00670A90"/>
    <w:rsid w:val="00671089"/>
    <w:rsid w:val="0067291B"/>
    <w:rsid w:val="006729CE"/>
    <w:rsid w:val="00672D63"/>
    <w:rsid w:val="00673348"/>
    <w:rsid w:val="00673554"/>
    <w:rsid w:val="00674A8B"/>
    <w:rsid w:val="00675851"/>
    <w:rsid w:val="006758DC"/>
    <w:rsid w:val="00675992"/>
    <w:rsid w:val="00676F6B"/>
    <w:rsid w:val="0067708C"/>
    <w:rsid w:val="006771B9"/>
    <w:rsid w:val="00677683"/>
    <w:rsid w:val="00677FFA"/>
    <w:rsid w:val="00680122"/>
    <w:rsid w:val="00680650"/>
    <w:rsid w:val="006813D2"/>
    <w:rsid w:val="00681470"/>
    <w:rsid w:val="00681F7D"/>
    <w:rsid w:val="00682FCE"/>
    <w:rsid w:val="00682FD9"/>
    <w:rsid w:val="0068348D"/>
    <w:rsid w:val="00683A28"/>
    <w:rsid w:val="006847CA"/>
    <w:rsid w:val="006851EE"/>
    <w:rsid w:val="006858E4"/>
    <w:rsid w:val="00685C40"/>
    <w:rsid w:val="00685F65"/>
    <w:rsid w:val="0068638F"/>
    <w:rsid w:val="00686AC3"/>
    <w:rsid w:val="006871A2"/>
    <w:rsid w:val="0069020C"/>
    <w:rsid w:val="00690BF4"/>
    <w:rsid w:val="006914E1"/>
    <w:rsid w:val="006919DF"/>
    <w:rsid w:val="006925AB"/>
    <w:rsid w:val="006926CC"/>
    <w:rsid w:val="006931A0"/>
    <w:rsid w:val="00693CC9"/>
    <w:rsid w:val="00694548"/>
    <w:rsid w:val="00694731"/>
    <w:rsid w:val="006948C0"/>
    <w:rsid w:val="00694FC0"/>
    <w:rsid w:val="00695350"/>
    <w:rsid w:val="0069621D"/>
    <w:rsid w:val="00696896"/>
    <w:rsid w:val="00696B7B"/>
    <w:rsid w:val="00696C60"/>
    <w:rsid w:val="00696CD8"/>
    <w:rsid w:val="0069713D"/>
    <w:rsid w:val="00697418"/>
    <w:rsid w:val="006977A8"/>
    <w:rsid w:val="006A0079"/>
    <w:rsid w:val="006A00A4"/>
    <w:rsid w:val="006A0E60"/>
    <w:rsid w:val="006A1311"/>
    <w:rsid w:val="006A2E2B"/>
    <w:rsid w:val="006A2EEC"/>
    <w:rsid w:val="006A3285"/>
    <w:rsid w:val="006A35F8"/>
    <w:rsid w:val="006A4882"/>
    <w:rsid w:val="006A49CE"/>
    <w:rsid w:val="006A5E91"/>
    <w:rsid w:val="006A65C2"/>
    <w:rsid w:val="006A768C"/>
    <w:rsid w:val="006A76AB"/>
    <w:rsid w:val="006B08FA"/>
    <w:rsid w:val="006B12A0"/>
    <w:rsid w:val="006B1D05"/>
    <w:rsid w:val="006B2186"/>
    <w:rsid w:val="006B23E8"/>
    <w:rsid w:val="006B3834"/>
    <w:rsid w:val="006B38D3"/>
    <w:rsid w:val="006B3ACE"/>
    <w:rsid w:val="006B42B8"/>
    <w:rsid w:val="006B4D8E"/>
    <w:rsid w:val="006B5571"/>
    <w:rsid w:val="006B57CE"/>
    <w:rsid w:val="006B59DC"/>
    <w:rsid w:val="006B65D8"/>
    <w:rsid w:val="006B71B5"/>
    <w:rsid w:val="006B754B"/>
    <w:rsid w:val="006B76C1"/>
    <w:rsid w:val="006B77B0"/>
    <w:rsid w:val="006B794C"/>
    <w:rsid w:val="006B7E9F"/>
    <w:rsid w:val="006B7F88"/>
    <w:rsid w:val="006C0130"/>
    <w:rsid w:val="006C0FA0"/>
    <w:rsid w:val="006C1970"/>
    <w:rsid w:val="006C23C5"/>
    <w:rsid w:val="006C248F"/>
    <w:rsid w:val="006C2639"/>
    <w:rsid w:val="006C351F"/>
    <w:rsid w:val="006C3B8E"/>
    <w:rsid w:val="006C51E6"/>
    <w:rsid w:val="006C5996"/>
    <w:rsid w:val="006C6828"/>
    <w:rsid w:val="006C6ACA"/>
    <w:rsid w:val="006C777D"/>
    <w:rsid w:val="006D1F07"/>
    <w:rsid w:val="006D2190"/>
    <w:rsid w:val="006D29A3"/>
    <w:rsid w:val="006D2B69"/>
    <w:rsid w:val="006D2E47"/>
    <w:rsid w:val="006D3111"/>
    <w:rsid w:val="006D33CC"/>
    <w:rsid w:val="006D3B2F"/>
    <w:rsid w:val="006D3D4B"/>
    <w:rsid w:val="006D4B0E"/>
    <w:rsid w:val="006D5004"/>
    <w:rsid w:val="006D713C"/>
    <w:rsid w:val="006D7B28"/>
    <w:rsid w:val="006E167A"/>
    <w:rsid w:val="006E1D11"/>
    <w:rsid w:val="006E2124"/>
    <w:rsid w:val="006E21F6"/>
    <w:rsid w:val="006E2432"/>
    <w:rsid w:val="006E2457"/>
    <w:rsid w:val="006E3551"/>
    <w:rsid w:val="006E3772"/>
    <w:rsid w:val="006E37D7"/>
    <w:rsid w:val="006E39DF"/>
    <w:rsid w:val="006E3D6D"/>
    <w:rsid w:val="006E3DF7"/>
    <w:rsid w:val="006E437D"/>
    <w:rsid w:val="006E46F8"/>
    <w:rsid w:val="006E5770"/>
    <w:rsid w:val="006E5D3D"/>
    <w:rsid w:val="006E61F3"/>
    <w:rsid w:val="006E6835"/>
    <w:rsid w:val="006E7EC5"/>
    <w:rsid w:val="006F0615"/>
    <w:rsid w:val="006F0E64"/>
    <w:rsid w:val="006F0FB8"/>
    <w:rsid w:val="006F1EF3"/>
    <w:rsid w:val="006F2D6C"/>
    <w:rsid w:val="006F2E9A"/>
    <w:rsid w:val="006F4179"/>
    <w:rsid w:val="006F59BC"/>
    <w:rsid w:val="006F6040"/>
    <w:rsid w:val="006F689F"/>
    <w:rsid w:val="006F6933"/>
    <w:rsid w:val="006F7BE0"/>
    <w:rsid w:val="006F7C99"/>
    <w:rsid w:val="006F7F27"/>
    <w:rsid w:val="007008F2"/>
    <w:rsid w:val="00700D93"/>
    <w:rsid w:val="00701653"/>
    <w:rsid w:val="007031BC"/>
    <w:rsid w:val="007036F2"/>
    <w:rsid w:val="00703855"/>
    <w:rsid w:val="007043B2"/>
    <w:rsid w:val="00704895"/>
    <w:rsid w:val="007054BA"/>
    <w:rsid w:val="00705D87"/>
    <w:rsid w:val="0070679C"/>
    <w:rsid w:val="007074A9"/>
    <w:rsid w:val="007102CD"/>
    <w:rsid w:val="00710FF2"/>
    <w:rsid w:val="007119BC"/>
    <w:rsid w:val="00712982"/>
    <w:rsid w:val="00712AB5"/>
    <w:rsid w:val="007136E6"/>
    <w:rsid w:val="00713C6B"/>
    <w:rsid w:val="0071415E"/>
    <w:rsid w:val="007142EA"/>
    <w:rsid w:val="007143E3"/>
    <w:rsid w:val="00714B7D"/>
    <w:rsid w:val="0071581E"/>
    <w:rsid w:val="0071751A"/>
    <w:rsid w:val="00717727"/>
    <w:rsid w:val="0071773B"/>
    <w:rsid w:val="00717FF2"/>
    <w:rsid w:val="0072089C"/>
    <w:rsid w:val="00720D70"/>
    <w:rsid w:val="00721085"/>
    <w:rsid w:val="00721329"/>
    <w:rsid w:val="00721B37"/>
    <w:rsid w:val="007229BD"/>
    <w:rsid w:val="007235A1"/>
    <w:rsid w:val="00723B3E"/>
    <w:rsid w:val="00724452"/>
    <w:rsid w:val="007246D8"/>
    <w:rsid w:val="0072516F"/>
    <w:rsid w:val="007262AC"/>
    <w:rsid w:val="007265AF"/>
    <w:rsid w:val="00726B8E"/>
    <w:rsid w:val="00726E8E"/>
    <w:rsid w:val="00727307"/>
    <w:rsid w:val="00730C67"/>
    <w:rsid w:val="00731098"/>
    <w:rsid w:val="00731C80"/>
    <w:rsid w:val="0073200C"/>
    <w:rsid w:val="00732399"/>
    <w:rsid w:val="00734033"/>
    <w:rsid w:val="00734570"/>
    <w:rsid w:val="007346BC"/>
    <w:rsid w:val="00734B7F"/>
    <w:rsid w:val="007350C8"/>
    <w:rsid w:val="007353FA"/>
    <w:rsid w:val="007356BD"/>
    <w:rsid w:val="0073602B"/>
    <w:rsid w:val="0073683C"/>
    <w:rsid w:val="00736E59"/>
    <w:rsid w:val="00737577"/>
    <w:rsid w:val="007375F9"/>
    <w:rsid w:val="007400E7"/>
    <w:rsid w:val="00741439"/>
    <w:rsid w:val="00741BDB"/>
    <w:rsid w:val="00741E44"/>
    <w:rsid w:val="007420DB"/>
    <w:rsid w:val="00742191"/>
    <w:rsid w:val="00742E1B"/>
    <w:rsid w:val="007430D7"/>
    <w:rsid w:val="00744278"/>
    <w:rsid w:val="00745D82"/>
    <w:rsid w:val="007468EF"/>
    <w:rsid w:val="0074759C"/>
    <w:rsid w:val="00747F80"/>
    <w:rsid w:val="00747FAD"/>
    <w:rsid w:val="00750832"/>
    <w:rsid w:val="007519A5"/>
    <w:rsid w:val="00751C9C"/>
    <w:rsid w:val="00751CF7"/>
    <w:rsid w:val="00751E7A"/>
    <w:rsid w:val="007525C5"/>
    <w:rsid w:val="007527F3"/>
    <w:rsid w:val="0075361F"/>
    <w:rsid w:val="0075507A"/>
    <w:rsid w:val="0075546A"/>
    <w:rsid w:val="007558D2"/>
    <w:rsid w:val="00755AD0"/>
    <w:rsid w:val="00755FF4"/>
    <w:rsid w:val="00756032"/>
    <w:rsid w:val="007605C3"/>
    <w:rsid w:val="007623E1"/>
    <w:rsid w:val="00762440"/>
    <w:rsid w:val="00762601"/>
    <w:rsid w:val="00762D4D"/>
    <w:rsid w:val="0076330E"/>
    <w:rsid w:val="00763B5D"/>
    <w:rsid w:val="00763C85"/>
    <w:rsid w:val="00763E95"/>
    <w:rsid w:val="0076414F"/>
    <w:rsid w:val="007642CD"/>
    <w:rsid w:val="00764798"/>
    <w:rsid w:val="00765495"/>
    <w:rsid w:val="00765A85"/>
    <w:rsid w:val="00765C8E"/>
    <w:rsid w:val="00765F88"/>
    <w:rsid w:val="0076608B"/>
    <w:rsid w:val="007669D5"/>
    <w:rsid w:val="00767068"/>
    <w:rsid w:val="007673E5"/>
    <w:rsid w:val="00770BB2"/>
    <w:rsid w:val="00770F15"/>
    <w:rsid w:val="0077247B"/>
    <w:rsid w:val="00772797"/>
    <w:rsid w:val="00772A33"/>
    <w:rsid w:val="00772AF0"/>
    <w:rsid w:val="00773D06"/>
    <w:rsid w:val="00774574"/>
    <w:rsid w:val="00775278"/>
    <w:rsid w:val="0077703A"/>
    <w:rsid w:val="0078023E"/>
    <w:rsid w:val="00780817"/>
    <w:rsid w:val="0078082A"/>
    <w:rsid w:val="00780DF6"/>
    <w:rsid w:val="00781376"/>
    <w:rsid w:val="0078205C"/>
    <w:rsid w:val="007825AB"/>
    <w:rsid w:val="00782A8B"/>
    <w:rsid w:val="00783156"/>
    <w:rsid w:val="007833B9"/>
    <w:rsid w:val="00783E74"/>
    <w:rsid w:val="00784504"/>
    <w:rsid w:val="00784F2E"/>
    <w:rsid w:val="007852A9"/>
    <w:rsid w:val="00785719"/>
    <w:rsid w:val="00785945"/>
    <w:rsid w:val="00785F47"/>
    <w:rsid w:val="007864EF"/>
    <w:rsid w:val="0078654F"/>
    <w:rsid w:val="007865B2"/>
    <w:rsid w:val="0078712A"/>
    <w:rsid w:val="00790050"/>
    <w:rsid w:val="00790B0A"/>
    <w:rsid w:val="0079201B"/>
    <w:rsid w:val="00792F35"/>
    <w:rsid w:val="00793D98"/>
    <w:rsid w:val="00793E28"/>
    <w:rsid w:val="0079454C"/>
    <w:rsid w:val="007947C5"/>
    <w:rsid w:val="0079566A"/>
    <w:rsid w:val="007956AA"/>
    <w:rsid w:val="00795E7F"/>
    <w:rsid w:val="007960A0"/>
    <w:rsid w:val="00797478"/>
    <w:rsid w:val="00797965"/>
    <w:rsid w:val="007A080C"/>
    <w:rsid w:val="007A0F8D"/>
    <w:rsid w:val="007A2137"/>
    <w:rsid w:val="007A229A"/>
    <w:rsid w:val="007A2836"/>
    <w:rsid w:val="007A316C"/>
    <w:rsid w:val="007A3BD1"/>
    <w:rsid w:val="007A3E00"/>
    <w:rsid w:val="007A45B8"/>
    <w:rsid w:val="007A4891"/>
    <w:rsid w:val="007A4FC6"/>
    <w:rsid w:val="007A5BB8"/>
    <w:rsid w:val="007A63A8"/>
    <w:rsid w:val="007A6CB3"/>
    <w:rsid w:val="007A7758"/>
    <w:rsid w:val="007A780A"/>
    <w:rsid w:val="007A7D98"/>
    <w:rsid w:val="007B0005"/>
    <w:rsid w:val="007B1078"/>
    <w:rsid w:val="007B115B"/>
    <w:rsid w:val="007B115E"/>
    <w:rsid w:val="007B16CD"/>
    <w:rsid w:val="007B1E44"/>
    <w:rsid w:val="007B2050"/>
    <w:rsid w:val="007B2F20"/>
    <w:rsid w:val="007B3B5C"/>
    <w:rsid w:val="007B3C95"/>
    <w:rsid w:val="007B421B"/>
    <w:rsid w:val="007B4582"/>
    <w:rsid w:val="007B4D6F"/>
    <w:rsid w:val="007B55F5"/>
    <w:rsid w:val="007B58EC"/>
    <w:rsid w:val="007B591F"/>
    <w:rsid w:val="007B5B7C"/>
    <w:rsid w:val="007B64B1"/>
    <w:rsid w:val="007B65F6"/>
    <w:rsid w:val="007B705A"/>
    <w:rsid w:val="007B7AAA"/>
    <w:rsid w:val="007C3C1F"/>
    <w:rsid w:val="007C3F8A"/>
    <w:rsid w:val="007C4DFC"/>
    <w:rsid w:val="007C52AE"/>
    <w:rsid w:val="007C69E3"/>
    <w:rsid w:val="007C70D1"/>
    <w:rsid w:val="007C73C1"/>
    <w:rsid w:val="007C75D3"/>
    <w:rsid w:val="007C77A9"/>
    <w:rsid w:val="007D1193"/>
    <w:rsid w:val="007D2371"/>
    <w:rsid w:val="007D3F1B"/>
    <w:rsid w:val="007D4323"/>
    <w:rsid w:val="007D4E3A"/>
    <w:rsid w:val="007D76E0"/>
    <w:rsid w:val="007D7B86"/>
    <w:rsid w:val="007E05CC"/>
    <w:rsid w:val="007E0A54"/>
    <w:rsid w:val="007E1EEA"/>
    <w:rsid w:val="007E2B32"/>
    <w:rsid w:val="007E3C39"/>
    <w:rsid w:val="007E4085"/>
    <w:rsid w:val="007E5174"/>
    <w:rsid w:val="007E5E2E"/>
    <w:rsid w:val="007E5F51"/>
    <w:rsid w:val="007E7325"/>
    <w:rsid w:val="007E7729"/>
    <w:rsid w:val="007F025C"/>
    <w:rsid w:val="007F07E8"/>
    <w:rsid w:val="007F098D"/>
    <w:rsid w:val="007F0B58"/>
    <w:rsid w:val="007F0E14"/>
    <w:rsid w:val="007F15E9"/>
    <w:rsid w:val="007F213D"/>
    <w:rsid w:val="007F2270"/>
    <w:rsid w:val="007F305D"/>
    <w:rsid w:val="007F310A"/>
    <w:rsid w:val="007F331E"/>
    <w:rsid w:val="007F3357"/>
    <w:rsid w:val="007F44F9"/>
    <w:rsid w:val="007F454C"/>
    <w:rsid w:val="007F4D44"/>
    <w:rsid w:val="007F4E6F"/>
    <w:rsid w:val="007F4E83"/>
    <w:rsid w:val="007F5227"/>
    <w:rsid w:val="007F55F5"/>
    <w:rsid w:val="007F5F48"/>
    <w:rsid w:val="007F6888"/>
    <w:rsid w:val="007F750D"/>
    <w:rsid w:val="007F7F69"/>
    <w:rsid w:val="008008DB"/>
    <w:rsid w:val="00800AA4"/>
    <w:rsid w:val="00802B3F"/>
    <w:rsid w:val="00802C56"/>
    <w:rsid w:val="008033D3"/>
    <w:rsid w:val="0080504D"/>
    <w:rsid w:val="0080516F"/>
    <w:rsid w:val="00805231"/>
    <w:rsid w:val="00805EF9"/>
    <w:rsid w:val="00806E3D"/>
    <w:rsid w:val="00806ECC"/>
    <w:rsid w:val="00807985"/>
    <w:rsid w:val="0081056B"/>
    <w:rsid w:val="00810B3E"/>
    <w:rsid w:val="008114EB"/>
    <w:rsid w:val="00812573"/>
    <w:rsid w:val="00813737"/>
    <w:rsid w:val="00814402"/>
    <w:rsid w:val="008152BF"/>
    <w:rsid w:val="008152FF"/>
    <w:rsid w:val="00816759"/>
    <w:rsid w:val="00816DBC"/>
    <w:rsid w:val="00817586"/>
    <w:rsid w:val="00817830"/>
    <w:rsid w:val="008179FA"/>
    <w:rsid w:val="00817D73"/>
    <w:rsid w:val="008201B4"/>
    <w:rsid w:val="0082201F"/>
    <w:rsid w:val="00822198"/>
    <w:rsid w:val="00822AE2"/>
    <w:rsid w:val="00822D7A"/>
    <w:rsid w:val="008234CD"/>
    <w:rsid w:val="00823FFD"/>
    <w:rsid w:val="0082417C"/>
    <w:rsid w:val="008243CF"/>
    <w:rsid w:val="008248D8"/>
    <w:rsid w:val="00824CD5"/>
    <w:rsid w:val="008258F6"/>
    <w:rsid w:val="00825B92"/>
    <w:rsid w:val="008260EF"/>
    <w:rsid w:val="008263CA"/>
    <w:rsid w:val="00826499"/>
    <w:rsid w:val="0082661D"/>
    <w:rsid w:val="00827264"/>
    <w:rsid w:val="00827394"/>
    <w:rsid w:val="00827ECF"/>
    <w:rsid w:val="008303C0"/>
    <w:rsid w:val="008309F6"/>
    <w:rsid w:val="00830C4B"/>
    <w:rsid w:val="008313E9"/>
    <w:rsid w:val="00832B3F"/>
    <w:rsid w:val="00832D02"/>
    <w:rsid w:val="00832E0C"/>
    <w:rsid w:val="00833B69"/>
    <w:rsid w:val="008345A3"/>
    <w:rsid w:val="0083516A"/>
    <w:rsid w:val="0083601F"/>
    <w:rsid w:val="008365F2"/>
    <w:rsid w:val="0083669C"/>
    <w:rsid w:val="00837AF2"/>
    <w:rsid w:val="00837C91"/>
    <w:rsid w:val="00837DEB"/>
    <w:rsid w:val="008400C4"/>
    <w:rsid w:val="008400F1"/>
    <w:rsid w:val="008402F2"/>
    <w:rsid w:val="00841217"/>
    <w:rsid w:val="00841B0A"/>
    <w:rsid w:val="00841DDD"/>
    <w:rsid w:val="00841E95"/>
    <w:rsid w:val="00842911"/>
    <w:rsid w:val="00842A26"/>
    <w:rsid w:val="00843426"/>
    <w:rsid w:val="00844166"/>
    <w:rsid w:val="008448CD"/>
    <w:rsid w:val="00844EF1"/>
    <w:rsid w:val="00845174"/>
    <w:rsid w:val="00846C26"/>
    <w:rsid w:val="00847066"/>
    <w:rsid w:val="0084724E"/>
    <w:rsid w:val="00847B58"/>
    <w:rsid w:val="00847C65"/>
    <w:rsid w:val="00850274"/>
    <w:rsid w:val="008505AC"/>
    <w:rsid w:val="00850715"/>
    <w:rsid w:val="008509B6"/>
    <w:rsid w:val="00851749"/>
    <w:rsid w:val="008524A1"/>
    <w:rsid w:val="00852FBC"/>
    <w:rsid w:val="00853B84"/>
    <w:rsid w:val="00853F37"/>
    <w:rsid w:val="00854223"/>
    <w:rsid w:val="008553F6"/>
    <w:rsid w:val="00855F3D"/>
    <w:rsid w:val="00856A63"/>
    <w:rsid w:val="008571ED"/>
    <w:rsid w:val="0085729E"/>
    <w:rsid w:val="00857657"/>
    <w:rsid w:val="00857F93"/>
    <w:rsid w:val="00862022"/>
    <w:rsid w:val="00862261"/>
    <w:rsid w:val="00862E10"/>
    <w:rsid w:val="00863FCD"/>
    <w:rsid w:val="00865787"/>
    <w:rsid w:val="00866252"/>
    <w:rsid w:val="00866702"/>
    <w:rsid w:val="00866E3E"/>
    <w:rsid w:val="0086708E"/>
    <w:rsid w:val="00867C99"/>
    <w:rsid w:val="00870681"/>
    <w:rsid w:val="008709EF"/>
    <w:rsid w:val="00870AC3"/>
    <w:rsid w:val="00871417"/>
    <w:rsid w:val="00871765"/>
    <w:rsid w:val="00871F54"/>
    <w:rsid w:val="00872272"/>
    <w:rsid w:val="00872804"/>
    <w:rsid w:val="0087389E"/>
    <w:rsid w:val="00873E1E"/>
    <w:rsid w:val="00873F0E"/>
    <w:rsid w:val="00873F76"/>
    <w:rsid w:val="008742D3"/>
    <w:rsid w:val="00874D79"/>
    <w:rsid w:val="0087530A"/>
    <w:rsid w:val="0087562E"/>
    <w:rsid w:val="008762B2"/>
    <w:rsid w:val="00877DE3"/>
    <w:rsid w:val="00880C59"/>
    <w:rsid w:val="0088191C"/>
    <w:rsid w:val="00881C00"/>
    <w:rsid w:val="00883122"/>
    <w:rsid w:val="0088394C"/>
    <w:rsid w:val="00883C94"/>
    <w:rsid w:val="00885E6A"/>
    <w:rsid w:val="00885FFD"/>
    <w:rsid w:val="008863D2"/>
    <w:rsid w:val="00887CD8"/>
    <w:rsid w:val="0089065B"/>
    <w:rsid w:val="00891D1F"/>
    <w:rsid w:val="0089208D"/>
    <w:rsid w:val="008926AC"/>
    <w:rsid w:val="00892CCF"/>
    <w:rsid w:val="00893421"/>
    <w:rsid w:val="00894110"/>
    <w:rsid w:val="00894AF6"/>
    <w:rsid w:val="00895353"/>
    <w:rsid w:val="008964E4"/>
    <w:rsid w:val="00896832"/>
    <w:rsid w:val="00896BF6"/>
    <w:rsid w:val="00896E79"/>
    <w:rsid w:val="00897386"/>
    <w:rsid w:val="008973AD"/>
    <w:rsid w:val="008A01D1"/>
    <w:rsid w:val="008A042A"/>
    <w:rsid w:val="008A0F6A"/>
    <w:rsid w:val="008A1A5B"/>
    <w:rsid w:val="008A21D7"/>
    <w:rsid w:val="008A31C7"/>
    <w:rsid w:val="008A33EC"/>
    <w:rsid w:val="008A37A6"/>
    <w:rsid w:val="008A44EF"/>
    <w:rsid w:val="008A465A"/>
    <w:rsid w:val="008A4BEB"/>
    <w:rsid w:val="008A5615"/>
    <w:rsid w:val="008A570A"/>
    <w:rsid w:val="008A577F"/>
    <w:rsid w:val="008A604D"/>
    <w:rsid w:val="008A7452"/>
    <w:rsid w:val="008A79DA"/>
    <w:rsid w:val="008B02AA"/>
    <w:rsid w:val="008B0D55"/>
    <w:rsid w:val="008B0D70"/>
    <w:rsid w:val="008B1668"/>
    <w:rsid w:val="008B23DF"/>
    <w:rsid w:val="008B2493"/>
    <w:rsid w:val="008B3EB8"/>
    <w:rsid w:val="008B44BA"/>
    <w:rsid w:val="008B4575"/>
    <w:rsid w:val="008B468D"/>
    <w:rsid w:val="008B5E94"/>
    <w:rsid w:val="008B63DF"/>
    <w:rsid w:val="008B63E2"/>
    <w:rsid w:val="008B7334"/>
    <w:rsid w:val="008B7824"/>
    <w:rsid w:val="008C0970"/>
    <w:rsid w:val="008C0DB3"/>
    <w:rsid w:val="008C11AA"/>
    <w:rsid w:val="008C11E0"/>
    <w:rsid w:val="008C1E88"/>
    <w:rsid w:val="008C2379"/>
    <w:rsid w:val="008C2617"/>
    <w:rsid w:val="008C26C6"/>
    <w:rsid w:val="008C2B9D"/>
    <w:rsid w:val="008C3433"/>
    <w:rsid w:val="008C4B77"/>
    <w:rsid w:val="008C5412"/>
    <w:rsid w:val="008C5A72"/>
    <w:rsid w:val="008C5BC3"/>
    <w:rsid w:val="008C5D66"/>
    <w:rsid w:val="008C7A8B"/>
    <w:rsid w:val="008D068E"/>
    <w:rsid w:val="008D0832"/>
    <w:rsid w:val="008D0E16"/>
    <w:rsid w:val="008D1AF2"/>
    <w:rsid w:val="008D2FAD"/>
    <w:rsid w:val="008D34D5"/>
    <w:rsid w:val="008D35A2"/>
    <w:rsid w:val="008D3ED2"/>
    <w:rsid w:val="008D4FBE"/>
    <w:rsid w:val="008D53BF"/>
    <w:rsid w:val="008D548C"/>
    <w:rsid w:val="008D5E0D"/>
    <w:rsid w:val="008D6665"/>
    <w:rsid w:val="008D6A95"/>
    <w:rsid w:val="008D727C"/>
    <w:rsid w:val="008E0224"/>
    <w:rsid w:val="008E0B26"/>
    <w:rsid w:val="008E0D4C"/>
    <w:rsid w:val="008E10D7"/>
    <w:rsid w:val="008E2960"/>
    <w:rsid w:val="008E3A54"/>
    <w:rsid w:val="008E3B7D"/>
    <w:rsid w:val="008E3C9B"/>
    <w:rsid w:val="008E42F9"/>
    <w:rsid w:val="008E4827"/>
    <w:rsid w:val="008E494D"/>
    <w:rsid w:val="008E523A"/>
    <w:rsid w:val="008E548E"/>
    <w:rsid w:val="008E5626"/>
    <w:rsid w:val="008E6319"/>
    <w:rsid w:val="008E69B4"/>
    <w:rsid w:val="008E6BDB"/>
    <w:rsid w:val="008F000A"/>
    <w:rsid w:val="008F0215"/>
    <w:rsid w:val="008F0911"/>
    <w:rsid w:val="008F2AF9"/>
    <w:rsid w:val="008F2F6A"/>
    <w:rsid w:val="008F335D"/>
    <w:rsid w:val="008F35E9"/>
    <w:rsid w:val="008F3A6A"/>
    <w:rsid w:val="008F3E88"/>
    <w:rsid w:val="008F411B"/>
    <w:rsid w:val="008F42AB"/>
    <w:rsid w:val="008F496F"/>
    <w:rsid w:val="008F4BDE"/>
    <w:rsid w:val="008F5BF7"/>
    <w:rsid w:val="008F63EA"/>
    <w:rsid w:val="008F6664"/>
    <w:rsid w:val="008F67E2"/>
    <w:rsid w:val="008F7588"/>
    <w:rsid w:val="008F77D0"/>
    <w:rsid w:val="008F791A"/>
    <w:rsid w:val="009005FD"/>
    <w:rsid w:val="0090065E"/>
    <w:rsid w:val="00901680"/>
    <w:rsid w:val="0090371D"/>
    <w:rsid w:val="00903BD3"/>
    <w:rsid w:val="009045BF"/>
    <w:rsid w:val="0090565F"/>
    <w:rsid w:val="009056DE"/>
    <w:rsid w:val="00905830"/>
    <w:rsid w:val="00905B80"/>
    <w:rsid w:val="00905E2F"/>
    <w:rsid w:val="00906024"/>
    <w:rsid w:val="00906214"/>
    <w:rsid w:val="00906F22"/>
    <w:rsid w:val="00907095"/>
    <w:rsid w:val="0090717A"/>
    <w:rsid w:val="00907AF8"/>
    <w:rsid w:val="00907BA6"/>
    <w:rsid w:val="009101CC"/>
    <w:rsid w:val="00910AAD"/>
    <w:rsid w:val="00910FB4"/>
    <w:rsid w:val="009111EB"/>
    <w:rsid w:val="0091170B"/>
    <w:rsid w:val="0091177F"/>
    <w:rsid w:val="00913463"/>
    <w:rsid w:val="0091372F"/>
    <w:rsid w:val="009140DB"/>
    <w:rsid w:val="0091486B"/>
    <w:rsid w:val="00914A2A"/>
    <w:rsid w:val="00914DF8"/>
    <w:rsid w:val="0091658C"/>
    <w:rsid w:val="009165CB"/>
    <w:rsid w:val="0091674D"/>
    <w:rsid w:val="009169AD"/>
    <w:rsid w:val="00916F5E"/>
    <w:rsid w:val="00917C18"/>
    <w:rsid w:val="0092072E"/>
    <w:rsid w:val="00920D55"/>
    <w:rsid w:val="00921C61"/>
    <w:rsid w:val="00921F01"/>
    <w:rsid w:val="0092255F"/>
    <w:rsid w:val="00922CC9"/>
    <w:rsid w:val="0092329E"/>
    <w:rsid w:val="009232F9"/>
    <w:rsid w:val="009237F1"/>
    <w:rsid w:val="00923EF4"/>
    <w:rsid w:val="00924523"/>
    <w:rsid w:val="00924560"/>
    <w:rsid w:val="0092517E"/>
    <w:rsid w:val="0092565D"/>
    <w:rsid w:val="009259A4"/>
    <w:rsid w:val="009260E3"/>
    <w:rsid w:val="009264C1"/>
    <w:rsid w:val="0092706E"/>
    <w:rsid w:val="00927179"/>
    <w:rsid w:val="009272C1"/>
    <w:rsid w:val="00927B31"/>
    <w:rsid w:val="00927D64"/>
    <w:rsid w:val="00927E88"/>
    <w:rsid w:val="00927FDD"/>
    <w:rsid w:val="00930017"/>
    <w:rsid w:val="0093073A"/>
    <w:rsid w:val="00930E03"/>
    <w:rsid w:val="009311C4"/>
    <w:rsid w:val="0093160D"/>
    <w:rsid w:val="00931CDE"/>
    <w:rsid w:val="00932DF7"/>
    <w:rsid w:val="009343C3"/>
    <w:rsid w:val="009344ED"/>
    <w:rsid w:val="00935C96"/>
    <w:rsid w:val="00937238"/>
    <w:rsid w:val="00937457"/>
    <w:rsid w:val="00937710"/>
    <w:rsid w:val="0093772B"/>
    <w:rsid w:val="009379D0"/>
    <w:rsid w:val="0094016B"/>
    <w:rsid w:val="00940318"/>
    <w:rsid w:val="009406BF"/>
    <w:rsid w:val="00940AD0"/>
    <w:rsid w:val="00940BB4"/>
    <w:rsid w:val="00940C0E"/>
    <w:rsid w:val="009418D0"/>
    <w:rsid w:val="00941CCC"/>
    <w:rsid w:val="009442CF"/>
    <w:rsid w:val="009449D4"/>
    <w:rsid w:val="00944AA4"/>
    <w:rsid w:val="00945452"/>
    <w:rsid w:val="009454DC"/>
    <w:rsid w:val="00945600"/>
    <w:rsid w:val="00945631"/>
    <w:rsid w:val="00945839"/>
    <w:rsid w:val="00946655"/>
    <w:rsid w:val="00946A3E"/>
    <w:rsid w:val="00947C2E"/>
    <w:rsid w:val="00947FB4"/>
    <w:rsid w:val="00947FD1"/>
    <w:rsid w:val="00947FDB"/>
    <w:rsid w:val="009504E9"/>
    <w:rsid w:val="00950D31"/>
    <w:rsid w:val="0095153C"/>
    <w:rsid w:val="009518EF"/>
    <w:rsid w:val="0095203C"/>
    <w:rsid w:val="00954631"/>
    <w:rsid w:val="00955B69"/>
    <w:rsid w:val="00955EDC"/>
    <w:rsid w:val="00956032"/>
    <w:rsid w:val="00956826"/>
    <w:rsid w:val="00956D50"/>
    <w:rsid w:val="009573AF"/>
    <w:rsid w:val="009577C1"/>
    <w:rsid w:val="00960592"/>
    <w:rsid w:val="00961C28"/>
    <w:rsid w:val="00961C67"/>
    <w:rsid w:val="00964AA6"/>
    <w:rsid w:val="00965406"/>
    <w:rsid w:val="00966D04"/>
    <w:rsid w:val="009702EC"/>
    <w:rsid w:val="009720AD"/>
    <w:rsid w:val="0097240F"/>
    <w:rsid w:val="00972675"/>
    <w:rsid w:val="0097306B"/>
    <w:rsid w:val="00973344"/>
    <w:rsid w:val="00974E98"/>
    <w:rsid w:val="009755A3"/>
    <w:rsid w:val="009759ED"/>
    <w:rsid w:val="009759EF"/>
    <w:rsid w:val="00976EF1"/>
    <w:rsid w:val="0097737C"/>
    <w:rsid w:val="00977C37"/>
    <w:rsid w:val="009801FE"/>
    <w:rsid w:val="0098136F"/>
    <w:rsid w:val="0098174D"/>
    <w:rsid w:val="009821E0"/>
    <w:rsid w:val="00982723"/>
    <w:rsid w:val="00983BBF"/>
    <w:rsid w:val="00983C2C"/>
    <w:rsid w:val="00984E0B"/>
    <w:rsid w:val="00985930"/>
    <w:rsid w:val="00985BF6"/>
    <w:rsid w:val="00985C88"/>
    <w:rsid w:val="00985D58"/>
    <w:rsid w:val="0098778D"/>
    <w:rsid w:val="00990515"/>
    <w:rsid w:val="009905C7"/>
    <w:rsid w:val="009906AE"/>
    <w:rsid w:val="009917F2"/>
    <w:rsid w:val="00992127"/>
    <w:rsid w:val="009921D2"/>
    <w:rsid w:val="009923B7"/>
    <w:rsid w:val="009928AF"/>
    <w:rsid w:val="0099327B"/>
    <w:rsid w:val="00993912"/>
    <w:rsid w:val="00993E35"/>
    <w:rsid w:val="00994A14"/>
    <w:rsid w:val="00995057"/>
    <w:rsid w:val="00995B3D"/>
    <w:rsid w:val="00996D75"/>
    <w:rsid w:val="0099714F"/>
    <w:rsid w:val="00997EF5"/>
    <w:rsid w:val="009A0643"/>
    <w:rsid w:val="009A13A4"/>
    <w:rsid w:val="009A1756"/>
    <w:rsid w:val="009A1827"/>
    <w:rsid w:val="009A2C8A"/>
    <w:rsid w:val="009A3590"/>
    <w:rsid w:val="009A3BBD"/>
    <w:rsid w:val="009A3EF0"/>
    <w:rsid w:val="009A48DB"/>
    <w:rsid w:val="009A4BAE"/>
    <w:rsid w:val="009A5BA6"/>
    <w:rsid w:val="009A5BEE"/>
    <w:rsid w:val="009A6171"/>
    <w:rsid w:val="009A6BB6"/>
    <w:rsid w:val="009A7BC8"/>
    <w:rsid w:val="009A7EF0"/>
    <w:rsid w:val="009B0DA5"/>
    <w:rsid w:val="009B1976"/>
    <w:rsid w:val="009B228C"/>
    <w:rsid w:val="009B275A"/>
    <w:rsid w:val="009B2B94"/>
    <w:rsid w:val="009B3138"/>
    <w:rsid w:val="009B326A"/>
    <w:rsid w:val="009B3DC1"/>
    <w:rsid w:val="009B48B1"/>
    <w:rsid w:val="009B5324"/>
    <w:rsid w:val="009B5748"/>
    <w:rsid w:val="009B59C9"/>
    <w:rsid w:val="009B5F48"/>
    <w:rsid w:val="009B62F3"/>
    <w:rsid w:val="009B6A2F"/>
    <w:rsid w:val="009B78FA"/>
    <w:rsid w:val="009C0EB0"/>
    <w:rsid w:val="009C13D9"/>
    <w:rsid w:val="009C37D6"/>
    <w:rsid w:val="009C3880"/>
    <w:rsid w:val="009C3B48"/>
    <w:rsid w:val="009C5378"/>
    <w:rsid w:val="009C5E8C"/>
    <w:rsid w:val="009C5EAE"/>
    <w:rsid w:val="009C67B2"/>
    <w:rsid w:val="009C67F9"/>
    <w:rsid w:val="009C6F1C"/>
    <w:rsid w:val="009C7178"/>
    <w:rsid w:val="009C73EF"/>
    <w:rsid w:val="009C7E75"/>
    <w:rsid w:val="009C7EA7"/>
    <w:rsid w:val="009D072D"/>
    <w:rsid w:val="009D13DD"/>
    <w:rsid w:val="009D16A1"/>
    <w:rsid w:val="009D29A7"/>
    <w:rsid w:val="009D46C0"/>
    <w:rsid w:val="009D5FBB"/>
    <w:rsid w:val="009D6097"/>
    <w:rsid w:val="009D6A2A"/>
    <w:rsid w:val="009D6CCF"/>
    <w:rsid w:val="009D7183"/>
    <w:rsid w:val="009D79A0"/>
    <w:rsid w:val="009D7D98"/>
    <w:rsid w:val="009E1215"/>
    <w:rsid w:val="009E2117"/>
    <w:rsid w:val="009E24FC"/>
    <w:rsid w:val="009E2749"/>
    <w:rsid w:val="009E2772"/>
    <w:rsid w:val="009E33D8"/>
    <w:rsid w:val="009E346A"/>
    <w:rsid w:val="009E3567"/>
    <w:rsid w:val="009E4788"/>
    <w:rsid w:val="009E5430"/>
    <w:rsid w:val="009E5444"/>
    <w:rsid w:val="009E5A13"/>
    <w:rsid w:val="009E7CD3"/>
    <w:rsid w:val="009F0F80"/>
    <w:rsid w:val="009F22F9"/>
    <w:rsid w:val="009F32C2"/>
    <w:rsid w:val="009F3CDC"/>
    <w:rsid w:val="009F40CB"/>
    <w:rsid w:val="009F4CFE"/>
    <w:rsid w:val="009F5887"/>
    <w:rsid w:val="009F5DE5"/>
    <w:rsid w:val="009F60C0"/>
    <w:rsid w:val="009F61C9"/>
    <w:rsid w:val="009F6E1A"/>
    <w:rsid w:val="009F73C8"/>
    <w:rsid w:val="00A00BCD"/>
    <w:rsid w:val="00A011F3"/>
    <w:rsid w:val="00A01845"/>
    <w:rsid w:val="00A01A19"/>
    <w:rsid w:val="00A01DAD"/>
    <w:rsid w:val="00A02366"/>
    <w:rsid w:val="00A02708"/>
    <w:rsid w:val="00A0306F"/>
    <w:rsid w:val="00A03089"/>
    <w:rsid w:val="00A03331"/>
    <w:rsid w:val="00A059F3"/>
    <w:rsid w:val="00A05E0F"/>
    <w:rsid w:val="00A07330"/>
    <w:rsid w:val="00A076D2"/>
    <w:rsid w:val="00A07C1A"/>
    <w:rsid w:val="00A07E1C"/>
    <w:rsid w:val="00A100C9"/>
    <w:rsid w:val="00A1019A"/>
    <w:rsid w:val="00A1262A"/>
    <w:rsid w:val="00A14679"/>
    <w:rsid w:val="00A14E23"/>
    <w:rsid w:val="00A14F62"/>
    <w:rsid w:val="00A15AF0"/>
    <w:rsid w:val="00A15D20"/>
    <w:rsid w:val="00A1629A"/>
    <w:rsid w:val="00A1667D"/>
    <w:rsid w:val="00A1690F"/>
    <w:rsid w:val="00A16A5D"/>
    <w:rsid w:val="00A16B83"/>
    <w:rsid w:val="00A16BEC"/>
    <w:rsid w:val="00A17114"/>
    <w:rsid w:val="00A171A7"/>
    <w:rsid w:val="00A174D8"/>
    <w:rsid w:val="00A1779F"/>
    <w:rsid w:val="00A17FEA"/>
    <w:rsid w:val="00A21311"/>
    <w:rsid w:val="00A2154A"/>
    <w:rsid w:val="00A227A4"/>
    <w:rsid w:val="00A23CFD"/>
    <w:rsid w:val="00A24835"/>
    <w:rsid w:val="00A257BC"/>
    <w:rsid w:val="00A2772C"/>
    <w:rsid w:val="00A277DA"/>
    <w:rsid w:val="00A27EAD"/>
    <w:rsid w:val="00A30FDB"/>
    <w:rsid w:val="00A312F1"/>
    <w:rsid w:val="00A31304"/>
    <w:rsid w:val="00A32169"/>
    <w:rsid w:val="00A32507"/>
    <w:rsid w:val="00A32E0E"/>
    <w:rsid w:val="00A34593"/>
    <w:rsid w:val="00A35131"/>
    <w:rsid w:val="00A351F4"/>
    <w:rsid w:val="00A35312"/>
    <w:rsid w:val="00A36522"/>
    <w:rsid w:val="00A3691B"/>
    <w:rsid w:val="00A36DA6"/>
    <w:rsid w:val="00A3783E"/>
    <w:rsid w:val="00A37CFE"/>
    <w:rsid w:val="00A37DC3"/>
    <w:rsid w:val="00A37F0E"/>
    <w:rsid w:val="00A37F73"/>
    <w:rsid w:val="00A40192"/>
    <w:rsid w:val="00A403B0"/>
    <w:rsid w:val="00A41343"/>
    <w:rsid w:val="00A4137A"/>
    <w:rsid w:val="00A419A5"/>
    <w:rsid w:val="00A41F77"/>
    <w:rsid w:val="00A4208E"/>
    <w:rsid w:val="00A42537"/>
    <w:rsid w:val="00A4293F"/>
    <w:rsid w:val="00A4306D"/>
    <w:rsid w:val="00A43B98"/>
    <w:rsid w:val="00A43D0D"/>
    <w:rsid w:val="00A44E81"/>
    <w:rsid w:val="00A451C4"/>
    <w:rsid w:val="00A4545F"/>
    <w:rsid w:val="00A456FC"/>
    <w:rsid w:val="00A46B00"/>
    <w:rsid w:val="00A46DF2"/>
    <w:rsid w:val="00A506C9"/>
    <w:rsid w:val="00A51633"/>
    <w:rsid w:val="00A51D6E"/>
    <w:rsid w:val="00A52B0D"/>
    <w:rsid w:val="00A52F77"/>
    <w:rsid w:val="00A532ED"/>
    <w:rsid w:val="00A5402B"/>
    <w:rsid w:val="00A54AE6"/>
    <w:rsid w:val="00A5545F"/>
    <w:rsid w:val="00A55883"/>
    <w:rsid w:val="00A56BE7"/>
    <w:rsid w:val="00A56C14"/>
    <w:rsid w:val="00A57398"/>
    <w:rsid w:val="00A57630"/>
    <w:rsid w:val="00A5774D"/>
    <w:rsid w:val="00A57FF4"/>
    <w:rsid w:val="00A600AF"/>
    <w:rsid w:val="00A60D59"/>
    <w:rsid w:val="00A61C47"/>
    <w:rsid w:val="00A62476"/>
    <w:rsid w:val="00A643CA"/>
    <w:rsid w:val="00A649E1"/>
    <w:rsid w:val="00A64FD7"/>
    <w:rsid w:val="00A66358"/>
    <w:rsid w:val="00A66630"/>
    <w:rsid w:val="00A6717D"/>
    <w:rsid w:val="00A677A5"/>
    <w:rsid w:val="00A702E5"/>
    <w:rsid w:val="00A70302"/>
    <w:rsid w:val="00A7098F"/>
    <w:rsid w:val="00A72C7F"/>
    <w:rsid w:val="00A74EA6"/>
    <w:rsid w:val="00A75551"/>
    <w:rsid w:val="00A75CEA"/>
    <w:rsid w:val="00A76DB3"/>
    <w:rsid w:val="00A7792A"/>
    <w:rsid w:val="00A77B10"/>
    <w:rsid w:val="00A77D7D"/>
    <w:rsid w:val="00A81A32"/>
    <w:rsid w:val="00A81A34"/>
    <w:rsid w:val="00A825C1"/>
    <w:rsid w:val="00A840CD"/>
    <w:rsid w:val="00A840DF"/>
    <w:rsid w:val="00A854F7"/>
    <w:rsid w:val="00A8582C"/>
    <w:rsid w:val="00A85A4D"/>
    <w:rsid w:val="00A85D81"/>
    <w:rsid w:val="00A85EBC"/>
    <w:rsid w:val="00A86811"/>
    <w:rsid w:val="00A86C55"/>
    <w:rsid w:val="00A86D28"/>
    <w:rsid w:val="00A871A6"/>
    <w:rsid w:val="00A875AE"/>
    <w:rsid w:val="00A877BF"/>
    <w:rsid w:val="00A901F7"/>
    <w:rsid w:val="00A908F2"/>
    <w:rsid w:val="00A90E6C"/>
    <w:rsid w:val="00A919E6"/>
    <w:rsid w:val="00A9205E"/>
    <w:rsid w:val="00A92D08"/>
    <w:rsid w:val="00A9302F"/>
    <w:rsid w:val="00A947C8"/>
    <w:rsid w:val="00A955C4"/>
    <w:rsid w:val="00A95DE8"/>
    <w:rsid w:val="00A961BB"/>
    <w:rsid w:val="00A9690A"/>
    <w:rsid w:val="00A9729E"/>
    <w:rsid w:val="00A97A68"/>
    <w:rsid w:val="00AA0045"/>
    <w:rsid w:val="00AA1B02"/>
    <w:rsid w:val="00AA1E75"/>
    <w:rsid w:val="00AA3082"/>
    <w:rsid w:val="00AA3478"/>
    <w:rsid w:val="00AA359D"/>
    <w:rsid w:val="00AA3671"/>
    <w:rsid w:val="00AA42CC"/>
    <w:rsid w:val="00AA4F78"/>
    <w:rsid w:val="00AA558A"/>
    <w:rsid w:val="00AA5BFA"/>
    <w:rsid w:val="00AA5CAB"/>
    <w:rsid w:val="00AA68F7"/>
    <w:rsid w:val="00AA6B95"/>
    <w:rsid w:val="00AA7001"/>
    <w:rsid w:val="00AA74A5"/>
    <w:rsid w:val="00AB0077"/>
    <w:rsid w:val="00AB1868"/>
    <w:rsid w:val="00AB2762"/>
    <w:rsid w:val="00AB3A8C"/>
    <w:rsid w:val="00AB3BD1"/>
    <w:rsid w:val="00AB48BE"/>
    <w:rsid w:val="00AB64E4"/>
    <w:rsid w:val="00AB662A"/>
    <w:rsid w:val="00AB71F7"/>
    <w:rsid w:val="00AB7734"/>
    <w:rsid w:val="00AB7BD5"/>
    <w:rsid w:val="00AC15A4"/>
    <w:rsid w:val="00AC1620"/>
    <w:rsid w:val="00AC16D6"/>
    <w:rsid w:val="00AC2113"/>
    <w:rsid w:val="00AC21C5"/>
    <w:rsid w:val="00AC2F19"/>
    <w:rsid w:val="00AC4722"/>
    <w:rsid w:val="00AC4BB6"/>
    <w:rsid w:val="00AC6932"/>
    <w:rsid w:val="00AC6F9C"/>
    <w:rsid w:val="00AC733F"/>
    <w:rsid w:val="00AC78D8"/>
    <w:rsid w:val="00AD0745"/>
    <w:rsid w:val="00AD08F9"/>
    <w:rsid w:val="00AD0CCD"/>
    <w:rsid w:val="00AD1223"/>
    <w:rsid w:val="00AD17B2"/>
    <w:rsid w:val="00AD277F"/>
    <w:rsid w:val="00AD278E"/>
    <w:rsid w:val="00AD29BB"/>
    <w:rsid w:val="00AD2CEE"/>
    <w:rsid w:val="00AD3510"/>
    <w:rsid w:val="00AD3607"/>
    <w:rsid w:val="00AD48C3"/>
    <w:rsid w:val="00AD48D8"/>
    <w:rsid w:val="00AD54C7"/>
    <w:rsid w:val="00AD5C94"/>
    <w:rsid w:val="00AD641E"/>
    <w:rsid w:val="00AD7DE7"/>
    <w:rsid w:val="00AD7E18"/>
    <w:rsid w:val="00AE1D07"/>
    <w:rsid w:val="00AE2327"/>
    <w:rsid w:val="00AE2C39"/>
    <w:rsid w:val="00AE4157"/>
    <w:rsid w:val="00AE47E3"/>
    <w:rsid w:val="00AE4B34"/>
    <w:rsid w:val="00AE4BCE"/>
    <w:rsid w:val="00AE5F98"/>
    <w:rsid w:val="00AE60C0"/>
    <w:rsid w:val="00AE6A4C"/>
    <w:rsid w:val="00AE6C7C"/>
    <w:rsid w:val="00AE7431"/>
    <w:rsid w:val="00AE7AD9"/>
    <w:rsid w:val="00AF0080"/>
    <w:rsid w:val="00AF0086"/>
    <w:rsid w:val="00AF0224"/>
    <w:rsid w:val="00AF08F9"/>
    <w:rsid w:val="00AF0956"/>
    <w:rsid w:val="00AF123B"/>
    <w:rsid w:val="00AF132A"/>
    <w:rsid w:val="00AF18BF"/>
    <w:rsid w:val="00AF2752"/>
    <w:rsid w:val="00AF29AB"/>
    <w:rsid w:val="00AF317B"/>
    <w:rsid w:val="00AF438F"/>
    <w:rsid w:val="00AF512D"/>
    <w:rsid w:val="00AF52F8"/>
    <w:rsid w:val="00AF5303"/>
    <w:rsid w:val="00AF58C3"/>
    <w:rsid w:val="00AF58F4"/>
    <w:rsid w:val="00AF5AD3"/>
    <w:rsid w:val="00AF60F1"/>
    <w:rsid w:val="00AF627B"/>
    <w:rsid w:val="00AF650F"/>
    <w:rsid w:val="00B007D4"/>
    <w:rsid w:val="00B00969"/>
    <w:rsid w:val="00B01D48"/>
    <w:rsid w:val="00B0286F"/>
    <w:rsid w:val="00B03201"/>
    <w:rsid w:val="00B03A18"/>
    <w:rsid w:val="00B05F85"/>
    <w:rsid w:val="00B06931"/>
    <w:rsid w:val="00B07E07"/>
    <w:rsid w:val="00B07FA6"/>
    <w:rsid w:val="00B10251"/>
    <w:rsid w:val="00B10B4E"/>
    <w:rsid w:val="00B1121E"/>
    <w:rsid w:val="00B115E8"/>
    <w:rsid w:val="00B11713"/>
    <w:rsid w:val="00B12544"/>
    <w:rsid w:val="00B12ED4"/>
    <w:rsid w:val="00B13536"/>
    <w:rsid w:val="00B1408A"/>
    <w:rsid w:val="00B14764"/>
    <w:rsid w:val="00B1483E"/>
    <w:rsid w:val="00B14B3F"/>
    <w:rsid w:val="00B14CCF"/>
    <w:rsid w:val="00B16BD7"/>
    <w:rsid w:val="00B17023"/>
    <w:rsid w:val="00B1726C"/>
    <w:rsid w:val="00B172EB"/>
    <w:rsid w:val="00B17634"/>
    <w:rsid w:val="00B1767F"/>
    <w:rsid w:val="00B1777C"/>
    <w:rsid w:val="00B20393"/>
    <w:rsid w:val="00B2072A"/>
    <w:rsid w:val="00B20922"/>
    <w:rsid w:val="00B20D40"/>
    <w:rsid w:val="00B20E4B"/>
    <w:rsid w:val="00B21EE8"/>
    <w:rsid w:val="00B21F7C"/>
    <w:rsid w:val="00B227EB"/>
    <w:rsid w:val="00B22CDC"/>
    <w:rsid w:val="00B23433"/>
    <w:rsid w:val="00B23434"/>
    <w:rsid w:val="00B2354F"/>
    <w:rsid w:val="00B23840"/>
    <w:rsid w:val="00B2417F"/>
    <w:rsid w:val="00B249B2"/>
    <w:rsid w:val="00B2592F"/>
    <w:rsid w:val="00B25C41"/>
    <w:rsid w:val="00B265DE"/>
    <w:rsid w:val="00B26AEB"/>
    <w:rsid w:val="00B2796B"/>
    <w:rsid w:val="00B27AB8"/>
    <w:rsid w:val="00B304D7"/>
    <w:rsid w:val="00B3095F"/>
    <w:rsid w:val="00B30A9E"/>
    <w:rsid w:val="00B31296"/>
    <w:rsid w:val="00B322C5"/>
    <w:rsid w:val="00B324F0"/>
    <w:rsid w:val="00B32A0D"/>
    <w:rsid w:val="00B33546"/>
    <w:rsid w:val="00B33730"/>
    <w:rsid w:val="00B33A86"/>
    <w:rsid w:val="00B33D36"/>
    <w:rsid w:val="00B33FA3"/>
    <w:rsid w:val="00B3429B"/>
    <w:rsid w:val="00B346BB"/>
    <w:rsid w:val="00B35888"/>
    <w:rsid w:val="00B36295"/>
    <w:rsid w:val="00B37944"/>
    <w:rsid w:val="00B40AC6"/>
    <w:rsid w:val="00B41AE0"/>
    <w:rsid w:val="00B41ED5"/>
    <w:rsid w:val="00B4317F"/>
    <w:rsid w:val="00B43237"/>
    <w:rsid w:val="00B4332C"/>
    <w:rsid w:val="00B43C13"/>
    <w:rsid w:val="00B43EC0"/>
    <w:rsid w:val="00B44F8B"/>
    <w:rsid w:val="00B45E9C"/>
    <w:rsid w:val="00B4607A"/>
    <w:rsid w:val="00B501FA"/>
    <w:rsid w:val="00B503B2"/>
    <w:rsid w:val="00B505A3"/>
    <w:rsid w:val="00B51C02"/>
    <w:rsid w:val="00B51FE0"/>
    <w:rsid w:val="00B52E7B"/>
    <w:rsid w:val="00B53641"/>
    <w:rsid w:val="00B539C1"/>
    <w:rsid w:val="00B54B4C"/>
    <w:rsid w:val="00B54B88"/>
    <w:rsid w:val="00B55810"/>
    <w:rsid w:val="00B55CB0"/>
    <w:rsid w:val="00B55D75"/>
    <w:rsid w:val="00B575ED"/>
    <w:rsid w:val="00B6004C"/>
    <w:rsid w:val="00B61624"/>
    <w:rsid w:val="00B62128"/>
    <w:rsid w:val="00B62902"/>
    <w:rsid w:val="00B63024"/>
    <w:rsid w:val="00B630B3"/>
    <w:rsid w:val="00B632B5"/>
    <w:rsid w:val="00B633D5"/>
    <w:rsid w:val="00B638F0"/>
    <w:rsid w:val="00B64372"/>
    <w:rsid w:val="00B6470D"/>
    <w:rsid w:val="00B65466"/>
    <w:rsid w:val="00B66198"/>
    <w:rsid w:val="00B66D98"/>
    <w:rsid w:val="00B67002"/>
    <w:rsid w:val="00B6783A"/>
    <w:rsid w:val="00B67BFF"/>
    <w:rsid w:val="00B70242"/>
    <w:rsid w:val="00B7036B"/>
    <w:rsid w:val="00B71512"/>
    <w:rsid w:val="00B7197C"/>
    <w:rsid w:val="00B722BA"/>
    <w:rsid w:val="00B72374"/>
    <w:rsid w:val="00B72420"/>
    <w:rsid w:val="00B72D22"/>
    <w:rsid w:val="00B72ED5"/>
    <w:rsid w:val="00B73948"/>
    <w:rsid w:val="00B73B52"/>
    <w:rsid w:val="00B7544B"/>
    <w:rsid w:val="00B757DD"/>
    <w:rsid w:val="00B76E71"/>
    <w:rsid w:val="00B76FF5"/>
    <w:rsid w:val="00B77030"/>
    <w:rsid w:val="00B77B46"/>
    <w:rsid w:val="00B803CB"/>
    <w:rsid w:val="00B804A5"/>
    <w:rsid w:val="00B8156B"/>
    <w:rsid w:val="00B829B2"/>
    <w:rsid w:val="00B82FF5"/>
    <w:rsid w:val="00B83704"/>
    <w:rsid w:val="00B83C34"/>
    <w:rsid w:val="00B83E41"/>
    <w:rsid w:val="00B8459A"/>
    <w:rsid w:val="00B879C1"/>
    <w:rsid w:val="00B87BDA"/>
    <w:rsid w:val="00B87FDB"/>
    <w:rsid w:val="00B9014A"/>
    <w:rsid w:val="00B9072A"/>
    <w:rsid w:val="00B90CA9"/>
    <w:rsid w:val="00B92A03"/>
    <w:rsid w:val="00B936D1"/>
    <w:rsid w:val="00B93C01"/>
    <w:rsid w:val="00B93D13"/>
    <w:rsid w:val="00B94362"/>
    <w:rsid w:val="00B9461B"/>
    <w:rsid w:val="00B949AD"/>
    <w:rsid w:val="00B9532D"/>
    <w:rsid w:val="00B956B9"/>
    <w:rsid w:val="00B95BC1"/>
    <w:rsid w:val="00B95BCE"/>
    <w:rsid w:val="00BA07F8"/>
    <w:rsid w:val="00BA08CF"/>
    <w:rsid w:val="00BA1015"/>
    <w:rsid w:val="00BA1089"/>
    <w:rsid w:val="00BA18B5"/>
    <w:rsid w:val="00BA19AF"/>
    <w:rsid w:val="00BA1B19"/>
    <w:rsid w:val="00BA1BED"/>
    <w:rsid w:val="00BA21D0"/>
    <w:rsid w:val="00BA2491"/>
    <w:rsid w:val="00BA2759"/>
    <w:rsid w:val="00BA2981"/>
    <w:rsid w:val="00BA29BC"/>
    <w:rsid w:val="00BA2D29"/>
    <w:rsid w:val="00BA3940"/>
    <w:rsid w:val="00BA4D27"/>
    <w:rsid w:val="00BA4FA5"/>
    <w:rsid w:val="00BA7B28"/>
    <w:rsid w:val="00BB02F2"/>
    <w:rsid w:val="00BB145C"/>
    <w:rsid w:val="00BB1CD3"/>
    <w:rsid w:val="00BB2052"/>
    <w:rsid w:val="00BB22D9"/>
    <w:rsid w:val="00BB2369"/>
    <w:rsid w:val="00BB2848"/>
    <w:rsid w:val="00BB2DE9"/>
    <w:rsid w:val="00BB3037"/>
    <w:rsid w:val="00BB34A2"/>
    <w:rsid w:val="00BB3CE4"/>
    <w:rsid w:val="00BB444B"/>
    <w:rsid w:val="00BB4661"/>
    <w:rsid w:val="00BB477F"/>
    <w:rsid w:val="00BB47FE"/>
    <w:rsid w:val="00BB48CC"/>
    <w:rsid w:val="00BB4FA4"/>
    <w:rsid w:val="00BB6091"/>
    <w:rsid w:val="00BB6B55"/>
    <w:rsid w:val="00BB6DF5"/>
    <w:rsid w:val="00BB710A"/>
    <w:rsid w:val="00BB764E"/>
    <w:rsid w:val="00BB7782"/>
    <w:rsid w:val="00BC068C"/>
    <w:rsid w:val="00BC0B81"/>
    <w:rsid w:val="00BC0BCB"/>
    <w:rsid w:val="00BC0E1B"/>
    <w:rsid w:val="00BC1883"/>
    <w:rsid w:val="00BC1B84"/>
    <w:rsid w:val="00BC222D"/>
    <w:rsid w:val="00BC2535"/>
    <w:rsid w:val="00BC33AD"/>
    <w:rsid w:val="00BC44AA"/>
    <w:rsid w:val="00BC5D51"/>
    <w:rsid w:val="00BC725E"/>
    <w:rsid w:val="00BC7DCA"/>
    <w:rsid w:val="00BD0660"/>
    <w:rsid w:val="00BD06A7"/>
    <w:rsid w:val="00BD09C1"/>
    <w:rsid w:val="00BD1201"/>
    <w:rsid w:val="00BD1AAC"/>
    <w:rsid w:val="00BD212F"/>
    <w:rsid w:val="00BD2CC2"/>
    <w:rsid w:val="00BD3304"/>
    <w:rsid w:val="00BD33CE"/>
    <w:rsid w:val="00BD3485"/>
    <w:rsid w:val="00BD358F"/>
    <w:rsid w:val="00BD53A5"/>
    <w:rsid w:val="00BD5C55"/>
    <w:rsid w:val="00BD78A0"/>
    <w:rsid w:val="00BD791C"/>
    <w:rsid w:val="00BE01F9"/>
    <w:rsid w:val="00BE04FE"/>
    <w:rsid w:val="00BE0BA5"/>
    <w:rsid w:val="00BE0E18"/>
    <w:rsid w:val="00BE28C5"/>
    <w:rsid w:val="00BE368B"/>
    <w:rsid w:val="00BE4E55"/>
    <w:rsid w:val="00BE4F3E"/>
    <w:rsid w:val="00BE5BCC"/>
    <w:rsid w:val="00BE5DC0"/>
    <w:rsid w:val="00BE5E7B"/>
    <w:rsid w:val="00BE61FA"/>
    <w:rsid w:val="00BE6641"/>
    <w:rsid w:val="00BE6C10"/>
    <w:rsid w:val="00BE6C62"/>
    <w:rsid w:val="00BF04DA"/>
    <w:rsid w:val="00BF0A04"/>
    <w:rsid w:val="00BF0A46"/>
    <w:rsid w:val="00BF0AFC"/>
    <w:rsid w:val="00BF18A1"/>
    <w:rsid w:val="00BF1B9D"/>
    <w:rsid w:val="00BF1E7D"/>
    <w:rsid w:val="00BF2C2B"/>
    <w:rsid w:val="00BF2CA3"/>
    <w:rsid w:val="00BF3B2E"/>
    <w:rsid w:val="00BF3E2B"/>
    <w:rsid w:val="00BF40EB"/>
    <w:rsid w:val="00BF410C"/>
    <w:rsid w:val="00BF4582"/>
    <w:rsid w:val="00BF4EA2"/>
    <w:rsid w:val="00BF555E"/>
    <w:rsid w:val="00BF69F0"/>
    <w:rsid w:val="00BF6DAB"/>
    <w:rsid w:val="00BF70BE"/>
    <w:rsid w:val="00BF7EB4"/>
    <w:rsid w:val="00C00480"/>
    <w:rsid w:val="00C012B3"/>
    <w:rsid w:val="00C01A8A"/>
    <w:rsid w:val="00C01FAE"/>
    <w:rsid w:val="00C028F1"/>
    <w:rsid w:val="00C03B6B"/>
    <w:rsid w:val="00C03E1B"/>
    <w:rsid w:val="00C06227"/>
    <w:rsid w:val="00C06742"/>
    <w:rsid w:val="00C102C9"/>
    <w:rsid w:val="00C10785"/>
    <w:rsid w:val="00C10AD2"/>
    <w:rsid w:val="00C10B82"/>
    <w:rsid w:val="00C10F9E"/>
    <w:rsid w:val="00C10F9F"/>
    <w:rsid w:val="00C11C0F"/>
    <w:rsid w:val="00C12367"/>
    <w:rsid w:val="00C129C6"/>
    <w:rsid w:val="00C12B5C"/>
    <w:rsid w:val="00C12E4F"/>
    <w:rsid w:val="00C13DF4"/>
    <w:rsid w:val="00C13E8D"/>
    <w:rsid w:val="00C15426"/>
    <w:rsid w:val="00C15855"/>
    <w:rsid w:val="00C16332"/>
    <w:rsid w:val="00C1661A"/>
    <w:rsid w:val="00C17B4B"/>
    <w:rsid w:val="00C17D49"/>
    <w:rsid w:val="00C2073E"/>
    <w:rsid w:val="00C209C5"/>
    <w:rsid w:val="00C21259"/>
    <w:rsid w:val="00C22576"/>
    <w:rsid w:val="00C22677"/>
    <w:rsid w:val="00C22CA2"/>
    <w:rsid w:val="00C24279"/>
    <w:rsid w:val="00C245E7"/>
    <w:rsid w:val="00C24608"/>
    <w:rsid w:val="00C252F5"/>
    <w:rsid w:val="00C256A3"/>
    <w:rsid w:val="00C25D08"/>
    <w:rsid w:val="00C26672"/>
    <w:rsid w:val="00C26818"/>
    <w:rsid w:val="00C2717A"/>
    <w:rsid w:val="00C301C4"/>
    <w:rsid w:val="00C307F9"/>
    <w:rsid w:val="00C31188"/>
    <w:rsid w:val="00C32A52"/>
    <w:rsid w:val="00C32B98"/>
    <w:rsid w:val="00C32BCB"/>
    <w:rsid w:val="00C32E22"/>
    <w:rsid w:val="00C33050"/>
    <w:rsid w:val="00C3429F"/>
    <w:rsid w:val="00C35AB8"/>
    <w:rsid w:val="00C379E9"/>
    <w:rsid w:val="00C37AE4"/>
    <w:rsid w:val="00C400A5"/>
    <w:rsid w:val="00C408AE"/>
    <w:rsid w:val="00C41356"/>
    <w:rsid w:val="00C415AD"/>
    <w:rsid w:val="00C42D33"/>
    <w:rsid w:val="00C433E7"/>
    <w:rsid w:val="00C43BEC"/>
    <w:rsid w:val="00C43E72"/>
    <w:rsid w:val="00C440B8"/>
    <w:rsid w:val="00C44678"/>
    <w:rsid w:val="00C4477A"/>
    <w:rsid w:val="00C44A1A"/>
    <w:rsid w:val="00C45594"/>
    <w:rsid w:val="00C45DD9"/>
    <w:rsid w:val="00C46224"/>
    <w:rsid w:val="00C46D39"/>
    <w:rsid w:val="00C46DFE"/>
    <w:rsid w:val="00C47FEE"/>
    <w:rsid w:val="00C519D7"/>
    <w:rsid w:val="00C5218C"/>
    <w:rsid w:val="00C5258B"/>
    <w:rsid w:val="00C5280F"/>
    <w:rsid w:val="00C5296D"/>
    <w:rsid w:val="00C52EF9"/>
    <w:rsid w:val="00C5418B"/>
    <w:rsid w:val="00C55185"/>
    <w:rsid w:val="00C5585F"/>
    <w:rsid w:val="00C55FA3"/>
    <w:rsid w:val="00C56C6C"/>
    <w:rsid w:val="00C574A9"/>
    <w:rsid w:val="00C60C5D"/>
    <w:rsid w:val="00C60D59"/>
    <w:rsid w:val="00C60F35"/>
    <w:rsid w:val="00C62300"/>
    <w:rsid w:val="00C62E20"/>
    <w:rsid w:val="00C630B3"/>
    <w:rsid w:val="00C64078"/>
    <w:rsid w:val="00C64371"/>
    <w:rsid w:val="00C64483"/>
    <w:rsid w:val="00C646B7"/>
    <w:rsid w:val="00C6478F"/>
    <w:rsid w:val="00C64BC1"/>
    <w:rsid w:val="00C64C09"/>
    <w:rsid w:val="00C6545E"/>
    <w:rsid w:val="00C65A6D"/>
    <w:rsid w:val="00C65E5D"/>
    <w:rsid w:val="00C66544"/>
    <w:rsid w:val="00C671B4"/>
    <w:rsid w:val="00C672A0"/>
    <w:rsid w:val="00C674BC"/>
    <w:rsid w:val="00C6770F"/>
    <w:rsid w:val="00C67E5C"/>
    <w:rsid w:val="00C70594"/>
    <w:rsid w:val="00C7150E"/>
    <w:rsid w:val="00C72460"/>
    <w:rsid w:val="00C73037"/>
    <w:rsid w:val="00C73441"/>
    <w:rsid w:val="00C73844"/>
    <w:rsid w:val="00C74C5F"/>
    <w:rsid w:val="00C7580D"/>
    <w:rsid w:val="00C75812"/>
    <w:rsid w:val="00C760FA"/>
    <w:rsid w:val="00C761CF"/>
    <w:rsid w:val="00C76292"/>
    <w:rsid w:val="00C76451"/>
    <w:rsid w:val="00C76498"/>
    <w:rsid w:val="00C7698A"/>
    <w:rsid w:val="00C77113"/>
    <w:rsid w:val="00C77A2D"/>
    <w:rsid w:val="00C77A4D"/>
    <w:rsid w:val="00C77CA7"/>
    <w:rsid w:val="00C81524"/>
    <w:rsid w:val="00C81931"/>
    <w:rsid w:val="00C81DC2"/>
    <w:rsid w:val="00C82577"/>
    <w:rsid w:val="00C83DF1"/>
    <w:rsid w:val="00C846CB"/>
    <w:rsid w:val="00C851AC"/>
    <w:rsid w:val="00C861AF"/>
    <w:rsid w:val="00C8687C"/>
    <w:rsid w:val="00C86AF0"/>
    <w:rsid w:val="00C87176"/>
    <w:rsid w:val="00C871C5"/>
    <w:rsid w:val="00C871F3"/>
    <w:rsid w:val="00C901FA"/>
    <w:rsid w:val="00C91029"/>
    <w:rsid w:val="00C91D45"/>
    <w:rsid w:val="00C92007"/>
    <w:rsid w:val="00C93356"/>
    <w:rsid w:val="00C94DC6"/>
    <w:rsid w:val="00C95457"/>
    <w:rsid w:val="00C9560A"/>
    <w:rsid w:val="00C9651F"/>
    <w:rsid w:val="00C96811"/>
    <w:rsid w:val="00C96B14"/>
    <w:rsid w:val="00C96DCD"/>
    <w:rsid w:val="00C97332"/>
    <w:rsid w:val="00C97869"/>
    <w:rsid w:val="00CA10AE"/>
    <w:rsid w:val="00CA1A9F"/>
    <w:rsid w:val="00CA1DC3"/>
    <w:rsid w:val="00CA2906"/>
    <w:rsid w:val="00CA32B3"/>
    <w:rsid w:val="00CA3326"/>
    <w:rsid w:val="00CA37B6"/>
    <w:rsid w:val="00CA3977"/>
    <w:rsid w:val="00CA3FFE"/>
    <w:rsid w:val="00CA46B6"/>
    <w:rsid w:val="00CA51DC"/>
    <w:rsid w:val="00CA591D"/>
    <w:rsid w:val="00CA60F0"/>
    <w:rsid w:val="00CA6868"/>
    <w:rsid w:val="00CA6B83"/>
    <w:rsid w:val="00CA71AE"/>
    <w:rsid w:val="00CA7A19"/>
    <w:rsid w:val="00CA7B8E"/>
    <w:rsid w:val="00CA7ED0"/>
    <w:rsid w:val="00CB0289"/>
    <w:rsid w:val="00CB1435"/>
    <w:rsid w:val="00CB1769"/>
    <w:rsid w:val="00CB1A9C"/>
    <w:rsid w:val="00CB1E14"/>
    <w:rsid w:val="00CB2A3A"/>
    <w:rsid w:val="00CB2AF9"/>
    <w:rsid w:val="00CB3339"/>
    <w:rsid w:val="00CB41AF"/>
    <w:rsid w:val="00CC004D"/>
    <w:rsid w:val="00CC0514"/>
    <w:rsid w:val="00CC0DA9"/>
    <w:rsid w:val="00CC0E07"/>
    <w:rsid w:val="00CC13B9"/>
    <w:rsid w:val="00CC204B"/>
    <w:rsid w:val="00CC2205"/>
    <w:rsid w:val="00CC25E3"/>
    <w:rsid w:val="00CC2AC0"/>
    <w:rsid w:val="00CC3648"/>
    <w:rsid w:val="00CC3699"/>
    <w:rsid w:val="00CC3E1F"/>
    <w:rsid w:val="00CC3FB2"/>
    <w:rsid w:val="00CC3FE4"/>
    <w:rsid w:val="00CC41F9"/>
    <w:rsid w:val="00CC4FF6"/>
    <w:rsid w:val="00CC55AF"/>
    <w:rsid w:val="00CC5D42"/>
    <w:rsid w:val="00CC5DDF"/>
    <w:rsid w:val="00CC71DB"/>
    <w:rsid w:val="00CC766C"/>
    <w:rsid w:val="00CC777E"/>
    <w:rsid w:val="00CD0419"/>
    <w:rsid w:val="00CD045F"/>
    <w:rsid w:val="00CD1094"/>
    <w:rsid w:val="00CD190D"/>
    <w:rsid w:val="00CD233E"/>
    <w:rsid w:val="00CD2A0F"/>
    <w:rsid w:val="00CD31F4"/>
    <w:rsid w:val="00CD3B86"/>
    <w:rsid w:val="00CD3C0B"/>
    <w:rsid w:val="00CD5319"/>
    <w:rsid w:val="00CD53AB"/>
    <w:rsid w:val="00CD5ADF"/>
    <w:rsid w:val="00CD64F7"/>
    <w:rsid w:val="00CD6706"/>
    <w:rsid w:val="00CD6DE0"/>
    <w:rsid w:val="00CD6ED3"/>
    <w:rsid w:val="00CD71B0"/>
    <w:rsid w:val="00CD7B5C"/>
    <w:rsid w:val="00CD7ED6"/>
    <w:rsid w:val="00CE010D"/>
    <w:rsid w:val="00CE02B9"/>
    <w:rsid w:val="00CE0559"/>
    <w:rsid w:val="00CE0854"/>
    <w:rsid w:val="00CE0900"/>
    <w:rsid w:val="00CE1B20"/>
    <w:rsid w:val="00CE237B"/>
    <w:rsid w:val="00CE2609"/>
    <w:rsid w:val="00CE2AB3"/>
    <w:rsid w:val="00CE2DFB"/>
    <w:rsid w:val="00CE3D64"/>
    <w:rsid w:val="00CE4B1C"/>
    <w:rsid w:val="00CE4C58"/>
    <w:rsid w:val="00CE5DDC"/>
    <w:rsid w:val="00CE63EB"/>
    <w:rsid w:val="00CE680D"/>
    <w:rsid w:val="00CE7CE9"/>
    <w:rsid w:val="00CF0E02"/>
    <w:rsid w:val="00CF10FA"/>
    <w:rsid w:val="00CF17BC"/>
    <w:rsid w:val="00CF17EE"/>
    <w:rsid w:val="00CF1B2B"/>
    <w:rsid w:val="00CF1B6E"/>
    <w:rsid w:val="00CF1C92"/>
    <w:rsid w:val="00CF1F60"/>
    <w:rsid w:val="00CF3701"/>
    <w:rsid w:val="00CF3888"/>
    <w:rsid w:val="00CF3E8E"/>
    <w:rsid w:val="00CF498B"/>
    <w:rsid w:val="00CF659E"/>
    <w:rsid w:val="00CF6700"/>
    <w:rsid w:val="00CF6B47"/>
    <w:rsid w:val="00CF7978"/>
    <w:rsid w:val="00D00A19"/>
    <w:rsid w:val="00D021C7"/>
    <w:rsid w:val="00D02842"/>
    <w:rsid w:val="00D036D5"/>
    <w:rsid w:val="00D03A8A"/>
    <w:rsid w:val="00D040D8"/>
    <w:rsid w:val="00D0510C"/>
    <w:rsid w:val="00D057F4"/>
    <w:rsid w:val="00D05BDC"/>
    <w:rsid w:val="00D05C9F"/>
    <w:rsid w:val="00D062D4"/>
    <w:rsid w:val="00D0635A"/>
    <w:rsid w:val="00D066E6"/>
    <w:rsid w:val="00D072A6"/>
    <w:rsid w:val="00D078A8"/>
    <w:rsid w:val="00D07B64"/>
    <w:rsid w:val="00D10B8B"/>
    <w:rsid w:val="00D10CE7"/>
    <w:rsid w:val="00D10F4B"/>
    <w:rsid w:val="00D121A7"/>
    <w:rsid w:val="00D1277A"/>
    <w:rsid w:val="00D12D03"/>
    <w:rsid w:val="00D1366D"/>
    <w:rsid w:val="00D14871"/>
    <w:rsid w:val="00D14E1D"/>
    <w:rsid w:val="00D1534C"/>
    <w:rsid w:val="00D159D9"/>
    <w:rsid w:val="00D16357"/>
    <w:rsid w:val="00D16874"/>
    <w:rsid w:val="00D16AED"/>
    <w:rsid w:val="00D16B1C"/>
    <w:rsid w:val="00D1716E"/>
    <w:rsid w:val="00D172B2"/>
    <w:rsid w:val="00D17B43"/>
    <w:rsid w:val="00D203AF"/>
    <w:rsid w:val="00D20E1C"/>
    <w:rsid w:val="00D21343"/>
    <w:rsid w:val="00D234CB"/>
    <w:rsid w:val="00D2362B"/>
    <w:rsid w:val="00D2382D"/>
    <w:rsid w:val="00D245A8"/>
    <w:rsid w:val="00D24C33"/>
    <w:rsid w:val="00D257E5"/>
    <w:rsid w:val="00D265FB"/>
    <w:rsid w:val="00D26E77"/>
    <w:rsid w:val="00D2704B"/>
    <w:rsid w:val="00D27537"/>
    <w:rsid w:val="00D27A0E"/>
    <w:rsid w:val="00D3199B"/>
    <w:rsid w:val="00D323D4"/>
    <w:rsid w:val="00D3347B"/>
    <w:rsid w:val="00D338E5"/>
    <w:rsid w:val="00D33B4D"/>
    <w:rsid w:val="00D3441F"/>
    <w:rsid w:val="00D351B3"/>
    <w:rsid w:val="00D35A42"/>
    <w:rsid w:val="00D35F37"/>
    <w:rsid w:val="00D3775C"/>
    <w:rsid w:val="00D378FB"/>
    <w:rsid w:val="00D37A0B"/>
    <w:rsid w:val="00D37C73"/>
    <w:rsid w:val="00D4001A"/>
    <w:rsid w:val="00D4023B"/>
    <w:rsid w:val="00D40BB2"/>
    <w:rsid w:val="00D41013"/>
    <w:rsid w:val="00D417A3"/>
    <w:rsid w:val="00D42C3F"/>
    <w:rsid w:val="00D43291"/>
    <w:rsid w:val="00D44F1B"/>
    <w:rsid w:val="00D450E8"/>
    <w:rsid w:val="00D46602"/>
    <w:rsid w:val="00D4677A"/>
    <w:rsid w:val="00D46A14"/>
    <w:rsid w:val="00D46CED"/>
    <w:rsid w:val="00D46D0E"/>
    <w:rsid w:val="00D47B14"/>
    <w:rsid w:val="00D501E9"/>
    <w:rsid w:val="00D50F35"/>
    <w:rsid w:val="00D514A5"/>
    <w:rsid w:val="00D5228C"/>
    <w:rsid w:val="00D5243D"/>
    <w:rsid w:val="00D53591"/>
    <w:rsid w:val="00D54735"/>
    <w:rsid w:val="00D551EB"/>
    <w:rsid w:val="00D55481"/>
    <w:rsid w:val="00D5585A"/>
    <w:rsid w:val="00D559B8"/>
    <w:rsid w:val="00D55D88"/>
    <w:rsid w:val="00D565F1"/>
    <w:rsid w:val="00D56A84"/>
    <w:rsid w:val="00D56D89"/>
    <w:rsid w:val="00D57832"/>
    <w:rsid w:val="00D610EF"/>
    <w:rsid w:val="00D61DEA"/>
    <w:rsid w:val="00D621D4"/>
    <w:rsid w:val="00D625F4"/>
    <w:rsid w:val="00D62782"/>
    <w:rsid w:val="00D64786"/>
    <w:rsid w:val="00D64E29"/>
    <w:rsid w:val="00D64E3E"/>
    <w:rsid w:val="00D658C3"/>
    <w:rsid w:val="00D65A34"/>
    <w:rsid w:val="00D67329"/>
    <w:rsid w:val="00D67DF6"/>
    <w:rsid w:val="00D709AE"/>
    <w:rsid w:val="00D71203"/>
    <w:rsid w:val="00D71878"/>
    <w:rsid w:val="00D723D6"/>
    <w:rsid w:val="00D7330B"/>
    <w:rsid w:val="00D7371A"/>
    <w:rsid w:val="00D7391B"/>
    <w:rsid w:val="00D74215"/>
    <w:rsid w:val="00D747F3"/>
    <w:rsid w:val="00D74AB0"/>
    <w:rsid w:val="00D76393"/>
    <w:rsid w:val="00D77041"/>
    <w:rsid w:val="00D77A24"/>
    <w:rsid w:val="00D805E9"/>
    <w:rsid w:val="00D806DA"/>
    <w:rsid w:val="00D80FB0"/>
    <w:rsid w:val="00D81151"/>
    <w:rsid w:val="00D81455"/>
    <w:rsid w:val="00D81B35"/>
    <w:rsid w:val="00D8219E"/>
    <w:rsid w:val="00D82995"/>
    <w:rsid w:val="00D8337B"/>
    <w:rsid w:val="00D84982"/>
    <w:rsid w:val="00D85594"/>
    <w:rsid w:val="00D8589A"/>
    <w:rsid w:val="00D85A95"/>
    <w:rsid w:val="00D85BFD"/>
    <w:rsid w:val="00D85D97"/>
    <w:rsid w:val="00D86048"/>
    <w:rsid w:val="00D86378"/>
    <w:rsid w:val="00D867BE"/>
    <w:rsid w:val="00D86BBA"/>
    <w:rsid w:val="00D87E80"/>
    <w:rsid w:val="00D907F4"/>
    <w:rsid w:val="00D9226E"/>
    <w:rsid w:val="00D929CF"/>
    <w:rsid w:val="00D92D2C"/>
    <w:rsid w:val="00D92F54"/>
    <w:rsid w:val="00D96D2F"/>
    <w:rsid w:val="00D97085"/>
    <w:rsid w:val="00D97336"/>
    <w:rsid w:val="00D9751D"/>
    <w:rsid w:val="00D97699"/>
    <w:rsid w:val="00D97BBC"/>
    <w:rsid w:val="00D97D5D"/>
    <w:rsid w:val="00D97FB1"/>
    <w:rsid w:val="00D97FB3"/>
    <w:rsid w:val="00DA0B24"/>
    <w:rsid w:val="00DA14F3"/>
    <w:rsid w:val="00DA50AE"/>
    <w:rsid w:val="00DA55F2"/>
    <w:rsid w:val="00DA5D38"/>
    <w:rsid w:val="00DA618B"/>
    <w:rsid w:val="00DA6550"/>
    <w:rsid w:val="00DA78A7"/>
    <w:rsid w:val="00DA78A9"/>
    <w:rsid w:val="00DB11F2"/>
    <w:rsid w:val="00DB1422"/>
    <w:rsid w:val="00DB2FD1"/>
    <w:rsid w:val="00DB36D7"/>
    <w:rsid w:val="00DB4616"/>
    <w:rsid w:val="00DB538F"/>
    <w:rsid w:val="00DB607E"/>
    <w:rsid w:val="00DB727B"/>
    <w:rsid w:val="00DC00BE"/>
    <w:rsid w:val="00DC0858"/>
    <w:rsid w:val="00DC119F"/>
    <w:rsid w:val="00DC2ED5"/>
    <w:rsid w:val="00DC3161"/>
    <w:rsid w:val="00DC42BC"/>
    <w:rsid w:val="00DC47DC"/>
    <w:rsid w:val="00DC4F38"/>
    <w:rsid w:val="00DC4FD6"/>
    <w:rsid w:val="00DC5C8A"/>
    <w:rsid w:val="00DC6115"/>
    <w:rsid w:val="00DC63BD"/>
    <w:rsid w:val="00DC6FD4"/>
    <w:rsid w:val="00DC7703"/>
    <w:rsid w:val="00DC7A9A"/>
    <w:rsid w:val="00DD01B0"/>
    <w:rsid w:val="00DD10A3"/>
    <w:rsid w:val="00DD1DC2"/>
    <w:rsid w:val="00DD2291"/>
    <w:rsid w:val="00DD2599"/>
    <w:rsid w:val="00DD2646"/>
    <w:rsid w:val="00DD3430"/>
    <w:rsid w:val="00DD390C"/>
    <w:rsid w:val="00DD3CEC"/>
    <w:rsid w:val="00DD3F03"/>
    <w:rsid w:val="00DD3F7A"/>
    <w:rsid w:val="00DD43D6"/>
    <w:rsid w:val="00DD44B1"/>
    <w:rsid w:val="00DD48F5"/>
    <w:rsid w:val="00DD4A00"/>
    <w:rsid w:val="00DD51A8"/>
    <w:rsid w:val="00DD531E"/>
    <w:rsid w:val="00DD65EB"/>
    <w:rsid w:val="00DD66CB"/>
    <w:rsid w:val="00DD6766"/>
    <w:rsid w:val="00DD7F84"/>
    <w:rsid w:val="00DE0AF0"/>
    <w:rsid w:val="00DE1022"/>
    <w:rsid w:val="00DE2390"/>
    <w:rsid w:val="00DE414F"/>
    <w:rsid w:val="00DE416B"/>
    <w:rsid w:val="00DE4F1D"/>
    <w:rsid w:val="00DE5A5D"/>
    <w:rsid w:val="00DE5C56"/>
    <w:rsid w:val="00DE5C9F"/>
    <w:rsid w:val="00DE6686"/>
    <w:rsid w:val="00DE7655"/>
    <w:rsid w:val="00DF0A5C"/>
    <w:rsid w:val="00DF0D84"/>
    <w:rsid w:val="00DF1747"/>
    <w:rsid w:val="00DF1B87"/>
    <w:rsid w:val="00DF3B2D"/>
    <w:rsid w:val="00DF4264"/>
    <w:rsid w:val="00DF42A3"/>
    <w:rsid w:val="00DF51A0"/>
    <w:rsid w:val="00DF6971"/>
    <w:rsid w:val="00DF6A0A"/>
    <w:rsid w:val="00DF6E9E"/>
    <w:rsid w:val="00DF7D2F"/>
    <w:rsid w:val="00E02303"/>
    <w:rsid w:val="00E026E9"/>
    <w:rsid w:val="00E03C8A"/>
    <w:rsid w:val="00E0424D"/>
    <w:rsid w:val="00E05EBC"/>
    <w:rsid w:val="00E062DC"/>
    <w:rsid w:val="00E063A4"/>
    <w:rsid w:val="00E068E4"/>
    <w:rsid w:val="00E07C69"/>
    <w:rsid w:val="00E103EF"/>
    <w:rsid w:val="00E11508"/>
    <w:rsid w:val="00E1202E"/>
    <w:rsid w:val="00E128C2"/>
    <w:rsid w:val="00E139D8"/>
    <w:rsid w:val="00E14CF8"/>
    <w:rsid w:val="00E154B2"/>
    <w:rsid w:val="00E160A9"/>
    <w:rsid w:val="00E168EF"/>
    <w:rsid w:val="00E17686"/>
    <w:rsid w:val="00E1783D"/>
    <w:rsid w:val="00E17B0F"/>
    <w:rsid w:val="00E21464"/>
    <w:rsid w:val="00E2157C"/>
    <w:rsid w:val="00E216B6"/>
    <w:rsid w:val="00E21D31"/>
    <w:rsid w:val="00E21ED8"/>
    <w:rsid w:val="00E224D7"/>
    <w:rsid w:val="00E225BF"/>
    <w:rsid w:val="00E22DC3"/>
    <w:rsid w:val="00E23579"/>
    <w:rsid w:val="00E24BE8"/>
    <w:rsid w:val="00E25167"/>
    <w:rsid w:val="00E252C5"/>
    <w:rsid w:val="00E25B70"/>
    <w:rsid w:val="00E25C19"/>
    <w:rsid w:val="00E26B89"/>
    <w:rsid w:val="00E26C7D"/>
    <w:rsid w:val="00E27A1D"/>
    <w:rsid w:val="00E27B4F"/>
    <w:rsid w:val="00E27DC7"/>
    <w:rsid w:val="00E30715"/>
    <w:rsid w:val="00E308CA"/>
    <w:rsid w:val="00E30CF9"/>
    <w:rsid w:val="00E31839"/>
    <w:rsid w:val="00E31A8F"/>
    <w:rsid w:val="00E3239B"/>
    <w:rsid w:val="00E32AB9"/>
    <w:rsid w:val="00E3306B"/>
    <w:rsid w:val="00E33137"/>
    <w:rsid w:val="00E34C80"/>
    <w:rsid w:val="00E3544D"/>
    <w:rsid w:val="00E37719"/>
    <w:rsid w:val="00E37AAA"/>
    <w:rsid w:val="00E37C16"/>
    <w:rsid w:val="00E40941"/>
    <w:rsid w:val="00E40B2C"/>
    <w:rsid w:val="00E41940"/>
    <w:rsid w:val="00E42196"/>
    <w:rsid w:val="00E434F2"/>
    <w:rsid w:val="00E4414F"/>
    <w:rsid w:val="00E44D3D"/>
    <w:rsid w:val="00E457E1"/>
    <w:rsid w:val="00E45867"/>
    <w:rsid w:val="00E46675"/>
    <w:rsid w:val="00E46EF5"/>
    <w:rsid w:val="00E473BB"/>
    <w:rsid w:val="00E504B9"/>
    <w:rsid w:val="00E50625"/>
    <w:rsid w:val="00E511B3"/>
    <w:rsid w:val="00E521A7"/>
    <w:rsid w:val="00E521DC"/>
    <w:rsid w:val="00E52836"/>
    <w:rsid w:val="00E53126"/>
    <w:rsid w:val="00E54056"/>
    <w:rsid w:val="00E54329"/>
    <w:rsid w:val="00E552F4"/>
    <w:rsid w:val="00E56595"/>
    <w:rsid w:val="00E56E29"/>
    <w:rsid w:val="00E57200"/>
    <w:rsid w:val="00E57F6F"/>
    <w:rsid w:val="00E60722"/>
    <w:rsid w:val="00E619C8"/>
    <w:rsid w:val="00E61C39"/>
    <w:rsid w:val="00E622C1"/>
    <w:rsid w:val="00E62409"/>
    <w:rsid w:val="00E63081"/>
    <w:rsid w:val="00E63166"/>
    <w:rsid w:val="00E63B75"/>
    <w:rsid w:val="00E6414B"/>
    <w:rsid w:val="00E64F12"/>
    <w:rsid w:val="00E657D1"/>
    <w:rsid w:val="00E65BBA"/>
    <w:rsid w:val="00E661D9"/>
    <w:rsid w:val="00E66253"/>
    <w:rsid w:val="00E67314"/>
    <w:rsid w:val="00E673C0"/>
    <w:rsid w:val="00E67847"/>
    <w:rsid w:val="00E67A0F"/>
    <w:rsid w:val="00E70344"/>
    <w:rsid w:val="00E707B7"/>
    <w:rsid w:val="00E709F3"/>
    <w:rsid w:val="00E70FD4"/>
    <w:rsid w:val="00E714B9"/>
    <w:rsid w:val="00E71D98"/>
    <w:rsid w:val="00E73F64"/>
    <w:rsid w:val="00E74EF3"/>
    <w:rsid w:val="00E7595B"/>
    <w:rsid w:val="00E75C2A"/>
    <w:rsid w:val="00E77221"/>
    <w:rsid w:val="00E77359"/>
    <w:rsid w:val="00E77991"/>
    <w:rsid w:val="00E779FD"/>
    <w:rsid w:val="00E80634"/>
    <w:rsid w:val="00E80A2A"/>
    <w:rsid w:val="00E80A6A"/>
    <w:rsid w:val="00E811CE"/>
    <w:rsid w:val="00E812D7"/>
    <w:rsid w:val="00E81A71"/>
    <w:rsid w:val="00E81B43"/>
    <w:rsid w:val="00E81B6B"/>
    <w:rsid w:val="00E8287D"/>
    <w:rsid w:val="00E82B90"/>
    <w:rsid w:val="00E82BB1"/>
    <w:rsid w:val="00E8369F"/>
    <w:rsid w:val="00E83BF1"/>
    <w:rsid w:val="00E843DD"/>
    <w:rsid w:val="00E847AB"/>
    <w:rsid w:val="00E84895"/>
    <w:rsid w:val="00E8672D"/>
    <w:rsid w:val="00E86A19"/>
    <w:rsid w:val="00E87457"/>
    <w:rsid w:val="00E87D42"/>
    <w:rsid w:val="00E90538"/>
    <w:rsid w:val="00E90885"/>
    <w:rsid w:val="00E90917"/>
    <w:rsid w:val="00E910EA"/>
    <w:rsid w:val="00E9127F"/>
    <w:rsid w:val="00E91788"/>
    <w:rsid w:val="00E91B96"/>
    <w:rsid w:val="00E92027"/>
    <w:rsid w:val="00E9267D"/>
    <w:rsid w:val="00E929DF"/>
    <w:rsid w:val="00E935E7"/>
    <w:rsid w:val="00E93DE9"/>
    <w:rsid w:val="00E93FF4"/>
    <w:rsid w:val="00E9447E"/>
    <w:rsid w:val="00E9471F"/>
    <w:rsid w:val="00E949C8"/>
    <w:rsid w:val="00E95502"/>
    <w:rsid w:val="00E95AFD"/>
    <w:rsid w:val="00E95D2B"/>
    <w:rsid w:val="00E95F6F"/>
    <w:rsid w:val="00E9606E"/>
    <w:rsid w:val="00E96985"/>
    <w:rsid w:val="00E96E5A"/>
    <w:rsid w:val="00E9775E"/>
    <w:rsid w:val="00E97E6E"/>
    <w:rsid w:val="00EA0F57"/>
    <w:rsid w:val="00EA1500"/>
    <w:rsid w:val="00EA17C5"/>
    <w:rsid w:val="00EA22FA"/>
    <w:rsid w:val="00EA3331"/>
    <w:rsid w:val="00EA39F8"/>
    <w:rsid w:val="00EA3BF6"/>
    <w:rsid w:val="00EA3DB9"/>
    <w:rsid w:val="00EA445C"/>
    <w:rsid w:val="00EA46EC"/>
    <w:rsid w:val="00EA5379"/>
    <w:rsid w:val="00EA58A7"/>
    <w:rsid w:val="00EA60A5"/>
    <w:rsid w:val="00EA6A05"/>
    <w:rsid w:val="00EA6C49"/>
    <w:rsid w:val="00EA72DF"/>
    <w:rsid w:val="00EA7CCC"/>
    <w:rsid w:val="00EB0A6E"/>
    <w:rsid w:val="00EB16E4"/>
    <w:rsid w:val="00EB1DC4"/>
    <w:rsid w:val="00EB41FB"/>
    <w:rsid w:val="00EB43BD"/>
    <w:rsid w:val="00EB46C3"/>
    <w:rsid w:val="00EB502E"/>
    <w:rsid w:val="00EB59CA"/>
    <w:rsid w:val="00EB5EF5"/>
    <w:rsid w:val="00EB6537"/>
    <w:rsid w:val="00EB6CB2"/>
    <w:rsid w:val="00EB6D45"/>
    <w:rsid w:val="00EB6F89"/>
    <w:rsid w:val="00EB7E57"/>
    <w:rsid w:val="00EB7F71"/>
    <w:rsid w:val="00EC03E7"/>
    <w:rsid w:val="00EC2FA5"/>
    <w:rsid w:val="00EC3DAA"/>
    <w:rsid w:val="00EC41EA"/>
    <w:rsid w:val="00EC4848"/>
    <w:rsid w:val="00EC51E9"/>
    <w:rsid w:val="00EC58AD"/>
    <w:rsid w:val="00EC5B81"/>
    <w:rsid w:val="00EC6E25"/>
    <w:rsid w:val="00EC731C"/>
    <w:rsid w:val="00EC7F7F"/>
    <w:rsid w:val="00ED0CF7"/>
    <w:rsid w:val="00ED0FB2"/>
    <w:rsid w:val="00ED376C"/>
    <w:rsid w:val="00ED4382"/>
    <w:rsid w:val="00ED468D"/>
    <w:rsid w:val="00ED4E33"/>
    <w:rsid w:val="00ED5EA3"/>
    <w:rsid w:val="00ED6337"/>
    <w:rsid w:val="00ED660F"/>
    <w:rsid w:val="00EE0532"/>
    <w:rsid w:val="00EE067B"/>
    <w:rsid w:val="00EE0A2E"/>
    <w:rsid w:val="00EE1CF2"/>
    <w:rsid w:val="00EE288D"/>
    <w:rsid w:val="00EE2E52"/>
    <w:rsid w:val="00EE311D"/>
    <w:rsid w:val="00EE4A04"/>
    <w:rsid w:val="00EE594D"/>
    <w:rsid w:val="00EE6105"/>
    <w:rsid w:val="00EE7084"/>
    <w:rsid w:val="00EE7B3E"/>
    <w:rsid w:val="00EF0259"/>
    <w:rsid w:val="00EF1160"/>
    <w:rsid w:val="00EF118A"/>
    <w:rsid w:val="00EF2E66"/>
    <w:rsid w:val="00EF2F99"/>
    <w:rsid w:val="00EF3119"/>
    <w:rsid w:val="00EF4564"/>
    <w:rsid w:val="00EF4BF9"/>
    <w:rsid w:val="00EF4F50"/>
    <w:rsid w:val="00EF6263"/>
    <w:rsid w:val="00EF63D5"/>
    <w:rsid w:val="00EF67F2"/>
    <w:rsid w:val="00EF6ACD"/>
    <w:rsid w:val="00EF7115"/>
    <w:rsid w:val="00EF712E"/>
    <w:rsid w:val="00EF7911"/>
    <w:rsid w:val="00F0078E"/>
    <w:rsid w:val="00F00894"/>
    <w:rsid w:val="00F02127"/>
    <w:rsid w:val="00F0236B"/>
    <w:rsid w:val="00F02382"/>
    <w:rsid w:val="00F028DD"/>
    <w:rsid w:val="00F03D01"/>
    <w:rsid w:val="00F03E8B"/>
    <w:rsid w:val="00F0504E"/>
    <w:rsid w:val="00F0645E"/>
    <w:rsid w:val="00F07B9A"/>
    <w:rsid w:val="00F07CD2"/>
    <w:rsid w:val="00F10491"/>
    <w:rsid w:val="00F10A48"/>
    <w:rsid w:val="00F10BF8"/>
    <w:rsid w:val="00F1252F"/>
    <w:rsid w:val="00F129EA"/>
    <w:rsid w:val="00F13061"/>
    <w:rsid w:val="00F1363A"/>
    <w:rsid w:val="00F13E05"/>
    <w:rsid w:val="00F147DB"/>
    <w:rsid w:val="00F15EE3"/>
    <w:rsid w:val="00F165FF"/>
    <w:rsid w:val="00F20557"/>
    <w:rsid w:val="00F20869"/>
    <w:rsid w:val="00F208C6"/>
    <w:rsid w:val="00F20A6A"/>
    <w:rsid w:val="00F20BC0"/>
    <w:rsid w:val="00F20E30"/>
    <w:rsid w:val="00F21246"/>
    <w:rsid w:val="00F21F58"/>
    <w:rsid w:val="00F22861"/>
    <w:rsid w:val="00F241B7"/>
    <w:rsid w:val="00F246B9"/>
    <w:rsid w:val="00F25A28"/>
    <w:rsid w:val="00F263C5"/>
    <w:rsid w:val="00F2787D"/>
    <w:rsid w:val="00F27BDB"/>
    <w:rsid w:val="00F27C02"/>
    <w:rsid w:val="00F31987"/>
    <w:rsid w:val="00F32819"/>
    <w:rsid w:val="00F332B5"/>
    <w:rsid w:val="00F340CE"/>
    <w:rsid w:val="00F3469A"/>
    <w:rsid w:val="00F35186"/>
    <w:rsid w:val="00F353D2"/>
    <w:rsid w:val="00F356D5"/>
    <w:rsid w:val="00F360A1"/>
    <w:rsid w:val="00F36ECF"/>
    <w:rsid w:val="00F3740D"/>
    <w:rsid w:val="00F4014D"/>
    <w:rsid w:val="00F40EEC"/>
    <w:rsid w:val="00F413B7"/>
    <w:rsid w:val="00F41C52"/>
    <w:rsid w:val="00F41F17"/>
    <w:rsid w:val="00F4201A"/>
    <w:rsid w:val="00F426B0"/>
    <w:rsid w:val="00F43417"/>
    <w:rsid w:val="00F43B8C"/>
    <w:rsid w:val="00F440A6"/>
    <w:rsid w:val="00F440DD"/>
    <w:rsid w:val="00F444F0"/>
    <w:rsid w:val="00F44EA5"/>
    <w:rsid w:val="00F4677D"/>
    <w:rsid w:val="00F46FBC"/>
    <w:rsid w:val="00F503AB"/>
    <w:rsid w:val="00F50939"/>
    <w:rsid w:val="00F50F56"/>
    <w:rsid w:val="00F5126E"/>
    <w:rsid w:val="00F5140D"/>
    <w:rsid w:val="00F5171E"/>
    <w:rsid w:val="00F52E55"/>
    <w:rsid w:val="00F53118"/>
    <w:rsid w:val="00F533EF"/>
    <w:rsid w:val="00F55634"/>
    <w:rsid w:val="00F55AA7"/>
    <w:rsid w:val="00F56500"/>
    <w:rsid w:val="00F5707F"/>
    <w:rsid w:val="00F57D3D"/>
    <w:rsid w:val="00F600E2"/>
    <w:rsid w:val="00F6043E"/>
    <w:rsid w:val="00F607DB"/>
    <w:rsid w:val="00F60D73"/>
    <w:rsid w:val="00F6323F"/>
    <w:rsid w:val="00F642AB"/>
    <w:rsid w:val="00F6452F"/>
    <w:rsid w:val="00F64D78"/>
    <w:rsid w:val="00F658F1"/>
    <w:rsid w:val="00F65D78"/>
    <w:rsid w:val="00F65E6E"/>
    <w:rsid w:val="00F6671F"/>
    <w:rsid w:val="00F66986"/>
    <w:rsid w:val="00F66C1F"/>
    <w:rsid w:val="00F679D8"/>
    <w:rsid w:val="00F7009C"/>
    <w:rsid w:val="00F70A81"/>
    <w:rsid w:val="00F711D6"/>
    <w:rsid w:val="00F71AAA"/>
    <w:rsid w:val="00F71B54"/>
    <w:rsid w:val="00F71B65"/>
    <w:rsid w:val="00F71E46"/>
    <w:rsid w:val="00F723AD"/>
    <w:rsid w:val="00F7241C"/>
    <w:rsid w:val="00F731E4"/>
    <w:rsid w:val="00F73938"/>
    <w:rsid w:val="00F74019"/>
    <w:rsid w:val="00F740FA"/>
    <w:rsid w:val="00F745DD"/>
    <w:rsid w:val="00F74FB4"/>
    <w:rsid w:val="00F753F8"/>
    <w:rsid w:val="00F759D1"/>
    <w:rsid w:val="00F75BE8"/>
    <w:rsid w:val="00F75FE4"/>
    <w:rsid w:val="00F760AD"/>
    <w:rsid w:val="00F77877"/>
    <w:rsid w:val="00F77D80"/>
    <w:rsid w:val="00F77E04"/>
    <w:rsid w:val="00F80408"/>
    <w:rsid w:val="00F80636"/>
    <w:rsid w:val="00F808B2"/>
    <w:rsid w:val="00F80B6D"/>
    <w:rsid w:val="00F81AF6"/>
    <w:rsid w:val="00F8394B"/>
    <w:rsid w:val="00F83F23"/>
    <w:rsid w:val="00F8517C"/>
    <w:rsid w:val="00F85C14"/>
    <w:rsid w:val="00F86192"/>
    <w:rsid w:val="00F8657B"/>
    <w:rsid w:val="00F867A5"/>
    <w:rsid w:val="00F87250"/>
    <w:rsid w:val="00F87885"/>
    <w:rsid w:val="00F87D46"/>
    <w:rsid w:val="00F87FB9"/>
    <w:rsid w:val="00F9088C"/>
    <w:rsid w:val="00F91370"/>
    <w:rsid w:val="00F916C2"/>
    <w:rsid w:val="00F91AC2"/>
    <w:rsid w:val="00F91CE3"/>
    <w:rsid w:val="00F91E03"/>
    <w:rsid w:val="00F923BD"/>
    <w:rsid w:val="00F92781"/>
    <w:rsid w:val="00F9290C"/>
    <w:rsid w:val="00F92A88"/>
    <w:rsid w:val="00F92F10"/>
    <w:rsid w:val="00F92F25"/>
    <w:rsid w:val="00F936B2"/>
    <w:rsid w:val="00F93975"/>
    <w:rsid w:val="00F94A3D"/>
    <w:rsid w:val="00F96ABB"/>
    <w:rsid w:val="00F972A1"/>
    <w:rsid w:val="00FA0D12"/>
    <w:rsid w:val="00FA1408"/>
    <w:rsid w:val="00FA174F"/>
    <w:rsid w:val="00FA17EB"/>
    <w:rsid w:val="00FA1853"/>
    <w:rsid w:val="00FA18E6"/>
    <w:rsid w:val="00FA20F7"/>
    <w:rsid w:val="00FA2291"/>
    <w:rsid w:val="00FA2358"/>
    <w:rsid w:val="00FA251B"/>
    <w:rsid w:val="00FA398D"/>
    <w:rsid w:val="00FA3D2F"/>
    <w:rsid w:val="00FA4797"/>
    <w:rsid w:val="00FA5538"/>
    <w:rsid w:val="00FA589D"/>
    <w:rsid w:val="00FA5961"/>
    <w:rsid w:val="00FA78C8"/>
    <w:rsid w:val="00FB085C"/>
    <w:rsid w:val="00FB0988"/>
    <w:rsid w:val="00FB1BB3"/>
    <w:rsid w:val="00FB30F8"/>
    <w:rsid w:val="00FB33E6"/>
    <w:rsid w:val="00FB3D52"/>
    <w:rsid w:val="00FB3F77"/>
    <w:rsid w:val="00FB465D"/>
    <w:rsid w:val="00FB585D"/>
    <w:rsid w:val="00FB5D97"/>
    <w:rsid w:val="00FB610A"/>
    <w:rsid w:val="00FB6E3E"/>
    <w:rsid w:val="00FB6EF5"/>
    <w:rsid w:val="00FC025E"/>
    <w:rsid w:val="00FC0716"/>
    <w:rsid w:val="00FC1021"/>
    <w:rsid w:val="00FC1073"/>
    <w:rsid w:val="00FC1164"/>
    <w:rsid w:val="00FC1526"/>
    <w:rsid w:val="00FC1852"/>
    <w:rsid w:val="00FC2B6C"/>
    <w:rsid w:val="00FC2CF1"/>
    <w:rsid w:val="00FC3420"/>
    <w:rsid w:val="00FC3725"/>
    <w:rsid w:val="00FC4063"/>
    <w:rsid w:val="00FC4EED"/>
    <w:rsid w:val="00FC617C"/>
    <w:rsid w:val="00FC66DE"/>
    <w:rsid w:val="00FC714F"/>
    <w:rsid w:val="00FD09ED"/>
    <w:rsid w:val="00FD0FB0"/>
    <w:rsid w:val="00FD17C7"/>
    <w:rsid w:val="00FD1829"/>
    <w:rsid w:val="00FD1B3F"/>
    <w:rsid w:val="00FD239F"/>
    <w:rsid w:val="00FD4CDF"/>
    <w:rsid w:val="00FD4D07"/>
    <w:rsid w:val="00FE04EF"/>
    <w:rsid w:val="00FE0890"/>
    <w:rsid w:val="00FE0F7D"/>
    <w:rsid w:val="00FE156C"/>
    <w:rsid w:val="00FE16D1"/>
    <w:rsid w:val="00FE2DCB"/>
    <w:rsid w:val="00FE31FC"/>
    <w:rsid w:val="00FE35B5"/>
    <w:rsid w:val="00FE3829"/>
    <w:rsid w:val="00FE3B00"/>
    <w:rsid w:val="00FE3E1C"/>
    <w:rsid w:val="00FE4FE6"/>
    <w:rsid w:val="00FE5986"/>
    <w:rsid w:val="00FE649C"/>
    <w:rsid w:val="00FE671C"/>
    <w:rsid w:val="00FE73E2"/>
    <w:rsid w:val="00FE79B1"/>
    <w:rsid w:val="00FE7E94"/>
    <w:rsid w:val="00FF01F1"/>
    <w:rsid w:val="00FF02B2"/>
    <w:rsid w:val="00FF03D8"/>
    <w:rsid w:val="00FF04E6"/>
    <w:rsid w:val="00FF14A1"/>
    <w:rsid w:val="00FF1C22"/>
    <w:rsid w:val="00FF20C9"/>
    <w:rsid w:val="00FF266A"/>
    <w:rsid w:val="00FF2673"/>
    <w:rsid w:val="00FF270F"/>
    <w:rsid w:val="00FF286B"/>
    <w:rsid w:val="00FF3226"/>
    <w:rsid w:val="00FF42E2"/>
    <w:rsid w:val="00FF4BAD"/>
    <w:rsid w:val="00FF5465"/>
    <w:rsid w:val="00FF5AF5"/>
    <w:rsid w:val="00FF6B58"/>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286FDA"/>
    <w:rPr>
      <w:rFonts w:ascii="Arial" w:hAnsi="Arial"/>
      <w:sz w:val="24"/>
    </w:rPr>
  </w:style>
  <w:style w:type="paragraph" w:styleId="Ttulo1">
    <w:name w:val="heading 1"/>
    <w:basedOn w:val="Normal"/>
    <w:next w:val="Normal"/>
    <w:link w:val="Ttulo1Char"/>
    <w:autoRedefine/>
    <w:uiPriority w:val="9"/>
    <w:qFormat/>
    <w:rsid w:val="00325416"/>
    <w:pPr>
      <w:keepNext/>
      <w:keepLines/>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A64FD7"/>
    <w:pPr>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
      </w:numPr>
      <w:spacing w:before="40"/>
      <w:outlineLvl w:val="3"/>
    </w:pPr>
    <w:rPr>
      <w:rFonts w:eastAsiaTheme="majorEastAsia" w:cstheme="majorBidi"/>
      <w:i/>
      <w:iCs/>
    </w:rPr>
  </w:style>
  <w:style w:type="paragraph" w:styleId="Ttulo5">
    <w:name w:val="heading 5"/>
    <w:basedOn w:val="Normal"/>
    <w:next w:val="Normal"/>
    <w:link w:val="Ttulo5Char"/>
    <w:uiPriority w:val="9"/>
    <w:semiHidden/>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325416"/>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A64FD7"/>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semiHidden/>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8B3EB8"/>
    <w:pPr>
      <w:keepNext/>
      <w:keepLines/>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semiHidden/>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eader" Target="header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4702</TotalTime>
  <Pages>35</Pages>
  <Words>14420</Words>
  <Characters>85949</Characters>
  <Application>Microsoft Office Word</Application>
  <DocSecurity>0</DocSecurity>
  <Lines>2046</Lines>
  <Paragraphs>965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633</cp:revision>
  <cp:lastPrinted>2025-12-04T17:55:00Z</cp:lastPrinted>
  <dcterms:created xsi:type="dcterms:W3CDTF">2025-11-13T17:36:00Z</dcterms:created>
  <dcterms:modified xsi:type="dcterms:W3CDTF">2026-01-09T13:40:00Z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id="ybflz8dJ"/&gt;&lt;style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