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w:t>
      </w:r>
      <w:proofErr w:type="spellStart"/>
      <w:r w:rsidR="00666CF2" w:rsidRPr="00666CF2">
        <w:rPr>
          <w:rFonts w:cs="Arial"/>
        </w:rPr>
        <w:t>Enemark</w:t>
      </w:r>
      <w:proofErr w:type="spellEnd"/>
      <w:r w:rsidR="00666CF2" w:rsidRPr="00666CF2">
        <w:rPr>
          <w:rFonts w:cs="Arial"/>
        </w:rPr>
        <w:t xml:space="preserve">; McLaren; </w:t>
      </w:r>
      <w:proofErr w:type="spellStart"/>
      <w:r w:rsidR="00666CF2" w:rsidRPr="00666CF2">
        <w:rPr>
          <w:rFonts w:cs="Arial"/>
        </w:rPr>
        <w:t>Lemmen</w:t>
      </w:r>
      <w:proofErr w:type="spellEnd"/>
      <w:r w:rsidR="00666CF2" w:rsidRPr="00666CF2">
        <w:rPr>
          <w:rFonts w:cs="Arial"/>
        </w:rPr>
        <w:t>,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w:t>
      </w:r>
      <w:proofErr w:type="spellStart"/>
      <w:r w:rsidR="006F59BC" w:rsidRPr="006F59BC">
        <w:rPr>
          <w:rFonts w:cs="Arial"/>
        </w:rPr>
        <w:t>Koeva</w:t>
      </w:r>
      <w:proofErr w:type="spellEnd"/>
      <w:r w:rsidR="006F59BC" w:rsidRPr="006F59BC">
        <w:rPr>
          <w:rFonts w:cs="Arial"/>
        </w:rPr>
        <w:t xml:space="preserve">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654F4F50"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4975CD">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7CCECA6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4975CD">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22603EC7"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4975CD">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07C04F13"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0A69EF" w:rsidRPr="00693DE7">
        <w:t xml:space="preserve">Tabela </w:t>
      </w:r>
      <w:r w:rsidR="000A69EF">
        <w:rPr>
          <w:noProof/>
        </w:rPr>
        <w:t>1</w:t>
      </w:r>
      <w:r w:rsidR="0030608B">
        <w:fldChar w:fldCharType="end"/>
      </w:r>
      <w:r w:rsidR="0030608B">
        <w:t>.</w:t>
      </w:r>
    </w:p>
    <w:p w14:paraId="0B680B19" w14:textId="21587982" w:rsidR="0030608B" w:rsidRPr="00693DE7" w:rsidRDefault="0030608B" w:rsidP="00150171">
      <w:pPr>
        <w:pStyle w:val="Legenda"/>
      </w:pPr>
      <w:bookmarkStart w:id="3" w:name="_Ref217750635"/>
      <w:r w:rsidRPr="00693DE7">
        <w:t xml:space="preserve">Tabela </w:t>
      </w:r>
      <w:r w:rsidR="00FC32E8">
        <w:fldChar w:fldCharType="begin"/>
      </w:r>
      <w:r w:rsidR="00FC32E8">
        <w:instrText xml:space="preserve"> SEQ Tabela \* ARABIC </w:instrText>
      </w:r>
      <w:r w:rsidR="00FC32E8">
        <w:fldChar w:fldCharType="separate"/>
      </w:r>
      <w:r w:rsidR="000A69EF">
        <w:rPr>
          <w:noProof/>
        </w:rPr>
        <w:t>1</w:t>
      </w:r>
      <w:r w:rsidR="00FC32E8">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150171">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244CE494"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4975CD">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792EC2A3"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4975CD">
        <w:rPr>
          <w:lang w:eastAsia="pt-BR"/>
        </w:rPr>
        <w:instrText xml:space="preserve"> ADDIN ZOTERO_ITEM CSL_CITATION {"citationID":"jhZBJmPE","properties":{"formattedCitation":"(Erba,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63546D9D"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proofErr w:type="spellStart"/>
      <w:r w:rsidR="0075669F" w:rsidRPr="00032871">
        <w:rPr>
          <w:i/>
          <w:iCs/>
        </w:rPr>
        <w:t>Administrative</w:t>
      </w:r>
      <w:proofErr w:type="spellEnd"/>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0A69EF">
        <w:t xml:space="preserve">Quadro </w:t>
      </w:r>
      <w:r w:rsidR="000A69EF">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150171">
      <w:pPr>
        <w:pStyle w:val="Legenda"/>
      </w:pPr>
    </w:p>
    <w:p w14:paraId="7EBF7D39" w14:textId="36F4E372" w:rsidR="00690F38" w:rsidRDefault="00690F38" w:rsidP="00150171">
      <w:pPr>
        <w:pStyle w:val="Legenda"/>
      </w:pPr>
      <w:bookmarkStart w:id="4" w:name="_Ref219279265"/>
      <w:r>
        <w:t xml:space="preserve">Quadro </w:t>
      </w:r>
      <w:r w:rsidR="00FC32E8">
        <w:fldChar w:fldCharType="begin"/>
      </w:r>
      <w:r w:rsidR="00FC32E8">
        <w:instrText xml:space="preserve"> SEQ Quadro \* ARABIC </w:instrText>
      </w:r>
      <w:r w:rsidR="00FC32E8">
        <w:fldChar w:fldCharType="separate"/>
      </w:r>
      <w:r w:rsidR="000A69EF">
        <w:rPr>
          <w:noProof/>
        </w:rPr>
        <w:t>1</w:t>
      </w:r>
      <w:r w:rsidR="00FC32E8">
        <w:rPr>
          <w:noProof/>
        </w:rP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150171">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w:t>
      </w:r>
      <w:proofErr w:type="spellStart"/>
      <w:r w:rsidRPr="009E5444">
        <w:rPr>
          <w:rFonts w:cs="Arial"/>
        </w:rPr>
        <w:t>Lemmen</w:t>
      </w:r>
      <w:proofErr w:type="spellEnd"/>
      <w:r w:rsidRPr="009E5444">
        <w:rPr>
          <w:rFonts w:cs="Arial"/>
        </w:rPr>
        <w:t xml:space="preserve">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567374AF"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0A69EF">
        <w:t xml:space="preserve">Figura </w:t>
      </w:r>
      <w:r w:rsidR="000A69EF">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p>
    <w:p w14:paraId="3CF6B0A0" w14:textId="77777777" w:rsidR="007A6E97" w:rsidRPr="00693DE7" w:rsidRDefault="007A6E97" w:rsidP="00150171">
      <w:pPr>
        <w:pStyle w:val="Legenda"/>
      </w:pPr>
    </w:p>
    <w:p w14:paraId="5EE2C011" w14:textId="2DE29F1E" w:rsidR="007A6E97" w:rsidRDefault="007A6E97" w:rsidP="00150171">
      <w:pPr>
        <w:pStyle w:val="Legenda"/>
      </w:pPr>
      <w:bookmarkStart w:id="5" w:name="_Ref219194886"/>
      <w:r>
        <w:t xml:space="preserve">Figura </w:t>
      </w:r>
      <w:r w:rsidR="00FC32E8">
        <w:fldChar w:fldCharType="begin"/>
      </w:r>
      <w:r w:rsidR="00FC32E8">
        <w:instrText xml:space="preserve"> SEQ Figura \* ARABIC </w:instrText>
      </w:r>
      <w:r w:rsidR="00FC32E8">
        <w:fldChar w:fldCharType="separate"/>
      </w:r>
      <w:r w:rsidR="000A69EF">
        <w:rPr>
          <w:noProof/>
        </w:rPr>
        <w:t>1</w:t>
      </w:r>
      <w:r w:rsidR="00FC32E8">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150171">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proofErr w:type="spellStart"/>
      <w:r w:rsidR="007724D3" w:rsidRPr="004E5B36">
        <w:rPr>
          <w:i/>
          <w:iCs/>
        </w:rPr>
        <w:t>packages</w:t>
      </w:r>
      <w:proofErr w:type="spellEnd"/>
      <w:r w:rsidR="004E5B36">
        <w:t>)</w:t>
      </w:r>
      <w:r>
        <w:t xml:space="preserve"> principais e um</w:t>
      </w:r>
      <w:r w:rsidR="009E35FD">
        <w:t xml:space="preserve"> subpacote (</w:t>
      </w:r>
      <w:proofErr w:type="spellStart"/>
      <w:r w:rsidRPr="009E35FD">
        <w:rPr>
          <w:i/>
          <w:iCs/>
        </w:rPr>
        <w:t>sub</w:t>
      </w:r>
      <w:r w:rsidR="007724D3" w:rsidRPr="009E35FD">
        <w:rPr>
          <w:i/>
          <w:iCs/>
        </w:rPr>
        <w:t>package</w:t>
      </w:r>
      <w:proofErr w:type="spellEnd"/>
      <w:r w:rsidR="009E35FD">
        <w:t>)</w:t>
      </w:r>
      <w:r w:rsidR="00BE4E68">
        <w:t xml:space="preserve">, </w:t>
      </w:r>
      <w:r w:rsidR="00BE4E68" w:rsidRPr="00BE4E68">
        <w:t xml:space="preserve">cada um responsável por uma dimensão específica da administração de terras </w:t>
      </w:r>
      <w:r>
        <w:t>(</w:t>
      </w:r>
      <w:proofErr w:type="spellStart"/>
      <w:r>
        <w:t>Panchiniak</w:t>
      </w:r>
      <w:proofErr w:type="spellEnd"/>
      <w:r>
        <w:t>, 2017</w:t>
      </w:r>
      <w:r w:rsidR="00BE4E68">
        <w:t xml:space="preserve">; </w:t>
      </w:r>
      <w:r w:rsidR="00C718A7">
        <w:t>ISO, 2012</w:t>
      </w:r>
      <w:r>
        <w:t>):</w:t>
      </w:r>
    </w:p>
    <w:p w14:paraId="524CD356" w14:textId="4B2CA572" w:rsidR="007A6E97" w:rsidRDefault="007A6E97" w:rsidP="007A6E97">
      <w:pPr>
        <w:pStyle w:val="PargrafodaLista"/>
        <w:numPr>
          <w:ilvl w:val="0"/>
          <w:numId w:val="23"/>
        </w:numPr>
      </w:pPr>
      <w:proofErr w:type="spellStart"/>
      <w:r w:rsidRPr="002F2F54">
        <w:rPr>
          <w:b/>
          <w:bCs/>
          <w:i/>
          <w:iCs/>
        </w:rPr>
        <w:t>Party</w:t>
      </w:r>
      <w:proofErr w:type="spellEnd"/>
      <w:r w:rsidRPr="002F2F54">
        <w:rPr>
          <w:b/>
          <w:bCs/>
          <w:i/>
          <w:iCs/>
        </w:rPr>
        <w:t xml:space="preserve"> </w:t>
      </w:r>
      <w:proofErr w:type="spellStart"/>
      <w:r w:rsidR="00A67086" w:rsidRPr="00A67086">
        <w:rPr>
          <w:b/>
          <w:bCs/>
          <w:i/>
          <w:iCs/>
        </w:rPr>
        <w:t>Package</w:t>
      </w:r>
      <w:proofErr w:type="spellEnd"/>
      <w:r>
        <w:t xml:space="preserve">: </w:t>
      </w:r>
      <w:r w:rsidRPr="002F2F54">
        <w:t xml:space="preserve">Representa os atores (pessoas físicas, grupos ou organizações) relacionados às unidades espaciais. Inclui classes como LA_Party e </w:t>
      </w:r>
      <w:proofErr w:type="spellStart"/>
      <w:r w:rsidRPr="002F2F54">
        <w:t>LA_GroupParty</w:t>
      </w:r>
      <w:proofErr w:type="spellEnd"/>
      <w:r>
        <w:t>;</w:t>
      </w:r>
    </w:p>
    <w:p w14:paraId="685459BD" w14:textId="563E4D0E" w:rsidR="007A6E97" w:rsidRDefault="007A6E97" w:rsidP="007A6E97">
      <w:pPr>
        <w:pStyle w:val="PargrafodaLista"/>
        <w:numPr>
          <w:ilvl w:val="0"/>
          <w:numId w:val="23"/>
        </w:numPr>
      </w:pPr>
      <w:proofErr w:type="spellStart"/>
      <w:r w:rsidRPr="002F2F54">
        <w:rPr>
          <w:b/>
          <w:bCs/>
          <w:i/>
          <w:iCs/>
        </w:rPr>
        <w:t>Administrative</w:t>
      </w:r>
      <w:proofErr w:type="spellEnd"/>
      <w:r w:rsidRPr="002F2F54">
        <w:rPr>
          <w:i/>
          <w:iCs/>
        </w:rPr>
        <w:t xml:space="preserve"> </w:t>
      </w:r>
      <w:proofErr w:type="spellStart"/>
      <w:r w:rsidR="00A67086" w:rsidRPr="00A67086">
        <w:rPr>
          <w:b/>
          <w:bCs/>
          <w:i/>
          <w:iCs/>
        </w:rPr>
        <w:t>Package</w:t>
      </w:r>
      <w:proofErr w:type="spellEnd"/>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07039D27" w14:textId="1C47BBFF" w:rsidR="007A6E97" w:rsidRDefault="007A6E97" w:rsidP="007A6E97">
      <w:pPr>
        <w:pStyle w:val="PargrafodaLista"/>
        <w:numPr>
          <w:ilvl w:val="0"/>
          <w:numId w:val="23"/>
        </w:numPr>
      </w:pPr>
      <w:r w:rsidRPr="00C05BCE">
        <w:rPr>
          <w:b/>
          <w:bCs/>
          <w:i/>
          <w:iCs/>
        </w:rPr>
        <w:t xml:space="preserve">Spatial Unit </w:t>
      </w:r>
      <w:proofErr w:type="spellStart"/>
      <w:r w:rsidR="00A67086" w:rsidRPr="00A67086">
        <w:rPr>
          <w:b/>
          <w:bCs/>
          <w:i/>
          <w:iCs/>
        </w:rPr>
        <w:t>Package</w:t>
      </w:r>
      <w:proofErr w:type="spellEnd"/>
      <w:r>
        <w:t xml:space="preserve">: </w:t>
      </w:r>
      <w:r w:rsidRPr="00C05BCE">
        <w:t xml:space="preserve">Representa as unidades territoriais (parcelas, edifícios e redes). Destacam-se as classes </w:t>
      </w:r>
      <w:proofErr w:type="spellStart"/>
      <w:r w:rsidRPr="003C1D9A">
        <w:rPr>
          <w:i/>
          <w:iCs/>
        </w:rPr>
        <w:t>LA_SpatialUnit</w:t>
      </w:r>
      <w:proofErr w:type="spellEnd"/>
      <w:r w:rsidRPr="00C05BCE">
        <w:t xml:space="preserve"> e </w:t>
      </w:r>
      <w:proofErr w:type="spellStart"/>
      <w:r w:rsidRPr="003C1D9A">
        <w:rPr>
          <w:i/>
          <w:iCs/>
        </w:rPr>
        <w:t>LA_Level</w:t>
      </w:r>
      <w:proofErr w:type="spellEnd"/>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proofErr w:type="spellStart"/>
      <w:r w:rsidR="00274F67">
        <w:rPr>
          <w:b/>
          <w:bCs/>
          <w:i/>
          <w:iCs/>
        </w:rPr>
        <w:t>Subp</w:t>
      </w:r>
      <w:r w:rsidR="00A67086" w:rsidRPr="00A67086">
        <w:rPr>
          <w:b/>
          <w:bCs/>
          <w:i/>
          <w:iCs/>
        </w:rPr>
        <w:t>ackage</w:t>
      </w:r>
      <w:proofErr w:type="spellEnd"/>
      <w:r>
        <w:t xml:space="preserve">: </w:t>
      </w:r>
      <w:r w:rsidRPr="000D242B">
        <w:t xml:space="preserve">Responsável pelas representações geométricas e correções topológicas. Inclui classes como </w:t>
      </w:r>
      <w:proofErr w:type="spellStart"/>
      <w:r w:rsidRPr="003C1D9A">
        <w:rPr>
          <w:i/>
          <w:iCs/>
        </w:rPr>
        <w:t>LA_Point</w:t>
      </w:r>
      <w:proofErr w:type="spellEnd"/>
      <w:r w:rsidRPr="000D242B">
        <w:t xml:space="preserve"> e </w:t>
      </w:r>
      <w:proofErr w:type="spellStart"/>
      <w:r w:rsidRPr="003C1D9A">
        <w:rPr>
          <w:i/>
          <w:iCs/>
        </w:rPr>
        <w:t>LA_BoundaryFace</w:t>
      </w:r>
      <w:proofErr w:type="spellEnd"/>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w:t>
      </w:r>
      <w:proofErr w:type="spellStart"/>
      <w:r w:rsidR="007A6E97">
        <w:t>Codd</w:t>
      </w:r>
      <w:proofErr w:type="spellEnd"/>
      <w:r w:rsidR="007A6E97">
        <w:t>,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proofErr w:type="spellStart"/>
      <w:r w:rsidR="009322B5" w:rsidRPr="009322B5">
        <w:rPr>
          <w:i/>
          <w:iCs/>
        </w:rPr>
        <w:t>packages</w:t>
      </w:r>
      <w:proofErr w:type="spellEnd"/>
      <w:r w:rsidR="009322B5">
        <w:rPr>
          <w:i/>
          <w:iCs/>
        </w:rPr>
        <w:t xml:space="preserve"> </w:t>
      </w:r>
      <w:r w:rsidR="001A3CE2">
        <w:t>do LADM.</w:t>
      </w:r>
    </w:p>
    <w:p w14:paraId="44581FDA" w14:textId="5BC9397A" w:rsid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0A69EF">
        <w:t xml:space="preserve">Figura </w:t>
      </w:r>
      <w:r w:rsidR="000A69EF">
        <w:rPr>
          <w:noProof/>
        </w:rPr>
        <w:t>2</w:t>
      </w:r>
      <w:r>
        <w:rPr>
          <w:highlight w:val="yellow"/>
        </w:rPr>
        <w:fldChar w:fldCharType="end"/>
      </w:r>
      <w:r w:rsidRPr="00252A07">
        <w:t xml:space="preserve">. Observa-se que, embora possuam naturezas distintas, ambas as bases brasileiras convergem no pacote </w:t>
      </w:r>
      <w:proofErr w:type="spellStart"/>
      <w:r w:rsidRPr="00252A07">
        <w:rPr>
          <w:i/>
          <w:iCs/>
        </w:rPr>
        <w:t>LA_SpatialUnit</w:t>
      </w:r>
      <w:proofErr w:type="spellEnd"/>
      <w:r w:rsidRPr="00252A07">
        <w:t xml:space="preserve">, ainda que de forma </w:t>
      </w:r>
      <w:proofErr w:type="spellStart"/>
      <w:r w:rsidRPr="00252A07">
        <w:t>desnormalizada</w:t>
      </w:r>
      <w:proofErr w:type="spellEnd"/>
      <w:r w:rsidRPr="00252A07">
        <w:t>.</w:t>
      </w:r>
    </w:p>
    <w:p w14:paraId="14F43379" w14:textId="77777777" w:rsidR="00833AB7" w:rsidRDefault="00833AB7" w:rsidP="00150171">
      <w:pPr>
        <w:pStyle w:val="Legenda"/>
      </w:pPr>
    </w:p>
    <w:p w14:paraId="77675D1B" w14:textId="0A1ADA77" w:rsidR="00833AB7" w:rsidRDefault="00833AB7" w:rsidP="00150171">
      <w:pPr>
        <w:pStyle w:val="Legenda"/>
      </w:pPr>
      <w:bookmarkStart w:id="6" w:name="_Ref219230878"/>
      <w:r>
        <w:t xml:space="preserve">Figura </w:t>
      </w:r>
      <w:r w:rsidR="00FC32E8">
        <w:fldChar w:fldCharType="begin"/>
      </w:r>
      <w:r w:rsidR="00FC32E8">
        <w:instrText xml:space="preserve"> SEQ Figura \* ARABIC </w:instrText>
      </w:r>
      <w:r w:rsidR="00FC32E8">
        <w:fldChar w:fldCharType="separate"/>
      </w:r>
      <w:r w:rsidR="000A69EF">
        <w:rPr>
          <w:noProof/>
        </w:rPr>
        <w:t>2</w:t>
      </w:r>
      <w:r w:rsidR="00FC32E8">
        <w:rPr>
          <w:noProof/>
        </w:rPr>
        <w:fldChar w:fldCharType="end"/>
      </w:r>
      <w:bookmarkEnd w:id="6"/>
      <w:r>
        <w:t xml:space="preserve">: </w:t>
      </w:r>
      <w:r w:rsidRPr="0051508B">
        <w:t>Classes básicas (</w:t>
      </w:r>
      <w:proofErr w:type="spellStart"/>
      <w:r w:rsidRPr="006C7A3A">
        <w:rPr>
          <w:i/>
        </w:rPr>
        <w:t>pack</w:t>
      </w:r>
      <w:r w:rsidR="001C6A26" w:rsidRPr="006C7A3A">
        <w:rPr>
          <w:i/>
        </w:rPr>
        <w:t>ages</w:t>
      </w:r>
      <w:proofErr w:type="spellEnd"/>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150171">
      <w:pPr>
        <w:pStyle w:val="Legenda"/>
      </w:pPr>
      <w:r>
        <w:t>Fonte:(</w:t>
      </w:r>
      <w:proofErr w:type="spellStart"/>
      <w:r>
        <w:t>Yılmaz</w:t>
      </w:r>
      <w:proofErr w:type="spellEnd"/>
      <w:r>
        <w:t>;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proofErr w:type="spellStart"/>
      <w:r w:rsidR="00270B6B" w:rsidRPr="00270B6B">
        <w:rPr>
          <w:i/>
          <w:iCs/>
        </w:rPr>
        <w:t>SpatialUnit</w:t>
      </w:r>
      <w:proofErr w:type="spellEnd"/>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proofErr w:type="spellStart"/>
      <w:r w:rsidRPr="00252A07">
        <w:rPr>
          <w:i/>
          <w:iCs/>
        </w:rPr>
        <w:t>Party</w:t>
      </w:r>
      <w:proofErr w:type="spellEnd"/>
      <w:r w:rsidR="00C5737C">
        <w:rPr>
          <w:i/>
          <w:iCs/>
        </w:rPr>
        <w:t xml:space="preserve"> </w:t>
      </w:r>
      <w:r w:rsidRPr="00252A07">
        <w:t xml:space="preserve">e </w:t>
      </w:r>
      <w:proofErr w:type="spellStart"/>
      <w:r w:rsidRPr="00252A07">
        <w:rPr>
          <w:i/>
          <w:iCs/>
        </w:rPr>
        <w:t>Administrative</w:t>
      </w:r>
      <w:proofErr w:type="spellEnd"/>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proofErr w:type="spellStart"/>
      <w:r w:rsidRPr="00802683">
        <w:rPr>
          <w:i/>
          <w:iCs/>
        </w:rPr>
        <w:t>Party</w:t>
      </w:r>
      <w:proofErr w:type="spellEnd"/>
      <w:r w:rsidRPr="00802683">
        <w:rPr>
          <w:i/>
          <w:iCs/>
        </w:rPr>
        <w:t xml:space="preserve"> </w:t>
      </w:r>
      <w:r>
        <w:t xml:space="preserve">e </w:t>
      </w:r>
      <w:proofErr w:type="spellStart"/>
      <w:r w:rsidRPr="00802683">
        <w:rPr>
          <w:i/>
          <w:iCs/>
        </w:rPr>
        <w:t>Administrative</w:t>
      </w:r>
      <w:proofErr w:type="spellEnd"/>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proofErr w:type="spellStart"/>
      <w:r w:rsidR="00843987" w:rsidRPr="005131AD">
        <w:rPr>
          <w:i/>
          <w:iCs/>
        </w:rPr>
        <w:t>LA_BAUnit</w:t>
      </w:r>
      <w:proofErr w:type="spellEnd"/>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6209B0F1" w:rsidR="00802683" w:rsidRDefault="002E39E8" w:rsidP="00802683">
      <w:r>
        <w:t xml:space="preserve">O </w:t>
      </w:r>
      <w:r w:rsidR="00FC32E8">
        <w:fldChar w:fldCharType="begin"/>
      </w:r>
      <w:r w:rsidR="00FC32E8">
        <w:instrText xml:space="preserve"> REF _Ref219193829 </w:instrText>
      </w:r>
      <w:r w:rsidR="00FC32E8">
        <w:fldChar w:fldCharType="separate"/>
      </w:r>
      <w:r w:rsidR="000A69EF">
        <w:t xml:space="preserve">Quadro </w:t>
      </w:r>
      <w:r w:rsidR="000A69EF">
        <w:rPr>
          <w:noProof/>
        </w:rPr>
        <w:t>2</w:t>
      </w:r>
      <w:r w:rsidR="00FC32E8">
        <w:rPr>
          <w:noProof/>
        </w:rPr>
        <w:fldChar w:fldCharType="end"/>
      </w:r>
      <w:r>
        <w:t xml:space="preserve"> apresenta uma comparação entre o CNEFE e o modelo conceitual internacional LADM com foco nas diferenças estruturais e funcionais entre ambos. </w:t>
      </w:r>
    </w:p>
    <w:p w14:paraId="7140AC51" w14:textId="7FB06223" w:rsidR="002E39E8" w:rsidRDefault="002E39E8" w:rsidP="00150171">
      <w:pPr>
        <w:pStyle w:val="Legenda"/>
      </w:pPr>
      <w:bookmarkStart w:id="7" w:name="_Ref219193829"/>
      <w:r>
        <w:t xml:space="preserve">Quadro </w:t>
      </w:r>
      <w:r w:rsidR="00FC32E8">
        <w:fldChar w:fldCharType="begin"/>
      </w:r>
      <w:r w:rsidR="00FC32E8">
        <w:instrText xml:space="preserve"> SEQ Quadro \* ARABIC </w:instrText>
      </w:r>
      <w:r w:rsidR="00FC32E8">
        <w:fldChar w:fldCharType="separate"/>
      </w:r>
      <w:r w:rsidR="000A69EF">
        <w:rPr>
          <w:noProof/>
        </w:rPr>
        <w:t>2</w:t>
      </w:r>
      <w:r w:rsidR="00FC32E8">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proofErr w:type="spellStart"/>
            <w:r w:rsidRPr="00C81269">
              <w:rPr>
                <w:lang w:eastAsia="pt-BR"/>
              </w:rPr>
              <w:t>Georreferen</w:t>
            </w:r>
            <w:r w:rsidR="0034770C">
              <w:rPr>
                <w:lang w:eastAsia="pt-BR"/>
              </w:rPr>
              <w:t>-</w:t>
            </w:r>
            <w:r w:rsidRPr="00C81269">
              <w:rPr>
                <w:lang w:eastAsia="pt-BR"/>
              </w:rPr>
              <w:t>ciamento</w:t>
            </w:r>
            <w:proofErr w:type="spellEnd"/>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proofErr w:type="spellStart"/>
      <w:r w:rsidR="00165C4D" w:rsidRPr="00165C4D">
        <w:rPr>
          <w:i/>
          <w:iCs/>
        </w:rPr>
        <w:t>Party</w:t>
      </w:r>
      <w:proofErr w:type="spellEnd"/>
      <w:r w:rsidR="00165C4D" w:rsidRPr="00165C4D">
        <w:t xml:space="preserve"> (Partes) e </w:t>
      </w:r>
      <w:proofErr w:type="spellStart"/>
      <w:r w:rsidR="00165C4D" w:rsidRPr="00165C4D">
        <w:rPr>
          <w:i/>
          <w:iCs/>
        </w:rPr>
        <w:t>Administrative</w:t>
      </w:r>
      <w:proofErr w:type="spellEnd"/>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proofErr w:type="spellStart"/>
      <w:r w:rsidRPr="00AF4BE2">
        <w:rPr>
          <w:i/>
          <w:iCs/>
        </w:rPr>
        <w:t>LA_BAUnit</w:t>
      </w:r>
      <w:proofErr w:type="spellEnd"/>
      <w:r w:rsidRPr="00AF4BE2">
        <w:t>) e nos vínculos de responsabilidade, porém desprovido dos mecanismos de espacialização e topologia que caracterizam os padrões internacionais contemporâneos (ISO, 2012).</w:t>
      </w:r>
    </w:p>
    <w:p w14:paraId="60E6EE01" w14:textId="2FC237C7"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0A69EF">
        <w:t xml:space="preserve">Quadro </w:t>
      </w:r>
      <w:r w:rsidR="000A69EF">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07666A1F" w:rsidR="00321F9B" w:rsidRDefault="00321F9B" w:rsidP="00150171">
      <w:pPr>
        <w:pStyle w:val="Legenda"/>
      </w:pPr>
      <w:bookmarkStart w:id="8" w:name="_Ref217716138"/>
      <w:r>
        <w:lastRenderedPageBreak/>
        <w:t xml:space="preserve">Quadro </w:t>
      </w:r>
      <w:r w:rsidR="00FC32E8">
        <w:fldChar w:fldCharType="begin"/>
      </w:r>
      <w:r w:rsidR="00FC32E8">
        <w:instrText xml:space="preserve"> SEQ Quadro \* ARABIC </w:instrText>
      </w:r>
      <w:r w:rsidR="00FC32E8">
        <w:fldChar w:fldCharType="separate"/>
      </w:r>
      <w:r w:rsidR="000A69EF">
        <w:rPr>
          <w:noProof/>
        </w:rPr>
        <w:t>3</w:t>
      </w:r>
      <w:r w:rsidR="00FC32E8">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1649A6"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proofErr w:type="spellStart"/>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roofErr w:type="spellEnd"/>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Surveying and Representation</w:t>
            </w:r>
          </w:p>
        </w:tc>
      </w:tr>
    </w:tbl>
    <w:p w14:paraId="3C96CDCC" w14:textId="66E71181" w:rsidR="001242CD" w:rsidRDefault="001242CD" w:rsidP="00150171">
      <w:pPr>
        <w:pStyle w:val="Legenda"/>
      </w:pPr>
      <w:r>
        <w:t>Elaboração: Os autores</w:t>
      </w:r>
      <w:r w:rsidR="0063382C">
        <w:t xml:space="preserve"> (2025)</w:t>
      </w:r>
    </w:p>
    <w:p w14:paraId="3A0D53E2" w14:textId="77777777" w:rsidR="007E7D2B" w:rsidRDefault="007E7D2B" w:rsidP="006D3D4B"/>
    <w:p w14:paraId="7B7CBA48" w14:textId="41068331" w:rsidR="00203121" w:rsidRDefault="00203121" w:rsidP="00203121">
      <w:r w:rsidRPr="00203121">
        <w:t xml:space="preserve">A </w:t>
      </w:r>
      <w:r w:rsidR="00FC32E8">
        <w:fldChar w:fldCharType="begin"/>
      </w:r>
      <w:r w:rsidR="00FC32E8">
        <w:instrText xml:space="preserve"> REF _Ref219195479 </w:instrText>
      </w:r>
      <w:r w:rsidR="00FC32E8">
        <w:fldChar w:fldCharType="separate"/>
      </w:r>
      <w:r w:rsidR="000A69EF">
        <w:t xml:space="preserve">Figura </w:t>
      </w:r>
      <w:r w:rsidR="000A69EF">
        <w:rPr>
          <w:noProof/>
        </w:rPr>
        <w:t>3</w:t>
      </w:r>
      <w:r w:rsidR="00FC32E8">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150171">
      <w:pPr>
        <w:pStyle w:val="Legenda"/>
      </w:pPr>
    </w:p>
    <w:p w14:paraId="5CCCAF17" w14:textId="63613B85" w:rsidR="00D92D84" w:rsidRDefault="00D92D84" w:rsidP="00150171">
      <w:pPr>
        <w:pStyle w:val="Legenda"/>
      </w:pPr>
      <w:bookmarkStart w:id="9" w:name="_Ref219195479"/>
      <w:r>
        <w:t xml:space="preserve">Figura </w:t>
      </w:r>
      <w:r w:rsidR="00FC32E8">
        <w:fldChar w:fldCharType="begin"/>
      </w:r>
      <w:r w:rsidR="00FC32E8">
        <w:instrText xml:space="preserve"> SEQ Figura \* ARABIC </w:instrText>
      </w:r>
      <w:r w:rsidR="00FC32E8">
        <w:fldChar w:fldCharType="separate"/>
      </w:r>
      <w:r w:rsidR="000A69EF">
        <w:rPr>
          <w:noProof/>
        </w:rPr>
        <w:t>3</w:t>
      </w:r>
      <w:r w:rsidR="00FC32E8">
        <w:rPr>
          <w:noProof/>
        </w:rPr>
        <w:fldChar w:fldCharType="end"/>
      </w:r>
      <w:bookmarkEnd w:id="9"/>
      <w:r>
        <w:t xml:space="preserve">: </w:t>
      </w:r>
      <w:r w:rsidRPr="003F0465">
        <w:t xml:space="preserve">Associação </w:t>
      </w:r>
      <w:proofErr w:type="spellStart"/>
      <w:r w:rsidRPr="004C79F8">
        <w:rPr>
          <w:i/>
        </w:rPr>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w:t>
      </w:r>
      <w:proofErr w:type="spellStart"/>
      <w:r w:rsidR="004311AD" w:rsidRPr="004311AD">
        <w:rPr>
          <w:rFonts w:cs="Arial"/>
        </w:rPr>
        <w:t>Haklay</w:t>
      </w:r>
      <w:proofErr w:type="spellEnd"/>
      <w:r w:rsidR="004311AD" w:rsidRPr="004311AD">
        <w:rPr>
          <w:rFonts w:cs="Arial"/>
        </w:rPr>
        <w:t>,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w:t>
      </w:r>
      <w:proofErr w:type="spellStart"/>
      <w:r w:rsidR="00365EDC" w:rsidRPr="00365EDC">
        <w:rPr>
          <w:rFonts w:cs="Arial"/>
        </w:rPr>
        <w:t>Haklay</w:t>
      </w:r>
      <w:proofErr w:type="spellEnd"/>
      <w:r w:rsidR="00365EDC" w:rsidRPr="00365EDC">
        <w:rPr>
          <w:rFonts w:cs="Arial"/>
        </w:rPr>
        <w:t>;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w:t>
      </w:r>
      <w:proofErr w:type="spellStart"/>
      <w:r w:rsidR="004311AD" w:rsidRPr="00A6506E">
        <w:rPr>
          <w:rFonts w:cs="Arial"/>
        </w:rPr>
        <w:t>Goodchild</w:t>
      </w:r>
      <w:proofErr w:type="spellEnd"/>
      <w:r w:rsidR="004311AD" w:rsidRPr="00A6506E">
        <w:rPr>
          <w:rFonts w:cs="Arial"/>
        </w:rPr>
        <w:t>,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proofErr w:type="spellStart"/>
      <w:r w:rsidR="0030282E" w:rsidRPr="00F02A52">
        <w:rPr>
          <w:i/>
          <w:iCs/>
        </w:rPr>
        <w:t>Volunteered</w:t>
      </w:r>
      <w:proofErr w:type="spellEnd"/>
      <w:r w:rsidR="0030282E" w:rsidRPr="00F02A52">
        <w:rPr>
          <w:i/>
          <w:iCs/>
        </w:rPr>
        <w:t xml:space="preserve"> </w:t>
      </w:r>
      <w:proofErr w:type="spellStart"/>
      <w:r w:rsidR="0030282E" w:rsidRPr="00F02A52">
        <w:rPr>
          <w:i/>
          <w:iCs/>
        </w:rPr>
        <w:t>Geographic</w:t>
      </w:r>
      <w:proofErr w:type="spellEnd"/>
      <w:r w:rsidR="0030282E" w:rsidRPr="00F02A52">
        <w:rPr>
          <w:i/>
          <w:iCs/>
        </w:rPr>
        <w:t xml:space="preserve"> </w:t>
      </w:r>
      <w:proofErr w:type="spellStart"/>
      <w:r w:rsidR="0030282E" w:rsidRPr="00F02A52">
        <w:rPr>
          <w:i/>
          <w:iCs/>
        </w:rPr>
        <w:t>Information</w:t>
      </w:r>
      <w:proofErr w:type="spellEnd"/>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w:t>
      </w:r>
      <w:proofErr w:type="spellStart"/>
      <w:r w:rsidR="00A6506E" w:rsidRPr="00A6506E">
        <w:rPr>
          <w:rFonts w:cs="Arial"/>
        </w:rPr>
        <w:t>Goodchild</w:t>
      </w:r>
      <w:proofErr w:type="spellEnd"/>
      <w:r w:rsidR="00A6506E" w:rsidRPr="00A6506E">
        <w:rPr>
          <w:rFonts w:cs="Arial"/>
        </w:rPr>
        <w:t>,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w:t>
      </w:r>
      <w:proofErr w:type="spellStart"/>
      <w:r w:rsidR="002778A5" w:rsidRPr="002778A5">
        <w:rPr>
          <w:rFonts w:cs="Arial"/>
        </w:rPr>
        <w:t>Haklay</w:t>
      </w:r>
      <w:proofErr w:type="spellEnd"/>
      <w:r w:rsidR="002778A5" w:rsidRPr="002778A5">
        <w:rPr>
          <w:rFonts w:cs="Arial"/>
        </w:rPr>
        <w:t>,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8883B7A" w:rsidR="006D3D4B" w:rsidRDefault="006D3D4B" w:rsidP="006D3D4B">
      <w:r>
        <w:t xml:space="preserve">O banco de dados do </w:t>
      </w:r>
      <w:r w:rsidRPr="00E81859">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4975CD">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w:t>
      </w:r>
      <w:proofErr w:type="spellStart"/>
      <w:r w:rsidR="00070405" w:rsidRPr="00070405">
        <w:rPr>
          <w:rFonts w:cs="Arial"/>
        </w:rPr>
        <w:t>Olbricht</w:t>
      </w:r>
      <w:proofErr w:type="spellEnd"/>
      <w:r w:rsidR="00070405" w:rsidRPr="00070405">
        <w:rPr>
          <w:rFonts w:cs="Arial"/>
        </w:rPr>
        <w:t xml:space="preserve">; </w:t>
      </w:r>
      <w:proofErr w:type="spellStart"/>
      <w:r w:rsidR="00070405" w:rsidRPr="00070405">
        <w:rPr>
          <w:rFonts w:cs="Arial"/>
        </w:rPr>
        <w:t>Paulmann</w:t>
      </w:r>
      <w:proofErr w:type="spellEnd"/>
      <w:r w:rsidR="00070405" w:rsidRPr="00070405">
        <w:rPr>
          <w:rFonts w:cs="Arial"/>
        </w:rPr>
        <w:t>,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JavaScript</w:t>
      </w:r>
      <w:proofErr w:type="spellEnd"/>
      <w:r w:rsidR="002336CE" w:rsidRPr="006D5D2A">
        <w:rPr>
          <w:rFonts w:cs="Arial"/>
        </w:rPr>
        <w:t xml:space="preserve">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proofErr w:type="spellStart"/>
      <w:r w:rsidRPr="006D5D2A">
        <w:rPr>
          <w:i/>
          <w:iCs/>
        </w:rPr>
        <w:t>Leaflet</w:t>
      </w:r>
      <w:proofErr w:type="spellEnd"/>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Leaflet</w:t>
      </w:r>
      <w:proofErr w:type="spellEnd"/>
      <w:r w:rsidR="002336CE" w:rsidRPr="006D5D2A">
        <w:rPr>
          <w:rFonts w:cs="Arial"/>
        </w:rPr>
        <w:t>, 2025)</w:t>
      </w:r>
      <w:r w:rsidR="002336CE">
        <w:fldChar w:fldCharType="end"/>
      </w:r>
      <w:r>
        <w:t xml:space="preserve"> para a visualização cartográfica. </w:t>
      </w:r>
    </w:p>
    <w:p w14:paraId="469DFB50" w14:textId="5BE128ED"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34E3C03E"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975CD">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4E1CB8">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6A3ECFE7"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0A69EF">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2E18A71E"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0A69EF">
        <w:t xml:space="preserve">Quadro </w:t>
      </w:r>
      <w:r w:rsidR="000A69EF">
        <w:rPr>
          <w:noProof/>
        </w:rPr>
        <w:t>4</w:t>
      </w:r>
      <w:r>
        <w:fldChar w:fldCharType="end"/>
      </w:r>
      <w:r>
        <w:t xml:space="preserve">). </w:t>
      </w:r>
    </w:p>
    <w:p w14:paraId="1D8E9F66" w14:textId="77777777" w:rsidR="000C7CE5" w:rsidRDefault="000C7CE5" w:rsidP="000C7CE5"/>
    <w:p w14:paraId="0385D4AA" w14:textId="12EC56F6" w:rsidR="000C7CE5" w:rsidRDefault="000C7CE5" w:rsidP="00150171">
      <w:pPr>
        <w:pStyle w:val="Legenda"/>
      </w:pPr>
      <w:bookmarkStart w:id="11" w:name="_Ref217811889"/>
      <w:r>
        <w:t xml:space="preserve">Quadro </w:t>
      </w:r>
      <w:r w:rsidR="00FC32E8">
        <w:fldChar w:fldCharType="begin"/>
      </w:r>
      <w:r w:rsidR="00FC32E8">
        <w:instrText xml:space="preserve"> SEQ Quadro \* ARABIC </w:instrText>
      </w:r>
      <w:r w:rsidR="00FC32E8">
        <w:fldChar w:fldCharType="separate"/>
      </w:r>
      <w:r w:rsidR="000A69EF">
        <w:rPr>
          <w:noProof/>
        </w:rPr>
        <w:t>4</w:t>
      </w:r>
      <w:r w:rsidR="00FC32E8">
        <w:rPr>
          <w:noProof/>
        </w:rPr>
        <w:fldChar w:fldCharType="end"/>
      </w:r>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150171">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25C1AE72"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0A69EF">
        <w:t xml:space="preserve">Quadro </w:t>
      </w:r>
      <w:r w:rsidR="000A69EF">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770E51B2" w:rsidR="00664645" w:rsidRDefault="00664645" w:rsidP="00150171">
      <w:pPr>
        <w:pStyle w:val="Legenda"/>
      </w:pPr>
      <w:bookmarkStart w:id="13" w:name="_Ref217640619"/>
      <w:r>
        <w:t xml:space="preserve">Quadro </w:t>
      </w:r>
      <w:r w:rsidR="00FC32E8">
        <w:fldChar w:fldCharType="begin"/>
      </w:r>
      <w:r w:rsidR="00FC32E8">
        <w:instrText xml:space="preserve"> SEQ Quadro \* ARABIC </w:instrText>
      </w:r>
      <w:r w:rsidR="00FC32E8">
        <w:fldChar w:fldCharType="separate"/>
      </w:r>
      <w:r w:rsidR="000A69EF">
        <w:rPr>
          <w:noProof/>
        </w:rPr>
        <w:t>5</w:t>
      </w:r>
      <w:r w:rsidR="00FC32E8">
        <w:rPr>
          <w:noProof/>
        </w:rPr>
        <w:fldChar w:fldCharType="end"/>
      </w:r>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150171">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2308E79C" w:rsidR="00B63AA3" w:rsidRDefault="00B63AA3" w:rsidP="00B63AA3">
      <w:r>
        <w:t>No CIATA o identificador único é cognitivo e é resultado de uma concatenação de valores (</w:t>
      </w:r>
      <w:r w:rsidR="00FC32E8">
        <w:fldChar w:fldCharType="begin"/>
      </w:r>
      <w:r w:rsidR="00FC32E8">
        <w:instrText xml:space="preserve"> REF _Ref219188058 </w:instrText>
      </w:r>
      <w:r w:rsidR="00FC32E8">
        <w:fldChar w:fldCharType="separate"/>
      </w:r>
      <w:r w:rsidR="000A69EF">
        <w:t xml:space="preserve">Quadro </w:t>
      </w:r>
      <w:r w:rsidR="000A69EF">
        <w:rPr>
          <w:noProof/>
        </w:rPr>
        <w:t>6</w:t>
      </w:r>
      <w:r w:rsidR="00FC32E8">
        <w:rPr>
          <w:noProof/>
        </w:rPr>
        <w:fldChar w:fldCharType="end"/>
      </w:r>
      <w:r>
        <w:t xml:space="preserve"> e </w:t>
      </w:r>
      <w:r w:rsidR="00FC32E8">
        <w:fldChar w:fldCharType="begin"/>
      </w:r>
      <w:r w:rsidR="00FC32E8">
        <w:instrText xml:space="preserve"> REF _Ref219188068 </w:instrText>
      </w:r>
      <w:r w:rsidR="00FC32E8">
        <w:fldChar w:fldCharType="separate"/>
      </w:r>
      <w:r w:rsidR="000A69EF">
        <w:t xml:space="preserve">Quadro </w:t>
      </w:r>
      <w:r w:rsidR="000A69EF">
        <w:rPr>
          <w:noProof/>
        </w:rPr>
        <w:t>7</w:t>
      </w:r>
      <w:r w:rsidR="00FC32E8">
        <w:rPr>
          <w:noProof/>
        </w:rPr>
        <w:fldChar w:fldCharType="end"/>
      </w:r>
      <w:r>
        <w:t xml:space="preserve">). Assim, para cada parcela/lote (ver item </w:t>
      </w:r>
      <w:r w:rsidR="00FC32E8">
        <w:fldChar w:fldCharType="begin"/>
      </w:r>
      <w:r w:rsidR="00FC32E8">
        <w:instrText xml:space="preserve"> REF _Ref219188127 \r </w:instrText>
      </w:r>
      <w:r w:rsidR="00FC32E8">
        <w:fldChar w:fldCharType="separate"/>
      </w:r>
      <w:r w:rsidR="000A69EF">
        <w:t>1.3.2</w:t>
      </w:r>
      <w:r w:rsidR="00FC32E8">
        <w:fldChar w:fldCharType="end"/>
      </w:r>
      <w:r>
        <w:t>) do cadastro municipal foi atribuída uma chave derivada das próprias informações cadastrais, caracterizando um código cognitivo, dependente da organização territorial.</w:t>
      </w:r>
    </w:p>
    <w:p w14:paraId="48467A13" w14:textId="140833E5" w:rsidR="00B63AA3" w:rsidRDefault="00B63AA3" w:rsidP="008910A4">
      <w:pPr>
        <w:pStyle w:val="Legenda"/>
      </w:pPr>
      <w:bookmarkStart w:id="14" w:name="_Ref219188058"/>
      <w:r>
        <w:lastRenderedPageBreak/>
        <w:t xml:space="preserve">Quadro </w:t>
      </w:r>
      <w:r w:rsidR="00FC32E8">
        <w:fldChar w:fldCharType="begin"/>
      </w:r>
      <w:r w:rsidR="00FC32E8">
        <w:instrText xml:space="preserve"> SEQ Quadro \* ARABIC </w:instrText>
      </w:r>
      <w:r w:rsidR="00FC32E8">
        <w:fldChar w:fldCharType="separate"/>
      </w:r>
      <w:r w:rsidR="000A69EF">
        <w:rPr>
          <w:noProof/>
        </w:rPr>
        <w:t>6</w:t>
      </w:r>
      <w:r w:rsidR="00FC32E8">
        <w:rPr>
          <w:noProof/>
        </w:rPr>
        <w:fldChar w:fldCharType="end"/>
      </w:r>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150171">
      <w:pPr>
        <w:pStyle w:val="Legenda"/>
      </w:pPr>
      <w:r>
        <w:t>Elaboração: Os autores (2025)</w:t>
      </w:r>
    </w:p>
    <w:p w14:paraId="3C6C8F0F" w14:textId="77777777" w:rsidR="00B63AA3" w:rsidRDefault="00B63AA3" w:rsidP="00150171">
      <w:pPr>
        <w:pStyle w:val="Legenda"/>
      </w:pPr>
    </w:p>
    <w:p w14:paraId="2BB8F5D0" w14:textId="73800BDE" w:rsidR="00B63AA3" w:rsidRDefault="00B63AA3" w:rsidP="00150171">
      <w:pPr>
        <w:pStyle w:val="Legenda"/>
      </w:pPr>
      <w:bookmarkStart w:id="15" w:name="_Ref219188068"/>
      <w:r>
        <w:t xml:space="preserve">Quadro </w:t>
      </w:r>
      <w:r w:rsidR="00FC32E8">
        <w:fldChar w:fldCharType="begin"/>
      </w:r>
      <w:r w:rsidR="00FC32E8">
        <w:instrText xml:space="preserve"> SEQ Quadro \* ARABIC </w:instrText>
      </w:r>
      <w:r w:rsidR="00FC32E8">
        <w:fldChar w:fldCharType="separate"/>
      </w:r>
      <w:r w:rsidR="000A69EF">
        <w:rPr>
          <w:noProof/>
        </w:rPr>
        <w:t>7</w:t>
      </w:r>
      <w:r w:rsidR="00FC32E8">
        <w:rPr>
          <w:noProof/>
        </w:rPr>
        <w:fldChar w:fldCharType="end"/>
      </w:r>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150171">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proofErr w:type="spellStart"/>
      <w:r w:rsidRPr="00EE4F63">
        <w:rPr>
          <w:i/>
          <w:iCs/>
        </w:rPr>
        <w:t>joins</w:t>
      </w:r>
      <w:proofErr w:type="spellEnd"/>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0682A373"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0A69EF">
        <w:t xml:space="preserve">Quadro </w:t>
      </w:r>
      <w:r w:rsidR="000A69EF">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4945DEA6" w:rsidR="009637C0" w:rsidRDefault="009637C0" w:rsidP="00150171">
      <w:pPr>
        <w:pStyle w:val="Legenda"/>
      </w:pPr>
      <w:bookmarkStart w:id="16" w:name="_Ref217937599"/>
      <w:r>
        <w:t xml:space="preserve">Quadro </w:t>
      </w:r>
      <w:r w:rsidR="00FC32E8">
        <w:fldChar w:fldCharType="begin"/>
      </w:r>
      <w:r w:rsidR="00FC32E8">
        <w:instrText xml:space="preserve"> SEQ Quadro \* ARABIC </w:instrText>
      </w:r>
      <w:r w:rsidR="00FC32E8">
        <w:fldChar w:fldCharType="separate"/>
      </w:r>
      <w:r w:rsidR="000A69EF">
        <w:rPr>
          <w:noProof/>
        </w:rPr>
        <w:t>8</w:t>
      </w:r>
      <w:r w:rsidR="00FC32E8">
        <w:rPr>
          <w:noProof/>
        </w:rPr>
        <w:fldChar w:fldCharType="end"/>
      </w:r>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150171">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5ED385AC"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0A69EF">
        <w:t xml:space="preserve">Quadro </w:t>
      </w:r>
      <w:r w:rsidR="000A69EF">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44233A3A" w:rsidR="007C31C2" w:rsidRDefault="007C31C2" w:rsidP="00150171">
      <w:pPr>
        <w:pStyle w:val="Legenda"/>
      </w:pPr>
      <w:bookmarkStart w:id="17" w:name="_Ref218937171"/>
      <w:r>
        <w:lastRenderedPageBreak/>
        <w:t xml:space="preserve">Quadro </w:t>
      </w:r>
      <w:r w:rsidR="00FC32E8">
        <w:fldChar w:fldCharType="begin"/>
      </w:r>
      <w:r w:rsidR="00FC32E8">
        <w:instrText xml:space="preserve"> SEQ Quadro \* ARABIC </w:instrText>
      </w:r>
      <w:r w:rsidR="00FC32E8">
        <w:fldChar w:fldCharType="separate"/>
      </w:r>
      <w:r w:rsidR="000A69EF">
        <w:rPr>
          <w:noProof/>
        </w:rPr>
        <w:t>9</w:t>
      </w:r>
      <w:r w:rsidR="00FC32E8">
        <w:rPr>
          <w:noProof/>
        </w:rPr>
        <w:fldChar w:fldCharType="end"/>
      </w:r>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150171">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08FC67BB"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proofErr w:type="spellStart"/>
      <w:r w:rsidRPr="006D13E6">
        <w:rPr>
          <w:rFonts w:eastAsiaTheme="minorHAnsi"/>
        </w:rPr>
        <w:t>strings</w:t>
      </w:r>
      <w:proofErr w:type="spellEnd"/>
      <w:r w:rsidRPr="00AB6E0A">
        <w:rPr>
          <w:rFonts w:eastAsiaTheme="minorHAnsi"/>
        </w:rPr>
        <w:t>. A consolidação da base é finalizada com a eliminação de redundâncias através da seleção de registros únicos (</w:t>
      </w:r>
      <w:proofErr w:type="spellStart"/>
      <w:r w:rsidRPr="006D13E6">
        <w:rPr>
          <w:rFonts w:eastAsiaTheme="minorHAnsi"/>
        </w:rPr>
        <w:t>select</w:t>
      </w:r>
      <w:proofErr w:type="spellEnd"/>
      <w:r w:rsidRPr="006D13E6">
        <w:rPr>
          <w:rFonts w:eastAsiaTheme="minorHAnsi"/>
        </w:rPr>
        <w:t xml:space="preserve"> </w:t>
      </w:r>
      <w:proofErr w:type="spellStart"/>
      <w:r w:rsidRPr="006D13E6">
        <w:rPr>
          <w:rFonts w:eastAsiaTheme="minorHAnsi"/>
        </w:rPr>
        <w:t>distinct</w:t>
      </w:r>
      <w:proofErr w:type="spellEnd"/>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0A69EF">
        <w:t xml:space="preserve">Quadro </w:t>
      </w:r>
      <w:r w:rsidR="000A69EF">
        <w:rPr>
          <w:noProof/>
        </w:rPr>
        <w:t>10</w:t>
      </w:r>
      <w:r w:rsidR="00CE2609" w:rsidRPr="00EE2BC9">
        <w:fldChar w:fldCharType="end"/>
      </w:r>
      <w:r w:rsidR="006D3D4B" w:rsidRPr="00EE2BC9">
        <w:t>.</w:t>
      </w:r>
    </w:p>
    <w:p w14:paraId="480C19F2" w14:textId="2F070946" w:rsidR="00CE2609" w:rsidRDefault="00CE2609" w:rsidP="00150171">
      <w:pPr>
        <w:pStyle w:val="Legenda"/>
      </w:pPr>
      <w:bookmarkStart w:id="18" w:name="_Ref210804241"/>
      <w:r>
        <w:t xml:space="preserve">Quadro </w:t>
      </w:r>
      <w:r w:rsidR="00FC32E8">
        <w:fldChar w:fldCharType="begin"/>
      </w:r>
      <w:r w:rsidR="00FC32E8">
        <w:instrText xml:space="preserve"> SEQ Quadro \* ARABIC </w:instrText>
      </w:r>
      <w:r w:rsidR="00FC32E8">
        <w:fldChar w:fldCharType="separate"/>
      </w:r>
      <w:r w:rsidR="000A69EF">
        <w:rPr>
          <w:noProof/>
        </w:rPr>
        <w:t>10</w:t>
      </w:r>
      <w:r w:rsidR="00FC32E8">
        <w:rPr>
          <w:noProof/>
        </w:rPr>
        <w:fldChar w:fldCharType="end"/>
      </w:r>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150171">
      <w:pPr>
        <w:pStyle w:val="Legenda"/>
      </w:pPr>
      <w:r>
        <w:t>Elaboração: Os autores</w:t>
      </w:r>
      <w:r w:rsidR="0063382C">
        <w:t xml:space="preserve"> (2025)</w:t>
      </w:r>
    </w:p>
    <w:p w14:paraId="7A96DB85" w14:textId="77777777" w:rsidR="00850550" w:rsidRPr="00850550" w:rsidRDefault="00850550" w:rsidP="00850550"/>
    <w:p w14:paraId="5A23B043" w14:textId="003D5F65"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0A69EF">
        <w:t xml:space="preserve">Quadro </w:t>
      </w:r>
      <w:r w:rsidR="000A69EF">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3684D39B"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0A69EF">
        <w:t xml:space="preserve">Quadro </w:t>
      </w:r>
      <w:r w:rsidR="000A69EF">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2CC63157"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0A69EF">
        <w:t xml:space="preserve">Quadro </w:t>
      </w:r>
      <w:r w:rsidR="000A69EF">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720FA724" w:rsidR="003C7931" w:rsidRDefault="003C7931" w:rsidP="00150171">
      <w:pPr>
        <w:pStyle w:val="Legenda"/>
      </w:pPr>
      <w:bookmarkStart w:id="19" w:name="_Ref219012017"/>
      <w:r>
        <w:t xml:space="preserve">Quadro </w:t>
      </w:r>
      <w:r w:rsidR="00FC32E8">
        <w:fldChar w:fldCharType="begin"/>
      </w:r>
      <w:r w:rsidR="00FC32E8">
        <w:instrText xml:space="preserve"> SEQ Quadro \* ARABIC </w:instrText>
      </w:r>
      <w:r w:rsidR="00FC32E8">
        <w:fldChar w:fldCharType="separate"/>
      </w:r>
      <w:r w:rsidR="000A69EF">
        <w:rPr>
          <w:noProof/>
        </w:rPr>
        <w:t>11</w:t>
      </w:r>
      <w:r w:rsidR="00FC32E8">
        <w:rPr>
          <w:noProof/>
        </w:rPr>
        <w:fldChar w:fldCharType="end"/>
      </w:r>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6"/>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150171">
      <w:pPr>
        <w:pStyle w:val="Legenda"/>
      </w:pPr>
      <w:r>
        <w:t>Elaboração: Os autores</w:t>
      </w:r>
      <w:r w:rsidR="00FD2962">
        <w:t xml:space="preserve"> (2025)</w:t>
      </w:r>
    </w:p>
    <w:p w14:paraId="7B88388A" w14:textId="77777777" w:rsidR="003C7931" w:rsidRDefault="003C7931" w:rsidP="00150171">
      <w:pPr>
        <w:pStyle w:val="Legenda"/>
      </w:pPr>
    </w:p>
    <w:p w14:paraId="0C00C460" w14:textId="11095B7D" w:rsidR="009027E7" w:rsidRDefault="009027E7" w:rsidP="00150171">
      <w:pPr>
        <w:pStyle w:val="Legenda"/>
      </w:pPr>
      <w:bookmarkStart w:id="21" w:name="_Ref219013027"/>
      <w:r>
        <w:t xml:space="preserve">Quadro </w:t>
      </w:r>
      <w:r w:rsidR="00FC32E8">
        <w:fldChar w:fldCharType="begin"/>
      </w:r>
      <w:r w:rsidR="00FC32E8">
        <w:instrText xml:space="preserve"> SEQ Quadro \* ARABIC </w:instrText>
      </w:r>
      <w:r w:rsidR="00FC32E8">
        <w:fldChar w:fldCharType="separate"/>
      </w:r>
      <w:r w:rsidR="000A69EF">
        <w:rPr>
          <w:noProof/>
        </w:rPr>
        <w:t>12</w:t>
      </w:r>
      <w:r w:rsidR="00FC32E8">
        <w:rPr>
          <w:noProof/>
        </w:rPr>
        <w:fldChar w:fldCharType="end"/>
      </w:r>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150171">
      <w:pPr>
        <w:pStyle w:val="Legenda"/>
      </w:pPr>
      <w:r>
        <w:t>Elaboração: Os autores</w:t>
      </w:r>
      <w:r w:rsidR="00786449">
        <w:t xml:space="preserve"> (2025)</w:t>
      </w:r>
    </w:p>
    <w:p w14:paraId="7ECB7768" w14:textId="77777777" w:rsidR="00045E61" w:rsidRDefault="00045E61" w:rsidP="00045E61"/>
    <w:p w14:paraId="1C345A29" w14:textId="715C0811"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0A69EF">
        <w:t xml:space="preserve">Quadro </w:t>
      </w:r>
      <w:r w:rsidR="000A69EF">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 xml:space="preserve">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6F609D1F"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0A69EF">
        <w:t xml:space="preserve">Quadro </w:t>
      </w:r>
      <w:r w:rsidR="000A69EF">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7809AB44" w:rsidR="00905130" w:rsidRDefault="00905130" w:rsidP="00150171">
      <w:pPr>
        <w:pStyle w:val="Legenda"/>
      </w:pPr>
      <w:bookmarkStart w:id="22" w:name="_Ref219017416"/>
      <w:r>
        <w:lastRenderedPageBreak/>
        <w:t xml:space="preserve">Quadro </w:t>
      </w:r>
      <w:r w:rsidR="00FC32E8">
        <w:fldChar w:fldCharType="begin"/>
      </w:r>
      <w:r w:rsidR="00FC32E8">
        <w:instrText xml:space="preserve"> SEQ Quadro \* ARABIC </w:instrText>
      </w:r>
      <w:r w:rsidR="00FC32E8">
        <w:fldChar w:fldCharType="separate"/>
      </w:r>
      <w:r w:rsidR="000A69EF">
        <w:rPr>
          <w:noProof/>
        </w:rPr>
        <w:t>13</w:t>
      </w:r>
      <w:r w:rsidR="00FC32E8">
        <w:rPr>
          <w:noProof/>
        </w:rPr>
        <w:fldChar w:fldCharType="end"/>
      </w:r>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150171">
      <w:pPr>
        <w:pStyle w:val="Legenda"/>
      </w:pPr>
      <w:r>
        <w:t>Elaboração: Os autores</w:t>
      </w:r>
      <w:r w:rsidR="00786449">
        <w:t xml:space="preserve"> (2025)</w:t>
      </w:r>
    </w:p>
    <w:p w14:paraId="6B1EA582" w14:textId="77777777" w:rsidR="000628D4" w:rsidRPr="00384E0F" w:rsidRDefault="000628D4" w:rsidP="00045E61"/>
    <w:p w14:paraId="4FC256C1" w14:textId="002FF7E5"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0A69EF">
        <w:t xml:space="preserve">Quadro </w:t>
      </w:r>
      <w:r w:rsidR="000A69EF">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proofErr w:type="spellStart"/>
      <w:r w:rsidRPr="000A7257">
        <w:rPr>
          <w:i/>
          <w:iCs/>
        </w:rPr>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150171">
      <w:pPr>
        <w:pStyle w:val="Legenda"/>
      </w:pPr>
    </w:p>
    <w:p w14:paraId="12159216" w14:textId="355A86C5" w:rsidR="00304970" w:rsidRDefault="00304970" w:rsidP="00150171">
      <w:pPr>
        <w:pStyle w:val="Legenda"/>
      </w:pPr>
      <w:bookmarkStart w:id="23" w:name="_Ref219707026"/>
      <w:r>
        <w:t xml:space="preserve">Quadro </w:t>
      </w:r>
      <w:r w:rsidR="00FC32E8">
        <w:fldChar w:fldCharType="begin"/>
      </w:r>
      <w:r w:rsidR="00FC32E8">
        <w:instrText xml:space="preserve"> SEQ Quadro \* ARABIC </w:instrText>
      </w:r>
      <w:r w:rsidR="00FC32E8">
        <w:fldChar w:fldCharType="separate"/>
      </w:r>
      <w:r w:rsidR="000A69EF">
        <w:rPr>
          <w:noProof/>
        </w:rPr>
        <w:t>14</w:t>
      </w:r>
      <w:r w:rsidR="00FC32E8">
        <w:rPr>
          <w:noProof/>
        </w:rPr>
        <w:fldChar w:fldCharType="end"/>
      </w:r>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150171">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w:t>
      </w:r>
      <w:r w:rsidRPr="008419F3">
        <w:lastRenderedPageBreak/>
        <w:t xml:space="preserve">a necessidade de tratamentos adicionais de limpeza de </w:t>
      </w:r>
      <w:proofErr w:type="spellStart"/>
      <w:r w:rsidRPr="00C73F91">
        <w:rPr>
          <w:i/>
          <w:iCs/>
        </w:rPr>
        <w:t>strings</w:t>
      </w:r>
      <w:proofErr w:type="spellEnd"/>
      <w:r w:rsidRPr="008419F3">
        <w:t xml:space="preserve"> nesta etapa da metodologia.</w:t>
      </w:r>
    </w:p>
    <w:p w14:paraId="43D8A2D8" w14:textId="1C951701" w:rsidR="003649B2" w:rsidRDefault="00762D4D" w:rsidP="001D702A">
      <w:r>
        <w:t xml:space="preserve">O </w:t>
      </w:r>
      <w:r w:rsidR="00F50F56">
        <w:fldChar w:fldCharType="begin"/>
      </w:r>
      <w:r w:rsidR="00F50F56">
        <w:instrText xml:space="preserve"> REF _Ref210812969 \h </w:instrText>
      </w:r>
      <w:r w:rsidR="00F50F56">
        <w:fldChar w:fldCharType="separate"/>
      </w:r>
      <w:r w:rsidR="000A69EF">
        <w:t xml:space="preserve">Quadro </w:t>
      </w:r>
      <w:r w:rsidR="000A69EF">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76629686" w:rsidR="003649B2" w:rsidRDefault="003649B2" w:rsidP="00150171">
      <w:pPr>
        <w:pStyle w:val="Legenda"/>
      </w:pPr>
      <w:bookmarkStart w:id="25" w:name="_Ref210812969"/>
      <w:r>
        <w:t xml:space="preserve">Quadro </w:t>
      </w:r>
      <w:r w:rsidR="00FC32E8">
        <w:fldChar w:fldCharType="begin"/>
      </w:r>
      <w:r w:rsidR="00FC32E8">
        <w:instrText xml:space="preserve"> SEQ Quadro \* ARABIC </w:instrText>
      </w:r>
      <w:r w:rsidR="00FC32E8">
        <w:fldChar w:fldCharType="separate"/>
      </w:r>
      <w:r w:rsidR="000A69EF">
        <w:rPr>
          <w:noProof/>
        </w:rPr>
        <w:t>15</w:t>
      </w:r>
      <w:r w:rsidR="00FC32E8">
        <w:rPr>
          <w:noProof/>
        </w:rPr>
        <w:fldChar w:fldCharType="end"/>
      </w:r>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proofErr w:type="gramStart"/>
            <w:r w:rsidRPr="00ED51AF">
              <w:rPr>
                <w:lang w:val="en-US"/>
              </w:rPr>
              <w:t>VARCHAR(</w:t>
            </w:r>
            <w:proofErr w:type="gramEnd"/>
            <w:r w:rsidRPr="00ED51AF">
              <w:rPr>
                <w:lang w:val="en-US"/>
              </w:rPr>
              <w:t>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proofErr w:type="gramStart"/>
            <w:r w:rsidRPr="00ED51AF">
              <w:rPr>
                <w:lang w:val="en-US"/>
              </w:rPr>
              <w:t>VARCHAR(</w:t>
            </w:r>
            <w:proofErr w:type="gramEnd"/>
            <w:r w:rsidRPr="00ED51AF">
              <w:rPr>
                <w:lang w:val="en-US"/>
              </w:rPr>
              <w:t>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proofErr w:type="gramStart"/>
            <w:r w:rsidRPr="00ED51AF">
              <w:rPr>
                <w:lang w:val="en-US"/>
              </w:rPr>
              <w:t>VARCHAR(</w:t>
            </w:r>
            <w:proofErr w:type="gramEnd"/>
            <w:r w:rsidRPr="00ED51AF">
              <w:rPr>
                <w:lang w:val="en-US"/>
              </w:rPr>
              <w:t xml:space="preserve">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proofErr w:type="gramStart"/>
            <w:r w:rsidRPr="00ED51AF">
              <w:rPr>
                <w:lang w:val="en-US"/>
              </w:rPr>
              <w:t>);</w:t>
            </w:r>
            <w:proofErr w:type="gramEnd"/>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proofErr w:type="spellStart"/>
            <w:r w:rsidR="002B0D78" w:rsidRPr="00ED51AF">
              <w:rPr>
                <w:b/>
                <w:bCs/>
                <w:lang w:val="en-US"/>
              </w:rPr>
              <w:t>Preenche</w:t>
            </w:r>
            <w:proofErr w:type="spellEnd"/>
            <w:r w:rsidRPr="00ED51AF">
              <w:rPr>
                <w:b/>
                <w:bCs/>
                <w:lang w:val="en-US"/>
              </w:rPr>
              <w:t xml:space="preserve"> com </w:t>
            </w:r>
            <w:proofErr w:type="spellStart"/>
            <w:r w:rsidRPr="00ED51AF">
              <w:rPr>
                <w:b/>
                <w:bCs/>
                <w:lang w:val="en-US"/>
              </w:rPr>
              <w:t>registros</w:t>
            </w:r>
            <w:proofErr w:type="spellEnd"/>
            <w:r w:rsidRPr="00ED51AF">
              <w:rPr>
                <w:b/>
                <w:bCs/>
                <w:lang w:val="en-US"/>
              </w:rPr>
              <w:t xml:space="preserve"> </w:t>
            </w:r>
            <w:proofErr w:type="spellStart"/>
            <w:r w:rsidRPr="00ED51AF">
              <w:rPr>
                <w:b/>
                <w:bCs/>
                <w:lang w:val="en-US"/>
              </w:rPr>
              <w:t>únicos</w:t>
            </w:r>
            <w:proofErr w:type="spellEnd"/>
            <w:r w:rsidRPr="00ED51AF">
              <w:rPr>
                <w:b/>
                <w:bCs/>
                <w:lang w:val="en-US"/>
              </w:rPr>
              <w:t xml:space="preserve"> a </w:t>
            </w:r>
            <w:proofErr w:type="spellStart"/>
            <w:r w:rsidRPr="00ED51AF">
              <w:rPr>
                <w:b/>
                <w:bCs/>
                <w:lang w:val="en-US"/>
              </w:rPr>
              <w:t>partir</w:t>
            </w:r>
            <w:proofErr w:type="spellEnd"/>
            <w:r w:rsidRPr="00ED51AF">
              <w:rPr>
                <w:b/>
                <w:bCs/>
                <w:lang w:val="en-US"/>
              </w:rPr>
              <w:t xml:space="preserve">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EA677A" w:rsidRDefault="00805C7E" w:rsidP="00805C7E">
            <w:pPr>
              <w:pStyle w:val="Codigo"/>
              <w:keepNext/>
              <w:widowControl w:val="0"/>
              <w:rPr>
                <w:color w:val="806000" w:themeColor="accent4" w:themeShade="80"/>
                <w:lang w:val="en-US"/>
              </w:rPr>
            </w:pPr>
            <w:r w:rsidRPr="00676A09">
              <w:rPr>
                <w:lang w:val="en-US"/>
              </w:rPr>
              <w:t xml:space="preserve">  </w:t>
            </w:r>
            <w:proofErr w:type="gramStart"/>
            <w:r w:rsidRPr="00EA677A">
              <w:rPr>
                <w:color w:val="806000" w:themeColor="accent4" w:themeShade="80"/>
                <w:lang w:val="en-US"/>
              </w:rPr>
              <w:t>LPAD(HEX(</w:t>
            </w:r>
            <w:proofErr w:type="gramEnd"/>
            <w:r w:rsidRPr="00EA677A">
              <w:rPr>
                <w:color w:val="806000" w:themeColor="accent4" w:themeShade="80"/>
                <w:lang w:val="en-US"/>
              </w:rPr>
              <w:t>CRC32(</w:t>
            </w:r>
            <w:proofErr w:type="gramStart"/>
            <w:r w:rsidRPr="00EA677A">
              <w:rPr>
                <w:color w:val="806000" w:themeColor="accent4" w:themeShade="80"/>
                <w:lang w:val="en-US"/>
              </w:rPr>
              <w:t>CONCAT(</w:t>
            </w:r>
            <w:proofErr w:type="gramEnd"/>
            <w:r w:rsidRPr="00EA677A">
              <w:rPr>
                <w:color w:val="806000" w:themeColor="accent4" w:themeShade="80"/>
                <w:lang w:val="en-US"/>
              </w:rPr>
              <w:t>COD_MUNICIPIO, NOM_</w:t>
            </w:r>
            <w:proofErr w:type="gramStart"/>
            <w:r w:rsidRPr="00EA677A">
              <w:rPr>
                <w:color w:val="806000" w:themeColor="accent4" w:themeShade="80"/>
                <w:lang w:val="en-US"/>
              </w:rPr>
              <w:t>LOGRADOURO))</w:t>
            </w:r>
            <w:proofErr w:type="gramEnd"/>
            <w:r w:rsidRPr="00EA677A">
              <w:rPr>
                <w:color w:val="806000" w:themeColor="accent4" w:themeShade="80"/>
                <w:lang w:val="en-US"/>
              </w:rPr>
              <w:t>), 8, '0') AS</w:t>
            </w:r>
          </w:p>
          <w:p w14:paraId="50A6C7FB" w14:textId="3CE95E62" w:rsidR="00805C7E" w:rsidRPr="00422276" w:rsidRDefault="009D1B0D" w:rsidP="00805C7E">
            <w:pPr>
              <w:pStyle w:val="Codigo"/>
              <w:keepNext/>
              <w:widowControl w:val="0"/>
              <w:rPr>
                <w:color w:val="806000" w:themeColor="accent4" w:themeShade="80"/>
              </w:rPr>
            </w:pPr>
            <w:r w:rsidRPr="00EA677A">
              <w:rPr>
                <w:color w:val="806000" w:themeColor="accent4" w:themeShade="80"/>
                <w:lang w:val="en-US"/>
              </w:rPr>
              <w:t xml:space="preserve">   </w:t>
            </w:r>
            <w:r w:rsidR="00805C7E" w:rsidRPr="00EA677A">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150171">
      <w:pPr>
        <w:pStyle w:val="Legenda"/>
      </w:pPr>
      <w:r>
        <w:t>Elaboração: Os autores (2025)</w:t>
      </w:r>
    </w:p>
    <w:p w14:paraId="10FE4C9A" w14:textId="77777777" w:rsidR="008C1131" w:rsidRDefault="008C1131" w:rsidP="008C1131"/>
    <w:p w14:paraId="448B0874" w14:textId="59FB9B5C"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0A69EF">
        <w:t xml:space="preserve">Quadro </w:t>
      </w:r>
      <w:r w:rsidR="000A69EF">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proofErr w:type="spellStart"/>
      <w:r>
        <w:t>a</w:t>
      </w:r>
      <w:proofErr w:type="spellEnd"/>
      <w:r>
        <w:t xml:space="preserve">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8"/>
      </w:r>
      <w:r>
        <w:t xml:space="preserve"> para gerar </w:t>
      </w:r>
      <w:r w:rsidR="00247369" w:rsidRPr="003130FA">
        <w:rPr>
          <w:i/>
          <w:iCs/>
        </w:rPr>
        <w:t xml:space="preserve">identificador de </w:t>
      </w:r>
      <w:proofErr w:type="spellStart"/>
      <w:r w:rsidR="00247369" w:rsidRPr="003130FA">
        <w:rPr>
          <w:i/>
          <w:iCs/>
        </w:rPr>
        <w:t>hash</w:t>
      </w:r>
      <w:bookmarkStart w:id="26" w:name="_Ref218850840"/>
      <w:proofErr w:type="spellEnd"/>
      <w:r w:rsidR="0055648F">
        <w:rPr>
          <w:rStyle w:val="Refdenotaderodap"/>
          <w:i/>
          <w:iCs/>
        </w:rPr>
        <w:footnoteReference w:id="9"/>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 xml:space="preserve">identificador de </w:t>
      </w:r>
      <w:proofErr w:type="spellStart"/>
      <w:r w:rsidRPr="00A35BBC">
        <w:rPr>
          <w:i/>
          <w:iCs/>
        </w:rPr>
        <w:t>hash</w:t>
      </w:r>
      <w:proofErr w:type="spellEnd"/>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36F453EE" w:rsidR="00310B19" w:rsidRDefault="00310B19" w:rsidP="00310B19">
      <w:r>
        <w:t xml:space="preserve">O </w:t>
      </w:r>
      <w:r>
        <w:fldChar w:fldCharType="begin"/>
      </w:r>
      <w:r>
        <w:instrText xml:space="preserve"> REF _Ref211094736 \h </w:instrText>
      </w:r>
      <w:r>
        <w:fldChar w:fldCharType="separate"/>
      </w:r>
      <w:r w:rsidR="000A69EF">
        <w:t xml:space="preserve">Quadro </w:t>
      </w:r>
      <w:r w:rsidR="000A69EF">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671930A9" w:rsidR="00310B19" w:rsidRDefault="00310B19" w:rsidP="00150171">
      <w:pPr>
        <w:pStyle w:val="Legenda"/>
      </w:pPr>
      <w:bookmarkStart w:id="27" w:name="_Ref211094736"/>
      <w:r>
        <w:lastRenderedPageBreak/>
        <w:t xml:space="preserve">Quadro </w:t>
      </w:r>
      <w:r w:rsidR="00FC32E8">
        <w:fldChar w:fldCharType="begin"/>
      </w:r>
      <w:r w:rsidR="00FC32E8">
        <w:instrText xml:space="preserve"> SEQ Quadro \* ARABIC </w:instrText>
      </w:r>
      <w:r w:rsidR="00FC32E8">
        <w:fldChar w:fldCharType="separate"/>
      </w:r>
      <w:r w:rsidR="000A69EF">
        <w:rPr>
          <w:noProof/>
        </w:rPr>
        <w:t>16</w:t>
      </w:r>
      <w:r w:rsidR="00FC32E8">
        <w:rPr>
          <w:noProof/>
        </w:rPr>
        <w:fldChar w:fldCharType="end"/>
      </w:r>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CE5E01">
            <w:pPr>
              <w:pStyle w:val="Codigo"/>
              <w:keepNext/>
              <w:widowControl w:val="0"/>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CE5E01">
            <w:pPr>
              <w:pStyle w:val="Codigo"/>
              <w:keepNext/>
              <w:widowControl w:val="0"/>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CE5E01">
            <w:pPr>
              <w:pStyle w:val="Codigo"/>
              <w:keepNext/>
              <w:widowControl w:val="0"/>
            </w:pPr>
            <w:r w:rsidRPr="00FA6D61">
              <w:tab/>
              <w:t>SC_ID_</w:t>
            </w:r>
            <w:proofErr w:type="gramStart"/>
            <w:r w:rsidRPr="00FA6D61">
              <w:t>LOGRADOURO  VARCHAR</w:t>
            </w:r>
            <w:proofErr w:type="gramEnd"/>
            <w:r w:rsidRPr="00FA6D61">
              <w:t>(8),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proofErr w:type="gramStart"/>
            <w:r w:rsidRPr="00FA6D61">
              <w:rPr>
                <w:lang w:val="en-US"/>
              </w:rPr>
              <w:t>);</w:t>
            </w:r>
            <w:proofErr w:type="gramEnd"/>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r>
            <w:proofErr w:type="gramStart"/>
            <w:r w:rsidRPr="00CE5E01">
              <w:rPr>
                <w:color w:val="385623" w:themeColor="accent6" w:themeShade="80"/>
                <w:lang w:val="en-US"/>
              </w:rPr>
              <w:t>CAST(SUBSTRING(</w:t>
            </w:r>
            <w:proofErr w:type="gramEnd"/>
            <w:r w:rsidRPr="00CE5E01">
              <w:rPr>
                <w:color w:val="385623" w:themeColor="accent6" w:themeShade="80"/>
                <w:lang w:val="en-US"/>
              </w:rPr>
              <w:t>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r>
            <w:proofErr w:type="gramStart"/>
            <w:r w:rsidRPr="00CE5E01">
              <w:rPr>
                <w:color w:val="1F3864" w:themeColor="accent5" w:themeShade="80"/>
                <w:lang w:val="en-US"/>
              </w:rPr>
              <w:t>COUNT(</w:t>
            </w:r>
            <w:proofErr w:type="gramEnd"/>
            <w:r w:rsidRPr="00CE5E01">
              <w:rPr>
                <w:color w:val="1F3864" w:themeColor="accent5" w:themeShade="80"/>
                <w:lang w:val="en-US"/>
              </w:rPr>
              <w: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CE5E01">
            <w:pPr>
              <w:pStyle w:val="Codigo"/>
              <w:keepNext/>
              <w:widowControl w:val="0"/>
              <w:rPr>
                <w:lang w:val="en-US"/>
              </w:rPr>
            </w:pPr>
          </w:p>
          <w:p w14:paraId="3B859773" w14:textId="77777777" w:rsidR="00310B19" w:rsidRPr="00EA677A" w:rsidRDefault="00310B19" w:rsidP="00CE5E01">
            <w:pPr>
              <w:pStyle w:val="Codigo"/>
              <w:keepNext/>
              <w:widowControl w:val="0"/>
              <w:rPr>
                <w:b/>
                <w:bCs/>
              </w:rPr>
            </w:pPr>
            <w:r w:rsidRPr="00EA677A">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CE5E01">
            <w:pPr>
              <w:pStyle w:val="Codigo"/>
              <w:keepNext/>
              <w:widowControl w:val="0"/>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 xml:space="preserve">SET </w:t>
            </w:r>
            <w:proofErr w:type="spellStart"/>
            <w:r w:rsidRPr="00CE5E01">
              <w:rPr>
                <w:color w:val="525252" w:themeColor="accent3" w:themeShade="80"/>
              </w:rPr>
              <w:t>f.SC_ID_LOGRADOURO</w:t>
            </w:r>
            <w:proofErr w:type="spellEnd"/>
            <w:r w:rsidRPr="00CE5E01">
              <w:rPr>
                <w:color w:val="525252" w:themeColor="accent3" w:themeShade="80"/>
              </w:rPr>
              <w:t xml:space="preserve"> = </w:t>
            </w:r>
            <w:proofErr w:type="spellStart"/>
            <w:r w:rsidRPr="00CE5E01">
              <w:rPr>
                <w:color w:val="525252" w:themeColor="accent3" w:themeShade="80"/>
              </w:rPr>
              <w:t>l.SC_ID_LOGRADOURO</w:t>
            </w:r>
            <w:proofErr w:type="spellEnd"/>
          </w:p>
          <w:p w14:paraId="4F85DDB8" w14:textId="77777777" w:rsidR="00310B19" w:rsidRPr="00255BE9" w:rsidRDefault="00310B19" w:rsidP="00CE5E01">
            <w:pPr>
              <w:pStyle w:val="Codigo"/>
              <w:keepNext/>
              <w:widowControl w:val="0"/>
            </w:pPr>
            <w:r w:rsidRPr="00255BE9">
              <w:t xml:space="preserve">WHERE </w:t>
            </w:r>
            <w:proofErr w:type="spellStart"/>
            <w:r w:rsidRPr="00255BE9">
              <w:t>f.SC_ID_LOGRADOURO</w:t>
            </w:r>
            <w:proofErr w:type="spellEnd"/>
            <w:r w:rsidRPr="00255BE9">
              <w:t xml:space="preserve"> IS NULL </w:t>
            </w:r>
          </w:p>
          <w:p w14:paraId="03630B65" w14:textId="77777777" w:rsidR="00310B19" w:rsidRDefault="00310B19" w:rsidP="00CE5E01">
            <w:pPr>
              <w:pStyle w:val="Codigo"/>
              <w:keepNext/>
              <w:widowControl w:val="0"/>
            </w:pPr>
            <w:r w:rsidRPr="00255BE9">
              <w:t xml:space="preserve">    </w:t>
            </w:r>
            <w:r>
              <w:t xml:space="preserve">   </w:t>
            </w:r>
            <w:r w:rsidRPr="00255BE9">
              <w:t xml:space="preserve">OR </w:t>
            </w:r>
            <w:proofErr w:type="spellStart"/>
            <w:r w:rsidRPr="00255BE9">
              <w:t>f.SC_ID_LOGRADOURO</w:t>
            </w:r>
            <w:proofErr w:type="spellEnd"/>
            <w:r w:rsidRPr="00255BE9">
              <w:t xml:space="preserve"> = '';</w:t>
            </w:r>
          </w:p>
          <w:p w14:paraId="1ED73B1F" w14:textId="75C72AC0" w:rsidR="00CE5E01" w:rsidRPr="008A5434" w:rsidRDefault="00CE5E01" w:rsidP="00CE5E01">
            <w:pPr>
              <w:pStyle w:val="Codigo"/>
              <w:keepNext/>
              <w:widowControl w:val="0"/>
            </w:pPr>
          </w:p>
        </w:tc>
      </w:tr>
    </w:tbl>
    <w:p w14:paraId="280978B4" w14:textId="5D6E0928" w:rsidR="00310B19" w:rsidRDefault="00786449" w:rsidP="00150171">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5FA3D9C8"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0A69EF">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w:t>
      </w:r>
      <w:proofErr w:type="spellStart"/>
      <w:r w:rsidR="00295199">
        <w:rPr>
          <w:i/>
          <w:iCs/>
        </w:rPr>
        <w:t>hash</w:t>
      </w:r>
      <w:proofErr w:type="spellEnd"/>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2F43E67A"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4975CD">
        <w:instrText xml:space="preserve"> ADDIN ZOTERO_ITEM CSL_CITATION {"citationID":"iIaUufKW","properties":{"formattedCitation":"(Erba,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5A89AF31"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0A69EF">
        <w:t xml:space="preserve">Quadro </w:t>
      </w:r>
      <w:r w:rsidR="000A69EF">
        <w:rPr>
          <w:noProof/>
        </w:rPr>
        <w:t>17</w:t>
      </w:r>
      <w:r w:rsidR="00203814" w:rsidRPr="008C02DC">
        <w:fldChar w:fldCharType="end"/>
      </w:r>
      <w:r w:rsidR="00203814" w:rsidRPr="008C02DC">
        <w:t>.</w:t>
      </w:r>
    </w:p>
    <w:p w14:paraId="20B3E9BA" w14:textId="42390D6E" w:rsidR="00391C26" w:rsidRDefault="00391C26" w:rsidP="00150171">
      <w:pPr>
        <w:pStyle w:val="Legenda"/>
      </w:pPr>
      <w:bookmarkStart w:id="28" w:name="_Ref211090707"/>
      <w:r>
        <w:t xml:space="preserve">Quadro </w:t>
      </w:r>
      <w:r w:rsidR="00FC32E8">
        <w:fldChar w:fldCharType="begin"/>
      </w:r>
      <w:r w:rsidR="00FC32E8">
        <w:instrText xml:space="preserve"> SEQ Quadro \* ARABIC </w:instrText>
      </w:r>
      <w:r w:rsidR="00FC32E8">
        <w:fldChar w:fldCharType="separate"/>
      </w:r>
      <w:r w:rsidR="000A69EF">
        <w:rPr>
          <w:noProof/>
        </w:rPr>
        <w:t>17</w:t>
      </w:r>
      <w:r w:rsidR="00FC32E8">
        <w:rPr>
          <w:noProof/>
        </w:rPr>
        <w:fldChar w:fldCharType="end"/>
      </w:r>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EA677A" w:rsidRDefault="00310B19" w:rsidP="001308DF">
            <w:pPr>
              <w:pStyle w:val="Codigo"/>
              <w:rPr>
                <w:color w:val="385623" w:themeColor="accent6" w:themeShade="80"/>
              </w:rPr>
            </w:pPr>
            <w:r w:rsidRPr="00180205">
              <w:rPr>
                <w:color w:val="385623" w:themeColor="accent6" w:themeShade="80"/>
              </w:rPr>
              <w:tab/>
            </w:r>
            <w:r w:rsidRPr="00EA677A">
              <w:rPr>
                <w:color w:val="385623" w:themeColor="accent6" w:themeShade="80"/>
              </w:rPr>
              <w:t xml:space="preserve">ID_QUADRA           </w:t>
            </w:r>
            <w:proofErr w:type="gramStart"/>
            <w:r w:rsidRPr="00EA677A">
              <w:rPr>
                <w:color w:val="385623" w:themeColor="accent6" w:themeShade="80"/>
              </w:rPr>
              <w:t>VARCHAR(</w:t>
            </w:r>
            <w:proofErr w:type="gramEnd"/>
            <w:r w:rsidRPr="00EA677A">
              <w:rPr>
                <w:color w:val="385623" w:themeColor="accent6" w:themeShade="80"/>
              </w:rPr>
              <w:t>19),</w:t>
            </w:r>
          </w:p>
          <w:p w14:paraId="74527912" w14:textId="77777777" w:rsidR="00310B19" w:rsidRPr="00EA677A" w:rsidRDefault="00310B19" w:rsidP="001308DF">
            <w:pPr>
              <w:pStyle w:val="Codigo"/>
              <w:rPr>
                <w:color w:val="1F3864" w:themeColor="accent5" w:themeShade="80"/>
              </w:rPr>
            </w:pPr>
            <w:r w:rsidRPr="00EA677A">
              <w:rPr>
                <w:color w:val="1F3864" w:themeColor="accent5" w:themeShade="80"/>
              </w:rPr>
              <w:tab/>
              <w:t xml:space="preserve">COD_MUNICIPIO       </w:t>
            </w:r>
            <w:proofErr w:type="gramStart"/>
            <w:r w:rsidRPr="00EA677A">
              <w:rPr>
                <w:color w:val="1F3864" w:themeColor="accent5" w:themeShade="80"/>
              </w:rPr>
              <w:t>VARCHAR(</w:t>
            </w:r>
            <w:proofErr w:type="gramEnd"/>
            <w:r w:rsidRPr="00EA677A">
              <w:rPr>
                <w:color w:val="1F3864" w:themeColor="accent5" w:themeShade="80"/>
              </w:rPr>
              <w:t>7),</w:t>
            </w:r>
          </w:p>
          <w:p w14:paraId="1AFBA785" w14:textId="77777777" w:rsidR="00310B19" w:rsidRPr="00AB4C34" w:rsidRDefault="00310B19" w:rsidP="001308DF">
            <w:pPr>
              <w:pStyle w:val="Codigo"/>
              <w:rPr>
                <w:color w:val="806000" w:themeColor="accent4" w:themeShade="80"/>
              </w:rPr>
            </w:pPr>
            <w:r w:rsidRPr="00EA677A">
              <w:rPr>
                <w:color w:val="806000" w:themeColor="accent4" w:themeShade="80"/>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proofErr w:type="spellStart"/>
            <w:r w:rsidRPr="00BA55B3">
              <w:rPr>
                <w:color w:val="385623" w:themeColor="accent6" w:themeShade="80"/>
              </w:rPr>
              <w:t>f.ID_QUADRA</w:t>
            </w:r>
            <w:proofErr w:type="spellEnd"/>
            <w:r>
              <w:t xml:space="preserve">, </w:t>
            </w:r>
            <w:proofErr w:type="spellStart"/>
            <w:r w:rsidRPr="00BA55B3">
              <w:rPr>
                <w:color w:val="1F3864" w:themeColor="accent5" w:themeShade="80"/>
              </w:rPr>
              <w:t>f.COD_MUNICIPIO</w:t>
            </w:r>
            <w:proofErr w:type="spellEnd"/>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9B6B42"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proofErr w:type="gramStart"/>
            <w:r w:rsidRPr="009B6B42">
              <w:rPr>
                <w:color w:val="806000" w:themeColor="accent4" w:themeShade="80"/>
              </w:rPr>
              <w:t>CONCAT(</w:t>
            </w:r>
            <w:proofErr w:type="gramEnd"/>
            <w:r w:rsidRPr="009B6B42">
              <w:rPr>
                <w:color w:val="806000" w:themeColor="accent4" w:themeShade="80"/>
              </w:rPr>
              <w:t xml:space="preserve">'["', </w:t>
            </w:r>
          </w:p>
          <w:p w14:paraId="4BD1E781" w14:textId="4A14D9C2" w:rsidR="00F033E6" w:rsidRPr="00492CC4" w:rsidRDefault="009B6B42" w:rsidP="009B6B42">
            <w:pPr>
              <w:pStyle w:val="Codigo"/>
              <w:rPr>
                <w:color w:val="806000" w:themeColor="accent4" w:themeShade="80"/>
              </w:rPr>
            </w:pPr>
            <w:r w:rsidRPr="009B6B42">
              <w:rPr>
                <w:color w:val="806000" w:themeColor="accent4" w:themeShade="80"/>
              </w:rPr>
              <w:t xml:space="preserve">    </w:t>
            </w:r>
            <w:r w:rsidR="00503B41" w:rsidRPr="009B6B42">
              <w:rPr>
                <w:color w:val="806000" w:themeColor="accent4" w:themeShade="80"/>
              </w:rPr>
              <w:t xml:space="preserve">    </w:t>
            </w:r>
            <w:r w:rsidR="00492CC4" w:rsidRPr="009B6B42">
              <w:rPr>
                <w:color w:val="806000" w:themeColor="accent4" w:themeShade="80"/>
              </w:rPr>
              <w:t xml:space="preserve">    </w:t>
            </w:r>
            <w:r w:rsidRPr="00492CC4">
              <w:rPr>
                <w:color w:val="806000" w:themeColor="accent4" w:themeShade="80"/>
              </w:rPr>
              <w:t>GROUP_</w:t>
            </w:r>
            <w:proofErr w:type="gramStart"/>
            <w:r w:rsidRPr="00492CC4">
              <w:rPr>
                <w:color w:val="806000" w:themeColor="accent4" w:themeShade="80"/>
              </w:rPr>
              <w:t>CONCAT(</w:t>
            </w:r>
            <w:proofErr w:type="gramEnd"/>
          </w:p>
          <w:p w14:paraId="0D5531EE" w14:textId="1CF2CA16" w:rsidR="009B6B42" w:rsidRPr="00492CC4" w:rsidRDefault="00F033E6" w:rsidP="009B6B42">
            <w:pPr>
              <w:pStyle w:val="Codigo"/>
              <w:rPr>
                <w:color w:val="806000" w:themeColor="accent4" w:themeShade="80"/>
              </w:rPr>
            </w:pPr>
            <w:r w:rsidRPr="00492CC4">
              <w:rPr>
                <w:color w:val="806000" w:themeColor="accent4" w:themeShade="80"/>
              </w:rPr>
              <w:t xml:space="preserve">            </w:t>
            </w:r>
            <w:r w:rsidR="00492CC4" w:rsidRPr="009B6B42">
              <w:rPr>
                <w:color w:val="806000" w:themeColor="accent4" w:themeShade="80"/>
              </w:rPr>
              <w:t xml:space="preserve">    </w:t>
            </w:r>
            <w:proofErr w:type="gramStart"/>
            <w:r w:rsidR="009B6B42" w:rsidRPr="00492CC4">
              <w:rPr>
                <w:color w:val="806000" w:themeColor="accent4" w:themeShade="80"/>
              </w:rPr>
              <w:t>COALESCE(</w:t>
            </w:r>
            <w:proofErr w:type="spellStart"/>
            <w:proofErr w:type="gramEnd"/>
            <w:r w:rsidR="009B6B42" w:rsidRPr="00492CC4">
              <w:rPr>
                <w:color w:val="806000" w:themeColor="accent4" w:themeShade="80"/>
              </w:rPr>
              <w:t>f.SC_ID_LOGRADOURO</w:t>
            </w:r>
            <w:proofErr w:type="spellEnd"/>
            <w:r w:rsidR="009B6B42" w:rsidRPr="00492CC4">
              <w:rPr>
                <w:color w:val="806000" w:themeColor="accent4" w:themeShade="80"/>
              </w:rPr>
              <w:t>, '')</w:t>
            </w:r>
          </w:p>
          <w:p w14:paraId="18692E9C" w14:textId="293F62F8" w:rsidR="009B6B42" w:rsidRPr="009B6B42" w:rsidRDefault="009B6B42" w:rsidP="009B6B42">
            <w:pPr>
              <w:pStyle w:val="Codigo"/>
              <w:rPr>
                <w:color w:val="806000" w:themeColor="accent4" w:themeShade="80"/>
                <w:lang w:val="en-US"/>
              </w:rPr>
            </w:pPr>
            <w:r w:rsidRPr="00492CC4">
              <w:rPr>
                <w:color w:val="806000" w:themeColor="accent4" w:themeShade="80"/>
                <w:lang w:val="en-US"/>
              </w:rPr>
              <w:t xml:space="preserve">       </w:t>
            </w:r>
            <w:r w:rsidR="00492CC4" w:rsidRPr="00492CC4">
              <w:rPr>
                <w:color w:val="806000" w:themeColor="accent4" w:themeShade="80"/>
                <w:lang w:val="en-US"/>
              </w:rPr>
              <w:t xml:space="preserve">    </w:t>
            </w:r>
            <w:r w:rsidRPr="00492CC4">
              <w:rPr>
                <w:color w:val="806000" w:themeColor="accent4" w:themeShade="80"/>
                <w:lang w:val="en-US"/>
              </w:rPr>
              <w:t xml:space="preserve">     </w:t>
            </w:r>
            <w:r w:rsidRPr="009B6B42">
              <w:rPr>
                <w:color w:val="806000" w:themeColor="accent4" w:themeShade="80"/>
                <w:lang w:val="en-US"/>
              </w:rPr>
              <w:t xml:space="preserve">ORDER BY </w:t>
            </w:r>
            <w:proofErr w:type="spellStart"/>
            <w:r w:rsidRPr="009B6B42">
              <w:rPr>
                <w:color w:val="806000" w:themeColor="accent4" w:themeShade="80"/>
                <w:lang w:val="en-US"/>
              </w:rPr>
              <w:t>f.SC_ID_LOGRADOURO</w:t>
            </w:r>
            <w:proofErr w:type="spellEnd"/>
            <w:r w:rsidRPr="009B6B42">
              <w:rPr>
                <w:color w:val="806000" w:themeColor="accent4" w:themeShade="80"/>
                <w:lang w:val="en-US"/>
              </w:rPr>
              <w:t xml:space="preserve"> </w:t>
            </w:r>
          </w:p>
          <w:p w14:paraId="162DE486" w14:textId="7FC487AD" w:rsidR="009B6B42" w:rsidRPr="009B6B42" w:rsidRDefault="009B6B42" w:rsidP="009B6B42">
            <w:pPr>
              <w:pStyle w:val="Codigo"/>
              <w:rPr>
                <w:color w:val="806000" w:themeColor="accent4" w:themeShade="80"/>
              </w:rPr>
            </w:pPr>
            <w:r w:rsidRPr="00492CC4">
              <w:rPr>
                <w:color w:val="806000" w:themeColor="accent4" w:themeShade="80"/>
              </w:rPr>
              <w:t xml:space="preserve">      </w:t>
            </w:r>
            <w:r w:rsidR="00492CC4" w:rsidRPr="009B6B42">
              <w:rPr>
                <w:color w:val="806000" w:themeColor="accent4" w:themeShade="80"/>
              </w:rPr>
              <w:t xml:space="preserve">    </w:t>
            </w:r>
            <w:r w:rsidRPr="00492CC4">
              <w:rPr>
                <w:color w:val="806000" w:themeColor="accent4" w:themeShade="80"/>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7FB84EDA" w14:textId="77777777" w:rsidR="003E2E42" w:rsidRPr="00503B41" w:rsidRDefault="003E2E42" w:rsidP="003E2E42">
            <w:pPr>
              <w:pStyle w:val="Codigo"/>
              <w:rPr>
                <w:color w:val="525252" w:themeColor="accent3" w:themeShade="80"/>
              </w:rPr>
            </w:pPr>
            <w:r>
              <w:t xml:space="preserve">       </w:t>
            </w:r>
            <w:r w:rsidRPr="00503B41">
              <w:rPr>
                <w:color w:val="525252" w:themeColor="accent3" w:themeShade="80"/>
              </w:rPr>
              <w:t xml:space="preserve"> -- ORDEM_FACES</w:t>
            </w:r>
          </w:p>
          <w:p w14:paraId="5CB5F5C8" w14:textId="39138866" w:rsidR="003E2E42" w:rsidRPr="00060D34" w:rsidRDefault="003E2E42" w:rsidP="003E2E42">
            <w:pPr>
              <w:pStyle w:val="Codigo"/>
              <w:rPr>
                <w:color w:val="525252" w:themeColor="accent3" w:themeShade="80"/>
                <w:lang w:val="en-US"/>
              </w:rPr>
            </w:pPr>
            <w:r w:rsidRPr="00060D34">
              <w:rPr>
                <w:color w:val="525252" w:themeColor="accent3" w:themeShade="80"/>
                <w:lang w:val="en-US"/>
              </w:rPr>
              <w:t xml:space="preserve">    </w:t>
            </w:r>
            <w:r w:rsidR="00060D34" w:rsidRPr="00060D34">
              <w:rPr>
                <w:color w:val="806000" w:themeColor="accent4" w:themeShade="80"/>
                <w:lang w:val="en-US"/>
              </w:rPr>
              <w:t xml:space="preserve">    </w:t>
            </w:r>
            <w:proofErr w:type="gramStart"/>
            <w:r w:rsidRPr="00060D34">
              <w:rPr>
                <w:color w:val="525252" w:themeColor="accent3" w:themeShade="80"/>
                <w:lang w:val="en-US"/>
              </w:rPr>
              <w:t>CONCAT(</w:t>
            </w:r>
            <w:proofErr w:type="gramEnd"/>
            <w:r w:rsidRPr="00060D34">
              <w:rPr>
                <w:color w:val="525252" w:themeColor="accent3" w:themeShade="80"/>
                <w:lang w:val="en-US"/>
              </w:rPr>
              <w:t xml:space="preserve">'["', </w:t>
            </w:r>
          </w:p>
          <w:p w14:paraId="4BA2EBC6" w14:textId="3D6488DF" w:rsidR="003E2E42" w:rsidRPr="00503B41" w:rsidRDefault="003E2E42" w:rsidP="003E2E42">
            <w:pPr>
              <w:pStyle w:val="Codigo"/>
              <w:rPr>
                <w:color w:val="525252" w:themeColor="accent3" w:themeShade="80"/>
                <w:lang w:val="en-US"/>
              </w:rPr>
            </w:pPr>
            <w:r w:rsidRPr="00060D34">
              <w:rPr>
                <w:color w:val="525252" w:themeColor="accent3" w:themeShade="80"/>
                <w:lang w:val="en-US"/>
              </w:rPr>
              <w:t xml:space="preserve">        </w:t>
            </w:r>
            <w:r w:rsidR="00060D34" w:rsidRPr="00060D34">
              <w:rPr>
                <w:color w:val="806000" w:themeColor="accent4" w:themeShade="80"/>
                <w:lang w:val="en-US"/>
              </w:rPr>
              <w:t xml:space="preserve">    </w:t>
            </w:r>
            <w:r w:rsidRPr="00503B41">
              <w:rPr>
                <w:color w:val="525252" w:themeColor="accent3" w:themeShade="80"/>
                <w:lang w:val="en-US"/>
              </w:rPr>
              <w:t>GROUP_</w:t>
            </w:r>
            <w:proofErr w:type="gramStart"/>
            <w:r w:rsidRPr="00503B41">
              <w:rPr>
                <w:color w:val="525252" w:themeColor="accent3" w:themeShade="80"/>
                <w:lang w:val="en-US"/>
              </w:rPr>
              <w:t>CONCAT(</w:t>
            </w:r>
            <w:proofErr w:type="gramEnd"/>
          </w:p>
          <w:p w14:paraId="443BD6E8" w14:textId="22E998E7" w:rsidR="003E2E42" w:rsidRPr="00D0258A" w:rsidRDefault="003E2E42" w:rsidP="003E2E42">
            <w:pPr>
              <w:pStyle w:val="Codigo"/>
              <w:rPr>
                <w:color w:val="525252" w:themeColor="accent3" w:themeShade="80"/>
                <w:lang w:val="es-ES"/>
              </w:rPr>
            </w:pPr>
            <w:r w:rsidRPr="00944DD8">
              <w:rPr>
                <w:color w:val="525252" w:themeColor="accent3" w:themeShade="80"/>
                <w:lang w:val="es-ES"/>
              </w:rPr>
              <w:lastRenderedPageBreak/>
              <w:t xml:space="preserve">        </w:t>
            </w:r>
            <w:r w:rsidR="00D0258A" w:rsidRPr="00944DD8">
              <w:rPr>
                <w:color w:val="806000" w:themeColor="accent4" w:themeShade="80"/>
                <w:lang w:val="es-ES"/>
              </w:rPr>
              <w:t xml:space="preserve">   </w:t>
            </w:r>
            <w:r w:rsidR="00944DD8" w:rsidRPr="00944DD8">
              <w:rPr>
                <w:color w:val="806000" w:themeColor="accent4" w:themeShade="80"/>
                <w:lang w:val="es-ES"/>
              </w:rPr>
              <w:t xml:space="preserve">    </w:t>
            </w:r>
            <w:r w:rsidR="00D0258A" w:rsidRPr="00944DD8">
              <w:rPr>
                <w:color w:val="806000" w:themeColor="accent4" w:themeShade="80"/>
                <w:lang w:val="es-ES"/>
              </w:rPr>
              <w:t xml:space="preserve"> </w:t>
            </w:r>
            <w:proofErr w:type="gramStart"/>
            <w:r w:rsidRPr="00D0258A">
              <w:rPr>
                <w:color w:val="525252" w:themeColor="accent3" w:themeShade="80"/>
                <w:lang w:val="es-ES"/>
              </w:rPr>
              <w:t>COALESCE(</w:t>
            </w:r>
            <w:proofErr w:type="spellStart"/>
            <w:proofErr w:type="gramEnd"/>
            <w:r w:rsidRPr="00D0258A">
              <w:rPr>
                <w:color w:val="525252" w:themeColor="accent3" w:themeShade="80"/>
                <w:lang w:val="es-ES"/>
              </w:rPr>
              <w:t>f.SC_ID_LOGRADOURO</w:t>
            </w:r>
            <w:proofErr w:type="spellEnd"/>
            <w:r w:rsidRPr="00D0258A">
              <w:rPr>
                <w:color w:val="525252" w:themeColor="accent3" w:themeShade="80"/>
                <w:lang w:val="es-ES"/>
              </w:rPr>
              <w:t xml:space="preserve">, '') </w:t>
            </w:r>
          </w:p>
          <w:p w14:paraId="46B0632A" w14:textId="769B93BB" w:rsidR="003E2E42" w:rsidRPr="00503B41" w:rsidRDefault="003E2E42" w:rsidP="003E2E42">
            <w:pPr>
              <w:pStyle w:val="Codigo"/>
              <w:rPr>
                <w:color w:val="525252" w:themeColor="accent3" w:themeShade="80"/>
                <w:lang w:val="en-US"/>
              </w:rPr>
            </w:pPr>
            <w:r w:rsidRPr="00A35324">
              <w:rPr>
                <w:color w:val="525252" w:themeColor="accent3" w:themeShade="80"/>
                <w:lang w:val="es-ES"/>
              </w:rPr>
              <w:t xml:space="preserve">       </w:t>
            </w:r>
            <w:r w:rsidR="00944DD8" w:rsidRPr="00A35324">
              <w:rPr>
                <w:color w:val="806000" w:themeColor="accent4" w:themeShade="80"/>
                <w:lang w:val="es-ES"/>
              </w:rPr>
              <w:t xml:space="preserve">    </w:t>
            </w:r>
            <w:r w:rsidRPr="00A35324">
              <w:rPr>
                <w:color w:val="525252" w:themeColor="accent3" w:themeShade="80"/>
                <w:lang w:val="es-ES"/>
              </w:rPr>
              <w:t xml:space="preserve"> </w:t>
            </w:r>
            <w:r w:rsidR="00D0258A" w:rsidRPr="00A35324">
              <w:rPr>
                <w:color w:val="806000" w:themeColor="accent4" w:themeShade="80"/>
                <w:lang w:val="es-ES"/>
              </w:rPr>
              <w:t xml:space="preserve">    </w:t>
            </w:r>
            <w:r w:rsidRPr="00503B41">
              <w:rPr>
                <w:color w:val="525252" w:themeColor="accent3" w:themeShade="80"/>
                <w:lang w:val="en-US"/>
              </w:rPr>
              <w:t xml:space="preserve">ORDER BY </w:t>
            </w:r>
            <w:proofErr w:type="spellStart"/>
            <w:r w:rsidRPr="00503B41">
              <w:rPr>
                <w:color w:val="525252" w:themeColor="accent3" w:themeShade="80"/>
                <w:lang w:val="en-US"/>
              </w:rPr>
              <w:t>f.NR_ORDEM</w:t>
            </w:r>
            <w:proofErr w:type="spellEnd"/>
            <w:r w:rsidRPr="00503B41">
              <w:rPr>
                <w:color w:val="525252" w:themeColor="accent3" w:themeShade="80"/>
                <w:lang w:val="en-US"/>
              </w:rPr>
              <w:t xml:space="preserve"> </w:t>
            </w:r>
          </w:p>
          <w:p w14:paraId="77D916C6" w14:textId="497F6784" w:rsidR="003E2E42" w:rsidRPr="00D0258A" w:rsidRDefault="003E2E42" w:rsidP="003E2E42">
            <w:pPr>
              <w:pStyle w:val="Codigo"/>
              <w:rPr>
                <w:color w:val="525252" w:themeColor="accent3" w:themeShade="80"/>
                <w:lang w:val="en-US"/>
              </w:rPr>
            </w:pPr>
            <w:r w:rsidRPr="00503B41">
              <w:rPr>
                <w:color w:val="525252" w:themeColor="accent3" w:themeShade="80"/>
                <w:lang w:val="en-US"/>
              </w:rPr>
              <w:t xml:space="preserve">       </w:t>
            </w:r>
            <w:r w:rsidR="00944DD8" w:rsidRPr="00944DD8">
              <w:rPr>
                <w:color w:val="806000" w:themeColor="accent4" w:themeShade="80"/>
                <w:lang w:val="en-US"/>
              </w:rPr>
              <w:t xml:space="preserve">    </w:t>
            </w:r>
            <w:r w:rsidRPr="00503B41">
              <w:rPr>
                <w:color w:val="525252" w:themeColor="accent3" w:themeShade="80"/>
                <w:lang w:val="en-US"/>
              </w:rPr>
              <w:t xml:space="preserve"> </w:t>
            </w:r>
            <w:r w:rsidR="00D0258A" w:rsidRPr="00D0258A">
              <w:rPr>
                <w:color w:val="806000" w:themeColor="accent4" w:themeShade="80"/>
                <w:lang w:val="en-US"/>
              </w:rPr>
              <w:t xml:space="preserve">    </w:t>
            </w:r>
            <w:r w:rsidRPr="00D0258A">
              <w:rPr>
                <w:color w:val="525252" w:themeColor="accent3" w:themeShade="80"/>
                <w:lang w:val="en-US"/>
              </w:rPr>
              <w:t>SEPARATOR '"</w:t>
            </w:r>
            <w:proofErr w:type="gramStart"/>
            <w:r w:rsidRPr="00D0258A">
              <w:rPr>
                <w:color w:val="525252" w:themeColor="accent3" w:themeShade="80"/>
                <w:lang w:val="en-US"/>
              </w:rPr>
              <w:t>,"'</w:t>
            </w:r>
            <w:proofErr w:type="gramEnd"/>
            <w:r w:rsidRPr="00D0258A">
              <w:rPr>
                <w:color w:val="525252" w:themeColor="accent3" w:themeShade="80"/>
                <w:lang w:val="en-US"/>
              </w:rPr>
              <w:t>),</w:t>
            </w:r>
          </w:p>
          <w:p w14:paraId="6E738DD4" w14:textId="1B3A692B" w:rsidR="00163558" w:rsidRDefault="00F033E6" w:rsidP="00B72F2D">
            <w:pPr>
              <w:pStyle w:val="Codigo"/>
            </w:pPr>
            <w:r w:rsidRPr="00D0258A">
              <w:rPr>
                <w:color w:val="806000" w:themeColor="accent4" w:themeShade="80"/>
                <w:lang w:val="en-US"/>
              </w:rPr>
              <w:t xml:space="preserve">    </w:t>
            </w:r>
            <w:r w:rsidR="00D0258A" w:rsidRPr="00D0258A">
              <w:rPr>
                <w:color w:val="806000" w:themeColor="accent4" w:themeShade="80"/>
                <w:lang w:val="en-US"/>
              </w:rPr>
              <w:t xml:space="preserve">    </w:t>
            </w:r>
            <w:r w:rsidR="003E2E42" w:rsidRPr="00503B41">
              <w:rPr>
                <w:color w:val="525252" w:themeColor="accent3" w:themeShade="80"/>
              </w:rPr>
              <w:t>'"]') AS ORDEM_FACES</w:t>
            </w:r>
            <w:r w:rsidR="003E2E42">
              <w:t>,</w:t>
            </w:r>
          </w:p>
          <w:p w14:paraId="6214F72C" w14:textId="2AE145E7" w:rsidR="00163558" w:rsidRDefault="00163558" w:rsidP="001308DF">
            <w:pPr>
              <w:pStyle w:val="Codigo"/>
            </w:pPr>
            <w:r>
              <w:t xml:space="preserve">   </w:t>
            </w:r>
            <w:r w:rsidR="00B72F2D" w:rsidRPr="009B6B42">
              <w:rPr>
                <w:color w:val="806000" w:themeColor="accent4" w:themeShade="80"/>
              </w:rPr>
              <w:t xml:space="preserve">    </w:t>
            </w:r>
            <w:r>
              <w:t xml:space="preserve"> </w:t>
            </w:r>
            <w:proofErr w:type="gramStart"/>
            <w:r w:rsidRPr="00BA55B3">
              <w:rPr>
                <w:color w:val="833C0B" w:themeColor="accent2" w:themeShade="80"/>
              </w:rPr>
              <w:t>SUM(</w:t>
            </w:r>
            <w:proofErr w:type="spellStart"/>
            <w:proofErr w:type="gramEnd"/>
            <w:r w:rsidRPr="00BA55B3">
              <w:rPr>
                <w:color w:val="833C0B" w:themeColor="accent2" w:themeShade="80"/>
              </w:rPr>
              <w:t>f.QTD_PONTOS</w:t>
            </w:r>
            <w:proofErr w:type="spellEnd"/>
            <w:r w:rsidRPr="00BA55B3">
              <w:rPr>
                <w:color w:val="833C0B" w:themeColor="accent2" w:themeShade="80"/>
              </w:rPr>
              <w:t>) AS QTD_PONTOS</w:t>
            </w:r>
            <w:r>
              <w:t>,</w:t>
            </w:r>
          </w:p>
          <w:p w14:paraId="595B483F" w14:textId="1F437A00" w:rsidR="00163558" w:rsidRPr="00BA55B3" w:rsidRDefault="00163558" w:rsidP="001308DF">
            <w:pPr>
              <w:pStyle w:val="Codigo"/>
              <w:rPr>
                <w:color w:val="1F4E79" w:themeColor="accent1" w:themeShade="80"/>
                <w:lang w:val="en-US"/>
              </w:rPr>
            </w:pPr>
            <w:r w:rsidRPr="00B72F2D">
              <w:rPr>
                <w:lang w:val="en-US"/>
              </w:rPr>
              <w:t xml:space="preserve">   </w:t>
            </w:r>
            <w:r w:rsidR="00B72F2D" w:rsidRPr="00B72F2D">
              <w:rPr>
                <w:color w:val="806000" w:themeColor="accent4" w:themeShade="80"/>
                <w:lang w:val="en-US"/>
              </w:rPr>
              <w:t xml:space="preserve">    </w:t>
            </w:r>
            <w:r w:rsidRPr="00B72F2D">
              <w:rPr>
                <w:lang w:val="en-US"/>
              </w:rPr>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spellStart"/>
            <w:proofErr w:type="gramStart"/>
            <w:r w:rsidRPr="00BA55B3">
              <w:rPr>
                <w:color w:val="1F4E79" w:themeColor="accent1" w:themeShade="80"/>
                <w:lang w:val="en-US"/>
              </w:rPr>
              <w:t>f.CENTROIDE</w:t>
            </w:r>
            <w:proofErr w:type="spellEnd"/>
            <w:proofErr w:type="gramEnd"/>
            <w:r w:rsidRPr="00BA55B3">
              <w:rPr>
                <w:color w:val="1F4E79" w:themeColor="accent1" w:themeShade="80"/>
                <w:lang w:val="en-US"/>
              </w:rPr>
              <w:t>)),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w:t>
            </w:r>
            <w:proofErr w:type="spellStart"/>
            <w:proofErr w:type="gramStart"/>
            <w:r w:rsidR="00163558" w:rsidRPr="00BA55B3">
              <w:rPr>
                <w:color w:val="1F4E79" w:themeColor="accent1" w:themeShade="80"/>
                <w:lang w:val="en-US"/>
              </w:rPr>
              <w:t>f.CENTROIDE</w:t>
            </w:r>
            <w:proofErr w:type="spellEnd"/>
            <w:proofErr w:type="gramEnd"/>
            <w:r w:rsidR="00163558" w:rsidRPr="00BA55B3">
              <w:rPr>
                <w:color w:val="1F4E79" w:themeColor="accent1" w:themeShade="80"/>
                <w:lang w:val="en-US"/>
              </w:rPr>
              <w:t>)),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proofErr w:type="gramStart"/>
            <w:r w:rsidRPr="00163558">
              <w:rPr>
                <w:lang w:val="en-US"/>
              </w:rPr>
              <w:t>WHERE</w:t>
            </w:r>
            <w:proofErr w:type="gramEnd"/>
            <w:r w:rsidRPr="00163558">
              <w:rPr>
                <w:lang w:val="en-US"/>
              </w:rPr>
              <w:t xml:space="preserv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proofErr w:type="spellStart"/>
            <w:r w:rsidRPr="00163558">
              <w:rPr>
                <w:lang w:val="en-US"/>
              </w:rPr>
              <w:t>f.SC_ID_LOGRADOURO</w:t>
            </w:r>
            <w:proofErr w:type="spellEnd"/>
            <w:r w:rsidRPr="00163558">
              <w:rPr>
                <w:lang w:val="en-US"/>
              </w:rPr>
              <w:t xml:space="preserve">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 xml:space="preserve">AND </w:t>
            </w:r>
            <w:proofErr w:type="spellStart"/>
            <w:r w:rsidRPr="00163558">
              <w:rPr>
                <w:lang w:val="en-US"/>
              </w:rPr>
              <w:t>f.SC_ID_</w:t>
            </w:r>
            <w:proofErr w:type="gramStart"/>
            <w:r w:rsidRPr="00163558">
              <w:rPr>
                <w:lang w:val="en-US"/>
              </w:rPr>
              <w:t>LOGRADOURO</w:t>
            </w:r>
            <w:proofErr w:type="spellEnd"/>
            <w:r w:rsidRPr="00163558">
              <w:rPr>
                <w:lang w:val="en-US"/>
              </w:rPr>
              <w:t xml:space="preserve"> !</w:t>
            </w:r>
            <w:proofErr w:type="gramEnd"/>
            <w:r w:rsidRPr="00163558">
              <w:rPr>
                <w:lang w:val="en-US"/>
              </w:rPr>
              <w:t>=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ED51AF">
              <w:rPr>
                <w:lang w:val="en-US"/>
              </w:rPr>
              <w:t>f.ID_QUADRA</w:t>
            </w:r>
            <w:proofErr w:type="spellEnd"/>
            <w:r w:rsidRPr="00ED51AF">
              <w:rPr>
                <w:lang w:val="en-US"/>
              </w:rPr>
              <w:t xml:space="preserve">,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73A84">
              <w:rPr>
                <w:lang w:val="en-US"/>
              </w:rPr>
              <w:t>f.COD_MUNICIPIO</w:t>
            </w:r>
            <w:proofErr w:type="spellEnd"/>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C1D9A">
              <w:rPr>
                <w:lang w:val="en-US"/>
              </w:rPr>
              <w:t>f.COD_MUNICIPIO</w:t>
            </w:r>
            <w:proofErr w:type="spellEnd"/>
            <w:r w:rsidRPr="003C1D9A">
              <w:rPr>
                <w:lang w:val="en-US"/>
              </w:rPr>
              <w:t xml:space="preserve">,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73A84">
              <w:rPr>
                <w:lang w:val="en-US"/>
              </w:rPr>
              <w:t>f.ID_QUADRA</w:t>
            </w:r>
            <w:proofErr w:type="spellEnd"/>
            <w:r w:rsidRPr="00373A84">
              <w:rPr>
                <w:lang w:val="en-US"/>
              </w:rPr>
              <w:t>;</w:t>
            </w:r>
          </w:p>
        </w:tc>
      </w:tr>
    </w:tbl>
    <w:p w14:paraId="22C9745E" w14:textId="4DD9CBDE" w:rsidR="006E49DD" w:rsidRDefault="00786449" w:rsidP="00150171">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1B439A">
        <w:rPr>
          <w:rStyle w:val="Refdecomentrio"/>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lastRenderedPageBreak/>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6944D8D0" w:rsidR="00702EBB" w:rsidRDefault="00702EBB" w:rsidP="00702EBB">
      <w:r>
        <w:t xml:space="preserve">O </w:t>
      </w:r>
      <w:r>
        <w:fldChar w:fldCharType="begin"/>
      </w:r>
      <w:r>
        <w:instrText xml:space="preserve"> REF _Ref220507751 \h </w:instrText>
      </w:r>
      <w:r>
        <w:fldChar w:fldCharType="separate"/>
      </w:r>
      <w:r>
        <w:t xml:space="preserve">Quadro </w:t>
      </w:r>
      <w:r>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0A69EF">
      <w:pPr>
        <w:pStyle w:val="Legenda"/>
      </w:pPr>
    </w:p>
    <w:p w14:paraId="2F9816F1" w14:textId="789A3C9F" w:rsidR="000A69EF" w:rsidRDefault="000A69EF" w:rsidP="000A69EF">
      <w:pPr>
        <w:pStyle w:val="Legenda"/>
      </w:pPr>
      <w:bookmarkStart w:id="30" w:name="_Ref220507751"/>
      <w:r>
        <w:t xml:space="preserve">Quadro </w:t>
      </w:r>
      <w:r>
        <w:fldChar w:fldCharType="begin"/>
      </w:r>
      <w:r>
        <w:instrText xml:space="preserve"> SEQ Quadro \* ARABIC </w:instrText>
      </w:r>
      <w:r>
        <w:fldChar w:fldCharType="separate"/>
      </w:r>
      <w:r>
        <w:rPr>
          <w:noProof/>
        </w:rPr>
        <w:t>18</w:t>
      </w:r>
      <w:r>
        <w:rPr>
          <w:noProof/>
        </w:rPr>
        <w:fldChar w:fldCharType="end"/>
      </w:r>
      <w:bookmarkEnd w:id="30"/>
      <w:r>
        <w:t xml:space="preserve"> – Registro de C</w:t>
      </w:r>
      <w:r>
        <w:t>N</w:t>
      </w:r>
      <w:r>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19">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0A69EF">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6BB100A0" w:rsidR="00441CC4" w:rsidRDefault="00A73C8B" w:rsidP="00441CC4">
      <w:r>
        <w:t xml:space="preserve">A </w:t>
      </w:r>
      <w:r>
        <w:fldChar w:fldCharType="begin"/>
      </w:r>
      <w:r>
        <w:instrText xml:space="preserve"> REF _Ref219107794 \h </w:instrText>
      </w:r>
      <w:r>
        <w:fldChar w:fldCharType="separate"/>
      </w:r>
      <w:r w:rsidR="000A69EF">
        <w:t xml:space="preserve">Figura </w:t>
      </w:r>
      <w:r w:rsidR="000A69EF">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0B54B057" w:rsidR="00441CC4" w:rsidRDefault="00441CC4" w:rsidP="00150171">
      <w:pPr>
        <w:pStyle w:val="Legenda"/>
      </w:pPr>
      <w:bookmarkStart w:id="31" w:name="_Ref219107794"/>
      <w:r>
        <w:lastRenderedPageBreak/>
        <w:t xml:space="preserve">Figura </w:t>
      </w:r>
      <w:r w:rsidR="00FC32E8">
        <w:fldChar w:fldCharType="begin"/>
      </w:r>
      <w:r w:rsidR="00FC32E8">
        <w:instrText xml:space="preserve"> SEQ Figura \* ARABIC </w:instrText>
      </w:r>
      <w:r w:rsidR="00FC32E8">
        <w:fldChar w:fldCharType="separate"/>
      </w:r>
      <w:r w:rsidR="000A69EF">
        <w:rPr>
          <w:noProof/>
        </w:rPr>
        <w:t>4</w:t>
      </w:r>
      <w:r w:rsidR="00FC32E8">
        <w:rPr>
          <w:noProof/>
        </w:rPr>
        <w:fldChar w:fldCharType="end"/>
      </w:r>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150171">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w:t>
      </w:r>
      <w:r>
        <w:lastRenderedPageBreak/>
        <w:t>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w:t>
      </w:r>
      <w:proofErr w:type="gramStart"/>
      <w:r w:rsidRPr="003E2A31">
        <w:t>requisitos</w:t>
      </w:r>
      <w:proofErr w:type="gramEnd"/>
      <w:r w:rsidRPr="003E2A31">
        <w:t xml:space="preserve"> para os processos de georreferenciamento aqui propostos. </w:t>
      </w:r>
    </w:p>
    <w:p w14:paraId="2621D1E9" w14:textId="449560DC" w:rsidR="005F1E11" w:rsidRDefault="00DA73CE" w:rsidP="00A777C3">
      <w:r>
        <w:t xml:space="preserve">A </w:t>
      </w:r>
      <w:r w:rsidR="00FC32E8">
        <w:fldChar w:fldCharType="begin"/>
      </w:r>
      <w:r w:rsidR="00FC32E8">
        <w:instrText xml:space="preserve"> REF _Ref219183986 </w:instrText>
      </w:r>
      <w:r w:rsidR="00FC32E8">
        <w:fldChar w:fldCharType="separate"/>
      </w:r>
      <w:r w:rsidR="000A69EF">
        <w:t xml:space="preserve">Figura </w:t>
      </w:r>
      <w:r w:rsidR="000A69EF">
        <w:rPr>
          <w:noProof/>
        </w:rPr>
        <w:t>5</w:t>
      </w:r>
      <w:r w:rsidR="00FC32E8">
        <w:rPr>
          <w:noProof/>
        </w:rPr>
        <w:fldChar w:fldCharType="end"/>
      </w:r>
      <w:r w:rsidR="00680364">
        <w:t xml:space="preserve"> </w:t>
      </w:r>
      <w:r>
        <w:t xml:space="preserve">apresenta o fluxo de processamento do arquivo do </w:t>
      </w:r>
      <w:r w:rsidR="00A84A61">
        <w:t>Cadastro Territorial Urbano</w:t>
      </w:r>
      <w:r>
        <w:t>.</w:t>
      </w:r>
    </w:p>
    <w:p w14:paraId="0132EF20" w14:textId="1EEC8B9F" w:rsidR="00892331" w:rsidRDefault="00892331" w:rsidP="00150171">
      <w:pPr>
        <w:pStyle w:val="Legenda"/>
      </w:pPr>
      <w:bookmarkStart w:id="32" w:name="_Ref219183986"/>
      <w:r>
        <w:lastRenderedPageBreak/>
        <w:t xml:space="preserve">Figura </w:t>
      </w:r>
      <w:r w:rsidR="00FC32E8">
        <w:fldChar w:fldCharType="begin"/>
      </w:r>
      <w:r w:rsidR="00FC32E8">
        <w:instrText xml:space="preserve"> SEQ Figura \* ARABIC </w:instrText>
      </w:r>
      <w:r w:rsidR="00FC32E8">
        <w:fldChar w:fldCharType="separate"/>
      </w:r>
      <w:r w:rsidR="000A69EF">
        <w:rPr>
          <w:noProof/>
        </w:rPr>
        <w:t>5</w:t>
      </w:r>
      <w:r w:rsidR="00FC32E8">
        <w:rPr>
          <w:noProof/>
        </w:rPr>
        <w:fldChar w:fldCharType="end"/>
      </w:r>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150171">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6C06966B"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0A69EF">
        <w:t xml:space="preserve">Quadro </w:t>
      </w:r>
      <w:r w:rsidR="000A69EF">
        <w:rPr>
          <w:noProof/>
        </w:rPr>
        <w:t>19</w:t>
      </w:r>
      <w:r>
        <w:fldChar w:fldCharType="end"/>
      </w:r>
      <w:r>
        <w:t xml:space="preserve">). </w:t>
      </w:r>
    </w:p>
    <w:p w14:paraId="7C56F0B0" w14:textId="6207B50D"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r w:rsidR="00050486">
        <w:fldChar w:fldCharType="begin"/>
      </w:r>
      <w:r w:rsidR="00050486">
        <w:instrText xml:space="preserve"> REF _Ref220510009 \w </w:instrText>
      </w:r>
      <w:r w:rsidR="00050486">
        <w:fldChar w:fldCharType="separate"/>
      </w:r>
      <w:r w:rsidR="00050486">
        <w:t>2.2.2</w:t>
      </w:r>
      <w:r w:rsidR="00050486">
        <w:fldChar w:fldCharType="end"/>
      </w:r>
      <w:r w:rsidR="00050486">
        <w:t xml:space="preserve"> - </w:t>
      </w:r>
      <w:r w:rsidR="00050486">
        <w:fldChar w:fldCharType="begin"/>
      </w:r>
      <w:r w:rsidR="00050486">
        <w:instrText xml:space="preserve"> REF _Ref220510009 </w:instrText>
      </w:r>
      <w:r w:rsidR="00050486">
        <w:fldChar w:fldCharType="separate"/>
      </w:r>
      <w:r w:rsidR="00050486">
        <w:t xml:space="preserve">Atributos do Cadastro Territorial Urbano essenciais ao </w:t>
      </w:r>
      <w:r w:rsidR="00050486" w:rsidRPr="00AE240A">
        <w:rPr>
          <w:i/>
          <w:iCs/>
        </w:rPr>
        <w:t>SuperCIATA</w:t>
      </w:r>
      <w:r w:rsidR="00050486">
        <w:fldChar w:fldCharType="end"/>
      </w:r>
      <w:r>
        <w:t xml:space="preserve">. </w:t>
      </w:r>
    </w:p>
    <w:p w14:paraId="2E5C7923" w14:textId="77777777" w:rsidR="00DA73CE" w:rsidRDefault="00DA73CE" w:rsidP="00DA73CE"/>
    <w:p w14:paraId="2CA00E74" w14:textId="06AFD346" w:rsidR="00DA73CE" w:rsidRDefault="00DA73CE" w:rsidP="00150171">
      <w:pPr>
        <w:pStyle w:val="Legenda"/>
      </w:pPr>
      <w:bookmarkStart w:id="33" w:name="_Ref215411671"/>
      <w:r>
        <w:t xml:space="preserve">Quadro </w:t>
      </w:r>
      <w:r w:rsidR="00FC32E8">
        <w:fldChar w:fldCharType="begin"/>
      </w:r>
      <w:r w:rsidR="00FC32E8">
        <w:instrText xml:space="preserve"> SEQ Quadro \* ARABIC </w:instrText>
      </w:r>
      <w:r w:rsidR="00FC32E8">
        <w:fldChar w:fldCharType="separate"/>
      </w:r>
      <w:r w:rsidR="000A69EF">
        <w:rPr>
          <w:noProof/>
        </w:rPr>
        <w:t>19</w:t>
      </w:r>
      <w:r w:rsidR="00FC32E8">
        <w:rPr>
          <w:noProof/>
        </w:rPr>
        <w:fldChar w:fldCharType="end"/>
      </w:r>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150171">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638F5508" w:rsidR="00DA73CE" w:rsidRDefault="00DA73CE" w:rsidP="00DA73CE">
      <w:r>
        <w:t>A tabela CI_LOGRADOUROS (</w:t>
      </w:r>
      <w:r>
        <w:fldChar w:fldCharType="begin"/>
      </w:r>
      <w:r>
        <w:instrText xml:space="preserve"> REF _Ref216596701 \h </w:instrText>
      </w:r>
      <w:r>
        <w:fldChar w:fldCharType="separate"/>
      </w:r>
      <w:r w:rsidR="000A69EF">
        <w:t xml:space="preserve">Quadro </w:t>
      </w:r>
      <w:r w:rsidR="000A69EF">
        <w:rPr>
          <w:noProof/>
        </w:rPr>
        <w:t>20</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072E01E0" w:rsidR="00DA73CE" w:rsidRDefault="00DA73CE" w:rsidP="00150171">
      <w:pPr>
        <w:pStyle w:val="Legenda"/>
      </w:pPr>
      <w:bookmarkStart w:id="34" w:name="_Ref216596701"/>
      <w:r>
        <w:t xml:space="preserve">Quadro </w:t>
      </w:r>
      <w:r w:rsidR="00FC32E8">
        <w:fldChar w:fldCharType="begin"/>
      </w:r>
      <w:r w:rsidR="00FC32E8">
        <w:instrText xml:space="preserve"> SEQ Quadro \* ARABIC </w:instrText>
      </w:r>
      <w:r w:rsidR="00FC32E8">
        <w:fldChar w:fldCharType="separate"/>
      </w:r>
      <w:r w:rsidR="000A69EF">
        <w:rPr>
          <w:noProof/>
        </w:rPr>
        <w:t>20</w:t>
      </w:r>
      <w:r w:rsidR="00FC32E8">
        <w:rPr>
          <w:noProof/>
        </w:rPr>
        <w:fldChar w:fldCharType="end"/>
      </w:r>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bl>
          <w:p w14:paraId="1AC417C3" w14:textId="77777777" w:rsidR="00DA73CE" w:rsidRPr="0016074F" w:rsidRDefault="00DA73CE" w:rsidP="006E4125">
            <w:pPr>
              <w:pStyle w:val="Codigo"/>
              <w:keepNext/>
            </w:pPr>
          </w:p>
        </w:tc>
      </w:tr>
    </w:tbl>
    <w:p w14:paraId="246F3E8C" w14:textId="77777777" w:rsidR="00DA73CE" w:rsidRDefault="00DA73CE" w:rsidP="00150171">
      <w:pPr>
        <w:pStyle w:val="Legenda"/>
      </w:pPr>
      <w:r>
        <w:t>Elaboração: Os autores (2025)</w:t>
      </w:r>
    </w:p>
    <w:p w14:paraId="5ABF4F4F" w14:textId="77777777" w:rsidR="00DA73CE" w:rsidRDefault="00DA73CE" w:rsidP="00DA73CE"/>
    <w:p w14:paraId="78526A5B" w14:textId="058FC5AD"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0A69EF">
        <w:t xml:space="preserve">Quadro </w:t>
      </w:r>
      <w:r w:rsidR="000A69EF">
        <w:rPr>
          <w:noProof/>
        </w:rPr>
        <w:t>21</w:t>
      </w:r>
      <w:r>
        <w:fldChar w:fldCharType="end"/>
      </w:r>
      <w:r>
        <w:t>.</w:t>
      </w:r>
    </w:p>
    <w:p w14:paraId="30E24DC4" w14:textId="77777777" w:rsidR="004E1CB8" w:rsidRDefault="004E1CB8" w:rsidP="00DA73CE"/>
    <w:p w14:paraId="4AFF3A5A" w14:textId="36D6452B" w:rsidR="00DA73CE" w:rsidRDefault="00DA73CE" w:rsidP="00150171">
      <w:pPr>
        <w:pStyle w:val="Legenda"/>
      </w:pPr>
      <w:bookmarkStart w:id="35" w:name="_Ref215475435"/>
      <w:r>
        <w:t xml:space="preserve">Quadro </w:t>
      </w:r>
      <w:r w:rsidR="00FC32E8">
        <w:fldChar w:fldCharType="begin"/>
      </w:r>
      <w:r w:rsidR="00FC32E8">
        <w:instrText xml:space="preserve"> SEQ Quadro \* ARABIC </w:instrText>
      </w:r>
      <w:r w:rsidR="00FC32E8">
        <w:fldChar w:fldCharType="separate"/>
      </w:r>
      <w:r w:rsidR="000A69EF">
        <w:rPr>
          <w:noProof/>
        </w:rPr>
        <w:t>21</w:t>
      </w:r>
      <w:r w:rsidR="00FC32E8">
        <w:rPr>
          <w:noProof/>
        </w:rPr>
        <w:fldChar w:fldCharType="end"/>
      </w:r>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150171">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7777777"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lastRenderedPageBreak/>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proofErr w:type="spellStart"/>
      <w:r w:rsidRPr="00F35A53">
        <w:rPr>
          <w:b/>
          <w:bCs/>
          <w:i/>
          <w:iCs/>
        </w:rPr>
        <w:t>Uppercase</w:t>
      </w:r>
      <w:proofErr w:type="spellEnd"/>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w:t>
      </w:r>
      <w:proofErr w:type="spellStart"/>
      <w:r w:rsidRPr="00F65D66">
        <w:t>ex</w:t>
      </w:r>
      <w:proofErr w:type="spellEnd"/>
      <w:r w:rsidRPr="00F65D66">
        <w:t>: "</w:t>
      </w:r>
      <w:r>
        <w:t>Ã</w:t>
      </w:r>
      <w:r w:rsidRPr="00F65D66">
        <w:t>", "</w:t>
      </w:r>
      <w:r>
        <w:t>É</w:t>
      </w:r>
      <w:r w:rsidRPr="00F65D66">
        <w:t xml:space="preserve">") e caracteres especiais (símbolos, pontuações), reduzindo a </w:t>
      </w:r>
      <w:proofErr w:type="spellStart"/>
      <w:r w:rsidRPr="00003405">
        <w:rPr>
          <w:i/>
          <w:iCs/>
        </w:rPr>
        <w:t>string</w:t>
      </w:r>
      <w:proofErr w:type="spellEnd"/>
      <w:r w:rsidRPr="00F65D66">
        <w:t xml:space="preserve"> ao alfabeto básico e evitando erros de codificação (</w:t>
      </w:r>
      <w:proofErr w:type="spellStart"/>
      <w:r w:rsidRPr="00F35A53">
        <w:rPr>
          <w:i/>
          <w:iCs/>
        </w:rPr>
        <w:t>encoding</w:t>
      </w:r>
      <w:proofErr w:type="spellEnd"/>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t>Expansão ou Uniformização de Abreviaturas:</w:t>
      </w:r>
      <w:r w:rsidRPr="00F65D66">
        <w:t xml:space="preserve"> Substituição de termos abreviados por formas extensas ou padronizadas (</w:t>
      </w:r>
      <w:proofErr w:type="spellStart"/>
      <w:r w:rsidRPr="00F65D66">
        <w:t>ex</w:t>
      </w:r>
      <w:proofErr w:type="spellEnd"/>
      <w:r w:rsidRPr="00F65D66">
        <w:t>: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proofErr w:type="spellStart"/>
      <w:r w:rsidR="00162551" w:rsidRPr="00162551">
        <w:rPr>
          <w:i/>
          <w:iCs/>
        </w:rPr>
        <w:t>JavaScript</w:t>
      </w:r>
      <w:proofErr w:type="spellEnd"/>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0705960" w:rsidR="00DA73CE" w:rsidRDefault="00DA73CE" w:rsidP="00DA73CE">
      <w:r>
        <w:lastRenderedPageBreak/>
        <w:t xml:space="preserve">Após a normalização dos nomes de logradouros em CI_LOGRADOUROS, o processo segue um fluxo hierárquico em busca de correspondências, conforme metodologia validada por Manning </w:t>
      </w:r>
      <w:r>
        <w:fldChar w:fldCharType="begin"/>
      </w:r>
      <w:r w:rsidR="004975CD">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proofErr w:type="spellStart"/>
      <w:r w:rsidRPr="0036203C">
        <w:rPr>
          <w:i/>
          <w:iCs/>
        </w:rPr>
        <w:t>Soundex</w:t>
      </w:r>
      <w:proofErr w:type="spellEnd"/>
      <w:r w:rsidRPr="0036203C">
        <w:rPr>
          <w:i/>
          <w:iCs/>
        </w:rPr>
        <w:t xml:space="preserve">/Double </w:t>
      </w:r>
      <w:proofErr w:type="spellStart"/>
      <w:r w:rsidRPr="0036203C">
        <w:rPr>
          <w:i/>
          <w:iCs/>
        </w:rPr>
        <w:t>Metaphone</w:t>
      </w:r>
      <w:proofErr w:type="spellEnd"/>
      <w:r>
        <w:t xml:space="preserve">) para os não pareados; e </w:t>
      </w:r>
    </w:p>
    <w:p w14:paraId="1B43277E" w14:textId="77777777" w:rsidR="00FC6EC2" w:rsidRDefault="00FC6EC2" w:rsidP="003D13DF">
      <w:pPr>
        <w:pStyle w:val="PargrafodaLista"/>
        <w:numPr>
          <w:ilvl w:val="0"/>
          <w:numId w:val="35"/>
        </w:numPr>
      </w:pPr>
      <w:r>
        <w:t>finalmente, algoritmos de similaridade (</w:t>
      </w:r>
      <w:proofErr w:type="spellStart"/>
      <w:r w:rsidRPr="0036203C">
        <w:rPr>
          <w:i/>
          <w:iCs/>
        </w:rPr>
        <w:t>Levenshtein</w:t>
      </w:r>
      <w:proofErr w:type="spellEnd"/>
      <w:r>
        <w:t xml:space="preserve">) para os casos residuais - conforme metodologia validada por Manning </w:t>
      </w:r>
      <w:r>
        <w:fldChar w:fldCharType="begin"/>
      </w:r>
      <w:r>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36203C">
        <w:rPr>
          <w:rFonts w:cs="Arial"/>
        </w:rPr>
        <w:t>(Manning, 2008)</w:t>
      </w:r>
      <w:r>
        <w:fldChar w:fldCharType="end"/>
      </w:r>
      <w:r>
        <w:t xml:space="preserve">.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44DDCE15" w:rsidR="00DA73CE" w:rsidRPr="009B62DD" w:rsidRDefault="00DA73CE" w:rsidP="00DA73CE">
      <w:r>
        <w:t xml:space="preserve">O </w:t>
      </w:r>
      <w:r>
        <w:fldChar w:fldCharType="begin"/>
      </w:r>
      <w:r>
        <w:instrText xml:space="preserve"> REF _Ref215643198 \h </w:instrText>
      </w:r>
      <w:r>
        <w:fldChar w:fldCharType="separate"/>
      </w:r>
      <w:r w:rsidR="000A69EF">
        <w:t xml:space="preserve">Quadro </w:t>
      </w:r>
      <w:r w:rsidR="000A69EF">
        <w:rPr>
          <w:noProof/>
        </w:rPr>
        <w:t>22</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1B6C007B" w:rsidR="00DA73CE" w:rsidRDefault="00DA73CE" w:rsidP="00150171">
      <w:pPr>
        <w:pStyle w:val="Legenda"/>
      </w:pPr>
      <w:bookmarkStart w:id="37" w:name="_Ref215643198"/>
      <w:r>
        <w:t xml:space="preserve">Quadro </w:t>
      </w:r>
      <w:r w:rsidR="00FC32E8">
        <w:fldChar w:fldCharType="begin"/>
      </w:r>
      <w:r w:rsidR="00FC32E8">
        <w:instrText xml:space="preserve"> SEQ Quadro \* ARABIC </w:instrText>
      </w:r>
      <w:r w:rsidR="00FC32E8">
        <w:fldChar w:fldCharType="separate"/>
      </w:r>
      <w:r w:rsidR="000A69EF">
        <w:rPr>
          <w:noProof/>
        </w:rPr>
        <w:t>22</w:t>
      </w:r>
      <w:r w:rsidR="00FC32E8">
        <w:rPr>
          <w:noProof/>
        </w:rPr>
        <w:fldChar w:fldCharType="end"/>
      </w:r>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150171">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lastRenderedPageBreak/>
        <w:t>Criar tabela CI_FACES</w:t>
      </w:r>
    </w:p>
    <w:p w14:paraId="62D5EF45" w14:textId="45E9AA32"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0A69EF">
        <w:t xml:space="preserve">Quadro </w:t>
      </w:r>
      <w:r w:rsidR="000A69EF">
        <w:rPr>
          <w:noProof/>
        </w:rPr>
        <w:t>23</w:t>
      </w:r>
      <w:r>
        <w:fldChar w:fldCharType="end"/>
      </w:r>
      <w:r>
        <w:t xml:space="preserve">. </w:t>
      </w:r>
    </w:p>
    <w:p w14:paraId="4449101E" w14:textId="77777777" w:rsidR="00DA73CE" w:rsidRDefault="00DA73CE" w:rsidP="00DA73CE"/>
    <w:p w14:paraId="41FC37E0" w14:textId="39A5A91E" w:rsidR="00DA73CE" w:rsidRDefault="00DA73CE" w:rsidP="00150171">
      <w:pPr>
        <w:pStyle w:val="Legenda"/>
      </w:pPr>
      <w:bookmarkStart w:id="38" w:name="_Ref215518926"/>
      <w:r>
        <w:t xml:space="preserve">Quadro </w:t>
      </w:r>
      <w:r w:rsidR="00FC32E8">
        <w:fldChar w:fldCharType="begin"/>
      </w:r>
      <w:r w:rsidR="00FC32E8">
        <w:instrText xml:space="preserve"> SEQ Quadro \* ARABIC </w:instrText>
      </w:r>
      <w:r w:rsidR="00FC32E8">
        <w:fldChar w:fldCharType="separate"/>
      </w:r>
      <w:r w:rsidR="000A69EF">
        <w:rPr>
          <w:noProof/>
        </w:rPr>
        <w:t>23</w:t>
      </w:r>
      <w:r w:rsidR="00FC32E8">
        <w:rPr>
          <w:noProof/>
        </w:rPr>
        <w:fldChar w:fldCharType="end"/>
      </w:r>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proofErr w:type="spellStart"/>
            <w:r w:rsidRPr="00164BBD">
              <w:rPr>
                <w:b/>
                <w:bCs/>
              </w:rPr>
              <w:t>Table:CI_FACES</w:t>
            </w:r>
            <w:proofErr w:type="spellEnd"/>
            <w:r w:rsidRPr="00164BBD">
              <w:rPr>
                <w:b/>
                <w:bCs/>
              </w:rPr>
              <w:br/>
            </w:r>
            <w:r w:rsidRPr="00164BBD">
              <w:rPr>
                <w:b/>
                <w:bCs/>
              </w:rPr>
              <w:br/>
            </w:r>
            <w:proofErr w:type="spellStart"/>
            <w:r w:rsidRPr="00164BBD">
              <w:rPr>
                <w:b/>
                <w:bCs/>
              </w:rPr>
              <w:t>Columns</w:t>
            </w:r>
            <w:proofErr w:type="spellEnd"/>
            <w:r w:rsidRPr="00164BB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484C402D"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Pr>
                      <w:b/>
                      <w:bCs/>
                    </w:rPr>
                    <w:t>65</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proofErr w:type="spellStart"/>
                  <w:proofErr w:type="gramStart"/>
                  <w:r w:rsidRPr="00164BBD">
                    <w:rPr>
                      <w:b/>
                      <w:bCs/>
                    </w:rPr>
                    <w:t>int</w:t>
                  </w:r>
                  <w:proofErr w:type="spellEnd"/>
                  <w:r w:rsidRPr="00164BBD">
                    <w:rPr>
                      <w:b/>
                      <w:bCs/>
                    </w:rPr>
                    <w:t>(</w:t>
                  </w:r>
                  <w:proofErr w:type="gramEnd"/>
                  <w:r w:rsidRPr="00164BBD">
                    <w:rPr>
                      <w:b/>
                      <w:bCs/>
                    </w:rPr>
                    <w: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proofErr w:type="gramStart"/>
                  <w:r w:rsidRPr="00164BBD">
                    <w:rPr>
                      <w:b/>
                      <w:bCs/>
                    </w:rPr>
                    <w:t>decimal(</w:t>
                  </w:r>
                  <w:proofErr w:type="gramEnd"/>
                  <w:r w:rsidRPr="00164BBD">
                    <w:rPr>
                      <w:b/>
                      <w:bCs/>
                    </w:rPr>
                    <w:t>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150171">
      <w:pPr>
        <w:pStyle w:val="Legenda"/>
      </w:pPr>
      <w:r>
        <w:t>Elaboração: Os autores (2025)</w:t>
      </w:r>
    </w:p>
    <w:p w14:paraId="06E4C37E" w14:textId="77777777" w:rsidR="00DA73CE" w:rsidRDefault="00DA73CE" w:rsidP="00DA73CE"/>
    <w:p w14:paraId="4556196D" w14:textId="0FA5A92B"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0A69EF">
        <w:t xml:space="preserve">Quadro </w:t>
      </w:r>
      <w:r w:rsidR="000A69EF">
        <w:rPr>
          <w:noProof/>
        </w:rPr>
        <w:t>24</w:t>
      </w:r>
      <w:r>
        <w:fldChar w:fldCharType="end"/>
      </w:r>
      <w:r w:rsidRPr="0060767F">
        <w:t>. O algoritmo realiza a junção 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59197BB3" w:rsidR="00451B07" w:rsidRDefault="00451B07" w:rsidP="00451B07">
      <w:pPr>
        <w:pStyle w:val="Legenda"/>
      </w:pPr>
      <w:bookmarkStart w:id="39" w:name="_Ref220407178"/>
      <w:r>
        <w:t xml:space="preserve">Quadro </w:t>
      </w:r>
      <w:r>
        <w:fldChar w:fldCharType="begin"/>
      </w:r>
      <w:r>
        <w:instrText xml:space="preserve"> SEQ Quadro \* ARABIC </w:instrText>
      </w:r>
      <w:r>
        <w:fldChar w:fldCharType="separate"/>
      </w:r>
      <w:r w:rsidR="000A69EF">
        <w:rPr>
          <w:noProof/>
        </w:rPr>
        <w:t>24</w:t>
      </w:r>
      <w:r>
        <w:rPr>
          <w:noProof/>
        </w:rPr>
        <w:fldChar w:fldCharType="end"/>
      </w:r>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574B5F6C" w14:textId="77777777" w:rsidR="00451B07" w:rsidRPr="001430F7" w:rsidRDefault="00451B07" w:rsidP="001430F7">
            <w:pPr>
              <w:pStyle w:val="Codigo"/>
            </w:pPr>
            <w:r w:rsidRPr="001430F7">
              <w:t xml:space="preserve">    </w:t>
            </w:r>
            <w:proofErr w:type="gramStart"/>
            <w:r w:rsidRPr="001430F7">
              <w:t>CONCAT(</w:t>
            </w:r>
            <w:proofErr w:type="gramEnd"/>
            <w:r w:rsidRPr="001430F7">
              <w:t>LT.COD_MUNICIPIO, LT.NUM_QUADRA, LG.SC_ID_LOGRADOURO) 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w:t>
            </w:r>
            <w:proofErr w:type="gramStart"/>
            <w:r w:rsidRPr="001430F7">
              <w:t>COUNT(</w:t>
            </w:r>
            <w:proofErr w:type="gramEnd"/>
            <w:r w:rsidRPr="001430F7">
              <w:t>*) AS QTD_</w:t>
            </w:r>
            <w:proofErr w:type="gramStart"/>
            <w:r w:rsidRPr="001430F7">
              <w:t xml:space="preserve">LOTES,   </w:t>
            </w:r>
            <w:proofErr w:type="gramEnd"/>
            <w:r w:rsidRPr="001430F7">
              <w:t xml:space="preserve">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w:t>
            </w:r>
            <w:proofErr w:type="gramStart"/>
            <w:r w:rsidRPr="001430F7">
              <w:t>FACE  --</w:t>
            </w:r>
            <w:proofErr w:type="gramEnd"/>
            <w:r w:rsidRPr="001430F7">
              <w:t xml:space="preserve"> Soma a </w:t>
            </w:r>
            <w:proofErr w:type="gramStart"/>
            <w:r w:rsidRPr="001430F7">
              <w:t>testada total</w:t>
            </w:r>
            <w:proofErr w:type="gramEnd"/>
            <w:r w:rsidRPr="001430F7">
              <w:t xml:space="preserve">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lastRenderedPageBreak/>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1649A6" w:rsidRDefault="00451B07" w:rsidP="001430F7">
            <w:pPr>
              <w:pStyle w:val="Codigo"/>
              <w:rPr>
                <w:lang w:val="en-US"/>
              </w:rPr>
            </w:pPr>
            <w:r w:rsidRPr="001649A6">
              <w:rPr>
                <w:lang w:val="en-US"/>
              </w:rPr>
              <w:t xml:space="preserve">    LT.COD_MUNICIPIO, </w:t>
            </w:r>
          </w:p>
          <w:p w14:paraId="02CFA36F" w14:textId="77777777" w:rsidR="00451B07" w:rsidRPr="001430F7" w:rsidRDefault="00451B07" w:rsidP="001430F7">
            <w:pPr>
              <w:pStyle w:val="Codigo"/>
            </w:pPr>
            <w:r w:rsidRPr="001649A6">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451B07">
      <w:pPr>
        <w:pStyle w:val="Legenda"/>
      </w:pPr>
      <w:r>
        <w:lastRenderedPageBreak/>
        <w:t>Elaboração: Os autores (2026)</w:t>
      </w:r>
    </w:p>
    <w:p w14:paraId="4569BE29" w14:textId="77777777" w:rsidR="00451B07" w:rsidRDefault="00451B07"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5194B72E"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0A69EF">
        <w:t xml:space="preserve">Quadro </w:t>
      </w:r>
      <w:r w:rsidR="000A69EF">
        <w:rPr>
          <w:noProof/>
        </w:rPr>
        <w:t>25</w:t>
      </w:r>
      <w:r>
        <w:fldChar w:fldCharType="end"/>
      </w:r>
      <w:r>
        <w:t>.</w:t>
      </w:r>
    </w:p>
    <w:p w14:paraId="64C32547" w14:textId="77777777" w:rsidR="00A62771" w:rsidRDefault="00A62771" w:rsidP="00DA73CE"/>
    <w:p w14:paraId="3E346FC6" w14:textId="681447DE" w:rsidR="00DA73CE" w:rsidRDefault="00DA73CE" w:rsidP="00150171">
      <w:pPr>
        <w:pStyle w:val="Legenda"/>
      </w:pPr>
      <w:bookmarkStart w:id="40" w:name="_Ref215590142"/>
      <w:r>
        <w:t xml:space="preserve">Quadro </w:t>
      </w:r>
      <w:r w:rsidR="00FC32E8">
        <w:fldChar w:fldCharType="begin"/>
      </w:r>
      <w:r w:rsidR="00FC32E8">
        <w:instrText xml:space="preserve"> SEQ Quadro \* ARABIC </w:instrText>
      </w:r>
      <w:r w:rsidR="00FC32E8">
        <w:fldChar w:fldCharType="separate"/>
      </w:r>
      <w:r w:rsidR="000A69EF">
        <w:rPr>
          <w:noProof/>
        </w:rPr>
        <w:t>25</w:t>
      </w:r>
      <w:r w:rsidR="00FC32E8">
        <w:rPr>
          <w:noProof/>
        </w:rPr>
        <w:fldChar w:fldCharType="end"/>
      </w:r>
      <w:bookmarkEnd w:id="40"/>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77777777" w:rsidR="00DA73CE" w:rsidRDefault="00DA73CE" w:rsidP="00150171">
      <w:pPr>
        <w:pStyle w:val="Legenda"/>
      </w:pPr>
      <w:r>
        <w:t>Elaboração: Os autores (2025)</w:t>
      </w:r>
    </w:p>
    <w:p w14:paraId="2FECBF37" w14:textId="77777777" w:rsidR="00DA73CE" w:rsidRDefault="00DA73CE" w:rsidP="00DA73CE"/>
    <w:p w14:paraId="28708097" w14:textId="5C219FE7" w:rsidR="00DA73CE" w:rsidRDefault="00095079" w:rsidP="00DA73CE">
      <w:r w:rsidRPr="00095079">
        <w:t>O atributo SC_ID_QUADRA destaca-se como o elemento central da tabela. Sua composição é idêntica à definida na tabela CN_</w:t>
      </w:r>
      <w:proofErr w:type="gramStart"/>
      <w:r w:rsidRPr="00095079">
        <w:t>QUADRAS</w:t>
      </w:r>
      <w:r w:rsidRPr="00095079">
        <w:t xml:space="preserve"> </w:t>
      </w:r>
      <w:r>
        <w:t xml:space="preserve"> </w:t>
      </w:r>
      <w:r w:rsidR="00DA73CE">
        <w:t>(</w:t>
      </w:r>
      <w:proofErr w:type="gramEnd"/>
      <w:r w:rsidR="00552675">
        <w:fldChar w:fldCharType="begin"/>
      </w:r>
      <w:r w:rsidR="00552675">
        <w:instrText xml:space="preserve"> REF _Ref211090707 \h </w:instrText>
      </w:r>
      <w:r w:rsidR="00552675">
        <w:fldChar w:fldCharType="separate"/>
      </w:r>
      <w:r w:rsidR="000A69EF">
        <w:t xml:space="preserve">Quadro </w:t>
      </w:r>
      <w:r w:rsidR="000A69EF">
        <w:rPr>
          <w:noProof/>
        </w:rPr>
        <w:t>17</w:t>
      </w:r>
      <w:r w:rsidR="00552675">
        <w:fldChar w:fldCharType="end"/>
      </w:r>
      <w:r w:rsidR="00DA73CE">
        <w:t>)</w:t>
      </w:r>
      <w:r w:rsidR="00474BC6">
        <w:t>:</w:t>
      </w:r>
      <w:r w:rsidR="00DA73CE">
        <w:t xml:space="preserve"> </w:t>
      </w:r>
      <w:r w:rsidR="00213F6D" w:rsidRPr="00213F6D">
        <w:t xml:space="preserve">trata-se de um </w:t>
      </w:r>
      <w:proofErr w:type="spellStart"/>
      <w:r w:rsidR="00213F6D" w:rsidRPr="00213F6D">
        <w:rPr>
          <w:i/>
          <w:iCs/>
        </w:rPr>
        <w:t>array</w:t>
      </w:r>
      <w:proofErr w:type="spellEnd"/>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0A69EF">
        <w:t xml:space="preserve">Quadro </w:t>
      </w:r>
      <w:r w:rsidR="000A69EF">
        <w:rPr>
          <w:noProof/>
        </w:rPr>
        <w:t>26</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a geração 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0A69EF">
        <w:t xml:space="preserve">Quadro </w:t>
      </w:r>
      <w:r w:rsidR="000A69EF">
        <w:rPr>
          <w:noProof/>
        </w:rPr>
        <w:t>27</w:t>
      </w:r>
      <w:r w:rsidR="002E251B">
        <w:fldChar w:fldCharType="end"/>
      </w:r>
      <w:r w:rsidR="002E251B">
        <w:t>.</w:t>
      </w:r>
    </w:p>
    <w:p w14:paraId="7FECCBE4" w14:textId="77777777" w:rsidR="00FE2E8C" w:rsidRDefault="00FE2E8C" w:rsidP="00DA73CE"/>
    <w:p w14:paraId="0C85B7C2" w14:textId="4A0DDEC6" w:rsidR="00FE2E8C" w:rsidRDefault="00FE2E8C" w:rsidP="00FE2E8C">
      <w:pPr>
        <w:pStyle w:val="Legenda"/>
      </w:pPr>
      <w:bookmarkStart w:id="41" w:name="_Ref220503853"/>
      <w:r>
        <w:t xml:space="preserve">Quadro </w:t>
      </w:r>
      <w:r>
        <w:fldChar w:fldCharType="begin"/>
      </w:r>
      <w:r>
        <w:instrText xml:space="preserve"> SEQ Quadro \* ARABIC </w:instrText>
      </w:r>
      <w:r>
        <w:fldChar w:fldCharType="separate"/>
      </w:r>
      <w:r w:rsidR="000A69EF">
        <w:rPr>
          <w:noProof/>
        </w:rPr>
        <w:t>26</w:t>
      </w:r>
      <w:r>
        <w:rPr>
          <w:noProof/>
        </w:rPr>
        <w:fldChar w:fldCharType="end"/>
      </w:r>
      <w:bookmarkEnd w:id="41"/>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lastRenderedPageBreak/>
              <w:t xml:space="preserve">  COD_MUNICIPIO,</w:t>
            </w:r>
          </w:p>
          <w:p w14:paraId="576BE7D7" w14:textId="77777777" w:rsidR="00CD078A" w:rsidRDefault="00CD078A" w:rsidP="00CD078A">
            <w:pPr>
              <w:pStyle w:val="Codigo"/>
            </w:pPr>
            <w:r>
              <w:t xml:space="preserve">  </w:t>
            </w:r>
            <w:proofErr w:type="gramStart"/>
            <w:r>
              <w:t>CONCAT(</w:t>
            </w:r>
            <w:proofErr w:type="gramEnd"/>
            <w:r>
              <w:t xml:space="preserve">'["', </w:t>
            </w:r>
          </w:p>
          <w:p w14:paraId="61A9F7EC" w14:textId="77777777" w:rsidR="00CD078A" w:rsidRPr="0095589D" w:rsidRDefault="00CD078A" w:rsidP="00CD078A">
            <w:pPr>
              <w:pStyle w:val="Codigo"/>
            </w:pPr>
            <w:r>
              <w:t xml:space="preserve">      </w:t>
            </w:r>
            <w:r w:rsidRPr="0095589D">
              <w:t>GROUP_</w:t>
            </w:r>
            <w:proofErr w:type="gramStart"/>
            <w:r w:rsidRPr="0095589D">
              <w:t>CONCAT(</w:t>
            </w:r>
            <w:proofErr w:type="gramEnd"/>
            <w:r w:rsidRPr="0095589D">
              <w:t xml:space="preserve">SC_ID_LOGRADOURO </w:t>
            </w:r>
          </w:p>
          <w:p w14:paraId="50990A40" w14:textId="77777777" w:rsidR="00CD078A" w:rsidRPr="0095589D" w:rsidRDefault="00CD078A" w:rsidP="00CD078A">
            <w:pPr>
              <w:pStyle w:val="Codigo"/>
            </w:pPr>
            <w:r w:rsidRPr="0095589D">
              <w:t xml:space="preserve">        ORDER BY SC_ID_LOGRADOURO </w:t>
            </w:r>
          </w:p>
          <w:p w14:paraId="1A2B1A36" w14:textId="77777777" w:rsidR="00CD078A" w:rsidRDefault="00CD078A" w:rsidP="00CD078A">
            <w:pPr>
              <w:pStyle w:val="Codigo"/>
            </w:pPr>
            <w:r w:rsidRPr="0095589D">
              <w:t xml:space="preserve">        </w:t>
            </w:r>
            <w:r>
              <w:t xml:space="preserve">SEPARATOR '","'), </w:t>
            </w:r>
          </w:p>
          <w:p w14:paraId="02993EBF" w14:textId="77777777" w:rsidR="00CD078A" w:rsidRDefault="00CD078A" w:rsidP="00CD078A">
            <w:pPr>
              <w:pStyle w:val="Codigo"/>
            </w:pPr>
            <w:r>
              <w:t xml:space="preserve">  '"]')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FE2E8C">
      <w:pPr>
        <w:pStyle w:val="Legenda"/>
      </w:pPr>
      <w:r>
        <w:lastRenderedPageBreak/>
        <w:t>Elaboração: Os autores (2026)</w:t>
      </w:r>
    </w:p>
    <w:p w14:paraId="2D4822C6" w14:textId="77777777" w:rsidR="00474BC6" w:rsidRDefault="00474BC6" w:rsidP="00DA73CE"/>
    <w:p w14:paraId="3523D4A0" w14:textId="50C29E07" w:rsidR="00FB50DF" w:rsidRDefault="00FB50DF" w:rsidP="00FB50DF">
      <w:pPr>
        <w:pStyle w:val="Legenda"/>
      </w:pPr>
      <w:bookmarkStart w:id="42" w:name="_Ref220506895"/>
      <w:r>
        <w:t xml:space="preserve">Quadro </w:t>
      </w:r>
      <w:r>
        <w:fldChar w:fldCharType="begin"/>
      </w:r>
      <w:r>
        <w:instrText xml:space="preserve"> SEQ Quadro \* ARABIC </w:instrText>
      </w:r>
      <w:r>
        <w:fldChar w:fldCharType="separate"/>
      </w:r>
      <w:r w:rsidR="000A69EF">
        <w:rPr>
          <w:noProof/>
        </w:rPr>
        <w:t>27</w:t>
      </w:r>
      <w:r>
        <w:rPr>
          <w:noProof/>
        </w:rPr>
        <w:fldChar w:fldCharType="end"/>
      </w:r>
      <w:bookmarkEnd w:id="42"/>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2">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FB50DF">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4"/>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0CA39A14" w14:textId="318F70DB"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proofErr w:type="spellStart"/>
      <w:r w:rsidR="004975CD" w:rsidRPr="004975CD">
        <w:rPr>
          <w:rFonts w:cs="Arial"/>
        </w:rPr>
        <w:t>Haklay</w:t>
      </w:r>
      <w:proofErr w:type="spellEnd"/>
      <w:r w:rsidR="004975CD" w:rsidRPr="004975CD">
        <w:rPr>
          <w:rFonts w:cs="Arial"/>
        </w:rPr>
        <w:t>, 2010)</w:t>
      </w:r>
      <w:r w:rsidR="004975CD">
        <w:fldChar w:fldCharType="end"/>
      </w:r>
      <w:r w:rsidRPr="00C537C4">
        <w:t xml:space="preserve">. Através de requisições à API, o sistema extrai as primitivas geométricas do tipo </w:t>
      </w:r>
      <w:proofErr w:type="spellStart"/>
      <w:r w:rsidRPr="00676A09">
        <w:rPr>
          <w:i/>
          <w:iCs/>
        </w:rPr>
        <w:t>way</w:t>
      </w:r>
      <w:proofErr w:type="spellEnd"/>
      <w:r w:rsidRPr="00C537C4">
        <w:t xml:space="preserve"> (linhas) que possuem a </w:t>
      </w:r>
      <w:proofErr w:type="spellStart"/>
      <w:r w:rsidRPr="00D967CD">
        <w:rPr>
          <w:i/>
          <w:iCs/>
        </w:rPr>
        <w:t>tag</w:t>
      </w:r>
      <w:proofErr w:type="spellEnd"/>
      <w:r w:rsidRPr="00C537C4">
        <w:t xml:space="preserve"> </w:t>
      </w:r>
      <w:proofErr w:type="spellStart"/>
      <w:r w:rsidRPr="00676A09">
        <w:rPr>
          <w:i/>
          <w:iCs/>
        </w:rPr>
        <w:t>highway</w:t>
      </w:r>
      <w:proofErr w:type="spellEnd"/>
      <w:r w:rsidRPr="00C537C4">
        <w:t>, representando a</w:t>
      </w:r>
      <w:r w:rsidR="0097639B">
        <w:t>s</w:t>
      </w:r>
      <w:r w:rsidRPr="00C537C4">
        <w:t xml:space="preserve"> vi</w:t>
      </w:r>
      <w:r w:rsidR="0097639B">
        <w:t>as</w:t>
      </w:r>
      <w:r w:rsidRPr="00C537C4">
        <w:t>.</w:t>
      </w:r>
    </w:p>
    <w:p w14:paraId="17E9D6DC" w14:textId="77777777" w:rsidR="00CB3405" w:rsidRDefault="00CB3405" w:rsidP="006D3D4B">
      <w:r w:rsidRPr="00CB3405">
        <w:t>Para ajustar o ângulo de uma reta que representa um logradouro, o algoritmo executa os seguintes passos:</w:t>
      </w:r>
    </w:p>
    <w:p w14:paraId="57F3095C" w14:textId="77777777" w:rsidR="00E70EFF" w:rsidRDefault="00CB3405" w:rsidP="004E1CB8">
      <w:pPr>
        <w:pStyle w:val="Ttulo4"/>
      </w:pPr>
      <w:r w:rsidRPr="00CB3405">
        <w:t>Busca por Proximidade</w:t>
      </w:r>
    </w:p>
    <w:p w14:paraId="5EA4114A" w14:textId="5D538E98" w:rsidR="00E7403F" w:rsidRDefault="009A29B3" w:rsidP="00921E5C">
      <w:r w:rsidRPr="009A29B3">
        <w:t xml:space="preserve">O </w:t>
      </w:r>
      <w:r w:rsidRPr="00155DAE">
        <w:rPr>
          <w:i/>
          <w:iCs/>
        </w:rPr>
        <w:t>SuperCIATA</w:t>
      </w:r>
      <w:r w:rsidRPr="009A29B3">
        <w:t xml:space="preserve"> identifica a face de quadra com maior densidade de endereços e utiliza seu centroide como âncora geográfica para a consulta ao </w:t>
      </w:r>
      <w:r w:rsidRPr="00F474C0">
        <w:rPr>
          <w:i/>
          <w:iCs/>
        </w:rPr>
        <w:t>OpenStreetMap</w:t>
      </w:r>
      <w:r w:rsidRPr="009A29B3">
        <w:t xml:space="preserve"> </w:t>
      </w:r>
      <w:r w:rsidRPr="009A29B3">
        <w:lastRenderedPageBreak/>
        <w:t>(</w:t>
      </w:r>
      <w:r w:rsidRPr="00932E63">
        <w:rPr>
          <w:i/>
          <w:iCs/>
        </w:rPr>
        <w:t>OSM</w:t>
      </w:r>
      <w:r w:rsidRPr="009A29B3">
        <w:t xml:space="preserve">). Por meio da </w:t>
      </w:r>
      <w:r w:rsidRPr="00F474C0">
        <w:rPr>
          <w:i/>
          <w:iCs/>
        </w:rPr>
        <w:t>API Overpass</w:t>
      </w:r>
      <w:r w:rsidRPr="009A29B3">
        <w:t xml:space="preserve"> e da linguagem </w:t>
      </w:r>
      <w:r w:rsidRPr="00F474C0">
        <w:rPr>
          <w:i/>
          <w:iCs/>
        </w:rPr>
        <w:t>OverpassQL</w:t>
      </w:r>
      <w:r w:rsidRPr="009A29B3">
        <w:t xml:space="preserve"> </w:t>
      </w:r>
      <w:r w:rsidRPr="009A29B3">
        <w:fldChar w:fldCharType="begin"/>
      </w:r>
      <w:r w:rsidRPr="009A29B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Pr="009A29B3">
        <w:fldChar w:fldCharType="separate"/>
      </w:r>
      <w:r w:rsidRPr="009A29B3">
        <w:rPr>
          <w:rFonts w:cs="Arial"/>
        </w:rPr>
        <w:t>(</w:t>
      </w:r>
      <w:proofErr w:type="spellStart"/>
      <w:r w:rsidRPr="009A29B3">
        <w:rPr>
          <w:rFonts w:cs="Arial"/>
        </w:rPr>
        <w:t>Olbricht</w:t>
      </w:r>
      <w:proofErr w:type="spellEnd"/>
      <w:r w:rsidRPr="009A29B3">
        <w:rPr>
          <w:rFonts w:cs="Arial"/>
        </w:rPr>
        <w:t xml:space="preserve">; </w:t>
      </w:r>
      <w:proofErr w:type="spellStart"/>
      <w:r w:rsidRPr="009A29B3">
        <w:rPr>
          <w:rFonts w:cs="Arial"/>
        </w:rPr>
        <w:t>Paulmann</w:t>
      </w:r>
      <w:proofErr w:type="spellEnd"/>
      <w:r w:rsidRPr="009A29B3">
        <w:rPr>
          <w:rFonts w:cs="Arial"/>
        </w:rPr>
        <w:t>, 2015)</w:t>
      </w:r>
      <w:r w:rsidRPr="009A29B3">
        <w:fldChar w:fldCharType="end"/>
      </w:r>
      <w:r w:rsidRPr="009A29B3">
        <w:t xml:space="preserve">, o sistema filtra o logradouro pelo nome em um raio adjacente a esse ponto, obtendo como resposta um </w:t>
      </w:r>
      <w:proofErr w:type="spellStart"/>
      <w:r w:rsidRPr="00F474C0">
        <w:rPr>
          <w:i/>
          <w:iCs/>
        </w:rPr>
        <w:t>array</w:t>
      </w:r>
      <w:proofErr w:type="spellEnd"/>
      <w:r w:rsidRPr="009A29B3">
        <w:t xml:space="preserve"> ordenado de vértices. Essa geometria linear representa o trecho da via necessário para a extração das coordenadas que fundamentam o ajuste de orientação das parcelas.</w:t>
      </w:r>
    </w:p>
    <w:p w14:paraId="575F9280" w14:textId="0AB2F9FD" w:rsidR="00921E5C" w:rsidRDefault="00921E5C" w:rsidP="00921E5C">
      <w:r>
        <w:t xml:space="preserve">O </w:t>
      </w:r>
      <w:r>
        <w:fldChar w:fldCharType="begin"/>
      </w:r>
      <w:r>
        <w:instrText xml:space="preserve"> REF _Ref214396874 \h </w:instrText>
      </w:r>
      <w:r>
        <w:fldChar w:fldCharType="separate"/>
      </w:r>
      <w:r w:rsidR="000A69EF">
        <w:t xml:space="preserve">Quadro </w:t>
      </w:r>
      <w:r w:rsidR="000A69EF">
        <w:rPr>
          <w:noProof/>
        </w:rPr>
        <w:t>28</w:t>
      </w:r>
      <w:r>
        <w:fldChar w:fldCharType="end"/>
      </w:r>
      <w:r>
        <w:t xml:space="preserve"> </w:t>
      </w:r>
      <w:r w:rsidR="00674686" w:rsidRPr="00674686">
        <w:t xml:space="preserve">exemplifica </w:t>
      </w:r>
      <w:r w:rsidR="00515249">
        <w:t>uma</w:t>
      </w:r>
      <w:r w:rsidR="00674686" w:rsidRPr="00674686">
        <w:t xml:space="preserve"> consulta, que localiza um elemento do tipo </w:t>
      </w:r>
      <w:proofErr w:type="spellStart"/>
      <w:r w:rsidR="00674686" w:rsidRPr="00674686">
        <w:rPr>
          <w:i/>
          <w:iCs/>
        </w:rPr>
        <w:t>way</w:t>
      </w:r>
      <w:proofErr w:type="spellEnd"/>
      <w:r w:rsidR="00674686" w:rsidRPr="00674686">
        <w:t xml:space="preserve"> (etiquetado como </w:t>
      </w:r>
      <w:proofErr w:type="spellStart"/>
      <w:r w:rsidR="00674686" w:rsidRPr="00674686">
        <w:rPr>
          <w:i/>
          <w:iCs/>
        </w:rPr>
        <w:t>highway</w:t>
      </w:r>
      <w:proofErr w:type="spellEnd"/>
      <w:r w:rsidR="00674686" w:rsidRPr="00674686">
        <w:t>) denominado '</w:t>
      </w:r>
      <w:r w:rsidR="009569BA">
        <w:t>Rua Caramurus</w:t>
      </w:r>
      <w:r w:rsidR="00674686" w:rsidRPr="00674686">
        <w:t>', em um raio (</w:t>
      </w:r>
      <w:proofErr w:type="spellStart"/>
      <w:r w:rsidR="00674686" w:rsidRPr="00674686">
        <w:rPr>
          <w:i/>
          <w:iCs/>
        </w:rPr>
        <w:t>around</w:t>
      </w:r>
      <w:proofErr w:type="spellEnd"/>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08096838" w:rsidR="00921E5C" w:rsidRDefault="00921E5C" w:rsidP="00150171">
      <w:pPr>
        <w:pStyle w:val="Legenda"/>
      </w:pPr>
      <w:bookmarkStart w:id="43" w:name="_Ref214396874"/>
      <w:r>
        <w:t xml:space="preserve">Quadro </w:t>
      </w:r>
      <w:r>
        <w:fldChar w:fldCharType="begin"/>
      </w:r>
      <w:r>
        <w:instrText xml:space="preserve"> SEQ Quadro \* ARABIC </w:instrText>
      </w:r>
      <w:r>
        <w:fldChar w:fldCharType="separate"/>
      </w:r>
      <w:r w:rsidR="000A69EF">
        <w:rPr>
          <w:noProof/>
        </w:rPr>
        <w:t>28</w:t>
      </w:r>
      <w:r>
        <w:rPr>
          <w:noProof/>
        </w:rPr>
        <w:fldChar w:fldCharType="end"/>
      </w:r>
      <w:bookmarkEnd w:id="43"/>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604E48"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w:t>
            </w:r>
            <w:proofErr w:type="spellStart"/>
            <w:proofErr w:type="gramStart"/>
            <w:r w:rsidRPr="002237B4">
              <w:rPr>
                <w:lang w:val="en-US"/>
              </w:rPr>
              <w:t>out:json</w:t>
            </w:r>
            <w:proofErr w:type="spellEnd"/>
            <w:r w:rsidRPr="002237B4">
              <w:rPr>
                <w:lang w:val="en-US"/>
              </w:rPr>
              <w:t>];</w:t>
            </w:r>
            <w:proofErr w:type="gramEnd"/>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proofErr w:type="spellStart"/>
            <w:r w:rsidR="009569BA">
              <w:rPr>
                <w:lang w:val="en-US"/>
              </w:rPr>
              <w:t>Caramurus</w:t>
            </w:r>
            <w:proofErr w:type="spellEnd"/>
            <w:proofErr w:type="gramStart"/>
            <w:r w:rsidRPr="002237B4">
              <w:rPr>
                <w:lang w:val="en-US"/>
              </w:rPr>
              <w:t>"](</w:t>
            </w:r>
            <w:proofErr w:type="gramEnd"/>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proofErr w:type="gramStart"/>
            <w:r w:rsidRPr="002237B4">
              <w:rPr>
                <w:lang w:val="en-US"/>
              </w:rPr>
              <w:t>);</w:t>
            </w:r>
            <w:proofErr w:type="gramEnd"/>
          </w:p>
          <w:p w14:paraId="32DA1C62" w14:textId="2CE38E94" w:rsidR="00921E5C" w:rsidRPr="00C32B98" w:rsidRDefault="00C568A6" w:rsidP="001646C1">
            <w:pPr>
              <w:pStyle w:val="Codigo"/>
              <w:keepNext/>
              <w:widowControl w:val="0"/>
              <w:ind w:left="28"/>
              <w:rPr>
                <w:lang w:val="en-US"/>
              </w:rPr>
            </w:pPr>
            <w:r w:rsidRPr="000327EC">
              <w:rPr>
                <w:lang w:val="en-US"/>
              </w:rPr>
              <w:t xml:space="preserve">out </w:t>
            </w:r>
            <w:proofErr w:type="spellStart"/>
            <w:r w:rsidRPr="000327EC">
              <w:rPr>
                <w:lang w:val="en-US"/>
              </w:rPr>
              <w:t>geom</w:t>
            </w:r>
            <w:proofErr w:type="spellEnd"/>
            <w:r w:rsidR="00921E5C" w:rsidRPr="002237B4">
              <w:rPr>
                <w:lang w:val="en-US"/>
              </w:rPr>
              <w:t>;</w:t>
            </w:r>
          </w:p>
        </w:tc>
      </w:tr>
    </w:tbl>
    <w:p w14:paraId="636BD5B2" w14:textId="5C40D130" w:rsidR="00921E5C" w:rsidRDefault="00921E5C" w:rsidP="00150171">
      <w:pPr>
        <w:pStyle w:val="Legenda"/>
      </w:pPr>
      <w:r>
        <w:t>Elaboração: Os autores (202</w:t>
      </w:r>
      <w:r w:rsidR="00491D9A">
        <w:t>6</w:t>
      </w:r>
      <w:r>
        <w:t>)</w:t>
      </w:r>
    </w:p>
    <w:p w14:paraId="3AF1E781" w14:textId="77777777" w:rsidR="00921E5C" w:rsidRDefault="00921E5C" w:rsidP="00921E5C"/>
    <w:p w14:paraId="3A7CB7E5" w14:textId="77777777" w:rsidR="007F633B" w:rsidRDefault="007F633B" w:rsidP="00921E5C">
      <w:r w:rsidRPr="007F633B">
        <w:t xml:space="preserve">A consulta retorna uma quantidade variável de vértices georreferenciados do logradouro no formato </w:t>
      </w:r>
      <w:r w:rsidRPr="007F633B">
        <w:rPr>
          <w:i/>
          <w:iCs/>
        </w:rPr>
        <w:t>JSON</w:t>
      </w:r>
      <w:r w:rsidRPr="007F633B">
        <w:t xml:space="preserve">, </w:t>
      </w:r>
      <w:r>
        <w:t>que</w:t>
      </w:r>
      <w:r w:rsidRPr="007F633B">
        <w:t xml:space="preserve"> servem de base para o cálculo do azimute. </w:t>
      </w:r>
    </w:p>
    <w:p w14:paraId="01B9482E" w14:textId="43D8CD56" w:rsidR="007F633B" w:rsidRDefault="007F633B" w:rsidP="00921E5C">
      <w:r w:rsidRPr="007F633B">
        <w:t xml:space="preserve">No </w:t>
      </w:r>
      <w:r>
        <w:fldChar w:fldCharType="begin"/>
      </w:r>
      <w:r>
        <w:instrText xml:space="preserve"> REF _Ref220334904 \h </w:instrText>
      </w:r>
      <w:r>
        <w:fldChar w:fldCharType="separate"/>
      </w:r>
      <w:r w:rsidR="000A69EF">
        <w:t xml:space="preserve">Quadro </w:t>
      </w:r>
      <w:r w:rsidR="000A69EF">
        <w:rPr>
          <w:noProof/>
        </w:rPr>
        <w:t>29</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proofErr w:type="spellStart"/>
      <w:r w:rsidRPr="007F633B">
        <w:rPr>
          <w:i/>
          <w:iCs/>
        </w:rPr>
        <w:t>type</w:t>
      </w:r>
      <w:proofErr w:type="spellEnd"/>
      <w:r w:rsidRPr="007F633B">
        <w:t>": "</w:t>
      </w:r>
      <w:proofErr w:type="spellStart"/>
      <w:r w:rsidRPr="007F633B">
        <w:rPr>
          <w:i/>
          <w:iCs/>
        </w:rPr>
        <w:t>way</w:t>
      </w:r>
      <w:proofErr w:type="spellEnd"/>
      <w:r w:rsidRPr="007F633B">
        <w:t>"), as etiquetas de classificação ("</w:t>
      </w:r>
      <w:proofErr w:type="spellStart"/>
      <w:r w:rsidRPr="007F633B">
        <w:rPr>
          <w:i/>
          <w:iCs/>
        </w:rPr>
        <w:t>highway</w:t>
      </w:r>
      <w:proofErr w:type="spellEnd"/>
      <w:r w:rsidRPr="007F633B">
        <w:t xml:space="preserve">") e </w:t>
      </w:r>
      <w:r w:rsidR="004C4BEE">
        <w:t xml:space="preserve">a </w:t>
      </w:r>
      <w:r w:rsidRPr="007F633B">
        <w:t>identificação ("</w:t>
      </w:r>
      <w:proofErr w:type="spellStart"/>
      <w:r w:rsidRPr="007F633B">
        <w:rPr>
          <w:i/>
          <w:iCs/>
        </w:rPr>
        <w:t>name</w:t>
      </w:r>
      <w:proofErr w:type="spellEnd"/>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proofErr w:type="spellStart"/>
      <w:r w:rsidRPr="007F633B">
        <w:rPr>
          <w:i/>
          <w:iCs/>
        </w:rPr>
        <w:t>geometry</w:t>
      </w:r>
      <w:proofErr w:type="spellEnd"/>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7F7A1B9B" w:rsidR="00FE0909" w:rsidRDefault="00FE0909" w:rsidP="00150171">
      <w:pPr>
        <w:pStyle w:val="Legenda"/>
      </w:pPr>
      <w:bookmarkStart w:id="44" w:name="_Ref220334904"/>
      <w:r>
        <w:t xml:space="preserve">Quadro </w:t>
      </w:r>
      <w:r>
        <w:fldChar w:fldCharType="begin"/>
      </w:r>
      <w:r>
        <w:instrText xml:space="preserve"> SEQ Quadro \* ARABIC </w:instrText>
      </w:r>
      <w:r>
        <w:fldChar w:fldCharType="separate"/>
      </w:r>
      <w:r w:rsidR="000A69EF">
        <w:rPr>
          <w:noProof/>
        </w:rPr>
        <w:t>29</w:t>
      </w:r>
      <w:r>
        <w:rPr>
          <w:noProof/>
        </w:rPr>
        <w:fldChar w:fldCharType="end"/>
      </w:r>
      <w:bookmarkEnd w:id="44"/>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-25.6847714,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8024655 }</w:t>
            </w:r>
            <w:proofErr w:type="gramEnd"/>
            <w:r w:rsidRPr="009804B3">
              <w:rPr>
                <w:color w:val="1F3864" w:themeColor="accent5" w:themeShade="80"/>
                <w:lang w:val="en-US"/>
              </w:rPr>
              <w:t>,</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-25.682931,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8019016 }</w:t>
            </w:r>
            <w:proofErr w:type="gramEnd"/>
            <w:r w:rsidRPr="009804B3">
              <w:rPr>
                <w:color w:val="1F3864" w:themeColor="accent5" w:themeShade="80"/>
                <w:lang w:val="en-US"/>
              </w:rPr>
              <w:t>,</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-25.6828152,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8018661 }</w:t>
            </w:r>
            <w:proofErr w:type="gramEnd"/>
            <w:r w:rsidRPr="009804B3">
              <w:rPr>
                <w:color w:val="1F3864" w:themeColor="accent5" w:themeShade="80"/>
                <w:lang w:val="en-US"/>
              </w:rPr>
              <w:t>,</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-25.6814349,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8014431 }</w:t>
            </w:r>
            <w:proofErr w:type="gramEnd"/>
            <w:r w:rsidRPr="009804B3">
              <w:rPr>
                <w:color w:val="1F3864" w:themeColor="accent5" w:themeShade="80"/>
                <w:lang w:val="en-US"/>
              </w:rPr>
              <w:t>,</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-25.6803347,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801106 }</w:t>
            </w:r>
            <w:proofErr w:type="gramEnd"/>
            <w:r w:rsidRPr="009804B3">
              <w:rPr>
                <w:color w:val="1F3864" w:themeColor="accent5" w:themeShade="80"/>
                <w:lang w:val="en-US"/>
              </w:rPr>
              <w:t>,</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-25.6801977,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801064 }</w:t>
            </w:r>
            <w:proofErr w:type="gramEnd"/>
            <w:r w:rsidRPr="009804B3">
              <w:rPr>
                <w:color w:val="1F3864" w:themeColor="accent5" w:themeShade="80"/>
                <w:lang w:val="en-US"/>
              </w:rPr>
              <w:t>,</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-25.6788627,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8006549 }</w:t>
            </w:r>
            <w:proofErr w:type="gramEnd"/>
            <w:r w:rsidRPr="009804B3">
              <w:rPr>
                <w:color w:val="1F3864" w:themeColor="accent5" w:themeShade="80"/>
                <w:lang w:val="en-US"/>
              </w:rPr>
              <w:t>,</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-25.677624,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8002786 }</w:t>
            </w:r>
            <w:proofErr w:type="gramEnd"/>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lastRenderedPageBreak/>
              <w:t>      "tags</w:t>
            </w:r>
            <w:proofErr w:type="gramStart"/>
            <w:r w:rsidRPr="009804B3">
              <w:rPr>
                <w:color w:val="806000" w:themeColor="accent4" w:themeShade="80"/>
                <w:lang w:val="en-US"/>
              </w:rPr>
              <w:t>": {</w:t>
            </w:r>
            <w:proofErr w:type="gramEnd"/>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w:t>
            </w:r>
            <w:proofErr w:type="spellStart"/>
            <w:r w:rsidRPr="009804B3">
              <w:rPr>
                <w:color w:val="806000" w:themeColor="accent4" w:themeShade="80"/>
              </w:rPr>
              <w:t>name</w:t>
            </w:r>
            <w:proofErr w:type="spellEnd"/>
            <w:r w:rsidRPr="009804B3">
              <w:rPr>
                <w:color w:val="806000" w:themeColor="accent4" w:themeShade="80"/>
              </w:rPr>
              <w:t>":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150171">
      <w:pPr>
        <w:pStyle w:val="Legenda"/>
      </w:pPr>
      <w:r>
        <w:lastRenderedPageBreak/>
        <w:t>Elaboração: Os autores (2026)</w:t>
      </w:r>
    </w:p>
    <w:p w14:paraId="13419E38" w14:textId="77777777" w:rsidR="00921E5C" w:rsidRDefault="00921E5C" w:rsidP="00E70EFF"/>
    <w:p w14:paraId="2D4ED321" w14:textId="77777777" w:rsidR="00CC331B" w:rsidRDefault="00464578" w:rsidP="00E70EFF">
      <w:r>
        <w:t xml:space="preserve">No </w:t>
      </w:r>
      <w:r w:rsidRPr="00F86F0D">
        <w:rPr>
          <w:i/>
          <w:iCs/>
        </w:rPr>
        <w:t>SuperCIATA</w:t>
      </w:r>
      <w:r>
        <w:t xml:space="preserve"> o</w:t>
      </w:r>
      <w:r w:rsidR="003648FE" w:rsidRPr="003648FE">
        <w:t>s dados obtidos são persistidos na tabela OSM_LOGRA</w:t>
      </w:r>
      <w:r w:rsidR="00F86F0D">
        <w:t>-</w:t>
      </w:r>
      <w:r w:rsidR="003648FE" w:rsidRPr="003648FE">
        <w:t xml:space="preserve">DOUROS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 xml:space="preserve">rate </w:t>
      </w:r>
      <w:proofErr w:type="spellStart"/>
      <w:r w:rsidR="003648FE" w:rsidRPr="003648FE">
        <w:rPr>
          <w:i/>
          <w:iCs/>
        </w:rPr>
        <w:t>limiting</w:t>
      </w:r>
      <w:proofErr w:type="spellEnd"/>
      <w:r w:rsidR="003648FE" w:rsidRPr="003648FE">
        <w:t xml:space="preserve">), o que exige maior controle para evitar falhas de conectividade. </w:t>
      </w:r>
    </w:p>
    <w:p w14:paraId="68D7D8F2" w14:textId="1BBF7F54" w:rsidR="00BB1750" w:rsidRDefault="003648FE" w:rsidP="00E70EFF">
      <w:r w:rsidRPr="003648FE">
        <w:t xml:space="preserve">Visando não sobrecarregar a infraestrutura da </w:t>
      </w:r>
      <w:r w:rsidRPr="00464578">
        <w:rPr>
          <w:i/>
          <w:iCs/>
        </w:rPr>
        <w:t>API Overpass</w:t>
      </w:r>
      <w:r w:rsidRPr="003648FE">
        <w:t xml:space="preserve"> </w:t>
      </w:r>
      <w:r w:rsidR="00464578">
        <w:t xml:space="preserve">gentilmente oferecida </w:t>
      </w:r>
      <w:r w:rsidRPr="003648FE">
        <w:t xml:space="preserve">e respeitar as políticas de uso da comunidade </w:t>
      </w:r>
      <w:r w:rsidRPr="00464578">
        <w:rPr>
          <w:i/>
          <w:iCs/>
        </w:rPr>
        <w:t>OSM</w:t>
      </w:r>
      <w:r w:rsidRPr="003648FE">
        <w:t>, as consultas são realizadas de forma iterativa, com intervalos de espera (</w:t>
      </w:r>
      <w:r w:rsidRPr="003648FE">
        <w:rPr>
          <w:i/>
          <w:iCs/>
        </w:rPr>
        <w:t>delays</w:t>
      </w:r>
      <w:r w:rsidRPr="003648FE">
        <w:t>) programados e mecanismos para evitar a redundância de requisições para um mesmo logradouro.</w:t>
      </w:r>
    </w:p>
    <w:p w14:paraId="5EC0D29B" w14:textId="2926BB8F" w:rsidR="00BB1750" w:rsidRPr="00E15E4D" w:rsidRDefault="00BB1750" w:rsidP="004E1CB8">
      <w:pPr>
        <w:pStyle w:val="Ttulo4"/>
      </w:pPr>
      <w:r w:rsidRPr="00E15E4D">
        <w:t>Seleção dos vértices</w:t>
      </w:r>
    </w:p>
    <w:p w14:paraId="7381A188" w14:textId="77777777" w:rsidR="00CC25BD" w:rsidRDefault="00BB1750" w:rsidP="00BB1750">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1F9C2AF3" w14:textId="062C6369" w:rsidR="00BB1750" w:rsidRPr="00687CD8" w:rsidRDefault="00BB1750" w:rsidP="00BB1750">
      <w:r>
        <w:t xml:space="preserve">Uma busca exaustiva no </w:t>
      </w:r>
      <w:proofErr w:type="spellStart"/>
      <w:r>
        <w:rPr>
          <w:i/>
          <w:iCs/>
        </w:rPr>
        <w:t>array</w:t>
      </w:r>
      <w:proofErr w:type="spellEnd"/>
      <w:r>
        <w:t xml:space="preserve"> de vértices do logradouro é uma forma simples de obter os pares de coordenadas necessários, como mostrado no código </w:t>
      </w:r>
      <w:proofErr w:type="spellStart"/>
      <w:r w:rsidRPr="008A0F16">
        <w:rPr>
          <w:i/>
          <w:iCs/>
        </w:rPr>
        <w:t>JavaScript</w:t>
      </w:r>
      <w:proofErr w:type="spellEnd"/>
      <w:r>
        <w:t xml:space="preserve"> do </w:t>
      </w:r>
      <w:r>
        <w:fldChar w:fldCharType="begin"/>
      </w:r>
      <w:r>
        <w:instrText xml:space="preserve"> REF _Ref220227549 \h </w:instrText>
      </w:r>
      <w:r>
        <w:fldChar w:fldCharType="separate"/>
      </w:r>
      <w:r w:rsidR="000A69EF">
        <w:t xml:space="preserve">Quadro </w:t>
      </w:r>
      <w:r w:rsidR="000A69EF">
        <w:rPr>
          <w:noProof/>
        </w:rPr>
        <w:t>30</w:t>
      </w:r>
      <w:r>
        <w:fldChar w:fldCharType="end"/>
      </w:r>
      <w:r>
        <w:t xml:space="preserve">. </w:t>
      </w:r>
    </w:p>
    <w:p w14:paraId="452862C0" w14:textId="77777777" w:rsidR="00BB1750" w:rsidRDefault="00BB1750" w:rsidP="00BB1750"/>
    <w:p w14:paraId="39613B9D" w14:textId="71B51D4C" w:rsidR="00BB1750" w:rsidRDefault="00BB1750" w:rsidP="00BB1750">
      <w:pPr>
        <w:pStyle w:val="Legenda"/>
      </w:pPr>
      <w:bookmarkStart w:id="45" w:name="_Ref220227549"/>
      <w:r>
        <w:t xml:space="preserve">Quadro </w:t>
      </w:r>
      <w:r>
        <w:fldChar w:fldCharType="begin"/>
      </w:r>
      <w:r>
        <w:instrText xml:space="preserve"> SEQ Quadro \* ARABIC </w:instrText>
      </w:r>
      <w:r>
        <w:fldChar w:fldCharType="separate"/>
      </w:r>
      <w:r w:rsidR="000A69EF">
        <w:rPr>
          <w:noProof/>
        </w:rPr>
        <w:t>30</w:t>
      </w:r>
      <w:r>
        <w:rPr>
          <w:noProof/>
        </w:rPr>
        <w:fldChar w:fldCharType="end"/>
      </w:r>
      <w:bookmarkEnd w:id="45"/>
      <w:r>
        <w:t xml:space="preserve">: Função </w:t>
      </w:r>
      <w:proofErr w:type="spellStart"/>
      <w:r w:rsidRPr="00AD62EA">
        <w:t>selecionaVerticesOpostos</w:t>
      </w:r>
      <w:proofErr w:type="spellEnd"/>
      <w:r w:rsidRPr="00AD62EA">
        <w:t xml:space="preserve"> </w:t>
      </w:r>
      <w:r>
        <w:t xml:space="preserve">() em </w:t>
      </w:r>
      <w:r w:rsidRPr="00D43AE4">
        <w:rPr>
          <w:i/>
          <w:iCs w:val="0"/>
        </w:rPr>
        <w:t>Javascript</w:t>
      </w:r>
    </w:p>
    <w:tbl>
      <w:tblPr>
        <w:tblStyle w:val="Tabelacomgrade"/>
        <w:tblW w:w="0" w:type="auto"/>
        <w:tblLook w:val="04A0" w:firstRow="1" w:lastRow="0" w:firstColumn="1" w:lastColumn="0" w:noHBand="0" w:noVBand="1"/>
      </w:tblPr>
      <w:tblGrid>
        <w:gridCol w:w="9061"/>
      </w:tblGrid>
      <w:tr w:rsidR="00BB1750" w:rsidRPr="005D4D02" w14:paraId="2AE1C721" w14:textId="77777777" w:rsidTr="001B1456">
        <w:tc>
          <w:tcPr>
            <w:tcW w:w="9061" w:type="dxa"/>
          </w:tcPr>
          <w:p w14:paraId="6238C409" w14:textId="77777777" w:rsidR="00BB1750" w:rsidRPr="00BA656C" w:rsidRDefault="00BB1750" w:rsidP="001B1456">
            <w:pPr>
              <w:pStyle w:val="Codigo"/>
              <w:ind w:left="29"/>
              <w:jc w:val="left"/>
              <w:rPr>
                <w:lang w:val="en-US"/>
              </w:rPr>
            </w:pPr>
            <w:r w:rsidRPr="00BA656C">
              <w:rPr>
                <w:lang w:val="en-US"/>
              </w:rPr>
              <w:t xml:space="preserve">function </w:t>
            </w:r>
            <w:proofErr w:type="spellStart"/>
            <w:proofErr w:type="gramStart"/>
            <w:r w:rsidRPr="00BA656C">
              <w:rPr>
                <w:lang w:val="en-US"/>
              </w:rPr>
              <w:t>selecionaVerticesOpostos</w:t>
            </w:r>
            <w:proofErr w:type="spellEnd"/>
            <w:r w:rsidRPr="00BA656C">
              <w:rPr>
                <w:lang w:val="en-US"/>
              </w:rPr>
              <w:t>(</w:t>
            </w:r>
            <w:proofErr w:type="gramEnd"/>
            <w:r w:rsidRPr="00BA656C">
              <w:rPr>
                <w:lang w:val="en-US"/>
              </w:rPr>
              <w:t xml:space="preserve">vertices, </w:t>
            </w:r>
            <w:proofErr w:type="spellStart"/>
            <w:proofErr w:type="gramStart"/>
            <w:r w:rsidRPr="00BA656C">
              <w:rPr>
                <w:lang w:val="en-US"/>
              </w:rPr>
              <w:t>centroide</w:t>
            </w:r>
            <w:proofErr w:type="spellEnd"/>
            <w:r w:rsidRPr="00BA656C">
              <w:rPr>
                <w:lang w:val="en-US"/>
              </w:rPr>
              <w:t>) {</w:t>
            </w:r>
            <w:proofErr w:type="gramEnd"/>
          </w:p>
          <w:p w14:paraId="36C56A7B" w14:textId="77777777" w:rsidR="00BB1750" w:rsidRPr="00930B7C" w:rsidRDefault="00BB1750" w:rsidP="001B1456">
            <w:pPr>
              <w:pStyle w:val="Codigo"/>
              <w:ind w:left="29"/>
              <w:jc w:val="left"/>
              <w:rPr>
                <w:lang w:val="en-US"/>
              </w:rPr>
            </w:pPr>
            <w:r w:rsidRPr="00930B7C">
              <w:rPr>
                <w:lang w:val="en-US"/>
              </w:rPr>
              <w:t>if (</w:t>
            </w:r>
            <w:proofErr w:type="spellStart"/>
            <w:proofErr w:type="gramStart"/>
            <w:r w:rsidRPr="00930B7C">
              <w:rPr>
                <w:lang w:val="en-US"/>
              </w:rPr>
              <w:t>vertices.length</w:t>
            </w:r>
            <w:proofErr w:type="spellEnd"/>
            <w:proofErr w:type="gramEnd"/>
            <w:r w:rsidRPr="00930B7C">
              <w:rPr>
                <w:lang w:val="en-US"/>
              </w:rPr>
              <w:t xml:space="preserve"> &lt; 2) return </w:t>
            </w:r>
            <w:proofErr w:type="gramStart"/>
            <w:r w:rsidRPr="00930B7C">
              <w:rPr>
                <w:lang w:val="en-US"/>
              </w:rPr>
              <w:t>null;</w:t>
            </w:r>
            <w:proofErr w:type="gramEnd"/>
          </w:p>
          <w:p w14:paraId="4E92C906" w14:textId="77777777" w:rsidR="00BB1750" w:rsidRPr="00930B7C" w:rsidRDefault="00BB1750" w:rsidP="001B1456">
            <w:pPr>
              <w:pStyle w:val="Codigo"/>
              <w:ind w:left="29"/>
              <w:jc w:val="left"/>
              <w:rPr>
                <w:lang w:val="en-US"/>
              </w:rPr>
            </w:pPr>
          </w:p>
          <w:p w14:paraId="7036CAEF"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pAnterior</w:t>
            </w:r>
            <w:proofErr w:type="spellEnd"/>
            <w:r w:rsidRPr="00930B7C">
              <w:rPr>
                <w:lang w:val="en-US"/>
              </w:rPr>
              <w:t xml:space="preserve"> = </w:t>
            </w:r>
            <w:proofErr w:type="gramStart"/>
            <w:r w:rsidRPr="00930B7C">
              <w:rPr>
                <w:lang w:val="en-US"/>
              </w:rPr>
              <w:t>null;</w:t>
            </w:r>
            <w:proofErr w:type="gramEnd"/>
          </w:p>
          <w:p w14:paraId="01143847"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pPosterior</w:t>
            </w:r>
            <w:proofErr w:type="spellEnd"/>
            <w:r w:rsidRPr="00930B7C">
              <w:rPr>
                <w:lang w:val="en-US"/>
              </w:rPr>
              <w:t xml:space="preserve"> = </w:t>
            </w:r>
            <w:proofErr w:type="gramStart"/>
            <w:r w:rsidRPr="00930B7C">
              <w:rPr>
                <w:lang w:val="en-US"/>
              </w:rPr>
              <w:t>null;</w:t>
            </w:r>
            <w:proofErr w:type="gramEnd"/>
          </w:p>
          <w:p w14:paraId="7FBF9C3C" w14:textId="77777777" w:rsidR="00BB1750" w:rsidRPr="00930B7C" w:rsidRDefault="00BB1750" w:rsidP="001B1456">
            <w:pPr>
              <w:pStyle w:val="Codigo"/>
              <w:ind w:left="29"/>
              <w:jc w:val="left"/>
            </w:pPr>
            <w:r w:rsidRPr="00930B7C">
              <w:rPr>
                <w:lang w:val="en-US"/>
              </w:rPr>
              <w:t xml:space="preserve">    </w:t>
            </w:r>
            <w:proofErr w:type="spellStart"/>
            <w:r w:rsidRPr="00930B7C">
              <w:t>let</w:t>
            </w:r>
            <w:proofErr w:type="spellEnd"/>
            <w:r w:rsidRPr="00930B7C">
              <w:t xml:space="preserve"> </w:t>
            </w:r>
            <w:proofErr w:type="spellStart"/>
            <w:r w:rsidRPr="00930B7C">
              <w:t>menorSomaDistancias</w:t>
            </w:r>
            <w:proofErr w:type="spellEnd"/>
            <w:r w:rsidRPr="00930B7C">
              <w:t xml:space="preserve"> = </w:t>
            </w:r>
            <w:proofErr w:type="spellStart"/>
            <w:r w:rsidRPr="00930B7C">
              <w:t>Infinity</w:t>
            </w:r>
            <w:proofErr w:type="spellEnd"/>
            <w:r w:rsidRPr="00930B7C">
              <w:t>;</w:t>
            </w:r>
          </w:p>
          <w:p w14:paraId="74D99C96" w14:textId="77777777" w:rsidR="00BB1750" w:rsidRPr="00930B7C" w:rsidRDefault="00BB1750" w:rsidP="001B1456">
            <w:pPr>
              <w:pStyle w:val="Codigo"/>
              <w:ind w:left="29"/>
              <w:jc w:val="left"/>
            </w:pPr>
          </w:p>
          <w:p w14:paraId="5B59165C" w14:textId="77777777" w:rsidR="00BB1750" w:rsidRPr="00930B7C" w:rsidRDefault="00BB1750" w:rsidP="001B1456">
            <w:pPr>
              <w:pStyle w:val="Codigo"/>
              <w:ind w:left="29"/>
              <w:jc w:val="left"/>
            </w:pPr>
            <w:r w:rsidRPr="00930B7C">
              <w:t xml:space="preserve">    // Percorremos a via analisando cada segmento (par de vértices consecutivos)</w:t>
            </w:r>
          </w:p>
          <w:p w14:paraId="03BBA89C" w14:textId="77777777" w:rsidR="00BB1750" w:rsidRPr="00930B7C" w:rsidRDefault="00BB1750" w:rsidP="001B1456">
            <w:pPr>
              <w:pStyle w:val="Codigo"/>
              <w:ind w:left="29"/>
              <w:jc w:val="left"/>
              <w:rPr>
                <w:lang w:val="en-US"/>
              </w:rPr>
            </w:pPr>
            <w:r w:rsidRPr="00930B7C">
              <w:t xml:space="preserve">    </w:t>
            </w:r>
            <w:r w:rsidRPr="00930B7C">
              <w:rPr>
                <w:lang w:val="en-US"/>
              </w:rPr>
              <w:t xml:space="preserve">for (let </w:t>
            </w:r>
            <w:proofErr w:type="spellStart"/>
            <w:r w:rsidRPr="00930B7C">
              <w:rPr>
                <w:lang w:val="en-US"/>
              </w:rPr>
              <w:t>i</w:t>
            </w:r>
            <w:proofErr w:type="spellEnd"/>
            <w:r w:rsidRPr="00930B7C">
              <w:rPr>
                <w:lang w:val="en-US"/>
              </w:rPr>
              <w:t xml:space="preserve"> = 0; </w:t>
            </w:r>
            <w:proofErr w:type="spellStart"/>
            <w:r w:rsidRPr="00930B7C">
              <w:rPr>
                <w:lang w:val="en-US"/>
              </w:rPr>
              <w:t>i</w:t>
            </w:r>
            <w:proofErr w:type="spellEnd"/>
            <w:r w:rsidRPr="00930B7C">
              <w:rPr>
                <w:lang w:val="en-US"/>
              </w:rPr>
              <w:t xml:space="preserve"> &lt; </w:t>
            </w:r>
            <w:proofErr w:type="spellStart"/>
            <w:proofErr w:type="gramStart"/>
            <w:r w:rsidRPr="00930B7C">
              <w:rPr>
                <w:lang w:val="en-US"/>
              </w:rPr>
              <w:t>vertices.length</w:t>
            </w:r>
            <w:proofErr w:type="spellEnd"/>
            <w:proofErr w:type="gramEnd"/>
            <w:r w:rsidRPr="00930B7C">
              <w:rPr>
                <w:lang w:val="en-US"/>
              </w:rPr>
              <w:t xml:space="preserve"> - 1; </w:t>
            </w:r>
            <w:proofErr w:type="spellStart"/>
            <w:r w:rsidRPr="00930B7C">
              <w:rPr>
                <w:lang w:val="en-US"/>
              </w:rPr>
              <w:t>i</w:t>
            </w:r>
            <w:proofErr w:type="spellEnd"/>
            <w:r w:rsidRPr="00930B7C">
              <w:rPr>
                <w:lang w:val="en-US"/>
              </w:rPr>
              <w:t>+</w:t>
            </w:r>
            <w:proofErr w:type="gramStart"/>
            <w:r w:rsidRPr="00930B7C">
              <w:rPr>
                <w:lang w:val="en-US"/>
              </w:rPr>
              <w:t>+) {</w:t>
            </w:r>
            <w:proofErr w:type="gramEnd"/>
          </w:p>
          <w:p w14:paraId="51400C56" w14:textId="77777777" w:rsidR="00BB1750" w:rsidRPr="00930B7C" w:rsidRDefault="00BB1750" w:rsidP="001B1456">
            <w:pPr>
              <w:pStyle w:val="Codigo"/>
              <w:ind w:left="29"/>
              <w:jc w:val="left"/>
              <w:rPr>
                <w:lang w:val="en-US"/>
              </w:rPr>
            </w:pPr>
            <w:r w:rsidRPr="00930B7C">
              <w:rPr>
                <w:lang w:val="en-US"/>
              </w:rPr>
              <w:t xml:space="preserve">        const v1 = vertices[</w:t>
            </w:r>
            <w:proofErr w:type="spellStart"/>
            <w:r w:rsidRPr="00930B7C">
              <w:rPr>
                <w:lang w:val="en-US"/>
              </w:rPr>
              <w:t>i</w:t>
            </w:r>
            <w:proofErr w:type="spellEnd"/>
            <w:proofErr w:type="gramStart"/>
            <w:r w:rsidRPr="00930B7C">
              <w:rPr>
                <w:lang w:val="en-US"/>
              </w:rPr>
              <w:t>];</w:t>
            </w:r>
            <w:proofErr w:type="gramEnd"/>
          </w:p>
          <w:p w14:paraId="21262AC4" w14:textId="77777777" w:rsidR="00BB1750" w:rsidRPr="00930B7C" w:rsidRDefault="00BB1750" w:rsidP="001B1456">
            <w:pPr>
              <w:pStyle w:val="Codigo"/>
              <w:ind w:left="29"/>
              <w:jc w:val="left"/>
              <w:rPr>
                <w:lang w:val="en-US"/>
              </w:rPr>
            </w:pPr>
            <w:r w:rsidRPr="00930B7C">
              <w:rPr>
                <w:lang w:val="en-US"/>
              </w:rPr>
              <w:t xml:space="preserve">        const v2 = </w:t>
            </w:r>
            <w:proofErr w:type="gramStart"/>
            <w:r w:rsidRPr="00930B7C">
              <w:rPr>
                <w:lang w:val="en-US"/>
              </w:rPr>
              <w:t>vertices[</w:t>
            </w:r>
            <w:proofErr w:type="spellStart"/>
            <w:proofErr w:type="gramEnd"/>
            <w:r w:rsidRPr="00930B7C">
              <w:rPr>
                <w:lang w:val="en-US"/>
              </w:rPr>
              <w:t>i</w:t>
            </w:r>
            <w:proofErr w:type="spellEnd"/>
            <w:r w:rsidRPr="00930B7C">
              <w:rPr>
                <w:lang w:val="en-US"/>
              </w:rPr>
              <w:t xml:space="preserve"> + 1</w:t>
            </w:r>
            <w:proofErr w:type="gramStart"/>
            <w:r w:rsidRPr="00930B7C">
              <w:rPr>
                <w:lang w:val="en-US"/>
              </w:rPr>
              <w:t>];</w:t>
            </w:r>
            <w:proofErr w:type="gramEnd"/>
          </w:p>
          <w:p w14:paraId="50436DC7" w14:textId="77777777" w:rsidR="00BB1750" w:rsidRPr="00930B7C" w:rsidRDefault="00BB1750" w:rsidP="001B1456">
            <w:pPr>
              <w:pStyle w:val="Codigo"/>
              <w:ind w:left="29"/>
              <w:jc w:val="left"/>
              <w:rPr>
                <w:lang w:val="en-US"/>
              </w:rPr>
            </w:pPr>
          </w:p>
          <w:p w14:paraId="45D75D8F" w14:textId="77777777" w:rsidR="00BB1750" w:rsidRPr="00930B7C" w:rsidRDefault="00BB1750" w:rsidP="001B1456">
            <w:pPr>
              <w:pStyle w:val="Codigo"/>
              <w:ind w:left="29"/>
              <w:jc w:val="left"/>
            </w:pPr>
            <w:r w:rsidRPr="00930B7C">
              <w:rPr>
                <w:lang w:val="en-US"/>
              </w:rPr>
              <w:t xml:space="preserve">        </w:t>
            </w:r>
            <w:r w:rsidRPr="00930B7C">
              <w:t>// Calculamos a distância do centroide até os dois vértices do segmento</w:t>
            </w:r>
          </w:p>
          <w:p w14:paraId="722D10DC" w14:textId="77777777" w:rsidR="00BB1750" w:rsidRPr="00930B7C" w:rsidRDefault="00BB1750" w:rsidP="001B1456">
            <w:pPr>
              <w:pStyle w:val="Codigo"/>
              <w:ind w:left="29"/>
              <w:jc w:val="left"/>
              <w:rPr>
                <w:lang w:val="en-US"/>
              </w:rPr>
            </w:pPr>
            <w:r w:rsidRPr="00930B7C">
              <w:lastRenderedPageBreak/>
              <w:t xml:space="preserve">        </w:t>
            </w:r>
            <w:r w:rsidRPr="00930B7C">
              <w:rPr>
                <w:lang w:val="en-US"/>
              </w:rPr>
              <w:t xml:space="preserve">const d1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v1.lat,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v1.lon, 2)</w:t>
            </w:r>
            <w:proofErr w:type="gramStart"/>
            <w:r w:rsidRPr="00930B7C">
              <w:rPr>
                <w:lang w:val="en-US"/>
              </w:rPr>
              <w:t>);</w:t>
            </w:r>
            <w:proofErr w:type="gramEnd"/>
          </w:p>
          <w:p w14:paraId="45ECC6ED" w14:textId="77777777" w:rsidR="00BB1750" w:rsidRPr="00930B7C" w:rsidRDefault="00BB1750" w:rsidP="001B1456">
            <w:pPr>
              <w:pStyle w:val="Codigo"/>
              <w:ind w:left="29"/>
              <w:jc w:val="left"/>
              <w:rPr>
                <w:lang w:val="en-US"/>
              </w:rPr>
            </w:pPr>
            <w:r w:rsidRPr="00930B7C">
              <w:rPr>
                <w:lang w:val="en-US"/>
              </w:rPr>
              <w:t xml:space="preserve">        const d2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v2.lat,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v2.lon, 2)</w:t>
            </w:r>
            <w:proofErr w:type="gramStart"/>
            <w:r w:rsidRPr="00930B7C">
              <w:rPr>
                <w:lang w:val="en-US"/>
              </w:rPr>
              <w:t>);</w:t>
            </w:r>
            <w:proofErr w:type="gramEnd"/>
          </w:p>
          <w:p w14:paraId="27984771" w14:textId="77777777" w:rsidR="00BB1750" w:rsidRPr="00930B7C" w:rsidRDefault="00BB1750" w:rsidP="001B1456">
            <w:pPr>
              <w:pStyle w:val="Codigo"/>
              <w:ind w:left="29"/>
              <w:jc w:val="left"/>
              <w:rPr>
                <w:lang w:val="en-US"/>
              </w:rPr>
            </w:pPr>
          </w:p>
          <w:p w14:paraId="17F98F9F" w14:textId="77777777" w:rsidR="00BB1750" w:rsidRPr="00930B7C" w:rsidRDefault="00BB1750" w:rsidP="001B1456">
            <w:pPr>
              <w:pStyle w:val="Codigo"/>
              <w:ind w:left="29"/>
              <w:jc w:val="left"/>
            </w:pPr>
            <w:r w:rsidRPr="00930B7C">
              <w:rPr>
                <w:lang w:val="en-US"/>
              </w:rPr>
              <w:t xml:space="preserve">        </w:t>
            </w:r>
            <w:r w:rsidRPr="00930B7C">
              <w:t>// O segmento ideal é aquele cuja soma das distâncias ao centroide é a menor</w:t>
            </w:r>
          </w:p>
          <w:p w14:paraId="5C078ADF" w14:textId="77777777" w:rsidR="00BB1750" w:rsidRPr="00930B7C" w:rsidRDefault="00BB1750" w:rsidP="001B1456">
            <w:pPr>
              <w:pStyle w:val="Codigo"/>
              <w:ind w:left="29"/>
              <w:jc w:val="left"/>
            </w:pPr>
            <w:r w:rsidRPr="00930B7C">
              <w:t xml:space="preserve">        // Isso garante que estamos pegando o par que "enquadra" o centroide</w:t>
            </w:r>
          </w:p>
          <w:p w14:paraId="28676B20" w14:textId="77777777" w:rsidR="00BB1750" w:rsidRPr="00930B7C" w:rsidRDefault="00BB1750" w:rsidP="001B1456">
            <w:pPr>
              <w:pStyle w:val="Codigo"/>
              <w:ind w:left="29"/>
              <w:jc w:val="left"/>
            </w:pPr>
            <w:r w:rsidRPr="00930B7C">
              <w:t xml:space="preserve">        </w:t>
            </w:r>
            <w:proofErr w:type="spellStart"/>
            <w:r w:rsidRPr="00930B7C">
              <w:t>if</w:t>
            </w:r>
            <w:proofErr w:type="spellEnd"/>
            <w:r w:rsidRPr="00930B7C">
              <w:t xml:space="preserve"> (d1 + d2 &lt; </w:t>
            </w:r>
            <w:proofErr w:type="spellStart"/>
            <w:r w:rsidRPr="00930B7C">
              <w:t>menorSomaDistancias</w:t>
            </w:r>
            <w:proofErr w:type="spellEnd"/>
            <w:r w:rsidRPr="00930B7C">
              <w:t>) {</w:t>
            </w:r>
          </w:p>
          <w:p w14:paraId="2285637F" w14:textId="77777777" w:rsidR="00BB1750" w:rsidRPr="00930B7C" w:rsidRDefault="00BB1750" w:rsidP="001B1456">
            <w:pPr>
              <w:pStyle w:val="Codigo"/>
              <w:ind w:left="29"/>
              <w:jc w:val="left"/>
            </w:pPr>
            <w:r w:rsidRPr="00930B7C">
              <w:t xml:space="preserve">            </w:t>
            </w:r>
            <w:proofErr w:type="spellStart"/>
            <w:r w:rsidRPr="00930B7C">
              <w:t>menorSomaDistancias</w:t>
            </w:r>
            <w:proofErr w:type="spellEnd"/>
            <w:r w:rsidRPr="00930B7C">
              <w:t xml:space="preserve"> = d1 + d2;</w:t>
            </w:r>
          </w:p>
          <w:p w14:paraId="7246D3CE" w14:textId="77777777" w:rsidR="00BB1750" w:rsidRPr="00930B7C" w:rsidRDefault="00BB1750" w:rsidP="001B1456">
            <w:pPr>
              <w:pStyle w:val="Codigo"/>
              <w:ind w:left="29"/>
              <w:jc w:val="left"/>
              <w:rPr>
                <w:lang w:val="en-US"/>
              </w:rPr>
            </w:pPr>
            <w:r w:rsidRPr="00930B7C">
              <w:t xml:space="preserve">            </w:t>
            </w:r>
            <w:proofErr w:type="spellStart"/>
            <w:r w:rsidRPr="00930B7C">
              <w:rPr>
                <w:lang w:val="en-US"/>
              </w:rPr>
              <w:t>pAnterior</w:t>
            </w:r>
            <w:proofErr w:type="spellEnd"/>
            <w:r w:rsidRPr="00930B7C">
              <w:rPr>
                <w:lang w:val="en-US"/>
              </w:rPr>
              <w:t xml:space="preserve"> = </w:t>
            </w:r>
            <w:proofErr w:type="gramStart"/>
            <w:r w:rsidRPr="00930B7C">
              <w:rPr>
                <w:lang w:val="en-US"/>
              </w:rPr>
              <w:t>v1;</w:t>
            </w:r>
            <w:proofErr w:type="gramEnd"/>
          </w:p>
          <w:p w14:paraId="2238696B" w14:textId="77777777" w:rsidR="00BB1750" w:rsidRPr="00930B7C" w:rsidRDefault="00BB1750" w:rsidP="001B1456">
            <w:pPr>
              <w:pStyle w:val="Codigo"/>
              <w:ind w:left="29"/>
              <w:jc w:val="left"/>
              <w:rPr>
                <w:lang w:val="en-US"/>
              </w:rPr>
            </w:pPr>
            <w:r w:rsidRPr="00930B7C">
              <w:rPr>
                <w:lang w:val="en-US"/>
              </w:rPr>
              <w:t xml:space="preserve">            </w:t>
            </w:r>
            <w:proofErr w:type="spellStart"/>
            <w:r w:rsidRPr="00930B7C">
              <w:rPr>
                <w:lang w:val="en-US"/>
              </w:rPr>
              <w:t>pPosterior</w:t>
            </w:r>
            <w:proofErr w:type="spellEnd"/>
            <w:r w:rsidRPr="00930B7C">
              <w:rPr>
                <w:lang w:val="en-US"/>
              </w:rPr>
              <w:t xml:space="preserve"> = </w:t>
            </w:r>
            <w:proofErr w:type="gramStart"/>
            <w:r w:rsidRPr="00930B7C">
              <w:rPr>
                <w:lang w:val="en-US"/>
              </w:rPr>
              <w:t>v2;</w:t>
            </w:r>
            <w:proofErr w:type="gramEnd"/>
          </w:p>
          <w:p w14:paraId="6930F0C8" w14:textId="77777777" w:rsidR="00BB1750" w:rsidRPr="00930B7C" w:rsidRDefault="00BB1750" w:rsidP="001B1456">
            <w:pPr>
              <w:pStyle w:val="Codigo"/>
              <w:ind w:left="29"/>
              <w:jc w:val="left"/>
              <w:rPr>
                <w:lang w:val="en-US"/>
              </w:rPr>
            </w:pPr>
            <w:r w:rsidRPr="00930B7C">
              <w:rPr>
                <w:lang w:val="en-US"/>
              </w:rPr>
              <w:t xml:space="preserve">        }</w:t>
            </w:r>
          </w:p>
          <w:p w14:paraId="15920A5E" w14:textId="77777777" w:rsidR="00BB1750" w:rsidRPr="00930B7C" w:rsidRDefault="00BB1750" w:rsidP="001B1456">
            <w:pPr>
              <w:pStyle w:val="Codigo"/>
              <w:ind w:left="29"/>
              <w:jc w:val="left"/>
              <w:rPr>
                <w:lang w:val="en-US"/>
              </w:rPr>
            </w:pPr>
            <w:r w:rsidRPr="00930B7C">
              <w:rPr>
                <w:lang w:val="en-US"/>
              </w:rPr>
              <w:t xml:space="preserve">    }</w:t>
            </w:r>
          </w:p>
          <w:p w14:paraId="1EA4663B" w14:textId="77777777" w:rsidR="00BB1750" w:rsidRPr="00930B7C" w:rsidRDefault="00BB1750" w:rsidP="001B1456">
            <w:pPr>
              <w:pStyle w:val="Codigo"/>
              <w:ind w:left="29"/>
              <w:jc w:val="left"/>
              <w:rPr>
                <w:lang w:val="en-US"/>
              </w:rPr>
            </w:pPr>
          </w:p>
          <w:p w14:paraId="23F2B41C" w14:textId="77777777" w:rsidR="00BB1750" w:rsidRPr="00930B7C" w:rsidRDefault="00BB1750" w:rsidP="001B1456">
            <w:pPr>
              <w:pStyle w:val="Codigo"/>
              <w:ind w:left="29"/>
              <w:jc w:val="left"/>
              <w:rPr>
                <w:lang w:val="en-US"/>
              </w:rPr>
            </w:pPr>
            <w:r w:rsidRPr="00930B7C">
              <w:rPr>
                <w:lang w:val="en-US"/>
              </w:rPr>
              <w:t xml:space="preserve">    return </w:t>
            </w:r>
            <w:proofErr w:type="gramStart"/>
            <w:r w:rsidRPr="00930B7C">
              <w:rPr>
                <w:lang w:val="en-US"/>
              </w:rPr>
              <w:t>{ p</w:t>
            </w:r>
            <w:proofErr w:type="gramEnd"/>
            <w:r w:rsidRPr="00930B7C">
              <w:rPr>
                <w:lang w:val="en-US"/>
              </w:rPr>
              <w:t xml:space="preserve">1: </w:t>
            </w:r>
            <w:proofErr w:type="spellStart"/>
            <w:r w:rsidRPr="00930B7C">
              <w:rPr>
                <w:lang w:val="en-US"/>
              </w:rPr>
              <w:t>pAnterior</w:t>
            </w:r>
            <w:proofErr w:type="spellEnd"/>
            <w:r w:rsidRPr="00930B7C">
              <w:rPr>
                <w:lang w:val="en-US"/>
              </w:rPr>
              <w:t xml:space="preserve">, p2: </w:t>
            </w:r>
            <w:proofErr w:type="spellStart"/>
            <w:proofErr w:type="gramStart"/>
            <w:r w:rsidRPr="00930B7C">
              <w:rPr>
                <w:lang w:val="en-US"/>
              </w:rPr>
              <w:t>pPosterior</w:t>
            </w:r>
            <w:proofErr w:type="spellEnd"/>
            <w:r w:rsidRPr="00930B7C">
              <w:rPr>
                <w:lang w:val="en-US"/>
              </w:rPr>
              <w:t xml:space="preserve"> }</w:t>
            </w:r>
            <w:proofErr w:type="gramEnd"/>
            <w:r w:rsidRPr="00930B7C">
              <w:rPr>
                <w:lang w:val="en-US"/>
              </w:rPr>
              <w:t>;</w:t>
            </w:r>
          </w:p>
          <w:p w14:paraId="30F4655F" w14:textId="77777777" w:rsidR="00BB1750" w:rsidRPr="00C32B98" w:rsidRDefault="00BB1750" w:rsidP="001B1456">
            <w:pPr>
              <w:pStyle w:val="Codigo"/>
              <w:ind w:left="29"/>
              <w:jc w:val="left"/>
              <w:rPr>
                <w:lang w:val="en-US"/>
              </w:rPr>
            </w:pPr>
            <w:r w:rsidRPr="00930B7C">
              <w:rPr>
                <w:lang w:val="en-US"/>
              </w:rPr>
              <w:t>}</w:t>
            </w:r>
          </w:p>
        </w:tc>
      </w:tr>
    </w:tbl>
    <w:p w14:paraId="32A0F9C2" w14:textId="77777777" w:rsidR="00BB1750" w:rsidRDefault="00BB1750" w:rsidP="00BB1750">
      <w:pPr>
        <w:pStyle w:val="Legenda"/>
      </w:pPr>
      <w:r>
        <w:lastRenderedPageBreak/>
        <w:t>Elaboração: Os autores (2026)</w:t>
      </w:r>
    </w:p>
    <w:p w14:paraId="649A46DD" w14:textId="77777777" w:rsidR="00BB1750" w:rsidRDefault="00BB1750" w:rsidP="00BB1750"/>
    <w:p w14:paraId="0D9D7FC1" w14:textId="5E152CDF" w:rsidR="00BB1750" w:rsidRDefault="00BB1750" w:rsidP="00BB1750">
      <w:r>
        <w:t xml:space="preserve">Essa função percorre todos os elementos do </w:t>
      </w:r>
      <w:proofErr w:type="spellStart"/>
      <w:r w:rsidRPr="00232EEB">
        <w:rPr>
          <w:i/>
          <w:iCs/>
        </w:rPr>
        <w:t>array</w:t>
      </w:r>
      <w:proofErr w:type="spellEnd"/>
      <w:r>
        <w:t xml:space="preserve"> </w:t>
      </w:r>
      <w:proofErr w:type="spellStart"/>
      <w:r w:rsidRPr="006D025A">
        <w:rPr>
          <w:i/>
          <w:iCs/>
        </w:rPr>
        <w:t>vertices</w:t>
      </w:r>
      <w:proofErr w:type="spellEnd"/>
      <w:r>
        <w:t xml:space="preserve"> (</w:t>
      </w:r>
      <w:proofErr w:type="spellStart"/>
      <w:r w:rsidRPr="007D1B60">
        <w:rPr>
          <w:i/>
          <w:iCs/>
        </w:rPr>
        <w:t>array</w:t>
      </w:r>
      <w:proofErr w:type="spellEnd"/>
      <w:r>
        <w:t xml:space="preserve"> de objetos {</w:t>
      </w:r>
      <w:proofErr w:type="spellStart"/>
      <w:r>
        <w:t>lat</w:t>
      </w:r>
      <w:proofErr w:type="spellEnd"/>
      <w:r>
        <w:t xml:space="preserve">, </w:t>
      </w:r>
      <w:proofErr w:type="spellStart"/>
      <w:r>
        <w:t>lon</w:t>
      </w:r>
      <w:proofErr w:type="spellEnd"/>
      <w:r>
        <w:t xml:space="preserve">} vindos do </w:t>
      </w:r>
      <w:r w:rsidRPr="00A824DD">
        <w:rPr>
          <w:i/>
          <w:iCs/>
        </w:rPr>
        <w:t>Overpass</w:t>
      </w:r>
      <w:r>
        <w:t xml:space="preserve">) buscando o par de coordenadas que apresenta a menor distância em relação ao </w:t>
      </w:r>
      <w:r w:rsidRPr="00F575B1">
        <w:t>centroide</w:t>
      </w:r>
      <w:r>
        <w:t xml:space="preserve"> (</w:t>
      </w:r>
      <w:proofErr w:type="spellStart"/>
      <w:r w:rsidRPr="00F575B1">
        <w:rPr>
          <w:i/>
          <w:iCs/>
        </w:rPr>
        <w:t>array</w:t>
      </w:r>
      <w:proofErr w:type="spellEnd"/>
      <w:r>
        <w:t xml:space="preserve"> [</w:t>
      </w:r>
      <w:proofErr w:type="spellStart"/>
      <w:r>
        <w:t>lat</w:t>
      </w:r>
      <w:proofErr w:type="spellEnd"/>
      <w:r>
        <w:t xml:space="preserve">, </w:t>
      </w:r>
      <w:proofErr w:type="spellStart"/>
      <w:r>
        <w:t>lng</w:t>
      </w:r>
      <w:proofErr w:type="spellEnd"/>
      <w:r>
        <w:t>] do centroide da face.</w:t>
      </w:r>
    </w:p>
    <w:p w14:paraId="5C9A15F5" w14:textId="77777777" w:rsidR="00921E5C" w:rsidRDefault="00CB3405" w:rsidP="004E1CB8">
      <w:pPr>
        <w:pStyle w:val="Ttulo4"/>
      </w:pPr>
      <w:r w:rsidRPr="00CB3405">
        <w:t>Cálculo do Azimute</w:t>
      </w:r>
    </w:p>
    <w:p w14:paraId="02D2FD6F" w14:textId="6EDD7920" w:rsidR="00446F9E" w:rsidRDefault="00CB3405" w:rsidP="00607149">
      <w:pPr>
        <w:rPr>
          <w:rFonts w:eastAsiaTheme="minorEastAsia"/>
        </w:rPr>
      </w:pPr>
      <w:r w:rsidRPr="00CB3405">
        <w:t xml:space="preserve">Utiliza-se a função matemática do arco-tangente2 </w:t>
      </w:r>
      <w:r w:rsidR="004D7762" w:rsidRPr="008E10A0">
        <w:rPr>
          <w:i/>
          <w:iCs/>
        </w:rPr>
        <w:t>(</w:t>
      </w:r>
      <w:r w:rsidR="00FF761D" w:rsidRPr="008E10A0">
        <w:rPr>
          <w:rFonts w:ascii="Cambria Math" w:eastAsiaTheme="minorEastAsia" w:hAnsi="Cambria Math"/>
          <w:i/>
          <w:iCs/>
        </w:rPr>
        <w:t>atan</w:t>
      </w:r>
      <w:proofErr w:type="gramStart"/>
      <w:r w:rsidR="00FF761D" w:rsidRPr="008E10A0">
        <w:rPr>
          <w:rFonts w:ascii="Cambria Math" w:eastAsiaTheme="minorEastAsia" w:hAnsi="Cambria Math"/>
          <w:i/>
          <w:iCs/>
        </w:rPr>
        <w:t>2</w:t>
      </w:r>
      <w:r w:rsidR="008E10A0" w:rsidRPr="008E10A0">
        <w:rPr>
          <w:rFonts w:ascii="Cambria Math" w:eastAsiaTheme="minorEastAsia" w:hAnsi="Cambria Math"/>
          <w:i/>
          <w:iCs/>
        </w:rPr>
        <w:t xml:space="preserve"> </w:t>
      </w:r>
      <w:r w:rsidR="004D7762" w:rsidRPr="008E10A0">
        <w:rPr>
          <w:rFonts w:eastAsiaTheme="minorEastAsia"/>
          <w:i/>
          <w:iCs/>
        </w:rPr>
        <w:t>)</w:t>
      </w:r>
      <w:proofErr w:type="gramEnd"/>
      <w:r w:rsidRPr="00CB3405">
        <w:t xml:space="preserve"> para determinar o ângulo de </w:t>
      </w:r>
      <w:r w:rsidRPr="001B359A">
        <w:t xml:space="preserve">direção </w:t>
      </w:r>
      <w:r w:rsidR="001B359A">
        <w:t xml:space="preserve">(azimute) </w:t>
      </w:r>
      <w:r w:rsidRPr="00CB3405">
        <w:t>entre dois pontos consecutivos da via extraída do OSM</w:t>
      </w:r>
      <w:r w:rsidR="00120BA1">
        <w:t>.</w:t>
      </w:r>
      <w:r w:rsidR="00446F9E">
        <w:t xml:space="preserve"> O </w:t>
      </w:r>
      <w:r w:rsidR="00446F9E">
        <w:fldChar w:fldCharType="begin"/>
      </w:r>
      <w:r w:rsidR="00446F9E">
        <w:instrText xml:space="preserve"> REF _Ref220343052 \h </w:instrText>
      </w:r>
      <w:r w:rsidR="00446F9E">
        <w:fldChar w:fldCharType="separate"/>
      </w:r>
      <w:r w:rsidR="000A69EF">
        <w:t xml:space="preserve">Quadro </w:t>
      </w:r>
      <w:r w:rsidR="000A69EF">
        <w:rPr>
          <w:noProof/>
        </w:rPr>
        <w:t>31</w:t>
      </w:r>
      <w:r w:rsidR="00446F9E">
        <w:fldChar w:fldCharType="end"/>
      </w:r>
      <w:r w:rsidR="00446F9E">
        <w:t xml:space="preserve"> apresenta essa, </w:t>
      </w:r>
      <w:r w:rsidR="00446F9E" w:rsidRPr="00DB70B6">
        <w:rPr>
          <w:rFonts w:eastAsiaTheme="minorEastAsia"/>
        </w:rPr>
        <w:t>onde:</w:t>
      </w:r>
    </w:p>
    <w:p w14:paraId="58F5CC5A" w14:textId="77777777" w:rsidR="00DB70B6" w:rsidRPr="00AE58CC" w:rsidRDefault="00DB70B6" w:rsidP="001604F2">
      <w:pPr>
        <w:pStyle w:val="PargrafodaLista"/>
        <w:jc w:val="left"/>
      </w:pPr>
      <m:oMath>
        <m:r>
          <m:rPr>
            <m:sty m:val="bi"/>
          </m:rPr>
          <w:rPr>
            <w:rFonts w:ascii="Cambria Math" w:hAnsi="Cambria Math"/>
            <w:color w:val="385623" w:themeColor="accent6" w:themeShade="80"/>
            <w:sz w:val="32"/>
            <w:szCs w:val="32"/>
          </w:rPr>
          <m:t>y</m:t>
        </m:r>
      </m:oMath>
      <w:r>
        <w:t>:</w:t>
      </w:r>
      <w:r w:rsidRPr="00CF3A2E">
        <w:t xml:space="preserve"> </w:t>
      </w:r>
      <w:proofErr w:type="spellStart"/>
      <w:r w:rsidRPr="00CF3A2E">
        <w:t>é</w:t>
      </w:r>
      <w:proofErr w:type="spellEnd"/>
      <w:r w:rsidRPr="00CF3A2E">
        <w:t xml:space="preserve">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68AD71DC" w14:textId="77777777" w:rsidR="00DB70B6" w:rsidRPr="00AE58CC" w:rsidRDefault="00DB70B6" w:rsidP="001604F2">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60F5E49B" w14:textId="77777777" w:rsidR="00DB70B6" w:rsidRPr="005828BD" w:rsidRDefault="00DB70B6" w:rsidP="00DB70B6">
      <w:pPr>
        <w:keepNext/>
        <w:widowControl w:val="0"/>
        <w:ind w:firstLine="0"/>
        <w:rPr>
          <w:rFonts w:eastAsiaTheme="minorEastAsia"/>
        </w:rPr>
      </w:pPr>
    </w:p>
    <w:p w14:paraId="544FE66C" w14:textId="77777777" w:rsidR="00DB70B6" w:rsidRDefault="00DB70B6" w:rsidP="001604F2">
      <w:pPr>
        <w:pStyle w:val="PargrafodaLista"/>
      </w:pPr>
      <m:oMath>
        <m:r>
          <m:rPr>
            <m:sty m:val="bi"/>
          </m:rPr>
          <w:rPr>
            <w:rFonts w:ascii="Cambria Math" w:hAnsi="Cambria Math"/>
            <w:color w:val="806000" w:themeColor="accent4" w:themeShade="80"/>
            <w:sz w:val="32"/>
            <w:szCs w:val="32"/>
          </w:rPr>
          <m:t>x</m:t>
        </m:r>
      </m:oMath>
      <w:r>
        <w:rPr>
          <w:b/>
          <w:bCs/>
        </w:rPr>
        <w:t>:</w:t>
      </w:r>
      <w:r w:rsidRPr="007266E5">
        <w:t xml:space="preserve"> </w:t>
      </w:r>
      <w:proofErr w:type="spellStart"/>
      <w:r w:rsidRPr="007266E5">
        <w:t>é</w:t>
      </w:r>
      <w:proofErr w:type="spellEnd"/>
      <w:r w:rsidRPr="007266E5">
        <w:t xml:space="preserve"> o deslocamento no eixo Norte-Sul (Latitude)</w:t>
      </w:r>
      <w:r>
        <w:t>, que r</w:t>
      </w:r>
      <w:r w:rsidRPr="00491167">
        <w:t>epresenta a diferença direta de latitude, pois a distância entre paralelos é constante</w:t>
      </w:r>
      <w:r>
        <w:t>.</w:t>
      </w:r>
    </w:p>
    <w:p w14:paraId="1847AE74" w14:textId="77777777" w:rsidR="00DB70B6" w:rsidRPr="00AE58CC" w:rsidRDefault="00DB70B6" w:rsidP="001604F2">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84EC111" w14:textId="10FC5D3A" w:rsidR="00FC014B" w:rsidRDefault="00120BA1" w:rsidP="00C12ECF">
      <w:r>
        <w:t xml:space="preserve"> </w:t>
      </w:r>
    </w:p>
    <w:p w14:paraId="46AE2770" w14:textId="554B8D5E" w:rsidR="002D0F18" w:rsidRDefault="002D0F18" w:rsidP="00150171">
      <w:pPr>
        <w:pStyle w:val="Legenda"/>
      </w:pPr>
      <w:bookmarkStart w:id="46" w:name="_Ref220343052"/>
      <w:r>
        <w:t xml:space="preserve">Quadro </w:t>
      </w:r>
      <w:r>
        <w:fldChar w:fldCharType="begin"/>
      </w:r>
      <w:r>
        <w:instrText xml:space="preserve"> SEQ Quadro \* ARABIC </w:instrText>
      </w:r>
      <w:r>
        <w:fldChar w:fldCharType="separate"/>
      </w:r>
      <w:r w:rsidR="000A69EF">
        <w:rPr>
          <w:noProof/>
        </w:rPr>
        <w:t>31</w:t>
      </w:r>
      <w:r>
        <w:rPr>
          <w:noProof/>
        </w:rPr>
        <w:fldChar w:fldCharType="end"/>
      </w:r>
      <w:bookmarkEnd w:id="46"/>
      <w:r>
        <w:t xml:space="preserve">: </w:t>
      </w:r>
      <w:r w:rsidR="006B7FF4" w:rsidRPr="006B7FF4">
        <w:t xml:space="preserve">Fórmula de </w:t>
      </w:r>
      <w:r w:rsidR="006B7FF4">
        <w:t>a</w:t>
      </w:r>
      <w:r w:rsidR="006B7FF4" w:rsidRPr="006B7FF4">
        <w:t xml:space="preserve">zimute para </w:t>
      </w:r>
      <w:r w:rsidR="006B7FF4">
        <w:t>p</w:t>
      </w:r>
      <w:r w:rsidR="006B7FF4" w:rsidRPr="006B7FF4">
        <w:t xml:space="preserve">equenas </w:t>
      </w:r>
      <w:r w:rsidR="006B7FF4">
        <w:t>d</w:t>
      </w:r>
      <w:r w:rsidR="006B7FF4" w:rsidRPr="006B7FF4">
        <w:t>istâncias</w:t>
      </w:r>
    </w:p>
    <w:tbl>
      <w:tblPr>
        <w:tblStyle w:val="Tabelacomgrade"/>
        <w:tblW w:w="0" w:type="auto"/>
        <w:tblLook w:val="04A0" w:firstRow="1" w:lastRow="0" w:firstColumn="1" w:lastColumn="0" w:noHBand="0" w:noVBand="1"/>
      </w:tblPr>
      <w:tblGrid>
        <w:gridCol w:w="9061"/>
      </w:tblGrid>
      <w:tr w:rsidR="002D0F18" w:rsidRPr="00AE58CC" w14:paraId="5CABC863" w14:textId="77777777" w:rsidTr="001B1456">
        <w:tc>
          <w:tcPr>
            <w:tcW w:w="9061" w:type="dxa"/>
          </w:tcPr>
          <w:p w14:paraId="2B0C83AB" w14:textId="77777777" w:rsidR="004C036A" w:rsidRDefault="004C036A" w:rsidP="00150171">
            <w:pPr>
              <w:keepNext/>
              <w:widowControl w:val="0"/>
              <w:ind w:firstLine="0"/>
              <w:rPr>
                <w:rFonts w:eastAsiaTheme="minorEastAsia"/>
              </w:rPr>
            </w:pPr>
          </w:p>
          <w:p w14:paraId="347AD5E0" w14:textId="49AADD8D" w:rsidR="009B4497" w:rsidRPr="00AE58CC" w:rsidRDefault="006B7FF4" w:rsidP="00150171">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010FF80D" w14:textId="7B0B1F49" w:rsidR="009B4497" w:rsidRPr="00AE58CC" w:rsidRDefault="009B4497" w:rsidP="00683F99">
            <w:pPr>
              <w:keepNext/>
              <w:widowControl w:val="0"/>
              <w:ind w:right="590" w:firstLine="0"/>
              <w:rPr>
                <w:rFonts w:eastAsiaTheme="minorEastAsia"/>
              </w:rPr>
            </w:pPr>
          </w:p>
        </w:tc>
      </w:tr>
    </w:tbl>
    <w:p w14:paraId="45336A9D" w14:textId="3211F318" w:rsidR="002D0F18" w:rsidRDefault="002D0F18" w:rsidP="00150171">
      <w:pPr>
        <w:pStyle w:val="Legenda"/>
      </w:pPr>
      <w:r>
        <w:t>Elaboração: Os autores (202</w:t>
      </w:r>
      <w:r w:rsidR="009F5AFE">
        <w:t>6</w:t>
      </w:r>
      <w:r>
        <w:t>)</w:t>
      </w:r>
    </w:p>
    <w:p w14:paraId="608DD682" w14:textId="77777777" w:rsidR="002D0F18" w:rsidRDefault="002D0F18" w:rsidP="002D0F18"/>
    <w:p w14:paraId="68C2A528" w14:textId="60054FA0" w:rsidR="0049630F" w:rsidRDefault="004342E7" w:rsidP="006D3D4B">
      <w:r>
        <w:lastRenderedPageBreak/>
        <w:t xml:space="preserve">O </w:t>
      </w:r>
      <w:r w:rsidR="006E7625">
        <w:fldChar w:fldCharType="begin"/>
      </w:r>
      <w:r w:rsidR="006E7625">
        <w:instrText xml:space="preserve"> REF _Ref220263027 \h </w:instrText>
      </w:r>
      <w:r w:rsidR="006E7625">
        <w:fldChar w:fldCharType="separate"/>
      </w:r>
      <w:r w:rsidR="000A69EF">
        <w:t xml:space="preserve">Quadro </w:t>
      </w:r>
      <w:r w:rsidR="000A69EF">
        <w:rPr>
          <w:noProof/>
        </w:rPr>
        <w:t>32</w:t>
      </w:r>
      <w:r w:rsidR="006E7625">
        <w:fldChar w:fldCharType="end"/>
      </w:r>
      <w:r w:rsidR="006E7625">
        <w:t xml:space="preserve"> </w:t>
      </w:r>
      <w:r w:rsidR="006C6469" w:rsidRPr="006C6469">
        <w:t xml:space="preserve">apresenta </w:t>
      </w:r>
      <w:r w:rsidR="006E7625">
        <w:t>um</w:t>
      </w:r>
      <w:r w:rsidR="006C6469" w:rsidRPr="006C6469">
        <w:t xml:space="preserve">a implementação em </w:t>
      </w:r>
      <w:proofErr w:type="spellStart"/>
      <w:r w:rsidR="006C6469" w:rsidRPr="008A0F16">
        <w:rPr>
          <w:i/>
          <w:iCs/>
        </w:rPr>
        <w:t>JavaScript</w:t>
      </w:r>
      <w:proofErr w:type="spellEnd"/>
      <w:r w:rsidR="006C6469" w:rsidRPr="006C6469">
        <w:t xml:space="preserve"> da função para o cálculo do azimute geodésico entre dois pares de coordenadas. Ressalta-se </w:t>
      </w:r>
      <w:r w:rsidR="00324D66">
        <w:t xml:space="preserve">que pode ser necessário </w:t>
      </w:r>
      <w:r w:rsidR="003E13E2">
        <w:t>aplicar</w:t>
      </w:r>
      <w:r w:rsidR="006C6469" w:rsidRPr="006C6469">
        <w:t xml:space="preserve"> transformações trigonométricas para compatibilizar o azimute calculado com os referenciais de orientação e rotação utilizados pelas bibliotecas de visualização geoespacial.</w:t>
      </w:r>
    </w:p>
    <w:p w14:paraId="7476342A" w14:textId="77777777" w:rsidR="006C6469" w:rsidRDefault="006C6469" w:rsidP="006D3D4B"/>
    <w:p w14:paraId="63D21DF1" w14:textId="429C8C7D" w:rsidR="00A337AA" w:rsidRDefault="00A337AA" w:rsidP="00150171">
      <w:pPr>
        <w:pStyle w:val="Legenda"/>
      </w:pPr>
      <w:bookmarkStart w:id="47" w:name="_Ref220263027"/>
      <w:r>
        <w:t xml:space="preserve">Quadro </w:t>
      </w:r>
      <w:r>
        <w:fldChar w:fldCharType="begin"/>
      </w:r>
      <w:r>
        <w:instrText xml:space="preserve"> SEQ Quadro \* ARABIC </w:instrText>
      </w:r>
      <w:r>
        <w:fldChar w:fldCharType="separate"/>
      </w:r>
      <w:r w:rsidR="000A69EF">
        <w:rPr>
          <w:noProof/>
        </w:rPr>
        <w:t>32</w:t>
      </w:r>
      <w:r>
        <w:rPr>
          <w:noProof/>
        </w:rPr>
        <w:fldChar w:fldCharType="end"/>
      </w:r>
      <w:bookmarkEnd w:id="47"/>
      <w:r>
        <w:t xml:space="preserve">: Função </w:t>
      </w:r>
      <w:proofErr w:type="spellStart"/>
      <w:proofErr w:type="gramStart"/>
      <w:r w:rsidRPr="0035584E">
        <w:t>calculaAzimute</w:t>
      </w:r>
      <w:proofErr w:type="spellEnd"/>
      <w:r>
        <w:t>(</w:t>
      </w:r>
      <w:proofErr w:type="gramEnd"/>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337AA" w:rsidRPr="005D4D02" w14:paraId="7E85B555" w14:textId="77777777" w:rsidTr="008942F9">
        <w:tc>
          <w:tcPr>
            <w:tcW w:w="9061" w:type="dxa"/>
          </w:tcPr>
          <w:p w14:paraId="34801FC7" w14:textId="77777777" w:rsidR="00531E10" w:rsidRPr="00531E10" w:rsidRDefault="00531E10" w:rsidP="004F1AC4">
            <w:pPr>
              <w:pStyle w:val="Codigo"/>
              <w:keepNext/>
              <w:widowControl w:val="0"/>
              <w:ind w:left="28"/>
              <w:jc w:val="left"/>
            </w:pPr>
            <w:r w:rsidRPr="00531E10">
              <w:t>/**</w:t>
            </w:r>
          </w:p>
          <w:p w14:paraId="324FE95D" w14:textId="77777777" w:rsidR="00531E10" w:rsidRPr="00531E10" w:rsidRDefault="00531E10" w:rsidP="004F1AC4">
            <w:pPr>
              <w:pStyle w:val="Codigo"/>
              <w:keepNext/>
              <w:widowControl w:val="0"/>
              <w:ind w:left="28"/>
              <w:jc w:val="left"/>
            </w:pPr>
            <w:r w:rsidRPr="00531E10">
              <w:t xml:space="preserve"> * Calcula o azimute entre dois pontos para distâncias curtas (até 1-2km)</w:t>
            </w:r>
          </w:p>
          <w:p w14:paraId="3EB866FB"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lat1 - Latitude do ponto inicial</w:t>
            </w:r>
          </w:p>
          <w:p w14:paraId="43538EFD"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lon1 - Longitude do ponto inicial</w:t>
            </w:r>
          </w:p>
          <w:p w14:paraId="77A157A6"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lat2 - Latitude do ponto final</w:t>
            </w:r>
          </w:p>
          <w:p w14:paraId="03AC700C"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lon2 - Longitude do ponto final</w:t>
            </w:r>
          </w:p>
          <w:p w14:paraId="09532FD7" w14:textId="77777777" w:rsidR="00531E10" w:rsidRPr="00531E10" w:rsidRDefault="00531E10" w:rsidP="004F1AC4">
            <w:pPr>
              <w:pStyle w:val="Codigo"/>
              <w:keepNext/>
              <w:widowControl w:val="0"/>
              <w:ind w:left="28"/>
              <w:jc w:val="left"/>
            </w:pPr>
            <w:r w:rsidRPr="00531E10">
              <w:t xml:space="preserve"> * @returns {</w:t>
            </w:r>
            <w:proofErr w:type="spellStart"/>
            <w:r w:rsidRPr="00531E10">
              <w:t>number</w:t>
            </w:r>
            <w:proofErr w:type="spellEnd"/>
            <w:r w:rsidRPr="00531E10">
              <w:t>} Azimute em graus (0° a 360°)</w:t>
            </w:r>
          </w:p>
          <w:p w14:paraId="575EF66A"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w:t>
            </w:r>
          </w:p>
          <w:p w14:paraId="712019E5" w14:textId="77777777" w:rsidR="00531E10" w:rsidRPr="00531E10" w:rsidRDefault="00531E10" w:rsidP="004F1AC4">
            <w:pPr>
              <w:pStyle w:val="Codigo"/>
              <w:keepNext/>
              <w:widowControl w:val="0"/>
              <w:ind w:left="28"/>
              <w:jc w:val="left"/>
              <w:rPr>
                <w:lang w:val="en-US"/>
              </w:rPr>
            </w:pPr>
            <w:r w:rsidRPr="00531E10">
              <w:rPr>
                <w:lang w:val="en-US"/>
              </w:rPr>
              <w:t xml:space="preserve">function </w:t>
            </w:r>
            <w:proofErr w:type="spellStart"/>
            <w:proofErr w:type="gramStart"/>
            <w:r w:rsidRPr="00531E10">
              <w:rPr>
                <w:lang w:val="en-US"/>
              </w:rPr>
              <w:t>calculaAzimute</w:t>
            </w:r>
            <w:proofErr w:type="spellEnd"/>
            <w:r w:rsidRPr="00531E10">
              <w:rPr>
                <w:lang w:val="en-US"/>
              </w:rPr>
              <w:t>(</w:t>
            </w:r>
            <w:proofErr w:type="gramEnd"/>
            <w:r w:rsidRPr="00531E10">
              <w:rPr>
                <w:lang w:val="en-US"/>
              </w:rPr>
              <w:t xml:space="preserve">lat1, lon1, lat2, </w:t>
            </w:r>
            <w:proofErr w:type="gramStart"/>
            <w:r w:rsidRPr="00531E10">
              <w:rPr>
                <w:lang w:val="en-US"/>
              </w:rPr>
              <w:t>lon2) {</w:t>
            </w:r>
            <w:proofErr w:type="gramEnd"/>
          </w:p>
          <w:p w14:paraId="778E5AC7" w14:textId="77777777" w:rsidR="00531E10" w:rsidRPr="00531E10" w:rsidRDefault="00531E10" w:rsidP="004F1AC4">
            <w:pPr>
              <w:pStyle w:val="Codigo"/>
              <w:keepNext/>
              <w:widowControl w:val="0"/>
              <w:ind w:left="28"/>
              <w:jc w:val="left"/>
            </w:pPr>
            <w:r w:rsidRPr="00531E10">
              <w:rPr>
                <w:lang w:val="en-US"/>
              </w:rPr>
              <w:t xml:space="preserve">    </w:t>
            </w:r>
            <w:r w:rsidRPr="00531E10">
              <w:t>// 1. Diferenças básicas de coordenadas</w:t>
            </w:r>
          </w:p>
          <w:p w14:paraId="2B3D7669"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dLat</w:t>
            </w:r>
            <w:proofErr w:type="spellEnd"/>
            <w:r w:rsidRPr="00531E10">
              <w:t xml:space="preserve"> = lat2 - lat1;</w:t>
            </w:r>
          </w:p>
          <w:p w14:paraId="6FF46632"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dLon</w:t>
            </w:r>
            <w:proofErr w:type="spellEnd"/>
            <w:r w:rsidRPr="00531E10">
              <w:t xml:space="preserve"> = lon2 - lon1;</w:t>
            </w:r>
          </w:p>
          <w:p w14:paraId="0E017405" w14:textId="77777777" w:rsidR="00531E10" w:rsidRPr="00531E10" w:rsidRDefault="00531E10" w:rsidP="004F1AC4">
            <w:pPr>
              <w:pStyle w:val="Codigo"/>
              <w:keepNext/>
              <w:widowControl w:val="0"/>
              <w:ind w:left="28"/>
              <w:jc w:val="left"/>
            </w:pPr>
          </w:p>
          <w:p w14:paraId="68CC8E00" w14:textId="77777777" w:rsidR="00531E10" w:rsidRPr="00531E10" w:rsidRDefault="00531E10" w:rsidP="004F1AC4">
            <w:pPr>
              <w:pStyle w:val="Codigo"/>
              <w:keepNext/>
              <w:widowControl w:val="0"/>
              <w:ind w:left="28"/>
              <w:jc w:val="left"/>
            </w:pPr>
            <w:r w:rsidRPr="00531E10">
              <w:t xml:space="preserve">    // 2. Cálculo da latitude média em radianos para correção de distorção longitudinal</w:t>
            </w:r>
          </w:p>
          <w:p w14:paraId="0A7079F5" w14:textId="04AE9223" w:rsidR="00531E10" w:rsidRPr="00531E10" w:rsidRDefault="00531E10" w:rsidP="004F1AC4">
            <w:pPr>
              <w:pStyle w:val="Codigo"/>
              <w:keepNext/>
              <w:widowControl w:val="0"/>
              <w:ind w:left="28"/>
              <w:jc w:val="left"/>
            </w:pPr>
            <w:r w:rsidRPr="00531E10">
              <w:t xml:space="preserve">    // Em </w:t>
            </w:r>
            <w:r w:rsidR="007C3AED">
              <w:t>Capanema-PR</w:t>
            </w:r>
            <w:r w:rsidRPr="00531E10">
              <w:t xml:space="preserve"> (</w:t>
            </w:r>
            <w:proofErr w:type="spellStart"/>
            <w:r w:rsidRPr="00531E10">
              <w:t>lat</w:t>
            </w:r>
            <w:proofErr w:type="spellEnd"/>
            <w:r w:rsidRPr="00531E10">
              <w:t xml:space="preserve"> ~-25), a longitude é "encurtada" em relação à latitude.</w:t>
            </w:r>
          </w:p>
          <w:p w14:paraId="18036B52"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latMediaRad</w:t>
            </w:r>
            <w:proofErr w:type="spellEnd"/>
            <w:r w:rsidRPr="00531E10">
              <w:rPr>
                <w:lang w:val="en-US"/>
              </w:rPr>
              <w:t xml:space="preserve"> </w:t>
            </w:r>
            <w:proofErr w:type="gramStart"/>
            <w:r w:rsidRPr="00531E10">
              <w:rPr>
                <w:lang w:val="en-US"/>
              </w:rPr>
              <w:t>= ((</w:t>
            </w:r>
            <w:proofErr w:type="gramEnd"/>
            <w:r w:rsidRPr="00531E10">
              <w:rPr>
                <w:lang w:val="en-US"/>
              </w:rPr>
              <w:t>lat1 + lat2) / 2) * (</w:t>
            </w:r>
            <w:proofErr w:type="spellStart"/>
            <w:r w:rsidRPr="00531E10">
              <w:rPr>
                <w:lang w:val="en-US"/>
              </w:rPr>
              <w:t>Math.PI</w:t>
            </w:r>
            <w:proofErr w:type="spellEnd"/>
            <w:r w:rsidRPr="00531E10">
              <w:rPr>
                <w:lang w:val="en-US"/>
              </w:rPr>
              <w:t xml:space="preserve"> / 180</w:t>
            </w:r>
            <w:proofErr w:type="gramStart"/>
            <w:r w:rsidRPr="00531E10">
              <w:rPr>
                <w:lang w:val="en-US"/>
              </w:rPr>
              <w:t>);</w:t>
            </w:r>
            <w:proofErr w:type="gramEnd"/>
          </w:p>
          <w:p w14:paraId="5638EEEC" w14:textId="77777777" w:rsidR="00531E10" w:rsidRPr="00531E10" w:rsidRDefault="00531E10" w:rsidP="004F1AC4">
            <w:pPr>
              <w:pStyle w:val="Codigo"/>
              <w:keepNext/>
              <w:widowControl w:val="0"/>
              <w:ind w:left="28"/>
              <w:jc w:val="left"/>
              <w:rPr>
                <w:lang w:val="en-US"/>
              </w:rPr>
            </w:pPr>
          </w:p>
          <w:p w14:paraId="6132AE2C" w14:textId="77777777" w:rsidR="00531E10" w:rsidRPr="00531E10" w:rsidRDefault="00531E10" w:rsidP="004F1AC4">
            <w:pPr>
              <w:pStyle w:val="Codigo"/>
              <w:keepNext/>
              <w:widowControl w:val="0"/>
              <w:ind w:left="28"/>
              <w:jc w:val="left"/>
            </w:pPr>
            <w:r w:rsidRPr="00531E10">
              <w:rPr>
                <w:lang w:val="en-US"/>
              </w:rPr>
              <w:t xml:space="preserve">    </w:t>
            </w:r>
            <w:r w:rsidRPr="00531E10">
              <w:t>// 3. Componentes do vetor (x = Norte/Sul, y = Leste/Oeste corrigido)</w:t>
            </w:r>
          </w:p>
          <w:p w14:paraId="7050B109"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y = </w:t>
            </w:r>
            <w:proofErr w:type="spellStart"/>
            <w:r w:rsidRPr="00531E10">
              <w:rPr>
                <w:lang w:val="es-ES"/>
              </w:rPr>
              <w:t>dLon</w:t>
            </w:r>
            <w:proofErr w:type="spellEnd"/>
            <w:r w:rsidRPr="00531E10">
              <w:rPr>
                <w:lang w:val="es-ES"/>
              </w:rPr>
              <w:t xml:space="preserve"> * </w:t>
            </w:r>
            <w:proofErr w:type="spellStart"/>
            <w:r w:rsidRPr="00531E10">
              <w:rPr>
                <w:lang w:val="es-ES"/>
              </w:rPr>
              <w:t>Math.cos</w:t>
            </w:r>
            <w:proofErr w:type="spellEnd"/>
            <w:r w:rsidRPr="00531E10">
              <w:rPr>
                <w:lang w:val="es-ES"/>
              </w:rPr>
              <w:t>(</w:t>
            </w:r>
            <w:proofErr w:type="spellStart"/>
            <w:r w:rsidRPr="00531E10">
              <w:rPr>
                <w:lang w:val="es-ES"/>
              </w:rPr>
              <w:t>latMediaRad</w:t>
            </w:r>
            <w:proofErr w:type="spellEnd"/>
            <w:r w:rsidRPr="00531E10">
              <w:rPr>
                <w:lang w:val="es-ES"/>
              </w:rPr>
              <w:t>);</w:t>
            </w:r>
          </w:p>
          <w:p w14:paraId="62A4AB6A" w14:textId="77777777" w:rsidR="00531E10" w:rsidRPr="00531E10" w:rsidRDefault="00531E10" w:rsidP="004F1AC4">
            <w:pPr>
              <w:pStyle w:val="Codigo"/>
              <w:keepNext/>
              <w:widowControl w:val="0"/>
              <w:ind w:left="28"/>
              <w:jc w:val="left"/>
            </w:pPr>
            <w:r w:rsidRPr="00531E10">
              <w:rPr>
                <w:lang w:val="es-ES"/>
              </w:rPr>
              <w:t xml:space="preserve">    </w:t>
            </w:r>
            <w:proofErr w:type="spellStart"/>
            <w:r w:rsidRPr="00531E10">
              <w:t>const</w:t>
            </w:r>
            <w:proofErr w:type="spellEnd"/>
            <w:r w:rsidRPr="00531E10">
              <w:t xml:space="preserve"> x = </w:t>
            </w:r>
            <w:proofErr w:type="spellStart"/>
            <w:r w:rsidRPr="00531E10">
              <w:t>dLat</w:t>
            </w:r>
            <w:proofErr w:type="spellEnd"/>
            <w:r w:rsidRPr="00531E10">
              <w:t>;</w:t>
            </w:r>
          </w:p>
          <w:p w14:paraId="6250F92B" w14:textId="77777777" w:rsidR="00531E10" w:rsidRPr="00531E10" w:rsidRDefault="00531E10" w:rsidP="004F1AC4">
            <w:pPr>
              <w:pStyle w:val="Codigo"/>
              <w:keepNext/>
              <w:widowControl w:val="0"/>
              <w:ind w:left="28"/>
              <w:jc w:val="left"/>
            </w:pPr>
          </w:p>
          <w:p w14:paraId="5773C388" w14:textId="77777777" w:rsidR="00531E10" w:rsidRPr="00531E10" w:rsidRDefault="00531E10" w:rsidP="004F1AC4">
            <w:pPr>
              <w:pStyle w:val="Codigo"/>
              <w:keepNext/>
              <w:widowControl w:val="0"/>
              <w:ind w:left="28"/>
              <w:jc w:val="left"/>
            </w:pPr>
            <w:r w:rsidRPr="00531E10">
              <w:t xml:space="preserve">    // 4. Arco tangente de dois argumentos para obter o ângulo em radianos</w:t>
            </w:r>
          </w:p>
          <w:p w14:paraId="0F211B3D"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rad = Math.atan2(y, x);</w:t>
            </w:r>
          </w:p>
          <w:p w14:paraId="041EBD0B" w14:textId="77777777" w:rsidR="00531E10" w:rsidRPr="00531E10" w:rsidRDefault="00531E10" w:rsidP="004F1AC4">
            <w:pPr>
              <w:pStyle w:val="Codigo"/>
              <w:keepNext/>
              <w:widowControl w:val="0"/>
              <w:ind w:left="28"/>
              <w:jc w:val="left"/>
              <w:rPr>
                <w:lang w:val="es-ES"/>
              </w:rPr>
            </w:pPr>
          </w:p>
          <w:p w14:paraId="2A470638" w14:textId="77777777" w:rsidR="00531E10" w:rsidRPr="00531E10" w:rsidRDefault="00531E10" w:rsidP="004F1AC4">
            <w:pPr>
              <w:pStyle w:val="Codigo"/>
              <w:keepNext/>
              <w:widowControl w:val="0"/>
              <w:ind w:left="28"/>
              <w:jc w:val="left"/>
            </w:pPr>
            <w:r w:rsidRPr="00531E10">
              <w:rPr>
                <w:lang w:val="es-ES"/>
              </w:rPr>
              <w:t xml:space="preserve">    </w:t>
            </w:r>
            <w:r w:rsidRPr="00531E10">
              <w:t>// 5. Conversão para graus e normalização para o sistema 0-360°</w:t>
            </w:r>
          </w:p>
          <w:p w14:paraId="01C6672B" w14:textId="77777777" w:rsidR="00531E10" w:rsidRPr="00531E10" w:rsidRDefault="00531E10" w:rsidP="004F1AC4">
            <w:pPr>
              <w:pStyle w:val="Codigo"/>
              <w:keepNext/>
              <w:widowControl w:val="0"/>
              <w:ind w:left="28"/>
              <w:jc w:val="left"/>
            </w:pPr>
            <w:r w:rsidRPr="00531E10">
              <w:t xml:space="preserve">    // (Onde 0° é Norte, 90° é Leste, 180° é Sul e 270° é Oeste)</w:t>
            </w:r>
          </w:p>
          <w:p w14:paraId="33708169"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azimute</w:t>
            </w:r>
            <w:proofErr w:type="spellEnd"/>
            <w:r w:rsidRPr="00531E10">
              <w:rPr>
                <w:lang w:val="en-US"/>
              </w:rPr>
              <w:t xml:space="preserve"> = (</w:t>
            </w:r>
            <w:proofErr w:type="gramStart"/>
            <w:r w:rsidRPr="00531E10">
              <w:rPr>
                <w:lang w:val="en-US"/>
              </w:rPr>
              <w:t>rad</w:t>
            </w:r>
            <w:proofErr w:type="gramEnd"/>
            <w:r w:rsidRPr="00531E10">
              <w:rPr>
                <w:lang w:val="en-US"/>
              </w:rPr>
              <w:t xml:space="preserve"> * 180 / </w:t>
            </w:r>
            <w:proofErr w:type="spellStart"/>
            <w:r w:rsidRPr="00531E10">
              <w:rPr>
                <w:lang w:val="en-US"/>
              </w:rPr>
              <w:t>Math.PI</w:t>
            </w:r>
            <w:proofErr w:type="spellEnd"/>
            <w:r w:rsidRPr="00531E10">
              <w:rPr>
                <w:lang w:val="en-US"/>
              </w:rPr>
              <w:t xml:space="preserve"> + 360) % </w:t>
            </w:r>
            <w:proofErr w:type="gramStart"/>
            <w:r w:rsidRPr="00531E10">
              <w:rPr>
                <w:lang w:val="en-US"/>
              </w:rPr>
              <w:t>360;</w:t>
            </w:r>
            <w:proofErr w:type="gramEnd"/>
          </w:p>
          <w:p w14:paraId="7E217A1A" w14:textId="77777777" w:rsidR="00531E10" w:rsidRPr="00531E10" w:rsidRDefault="00531E10" w:rsidP="004F1AC4">
            <w:pPr>
              <w:pStyle w:val="Codigo"/>
              <w:keepNext/>
              <w:widowControl w:val="0"/>
              <w:ind w:left="28"/>
              <w:jc w:val="left"/>
              <w:rPr>
                <w:lang w:val="en-US"/>
              </w:rPr>
            </w:pPr>
          </w:p>
          <w:p w14:paraId="655629EF" w14:textId="77777777" w:rsidR="00531E10" w:rsidRPr="00531E10" w:rsidRDefault="00531E10" w:rsidP="004F1AC4">
            <w:pPr>
              <w:pStyle w:val="Codigo"/>
              <w:keepNext/>
              <w:widowControl w:val="0"/>
              <w:ind w:left="28"/>
              <w:jc w:val="left"/>
              <w:rPr>
                <w:lang w:val="en-US"/>
              </w:rPr>
            </w:pPr>
            <w:r w:rsidRPr="00531E10">
              <w:rPr>
                <w:lang w:val="en-US"/>
              </w:rPr>
              <w:t xml:space="preserve">    return </w:t>
            </w:r>
            <w:proofErr w:type="spellStart"/>
            <w:proofErr w:type="gramStart"/>
            <w:r w:rsidRPr="00531E10">
              <w:rPr>
                <w:lang w:val="en-US"/>
              </w:rPr>
              <w:t>azimute</w:t>
            </w:r>
            <w:proofErr w:type="spellEnd"/>
            <w:r w:rsidRPr="00531E10">
              <w:rPr>
                <w:lang w:val="en-US"/>
              </w:rPr>
              <w:t>;</w:t>
            </w:r>
            <w:proofErr w:type="gramEnd"/>
          </w:p>
          <w:p w14:paraId="30C48742" w14:textId="3593A4A5" w:rsidR="00A337AA" w:rsidRPr="00C32B98" w:rsidRDefault="00531E10" w:rsidP="004F1AC4">
            <w:pPr>
              <w:pStyle w:val="Codigo"/>
              <w:keepNext/>
              <w:widowControl w:val="0"/>
              <w:ind w:left="28"/>
              <w:jc w:val="left"/>
              <w:rPr>
                <w:lang w:val="en-US"/>
              </w:rPr>
            </w:pPr>
            <w:r w:rsidRPr="00531E10">
              <w:rPr>
                <w:lang w:val="en-US"/>
              </w:rPr>
              <w:t>}</w:t>
            </w:r>
          </w:p>
        </w:tc>
      </w:tr>
    </w:tbl>
    <w:p w14:paraId="6A8A6D38" w14:textId="1C232D9C" w:rsidR="00A337AA" w:rsidRDefault="00A337AA" w:rsidP="00150171">
      <w:pPr>
        <w:pStyle w:val="Legenda"/>
      </w:pPr>
      <w:r>
        <w:t>Elaboração: Os autores (202</w:t>
      </w:r>
      <w:r w:rsidR="0069393A">
        <w:t>6</w:t>
      </w:r>
      <w:r>
        <w:t>)</w:t>
      </w:r>
    </w:p>
    <w:p w14:paraId="5B8CFA8C" w14:textId="77777777" w:rsidR="00A337AA" w:rsidRDefault="00A337AA" w:rsidP="00A337AA"/>
    <w:p w14:paraId="332D7712" w14:textId="6D3836D2" w:rsidR="00DF43D8" w:rsidRDefault="00FA7F72" w:rsidP="004E1CB8">
      <w:pPr>
        <w:pStyle w:val="Ttulo4"/>
      </w:pPr>
      <w:r>
        <w:t xml:space="preserve">Ajuste </w:t>
      </w:r>
      <w:r w:rsidR="00AA5568">
        <w:t xml:space="preserve">da reta </w:t>
      </w:r>
    </w:p>
    <w:p w14:paraId="38A8CD4F" w14:textId="3999FEBA" w:rsidR="00671353" w:rsidRDefault="005200F1" w:rsidP="00AA5568">
      <w:r w:rsidRPr="005200F1">
        <w:t>A representação visual dos objetos rotacionados é fundamental para evidenciar possíveis discrepâncias de orientação espacial. Além disso, essa visualização permite que eventuais ajustes manuais sejam realizados</w:t>
      </w:r>
      <w:r w:rsidR="006B7A40">
        <w:rPr>
          <w:rStyle w:val="Refdenotaderodap"/>
        </w:rPr>
        <w:footnoteReference w:id="15"/>
      </w:r>
      <w:r w:rsidRPr="005200F1">
        <w:t xml:space="preserve">, garantindo </w:t>
      </w:r>
      <w:r w:rsidRPr="005200F1">
        <w:lastRenderedPageBreak/>
        <w:t>que as fachadas dos lotes sejam projetadas em conformidade com o alinhamento real do logradouro. Essa validação gráfica atua como uma camada de integridade, assegurando que o modelo digital reflita a morfologia urbana</w:t>
      </w:r>
      <w:r w:rsidR="001202DF">
        <w:t xml:space="preserve"> de forma consistente</w:t>
      </w:r>
      <w:r w:rsidRPr="005200F1">
        <w:t>.</w:t>
      </w:r>
    </w:p>
    <w:p w14:paraId="0D4164E5" w14:textId="01AF2EF3" w:rsidR="00AA5568" w:rsidRDefault="00502280" w:rsidP="00AA5568">
      <w:r>
        <w:t>P</w:t>
      </w:r>
      <w:r w:rsidRPr="00502280">
        <w:t xml:space="preserve">ara a representação gráfica do ajuste de orientação, utiliza-se a propriedade </w:t>
      </w:r>
      <w:r w:rsidRPr="00AB4C32">
        <w:rPr>
          <w:i/>
          <w:iCs/>
        </w:rPr>
        <w:t xml:space="preserve">CSS </w:t>
      </w:r>
      <w:proofErr w:type="spellStart"/>
      <w:r w:rsidRPr="00AB4C32">
        <w:rPr>
          <w:i/>
          <w:iCs/>
        </w:rPr>
        <w:t>transform</w:t>
      </w:r>
      <w:proofErr w:type="spellEnd"/>
      <w:r w:rsidRPr="00AB4C32">
        <w:rPr>
          <w:i/>
          <w:iCs/>
        </w:rPr>
        <w:t xml:space="preserve">: </w:t>
      </w:r>
      <w:proofErr w:type="spellStart"/>
      <w:proofErr w:type="gramStart"/>
      <w:r w:rsidRPr="00AB4C32">
        <w:rPr>
          <w:i/>
          <w:iCs/>
        </w:rPr>
        <w:t>rotate</w:t>
      </w:r>
      <w:proofErr w:type="spellEnd"/>
      <w:r w:rsidRPr="00AB4C32">
        <w:rPr>
          <w:i/>
          <w:iCs/>
        </w:rPr>
        <w:t>(</w:t>
      </w:r>
      <w:proofErr w:type="gramEnd"/>
      <w:r w:rsidRPr="00AB4C32">
        <w:rPr>
          <w:i/>
          <w:iCs/>
        </w:rPr>
        <w:t xml:space="preserve">n </w:t>
      </w:r>
      <w:proofErr w:type="spellStart"/>
      <w:r w:rsidRPr="00AB4C32">
        <w:rPr>
          <w:i/>
          <w:iCs/>
        </w:rPr>
        <w:t>deg</w:t>
      </w:r>
      <w:proofErr w:type="spellEnd"/>
      <w:r w:rsidRPr="00AB4C32">
        <w:rPr>
          <w:i/>
          <w:iCs/>
        </w:rPr>
        <w:t>)</w:t>
      </w:r>
      <w:r w:rsidRPr="00502280">
        <w:t xml:space="preserve">. Como o azimute calculado pelo </w:t>
      </w:r>
      <w:r w:rsidRPr="004E08AE">
        <w:rPr>
          <w:i/>
          <w:iCs/>
        </w:rPr>
        <w:t>SuperCIATA</w:t>
      </w:r>
      <w:r w:rsidRPr="00502280">
        <w:t xml:space="preserve"> segue a convenção geodésica (onde </w:t>
      </w:r>
      <w:r w:rsidR="004E08AE">
        <w:t>0</w:t>
      </w:r>
      <w:r w:rsidR="00247DC6">
        <w:t>°</w:t>
      </w:r>
      <w:r w:rsidRPr="00502280">
        <w:t xml:space="preserve"> é o Norte), a aplicação direta desse valor no elemento gráfico do </w:t>
      </w:r>
      <w:proofErr w:type="spellStart"/>
      <w:r w:rsidRPr="00247DC6">
        <w:rPr>
          <w:i/>
          <w:iCs/>
        </w:rPr>
        <w:t>Leaflet</w:t>
      </w:r>
      <w:proofErr w:type="spellEnd"/>
      <w:r w:rsidRPr="00502280">
        <w:t xml:space="preserve"> alinha a fachada do quadrilátero com o eixo real do logradouro. O ponto de ancoragem da rotação (</w:t>
      </w:r>
      <w:proofErr w:type="spellStart"/>
      <w:r w:rsidRPr="00247DC6">
        <w:rPr>
          <w:i/>
          <w:iCs/>
        </w:rPr>
        <w:t>transform-origin</w:t>
      </w:r>
      <w:proofErr w:type="spellEnd"/>
      <w:r w:rsidRPr="00502280">
        <w:t>) é definido como o centroide da face de quadra, garantindo que o polígono gire sobre seu próprio eixo sem deslocamento espacial.</w:t>
      </w:r>
    </w:p>
    <w:p w14:paraId="1A01853A" w14:textId="27035800" w:rsidR="00F31ED2" w:rsidRDefault="00F31ED2" w:rsidP="00150171">
      <w:pPr>
        <w:pStyle w:val="Legenda"/>
      </w:pPr>
      <w:r>
        <w:t xml:space="preserve">Figura </w:t>
      </w:r>
      <w:r>
        <w:fldChar w:fldCharType="begin"/>
      </w:r>
      <w:r>
        <w:instrText xml:space="preserve"> SEQ Figura \* ARABIC </w:instrText>
      </w:r>
      <w:r>
        <w:fldChar w:fldCharType="separate"/>
      </w:r>
      <w:r w:rsidR="000A69EF">
        <w:rPr>
          <w:noProof/>
        </w:rPr>
        <w:t>6</w:t>
      </w:r>
      <w:r>
        <w:rPr>
          <w:noProof/>
        </w:rPr>
        <w:fldChar w:fldCharType="end"/>
      </w:r>
      <w:r>
        <w:t xml:space="preserve">: </w:t>
      </w:r>
      <w:r w:rsidR="005C01E6">
        <w:t xml:space="preserve">Ajuste </w:t>
      </w:r>
      <w:r w:rsidR="00BD53A9">
        <w:t>d</w:t>
      </w:r>
      <w:r w:rsidR="00560E57">
        <w:t>e ângulo da Rua Caramurus com OSM</w:t>
      </w:r>
    </w:p>
    <w:tbl>
      <w:tblPr>
        <w:tblStyle w:val="Tabelacomgrade"/>
        <w:tblW w:w="0" w:type="auto"/>
        <w:tblLook w:val="04A0" w:firstRow="1" w:lastRow="0" w:firstColumn="1" w:lastColumn="0" w:noHBand="0" w:noVBand="1"/>
      </w:tblPr>
      <w:tblGrid>
        <w:gridCol w:w="9061"/>
      </w:tblGrid>
      <w:tr w:rsidR="00F31ED2" w14:paraId="668E7198" w14:textId="77777777" w:rsidTr="001B1456">
        <w:tc>
          <w:tcPr>
            <w:tcW w:w="9061" w:type="dxa"/>
          </w:tcPr>
          <w:p w14:paraId="4760C5BB" w14:textId="55C13964" w:rsidR="00F31ED2" w:rsidRDefault="005C01E6" w:rsidP="001B1456">
            <w:pPr>
              <w:keepNext/>
              <w:widowControl w:val="0"/>
              <w:ind w:firstLine="0"/>
            </w:pPr>
            <w:r>
              <w:rPr>
                <w:noProof/>
              </w:rPr>
              <w:drawing>
                <wp:inline distT="0" distB="0" distL="0" distR="0" wp14:anchorId="70C38A31" wp14:editId="7F6E501D">
                  <wp:extent cx="5759591" cy="3239770"/>
                  <wp:effectExtent l="0" t="0" r="0" b="0"/>
                  <wp:docPr id="1218788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01A8CC2F" w14:textId="30752FDA" w:rsidR="00F31ED2" w:rsidRDefault="00F31ED2" w:rsidP="00150171">
      <w:pPr>
        <w:pStyle w:val="Legenda"/>
      </w:pPr>
      <w:r>
        <w:t>Elaboração: Os autores (202</w:t>
      </w:r>
      <w:r w:rsidR="005C01E6">
        <w:t>6</w:t>
      </w:r>
      <w:r>
        <w:t>)</w:t>
      </w:r>
    </w:p>
    <w:p w14:paraId="18772586" w14:textId="06CBA2E3" w:rsidR="006D3D4B" w:rsidRPr="00093FBB" w:rsidRDefault="006D3D4B" w:rsidP="00093FBB">
      <w:pPr>
        <w:pStyle w:val="Ttulo3"/>
      </w:pPr>
      <w:r w:rsidRPr="00093FBB">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w:t>
      </w:r>
      <w:r>
        <w:lastRenderedPageBreak/>
        <w:t xml:space="preserve">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4E1CB8">
      <w:pPr>
        <w:pStyle w:val="Ttulo4"/>
      </w:pPr>
      <w:r>
        <w:t>Nomes de Logradouros</w:t>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778E5C2D" w:rsidR="00312CEF" w:rsidRDefault="006D3D4B" w:rsidP="006D3D4B">
      <w:r>
        <w:t>A identificação única</w:t>
      </w:r>
      <w:r w:rsidR="00E65BBA">
        <w:t xml:space="preserve"> (chave primária)</w:t>
      </w:r>
      <w:r>
        <w:t xml:space="preserve"> da correspondência dos logradouros, denominada </w:t>
      </w:r>
      <w:r w:rsidRPr="00A7282C">
        <w:t>SC_ID_LOGRADOURO</w:t>
      </w:r>
      <w:r>
        <w:t xml:space="preserve">, é um </w:t>
      </w:r>
      <w:r w:rsidR="006038F6" w:rsidRPr="00A86DF7">
        <w:rPr>
          <w:i/>
          <w:iCs/>
        </w:rPr>
        <w:t>identificador de</w:t>
      </w:r>
      <w:r w:rsidR="00A86DF7">
        <w:rPr>
          <w:i/>
          <w:iCs/>
        </w:rPr>
        <w:t xml:space="preserve"> </w:t>
      </w:r>
      <w:proofErr w:type="spellStart"/>
      <w:r w:rsidR="00A86DF7">
        <w:rPr>
          <w:i/>
          <w:iCs/>
        </w:rPr>
        <w:t>hash</w:t>
      </w:r>
      <w:proofErr w:type="spellEnd"/>
      <w:r w:rsidR="00A73F50">
        <w:rPr>
          <w:i/>
          <w:iCs/>
        </w:rPr>
        <w:t xml:space="preserve"> </w:t>
      </w:r>
      <w:r>
        <w:t xml:space="preserve">hexadecimal calculado pela função </w:t>
      </w:r>
      <w:r w:rsidRPr="00185CA1">
        <w:rPr>
          <w:i/>
          <w:iCs/>
        </w:rPr>
        <w:t>CRC32</w:t>
      </w:r>
      <w:bookmarkStart w:id="48" w:name="_Ref218851125"/>
      <w:r w:rsidR="00A73F50">
        <w:rPr>
          <w:rStyle w:val="Refdenotaderodap"/>
        </w:rPr>
        <w:footnoteReference w:id="16"/>
      </w:r>
      <w:bookmarkEnd w:id="48"/>
      <w:r>
        <w:t xml:space="preserve"> aplicada sobre a concatenação dos atributos </w:t>
      </w:r>
      <w:r w:rsidRPr="00A7282C">
        <w:t>COD_MUNICIPIO</w:t>
      </w:r>
      <w:r w:rsidR="00BF2C2B">
        <w:t xml:space="preserve"> </w:t>
      </w:r>
      <w:r>
        <w:t xml:space="preserve">e </w:t>
      </w:r>
      <w:r w:rsidR="0014487E" w:rsidRPr="00A7282C">
        <w:t>SC_</w:t>
      </w:r>
      <w:r w:rsidRPr="00A7282C">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432A04">
        <w:t>SC_ID_LOGRADOURO</w:t>
      </w:r>
      <w:r>
        <w:t xml:space="preserve"> em todas as operações de bancos de dados.</w:t>
      </w:r>
    </w:p>
    <w:p w14:paraId="2E75261A" w14:textId="0CAE8969" w:rsidR="006D3D4B" w:rsidRDefault="006D3D4B" w:rsidP="004E1CB8">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093FBB">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lastRenderedPageBreak/>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750C6863"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4975CD">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12B95672" w14:textId="77777777" w:rsidR="004975CD" w:rsidRPr="004975CD" w:rsidRDefault="00E63166" w:rsidP="004975CD">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4975CD" w:rsidRPr="00676A09">
        <w:rPr>
          <w:rFonts w:cs="Arial"/>
          <w:lang w:val="es-ES"/>
        </w:rPr>
        <w:t xml:space="preserve">ALMEIDA, C. M. de </w:t>
      </w:r>
      <w:r w:rsidR="004975CD" w:rsidRPr="00676A09">
        <w:rPr>
          <w:rFonts w:cs="Arial"/>
          <w:i/>
          <w:iCs/>
          <w:lang w:val="es-ES"/>
        </w:rPr>
        <w:t>et al.</w:t>
      </w:r>
      <w:r w:rsidR="004975CD" w:rsidRPr="00676A09">
        <w:rPr>
          <w:rFonts w:cs="Arial"/>
          <w:lang w:val="es-ES"/>
        </w:rPr>
        <w:t xml:space="preserve"> </w:t>
      </w:r>
      <w:r w:rsidR="004975CD" w:rsidRPr="004975CD">
        <w:rPr>
          <w:rFonts w:cs="Arial"/>
        </w:rPr>
        <w:t xml:space="preserve">(org.). </w:t>
      </w:r>
      <w:r w:rsidR="004975CD" w:rsidRPr="004975CD">
        <w:rPr>
          <w:rFonts w:cs="Arial"/>
          <w:b/>
          <w:bCs/>
        </w:rPr>
        <w:t>Geoinformação em urbanismo: cidade real x cidade virtual</w:t>
      </w:r>
      <w:r w:rsidR="004975CD" w:rsidRPr="004975CD">
        <w:rPr>
          <w:rFonts w:cs="Arial"/>
        </w:rPr>
        <w:t xml:space="preserve">. São Paulo, SP, Brasil: Oficina de Textos, 2007. </w:t>
      </w:r>
    </w:p>
    <w:p w14:paraId="6B361978" w14:textId="77777777" w:rsidR="004975CD" w:rsidRPr="00676A09" w:rsidRDefault="004975CD" w:rsidP="004975CD">
      <w:pPr>
        <w:pStyle w:val="Bibliografia"/>
        <w:rPr>
          <w:rFonts w:cs="Arial"/>
          <w:lang w:val="en-US"/>
        </w:rPr>
      </w:pPr>
      <w:r w:rsidRPr="004975CD">
        <w:rPr>
          <w:rFonts w:cs="Arial"/>
        </w:rPr>
        <w:t xml:space="preserve">BUSSAB, W. O.; MORETTIN, P. A. </w:t>
      </w:r>
      <w:r w:rsidRPr="004975CD">
        <w:rPr>
          <w:rFonts w:cs="Arial"/>
          <w:b/>
          <w:bCs/>
        </w:rPr>
        <w:t>Estatística Básica</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Editora Saraiva, 2021. </w:t>
      </w:r>
    </w:p>
    <w:p w14:paraId="157C0A6E" w14:textId="77777777" w:rsidR="004975CD" w:rsidRPr="004975CD" w:rsidRDefault="004975CD" w:rsidP="004975CD">
      <w:pPr>
        <w:pStyle w:val="Bibliografia"/>
        <w:rPr>
          <w:rFonts w:cs="Arial"/>
        </w:rPr>
      </w:pPr>
      <w:r w:rsidRPr="00676A09">
        <w:rPr>
          <w:rFonts w:cs="Arial"/>
          <w:lang w:val="en-US"/>
        </w:rPr>
        <w:t xml:space="preserve">BUTLER, H. </w:t>
      </w:r>
      <w:r w:rsidRPr="00676A09">
        <w:rPr>
          <w:rFonts w:cs="Arial"/>
          <w:i/>
          <w:iCs/>
          <w:lang w:val="en-US"/>
        </w:rPr>
        <w:t>et al.</w:t>
      </w:r>
      <w:r w:rsidRPr="00676A09">
        <w:rPr>
          <w:rFonts w:cs="Arial"/>
          <w:lang w:val="en-US"/>
        </w:rPr>
        <w:t xml:space="preserve"> </w:t>
      </w:r>
      <w:r w:rsidRPr="00676A09">
        <w:rPr>
          <w:rFonts w:cs="Arial"/>
          <w:b/>
          <w:bCs/>
          <w:lang w:val="en-US"/>
        </w:rPr>
        <w:t>The GeoJSON Format</w:t>
      </w:r>
      <w:r w:rsidRPr="00676A09">
        <w:rPr>
          <w:rFonts w:cs="Arial"/>
          <w:lang w:val="en-US"/>
        </w:rPr>
        <w:t>. [</w:t>
      </w:r>
      <w:r w:rsidRPr="00676A09">
        <w:rPr>
          <w:rFonts w:cs="Arial"/>
          <w:i/>
          <w:iCs/>
          <w:lang w:val="en-US"/>
        </w:rPr>
        <w:t>S. l.</w:t>
      </w:r>
      <w:r w:rsidRPr="00676A09">
        <w:rPr>
          <w:rFonts w:cs="Arial"/>
          <w:lang w:val="en-US"/>
        </w:rPr>
        <w:t xml:space="preserve">]: IETF, 2016. Request for Comments. </w:t>
      </w:r>
      <w:r w:rsidRPr="004975CD">
        <w:rPr>
          <w:rFonts w:cs="Arial"/>
        </w:rPr>
        <w:t>Disponível em: https://datatracker.ietf.org/doc/html/rfc7946. .</w:t>
      </w:r>
    </w:p>
    <w:p w14:paraId="52A8DEEC" w14:textId="77777777" w:rsidR="004975CD" w:rsidRPr="00676A09" w:rsidRDefault="004975CD" w:rsidP="004975CD">
      <w:pPr>
        <w:pStyle w:val="Bibliografia"/>
        <w:rPr>
          <w:rFonts w:cs="Arial"/>
          <w:lang w:val="en-US"/>
        </w:rPr>
      </w:pPr>
      <w:r w:rsidRPr="004975CD">
        <w:rPr>
          <w:rFonts w:cs="Arial"/>
        </w:rPr>
        <w:t xml:space="preserve">C. LEMMEN </w:t>
      </w:r>
      <w:r w:rsidRPr="004975CD">
        <w:rPr>
          <w:rFonts w:cs="Arial"/>
          <w:i/>
          <w:iCs/>
        </w:rPr>
        <w:t>et al.</w:t>
      </w:r>
      <w:r w:rsidRPr="004975CD">
        <w:rPr>
          <w:rFonts w:cs="Arial"/>
        </w:rPr>
        <w:t xml:space="preserve"> </w:t>
      </w:r>
      <w:r w:rsidRPr="00676A09">
        <w:rPr>
          <w:rFonts w:cs="Arial"/>
          <w:lang w:val="en-US"/>
        </w:rPr>
        <w:t xml:space="preserve">The land administration domain model. </w:t>
      </w:r>
      <w:r w:rsidRPr="00676A09">
        <w:rPr>
          <w:rFonts w:cs="Arial"/>
          <w:b/>
          <w:bCs/>
          <w:lang w:val="en-US"/>
        </w:rPr>
        <w:t>Land Use Policy</w:t>
      </w:r>
      <w:r w:rsidRPr="00676A09">
        <w:rPr>
          <w:rFonts w:cs="Arial"/>
          <w:lang w:val="en-US"/>
        </w:rPr>
        <w:t>, [</w:t>
      </w:r>
      <w:r w:rsidRPr="00676A09">
        <w:rPr>
          <w:rFonts w:cs="Arial"/>
          <w:i/>
          <w:iCs/>
          <w:lang w:val="en-US"/>
        </w:rPr>
        <w:t>s. l.</w:t>
      </w:r>
      <w:r w:rsidRPr="00676A09">
        <w:rPr>
          <w:rFonts w:cs="Arial"/>
          <w:lang w:val="en-US"/>
        </w:rPr>
        <w:t xml:space="preserve">], 2015. </w:t>
      </w:r>
    </w:p>
    <w:p w14:paraId="337CF015" w14:textId="77777777" w:rsidR="004975CD" w:rsidRPr="004975CD" w:rsidRDefault="004975CD" w:rsidP="004975CD">
      <w:pPr>
        <w:pStyle w:val="Bibliografia"/>
        <w:rPr>
          <w:rFonts w:cs="Arial"/>
        </w:rPr>
      </w:pPr>
      <w:r w:rsidRPr="004975CD">
        <w:rPr>
          <w:rFonts w:cs="Arial"/>
        </w:rPr>
        <w:t xml:space="preserve">CARNEIRO, A. F. T. </w:t>
      </w:r>
      <w:r w:rsidRPr="004975CD">
        <w:rPr>
          <w:rFonts w:cs="Arial"/>
          <w:b/>
          <w:bCs/>
        </w:rPr>
        <w:t>Cadastro imobiliário e registro de imóveis: a Lei n. 10,267/2001, Decreto n. 4,449/2002 e atos normativos do INCRA</w:t>
      </w:r>
      <w:r w:rsidRPr="004975CD">
        <w:rPr>
          <w:rFonts w:cs="Arial"/>
        </w:rPr>
        <w:t xml:space="preserve">. São Paulo, SP, Porto Alegre: Instituto de Registro Imobiliário do Brasil ; S.A. Fabris Editor, 2003. </w:t>
      </w:r>
    </w:p>
    <w:p w14:paraId="5B132221" w14:textId="77777777" w:rsidR="004975CD" w:rsidRPr="004975CD" w:rsidRDefault="004975CD" w:rsidP="004975CD">
      <w:pPr>
        <w:pStyle w:val="Bibliografia"/>
        <w:rPr>
          <w:rFonts w:cs="Arial"/>
        </w:rPr>
      </w:pPr>
      <w:r w:rsidRPr="004975CD">
        <w:rPr>
          <w:rFonts w:cs="Arial"/>
        </w:rPr>
        <w:t xml:space="preserve">CNEFE. , 2025. Disponível em: https://www.ibge.gov.br/estatisticas/downloads-estatisticas.html?caminho=Cadastro_Nacional_de_Enderecos_para_Fins_Estatisticos/Censo_Demografico_2022/Arquivos_CNEFE/CSV/Municipio. </w:t>
      </w:r>
    </w:p>
    <w:p w14:paraId="0811374A" w14:textId="77777777" w:rsidR="004975CD" w:rsidRPr="004975CD" w:rsidRDefault="004975CD" w:rsidP="004975CD">
      <w:pPr>
        <w:pStyle w:val="Bibliografia"/>
        <w:rPr>
          <w:rFonts w:cs="Arial"/>
        </w:rPr>
      </w:pPr>
      <w:r w:rsidRPr="004975CD">
        <w:rPr>
          <w:rFonts w:cs="Arial"/>
        </w:rPr>
        <w:t xml:space="preserve">CUNHA, E. </w:t>
      </w:r>
      <w:r w:rsidRPr="004975CD">
        <w:rPr>
          <w:rFonts w:cs="Arial"/>
          <w:i/>
          <w:iCs/>
        </w:rPr>
        <w:t>et al.</w:t>
      </w:r>
      <w:r w:rsidRPr="004975CD">
        <w:rPr>
          <w:rFonts w:cs="Arial"/>
        </w:rPr>
        <w:t xml:space="preserve"> O cadastro urbano no Brasil: histórico e evolução. </w:t>
      </w:r>
      <w:r w:rsidRPr="004975CD">
        <w:rPr>
          <w:rFonts w:cs="Arial"/>
          <w:b/>
          <w:bCs/>
        </w:rPr>
        <w:t>Revista de Geografia e Ordenamento do Território</w:t>
      </w:r>
      <w:r w:rsidRPr="004975CD">
        <w:rPr>
          <w:rFonts w:cs="Arial"/>
        </w:rPr>
        <w:t>, [</w:t>
      </w:r>
      <w:r w:rsidRPr="004975CD">
        <w:rPr>
          <w:rFonts w:cs="Arial"/>
          <w:i/>
          <w:iCs/>
        </w:rPr>
        <w:t>s. l.</w:t>
      </w:r>
      <w:r w:rsidRPr="004975CD">
        <w:rPr>
          <w:rFonts w:cs="Arial"/>
        </w:rPr>
        <w:t xml:space="preserve">], v. 0, n. 17, p. 55–74, 2019. </w:t>
      </w:r>
    </w:p>
    <w:p w14:paraId="1782C98F" w14:textId="77777777" w:rsidR="004975CD" w:rsidRPr="00676A09" w:rsidRDefault="004975CD" w:rsidP="004975CD">
      <w:pPr>
        <w:pStyle w:val="Bibliografia"/>
        <w:rPr>
          <w:rFonts w:cs="Arial"/>
          <w:lang w:val="en-US"/>
        </w:rPr>
      </w:pPr>
      <w:r w:rsidRPr="004975CD">
        <w:rPr>
          <w:rFonts w:cs="Arial"/>
        </w:rPr>
        <w:t xml:space="preserve">DATE, C. J. </w:t>
      </w:r>
      <w:r w:rsidRPr="004975CD">
        <w:rPr>
          <w:rFonts w:cs="Arial"/>
          <w:b/>
          <w:bCs/>
        </w:rPr>
        <w:t>Introdução a Sistemas De Banco De Dados-Tra.8 Ed..</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Elsevier, 2004. </w:t>
      </w:r>
    </w:p>
    <w:p w14:paraId="0F7B24DB" w14:textId="77777777" w:rsidR="004975CD" w:rsidRPr="00676A09" w:rsidRDefault="004975CD" w:rsidP="004975CD">
      <w:pPr>
        <w:pStyle w:val="Bibliografia"/>
        <w:rPr>
          <w:rFonts w:cs="Arial"/>
          <w:lang w:val="en-US"/>
        </w:rPr>
      </w:pPr>
      <w:r w:rsidRPr="00676A09">
        <w:rPr>
          <w:rFonts w:cs="Arial"/>
          <w:lang w:val="en-US"/>
        </w:rPr>
        <w:t xml:space="preserve">DOWNLOADS | IBGE. </w:t>
      </w:r>
      <w:r w:rsidRPr="004975CD">
        <w:rPr>
          <w:rFonts w:cs="Arial"/>
        </w:rPr>
        <w:t>[</w:t>
      </w:r>
      <w:r w:rsidRPr="004975CD">
        <w:rPr>
          <w:rFonts w:cs="Arial"/>
          <w:i/>
          <w:iCs/>
        </w:rPr>
        <w:t>S. l.</w:t>
      </w:r>
      <w:r w:rsidRPr="004975CD">
        <w:rPr>
          <w:rFonts w:cs="Arial"/>
        </w:rPr>
        <w:t xml:space="preserve">], 2025. Disponível em: https://ftp.ibge.gov.br/Perfil_Municipios/2019/Base_de_Dados/. </w:t>
      </w:r>
      <w:r w:rsidRPr="00676A09">
        <w:rPr>
          <w:rFonts w:cs="Arial"/>
          <w:lang w:val="en-US"/>
        </w:rPr>
        <w:t xml:space="preserve">Acesso em: 19 jul. 2025. </w:t>
      </w:r>
    </w:p>
    <w:p w14:paraId="024197FD" w14:textId="77777777" w:rsidR="004975CD" w:rsidRPr="004975CD" w:rsidRDefault="004975CD" w:rsidP="004975CD">
      <w:pPr>
        <w:pStyle w:val="Bibliografia"/>
        <w:rPr>
          <w:rFonts w:cs="Arial"/>
        </w:rPr>
      </w:pPr>
      <w:r w:rsidRPr="00676A09">
        <w:rPr>
          <w:rFonts w:cs="Arial"/>
          <w:lang w:val="en-US"/>
        </w:rPr>
        <w:t xml:space="preserve">ELIAS, E. N. N. </w:t>
      </w:r>
      <w:r w:rsidRPr="00676A09">
        <w:rPr>
          <w:rFonts w:cs="Arial"/>
          <w:i/>
          <w:iCs/>
          <w:lang w:val="en-US"/>
        </w:rPr>
        <w:t>et al.</w:t>
      </w:r>
      <w:r w:rsidRPr="00676A09">
        <w:rPr>
          <w:rFonts w:cs="Arial"/>
          <w:lang w:val="en-US"/>
        </w:rPr>
        <w:t xml:space="preserve"> The quality of OpenStreetMap in a large metropolis in northeast Brazil: Preliminary assessment of geospatial data for road axes. </w:t>
      </w:r>
      <w:r w:rsidRPr="004975CD">
        <w:rPr>
          <w:rFonts w:cs="Arial"/>
          <w:b/>
          <w:bCs/>
        </w:rPr>
        <w:t>Boletim de Ciências Geodésicas</w:t>
      </w:r>
      <w:r w:rsidRPr="004975CD">
        <w:rPr>
          <w:rFonts w:cs="Arial"/>
        </w:rPr>
        <w:t>, [</w:t>
      </w:r>
      <w:r w:rsidRPr="004975CD">
        <w:rPr>
          <w:rFonts w:cs="Arial"/>
          <w:i/>
          <w:iCs/>
        </w:rPr>
        <w:t>s. l.</w:t>
      </w:r>
      <w:r w:rsidRPr="004975CD">
        <w:rPr>
          <w:rFonts w:cs="Arial"/>
        </w:rPr>
        <w:t xml:space="preserve">], v. 26, n. 3, p. e2020012, 2020. </w:t>
      </w:r>
    </w:p>
    <w:p w14:paraId="297081C1" w14:textId="77777777" w:rsidR="004975CD" w:rsidRPr="00676A09" w:rsidRDefault="004975CD" w:rsidP="004975CD">
      <w:pPr>
        <w:pStyle w:val="Bibliografia"/>
        <w:rPr>
          <w:rFonts w:cs="Arial"/>
          <w:lang w:val="es-ES"/>
        </w:rPr>
      </w:pPr>
      <w:r w:rsidRPr="00676A09">
        <w:rPr>
          <w:rFonts w:cs="Arial"/>
          <w:lang w:val="en-US"/>
        </w:rPr>
        <w:t xml:space="preserve">ENEMARK, S.; MCLAREN, R.; LEMMEN, C. Fit-for-Purpose Land Administration—Providing Secure Land Rights at Scale. </w:t>
      </w:r>
      <w:r w:rsidRPr="00676A09">
        <w:rPr>
          <w:rFonts w:cs="Arial"/>
          <w:b/>
          <w:bCs/>
          <w:lang w:val="es-ES"/>
        </w:rPr>
        <w:t>Land</w:t>
      </w:r>
      <w:r w:rsidRPr="00676A09">
        <w:rPr>
          <w:rFonts w:cs="Arial"/>
          <w:lang w:val="es-ES"/>
        </w:rPr>
        <w:t>, [</w:t>
      </w:r>
      <w:r w:rsidRPr="00676A09">
        <w:rPr>
          <w:rFonts w:cs="Arial"/>
          <w:i/>
          <w:iCs/>
          <w:lang w:val="es-ES"/>
        </w:rPr>
        <w:t>s. l.</w:t>
      </w:r>
      <w:r w:rsidRPr="00676A09">
        <w:rPr>
          <w:rFonts w:cs="Arial"/>
          <w:lang w:val="es-ES"/>
        </w:rPr>
        <w:t xml:space="preserve">], v. 10, n. 9, p. 972, 2021. </w:t>
      </w:r>
    </w:p>
    <w:p w14:paraId="5C2E8F79" w14:textId="77777777" w:rsidR="004975CD" w:rsidRPr="00676A09" w:rsidRDefault="004975CD" w:rsidP="004975CD">
      <w:pPr>
        <w:pStyle w:val="Bibliografia"/>
        <w:rPr>
          <w:rFonts w:cs="Arial"/>
          <w:lang w:val="en-US"/>
        </w:rPr>
      </w:pPr>
      <w:r w:rsidRPr="00676A09">
        <w:rPr>
          <w:rFonts w:cs="Arial"/>
          <w:lang w:val="es-ES"/>
        </w:rPr>
        <w:t xml:space="preserve">ERBA, D. A. </w:t>
      </w:r>
      <w:r w:rsidRPr="00676A09">
        <w:rPr>
          <w:rFonts w:cs="Arial"/>
          <w:b/>
          <w:bCs/>
          <w:lang w:val="es-ES"/>
        </w:rPr>
        <w:t>Catastro multifinalitario aplicado a la definición de políticas de suelo en América Latina</w:t>
      </w:r>
      <w:r w:rsidRPr="00676A09">
        <w:rPr>
          <w:rFonts w:cs="Arial"/>
          <w:lang w:val="es-ES"/>
        </w:rPr>
        <w:t xml:space="preserve">. </w:t>
      </w:r>
      <w:r w:rsidRPr="00676A09">
        <w:rPr>
          <w:rFonts w:cs="Arial"/>
          <w:lang w:val="en-US"/>
        </w:rPr>
        <w:t xml:space="preserve">Cambridge, MA: Lincoln Institute of Land Policy, 2007. </w:t>
      </w:r>
    </w:p>
    <w:p w14:paraId="0142F4F2" w14:textId="77777777" w:rsidR="004975CD" w:rsidRPr="00676A09" w:rsidRDefault="004975CD" w:rsidP="004975CD">
      <w:pPr>
        <w:pStyle w:val="Bibliografia"/>
        <w:rPr>
          <w:rFonts w:cs="Arial"/>
          <w:lang w:val="en-US"/>
        </w:rPr>
      </w:pPr>
      <w:r w:rsidRPr="00676A09">
        <w:rPr>
          <w:rFonts w:cs="Arial"/>
          <w:lang w:val="en-US"/>
        </w:rPr>
        <w:t xml:space="preserve">FIELDING, R. T. </w:t>
      </w:r>
      <w:r w:rsidRPr="00676A09">
        <w:rPr>
          <w:rFonts w:cs="Arial"/>
          <w:b/>
          <w:bCs/>
          <w:lang w:val="en-US"/>
        </w:rPr>
        <w:t>Architectural styles and the design of network-based software architectures</w:t>
      </w:r>
      <w:r w:rsidRPr="00676A09">
        <w:rPr>
          <w:rFonts w:cs="Arial"/>
          <w:lang w:val="en-US"/>
        </w:rPr>
        <w:t>. [</w:t>
      </w:r>
      <w:r w:rsidRPr="00676A09">
        <w:rPr>
          <w:rFonts w:cs="Arial"/>
          <w:i/>
          <w:iCs/>
          <w:lang w:val="en-US"/>
        </w:rPr>
        <w:t>S. l.</w:t>
      </w:r>
      <w:r w:rsidRPr="00676A09">
        <w:rPr>
          <w:rFonts w:cs="Arial"/>
          <w:lang w:val="en-US"/>
        </w:rPr>
        <w:t xml:space="preserve">]: University of California, Irvine, 2000. </w:t>
      </w:r>
    </w:p>
    <w:p w14:paraId="00BB8F2E" w14:textId="77777777" w:rsidR="004975CD" w:rsidRPr="004975CD" w:rsidRDefault="004975CD" w:rsidP="004975CD">
      <w:pPr>
        <w:pStyle w:val="Bibliografia"/>
        <w:rPr>
          <w:rFonts w:cs="Arial"/>
        </w:rPr>
      </w:pPr>
      <w:r w:rsidRPr="00676A09">
        <w:rPr>
          <w:rFonts w:cs="Arial"/>
          <w:lang w:val="en-US"/>
        </w:rPr>
        <w:t xml:space="preserve">GOODCHILD, M. F. Citizens as sensors: the world of volunteered geography. </w:t>
      </w:r>
      <w:r w:rsidRPr="004975CD">
        <w:rPr>
          <w:rFonts w:cs="Arial"/>
          <w:b/>
          <w:bCs/>
        </w:rPr>
        <w:t>GeoJournal</w:t>
      </w:r>
      <w:r w:rsidRPr="004975CD">
        <w:rPr>
          <w:rFonts w:cs="Arial"/>
        </w:rPr>
        <w:t>, [</w:t>
      </w:r>
      <w:r w:rsidRPr="004975CD">
        <w:rPr>
          <w:rFonts w:cs="Arial"/>
          <w:i/>
          <w:iCs/>
        </w:rPr>
        <w:t>s. l.</w:t>
      </w:r>
      <w:r w:rsidRPr="004975CD">
        <w:rPr>
          <w:rFonts w:cs="Arial"/>
        </w:rPr>
        <w:t xml:space="preserve">], v. 69, n. 4, p. 211–221, 2007. </w:t>
      </w:r>
    </w:p>
    <w:p w14:paraId="36709215" w14:textId="77777777" w:rsidR="004975CD" w:rsidRPr="00676A09" w:rsidRDefault="004975CD" w:rsidP="004975CD">
      <w:pPr>
        <w:pStyle w:val="Bibliografia"/>
        <w:rPr>
          <w:rFonts w:cs="Arial"/>
          <w:lang w:val="en-US"/>
        </w:rPr>
      </w:pPr>
      <w:r w:rsidRPr="004975CD">
        <w:rPr>
          <w:rFonts w:cs="Arial"/>
        </w:rPr>
        <w:t>JSON API DE PESQUISA PERSONALIZADA | PROGRAMMABLE SEARCH ENGINE. [</w:t>
      </w:r>
      <w:r w:rsidRPr="004975CD">
        <w:rPr>
          <w:rFonts w:cs="Arial"/>
          <w:i/>
          <w:iCs/>
        </w:rPr>
        <w:t>S. l.</w:t>
      </w:r>
      <w:r w:rsidRPr="004975CD">
        <w:rPr>
          <w:rFonts w:cs="Arial"/>
        </w:rPr>
        <w:t>], [</w:t>
      </w:r>
      <w:r w:rsidRPr="004975CD">
        <w:rPr>
          <w:rFonts w:cs="Arial"/>
          <w:i/>
          <w:iCs/>
        </w:rPr>
        <w:t>s. d.</w:t>
      </w:r>
      <w:r w:rsidRPr="004975CD">
        <w:rPr>
          <w:rFonts w:cs="Arial"/>
        </w:rPr>
        <w:t xml:space="preserve">]. Disponível em: https://developers.google.com/custom-search/v1/overview?hl=pt-br. </w:t>
      </w:r>
      <w:r w:rsidRPr="00676A09">
        <w:rPr>
          <w:rFonts w:cs="Arial"/>
          <w:lang w:val="en-US"/>
        </w:rPr>
        <w:t xml:space="preserve">Acesso em: 27 dez. 2025. </w:t>
      </w:r>
    </w:p>
    <w:p w14:paraId="17A101B7" w14:textId="77777777" w:rsidR="004975CD" w:rsidRPr="00676A09" w:rsidRDefault="004975CD" w:rsidP="004975CD">
      <w:pPr>
        <w:pStyle w:val="Bibliografia"/>
        <w:rPr>
          <w:rFonts w:cs="Arial"/>
          <w:lang w:val="en-US"/>
        </w:rPr>
      </w:pPr>
      <w:r w:rsidRPr="00676A09">
        <w:rPr>
          <w:rFonts w:cs="Arial"/>
          <w:lang w:val="en-US"/>
        </w:rPr>
        <w:lastRenderedPageBreak/>
        <w:t xml:space="preserve">HAKLAY, M. How Good is Volunteered Geographical Information? A Comparative Study of OpenStreetMap and Ordnance Survey Datasets. </w:t>
      </w:r>
      <w:r w:rsidRPr="00676A09">
        <w:rPr>
          <w:rFonts w:cs="Arial"/>
          <w:b/>
          <w:bCs/>
          <w:lang w:val="en-US"/>
        </w:rPr>
        <w:t>Environment and Planning B: Planning and Design</w:t>
      </w:r>
      <w:r w:rsidRPr="00676A09">
        <w:rPr>
          <w:rFonts w:cs="Arial"/>
          <w:lang w:val="en-US"/>
        </w:rPr>
        <w:t>, [</w:t>
      </w:r>
      <w:r w:rsidRPr="00676A09">
        <w:rPr>
          <w:rFonts w:cs="Arial"/>
          <w:i/>
          <w:iCs/>
          <w:lang w:val="en-US"/>
        </w:rPr>
        <w:t>s. l.</w:t>
      </w:r>
      <w:r w:rsidRPr="00676A09">
        <w:rPr>
          <w:rFonts w:cs="Arial"/>
          <w:lang w:val="en-US"/>
        </w:rPr>
        <w:t xml:space="preserve">], v. 37, n. 4, p. 682–703, 2010. </w:t>
      </w:r>
    </w:p>
    <w:p w14:paraId="16CB78B0" w14:textId="77777777" w:rsidR="004975CD" w:rsidRPr="004975CD" w:rsidRDefault="004975CD" w:rsidP="004975CD">
      <w:pPr>
        <w:pStyle w:val="Bibliografia"/>
        <w:rPr>
          <w:rFonts w:cs="Arial"/>
        </w:rPr>
      </w:pPr>
      <w:r w:rsidRPr="00676A09">
        <w:rPr>
          <w:rFonts w:cs="Arial"/>
          <w:lang w:val="en-US"/>
        </w:rPr>
        <w:t xml:space="preserve">HAKLAY, M.; WEBER, P. OpenStreetMap: User-Generated Street Maps. </w:t>
      </w:r>
      <w:r w:rsidRPr="004975CD">
        <w:rPr>
          <w:rFonts w:cs="Arial"/>
          <w:b/>
          <w:bCs/>
        </w:rPr>
        <w:t>IEEE Pervasive Computing</w:t>
      </w:r>
      <w:r w:rsidRPr="004975CD">
        <w:rPr>
          <w:rFonts w:cs="Arial"/>
        </w:rPr>
        <w:t>, [</w:t>
      </w:r>
      <w:r w:rsidRPr="004975CD">
        <w:rPr>
          <w:rFonts w:cs="Arial"/>
          <w:i/>
          <w:iCs/>
        </w:rPr>
        <w:t>s. l.</w:t>
      </w:r>
      <w:r w:rsidRPr="004975CD">
        <w:rPr>
          <w:rFonts w:cs="Arial"/>
        </w:rPr>
        <w:t xml:space="preserve">], v. 7, n. 4, p. 12–18, 2008. </w:t>
      </w:r>
    </w:p>
    <w:p w14:paraId="16E1BC0D"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Cadastro Nacional de Endereços para Fins Estatísticos | IBGE</w:t>
      </w:r>
      <w:r w:rsidRPr="004975CD">
        <w:rPr>
          <w:rFonts w:cs="Arial"/>
        </w:rPr>
        <w:t>. [</w:t>
      </w:r>
      <w:r w:rsidRPr="004975CD">
        <w:rPr>
          <w:rFonts w:cs="Arial"/>
          <w:i/>
          <w:iCs/>
        </w:rPr>
        <w:t>S. l.</w:t>
      </w:r>
      <w:r w:rsidRPr="004975CD">
        <w:rPr>
          <w:rFonts w:cs="Arial"/>
        </w:rPr>
        <w:t xml:space="preserve">], 2025a. Disponível em: https://www.ibge.gov.br/estatisticas/sociais/habitacao/38734-cadastro-nacional-de-enderecos-para-fins-estatisticos.html?=&amp;t=o-que-e. Acesso em: 4 jun. 2025. </w:t>
      </w:r>
    </w:p>
    <w:p w14:paraId="6CF7F678"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Censo Demográfico 2022. Coordenadas Geográficas dos Endereços. Nota metodológica n. 01</w:t>
      </w:r>
      <w:r w:rsidRPr="004975CD">
        <w:rPr>
          <w:rFonts w:cs="Arial"/>
        </w:rPr>
        <w:t>. [</w:t>
      </w:r>
      <w:r w:rsidRPr="004975CD">
        <w:rPr>
          <w:rFonts w:cs="Arial"/>
          <w:i/>
          <w:iCs/>
        </w:rPr>
        <w:t>S. l.</w:t>
      </w:r>
      <w:r w:rsidRPr="004975CD">
        <w:rPr>
          <w:rFonts w:cs="Arial"/>
        </w:rPr>
        <w:t>]: [</w:t>
      </w:r>
      <w:r w:rsidRPr="004975CD">
        <w:rPr>
          <w:rFonts w:cs="Arial"/>
          <w:i/>
          <w:iCs/>
        </w:rPr>
        <w:t>s. d.</w:t>
      </w:r>
      <w:r w:rsidRPr="004975CD">
        <w:rPr>
          <w:rFonts w:cs="Arial"/>
        </w:rPr>
        <w:t xml:space="preserve">], 2024. Disponível em: https://biblioteca.ibge.gov.br/visualizacao/livros/liv102063.pdf. </w:t>
      </w:r>
    </w:p>
    <w:p w14:paraId="7FB738D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Códigos dos Municípios | IBGE</w:t>
      </w:r>
      <w:r w:rsidRPr="004975CD">
        <w:rPr>
          <w:rFonts w:cs="Arial"/>
        </w:rPr>
        <w:t>. [</w:t>
      </w:r>
      <w:r w:rsidRPr="004975CD">
        <w:rPr>
          <w:rFonts w:cs="Arial"/>
          <w:i/>
          <w:iCs/>
        </w:rPr>
        <w:t>S. l.</w:t>
      </w:r>
      <w:r w:rsidRPr="004975CD">
        <w:rPr>
          <w:rFonts w:cs="Arial"/>
        </w:rPr>
        <w:t xml:space="preserve">], 2025b. Disponível em: https://www.ibge.gov.br/explica/codigos-dos-municipios.php. Acesso em: 17 nov. 2025. </w:t>
      </w:r>
    </w:p>
    <w:p w14:paraId="330BF1C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Manual do Recenseador: Censo Demográfico 2022</w:t>
      </w:r>
      <w:r w:rsidRPr="004975CD">
        <w:rPr>
          <w:rFonts w:cs="Arial"/>
        </w:rPr>
        <w:t xml:space="preserve">. Rio de Janeiro: IBGE, 2022. Disponível em: https://censo2022.ibge.gov.br/component/rsfiles/download-file/files.html?path=censo2021%252Fmanuais%252FManual_Recenseador_CD_1_09.pdf. </w:t>
      </w:r>
    </w:p>
    <w:p w14:paraId="6C468A19" w14:textId="77777777" w:rsidR="004975CD" w:rsidRPr="00676A09" w:rsidRDefault="004975CD" w:rsidP="004975CD">
      <w:pPr>
        <w:pStyle w:val="Bibliografia"/>
        <w:rPr>
          <w:rFonts w:cs="Arial"/>
          <w:lang w:val="en-US"/>
        </w:rPr>
      </w:pPr>
      <w:r w:rsidRPr="004975CD">
        <w:rPr>
          <w:rFonts w:cs="Arial"/>
        </w:rPr>
        <w:t xml:space="preserve">IBGE. </w:t>
      </w:r>
      <w:r w:rsidRPr="004975CD">
        <w:rPr>
          <w:rFonts w:cs="Arial"/>
          <w:b/>
          <w:bCs/>
        </w:rPr>
        <w:t>MUNIC 2019</w:t>
      </w:r>
      <w:r w:rsidRPr="004975CD">
        <w:rPr>
          <w:rFonts w:cs="Arial"/>
        </w:rPr>
        <w:t>. [</w:t>
      </w:r>
      <w:r w:rsidRPr="004975CD">
        <w:rPr>
          <w:rFonts w:cs="Arial"/>
          <w:i/>
          <w:iCs/>
        </w:rPr>
        <w:t>S. l.</w:t>
      </w:r>
      <w:r w:rsidRPr="004975CD">
        <w:rPr>
          <w:rFonts w:cs="Arial"/>
        </w:rPr>
        <w:t xml:space="preserve">], 2019. Disponível em: https://ftp.ibge.gov.br/Perfil_Municipios/2019/Base_de_Dados/. </w:t>
      </w:r>
      <w:r w:rsidRPr="00676A09">
        <w:rPr>
          <w:rFonts w:cs="Arial"/>
          <w:lang w:val="en-US"/>
        </w:rPr>
        <w:t xml:space="preserve">Acesso em: 19 jul. 2025. </w:t>
      </w:r>
    </w:p>
    <w:p w14:paraId="692CCD20" w14:textId="77777777" w:rsidR="004975CD" w:rsidRPr="004975CD" w:rsidRDefault="004975CD" w:rsidP="004975CD">
      <w:pPr>
        <w:pStyle w:val="Bibliografia"/>
        <w:rPr>
          <w:rFonts w:cs="Arial"/>
        </w:rPr>
      </w:pPr>
      <w:r w:rsidRPr="00676A09">
        <w:rPr>
          <w:rFonts w:cs="Arial"/>
          <w:lang w:val="en-US"/>
        </w:rPr>
        <w:t xml:space="preserve">IBM. </w:t>
      </w:r>
      <w:r w:rsidRPr="00676A09">
        <w:rPr>
          <w:rFonts w:cs="Arial"/>
          <w:b/>
          <w:bCs/>
          <w:lang w:val="en-US"/>
        </w:rPr>
        <w:t>Rational Software Architect Standard Edition 7.5.5</w:t>
      </w:r>
      <w:r w:rsidRPr="00676A09">
        <w:rPr>
          <w:rFonts w:cs="Arial"/>
          <w:lang w:val="en-US"/>
        </w:rPr>
        <w:t>. [</w:t>
      </w:r>
      <w:r w:rsidRPr="00676A09">
        <w:rPr>
          <w:rFonts w:cs="Arial"/>
          <w:i/>
          <w:iCs/>
          <w:lang w:val="en-US"/>
        </w:rPr>
        <w:t>S. l.</w:t>
      </w:r>
      <w:r w:rsidRPr="00676A09">
        <w:rPr>
          <w:rFonts w:cs="Arial"/>
          <w:lang w:val="en-US"/>
        </w:rPr>
        <w:t xml:space="preserve">], 2021. </w:t>
      </w:r>
      <w:r w:rsidRPr="004975CD">
        <w:rPr>
          <w:rFonts w:cs="Arial"/>
        </w:rPr>
        <w:t xml:space="preserve">Disponível em: https://www.ibm.com/docs/pt-br/rsas/7.5.0?topic=diagrams-relationships-in-class. Acesso em: 6 dez. 2024. </w:t>
      </w:r>
    </w:p>
    <w:p w14:paraId="76C64220" w14:textId="77777777" w:rsidR="004975CD" w:rsidRPr="004975CD" w:rsidRDefault="004975CD" w:rsidP="004975CD">
      <w:pPr>
        <w:pStyle w:val="Bibliografia"/>
        <w:rPr>
          <w:rFonts w:cs="Arial"/>
        </w:rPr>
      </w:pPr>
      <w:r w:rsidRPr="004975CD">
        <w:rPr>
          <w:rFonts w:cs="Arial"/>
        </w:rPr>
        <w:t xml:space="preserve">ISO. </w:t>
      </w:r>
      <w:r w:rsidRPr="004975CD">
        <w:rPr>
          <w:rFonts w:cs="Arial"/>
          <w:b/>
          <w:bCs/>
        </w:rPr>
        <w:t>ISO 19152:2012(en), Geographic information — Land Administration Domain Model (LADM)</w:t>
      </w:r>
      <w:r w:rsidRPr="004975CD">
        <w:rPr>
          <w:rFonts w:cs="Arial"/>
        </w:rPr>
        <w:t>. [</w:t>
      </w:r>
      <w:r w:rsidRPr="004975CD">
        <w:rPr>
          <w:rFonts w:cs="Arial"/>
          <w:i/>
          <w:iCs/>
        </w:rPr>
        <w:t>S. l.</w:t>
      </w:r>
      <w:r w:rsidRPr="004975CD">
        <w:rPr>
          <w:rFonts w:cs="Arial"/>
        </w:rPr>
        <w:t xml:space="preserve">], 2012. Disponível em: https://www.iso.org/obp/ui/en/#iso:std:iso:19152:ed-1:v1:en. Acesso em: 6 dez. 2024. </w:t>
      </w:r>
    </w:p>
    <w:p w14:paraId="2EE3CF58" w14:textId="77777777" w:rsidR="004975CD" w:rsidRPr="00676A09" w:rsidRDefault="004975CD" w:rsidP="004975CD">
      <w:pPr>
        <w:pStyle w:val="Bibliografia"/>
        <w:rPr>
          <w:rFonts w:cs="Arial"/>
          <w:lang w:val="en-US"/>
        </w:rPr>
      </w:pPr>
      <w:r w:rsidRPr="004975CD">
        <w:rPr>
          <w:rFonts w:cs="Arial"/>
        </w:rPr>
        <w:t>JAVASCRIPT | MDN. [</w:t>
      </w:r>
      <w:r w:rsidRPr="004975CD">
        <w:rPr>
          <w:rFonts w:cs="Arial"/>
          <w:i/>
          <w:iCs/>
        </w:rPr>
        <w:t>S. l.</w:t>
      </w:r>
      <w:r w:rsidRPr="004975CD">
        <w:rPr>
          <w:rFonts w:cs="Arial"/>
        </w:rPr>
        <w:t xml:space="preserve">], 2025. Disponível em: https://developer.mozilla.org/pt-BR/docs/Web/JavaScript. </w:t>
      </w:r>
      <w:r w:rsidRPr="00676A09">
        <w:rPr>
          <w:rFonts w:cs="Arial"/>
          <w:lang w:val="en-US"/>
        </w:rPr>
        <w:t xml:space="preserve">Acesso em: 10 ago. 2025. </w:t>
      </w:r>
    </w:p>
    <w:p w14:paraId="74963769" w14:textId="77777777" w:rsidR="004975CD" w:rsidRPr="00676A09" w:rsidRDefault="004975CD" w:rsidP="004975CD">
      <w:pPr>
        <w:pStyle w:val="Bibliografia"/>
        <w:rPr>
          <w:rFonts w:cs="Arial"/>
          <w:lang w:val="en-US"/>
        </w:rPr>
      </w:pPr>
      <w:r w:rsidRPr="00676A09">
        <w:rPr>
          <w:rFonts w:cs="Arial"/>
          <w:lang w:val="en-US"/>
        </w:rPr>
        <w:t xml:space="preserve">KOEVA, M. </w:t>
      </w:r>
      <w:r w:rsidRPr="00676A09">
        <w:rPr>
          <w:rFonts w:cs="Arial"/>
          <w:i/>
          <w:iCs/>
          <w:lang w:val="en-US"/>
        </w:rPr>
        <w:t>et al.</w:t>
      </w:r>
      <w:r w:rsidRPr="00676A09">
        <w:rPr>
          <w:rFonts w:cs="Arial"/>
          <w:lang w:val="en-US"/>
        </w:rPr>
        <w:t xml:space="preserve"> Geospatial Tool and Geocloud Platform Innovations: A Fit-for-Purpose Land Administration Assessment. </w:t>
      </w:r>
      <w:r w:rsidRPr="00676A09">
        <w:rPr>
          <w:rFonts w:cs="Arial"/>
          <w:b/>
          <w:bCs/>
          <w:lang w:val="en-US"/>
        </w:rPr>
        <w:t>Land</w:t>
      </w:r>
      <w:r w:rsidRPr="00676A09">
        <w:rPr>
          <w:rFonts w:cs="Arial"/>
          <w:lang w:val="en-US"/>
        </w:rPr>
        <w:t>, [</w:t>
      </w:r>
      <w:r w:rsidRPr="00676A09">
        <w:rPr>
          <w:rFonts w:cs="Arial"/>
          <w:i/>
          <w:iCs/>
          <w:lang w:val="en-US"/>
        </w:rPr>
        <w:t>s. l.</w:t>
      </w:r>
      <w:r w:rsidRPr="00676A09">
        <w:rPr>
          <w:rFonts w:cs="Arial"/>
          <w:lang w:val="en-US"/>
        </w:rPr>
        <w:t xml:space="preserve">], v. 10, n. 6, p. 557, 2021. </w:t>
      </w:r>
    </w:p>
    <w:p w14:paraId="41D8AC2F" w14:textId="77777777" w:rsidR="004975CD" w:rsidRPr="004975CD" w:rsidRDefault="004975CD" w:rsidP="004975CD">
      <w:pPr>
        <w:pStyle w:val="Bibliografia"/>
        <w:rPr>
          <w:rFonts w:cs="Arial"/>
        </w:rPr>
      </w:pPr>
      <w:r w:rsidRPr="00676A09">
        <w:rPr>
          <w:rFonts w:cs="Arial"/>
          <w:lang w:val="en-US"/>
        </w:rPr>
        <w:t xml:space="preserve">LEAFLET - A JAVASCRIPT LIBRARY FOR INTERACTIVE MAPS. </w:t>
      </w:r>
      <w:r w:rsidRPr="004975CD">
        <w:rPr>
          <w:rFonts w:cs="Arial"/>
        </w:rPr>
        <w:t>[</w:t>
      </w:r>
      <w:r w:rsidRPr="004975CD">
        <w:rPr>
          <w:rFonts w:cs="Arial"/>
          <w:i/>
          <w:iCs/>
        </w:rPr>
        <w:t>S. l.</w:t>
      </w:r>
      <w:r w:rsidRPr="004975CD">
        <w:rPr>
          <w:rFonts w:cs="Arial"/>
        </w:rPr>
        <w:t xml:space="preserve">], 2025. Disponível em: https://leafletjs.com/. Acesso em: 10 ago. 2025. </w:t>
      </w:r>
    </w:p>
    <w:p w14:paraId="3052566D" w14:textId="77777777" w:rsidR="004975CD" w:rsidRPr="004975CD" w:rsidRDefault="004975CD" w:rsidP="004975CD">
      <w:pPr>
        <w:pStyle w:val="Bibliografia"/>
        <w:rPr>
          <w:rFonts w:cs="Arial"/>
        </w:rPr>
      </w:pPr>
      <w:r w:rsidRPr="004975CD">
        <w:rPr>
          <w:rFonts w:cs="Arial"/>
        </w:rPr>
        <w:t>LGPD - LEI N</w:t>
      </w:r>
      <w:r w:rsidRPr="004975CD">
        <w:rPr>
          <w:rFonts w:cs="Arial"/>
          <w:vertAlign w:val="superscript"/>
        </w:rPr>
        <w:t>o</w:t>
      </w:r>
      <w:r w:rsidRPr="004975CD">
        <w:rPr>
          <w:rFonts w:cs="Arial"/>
        </w:rPr>
        <w:t xml:space="preserve"> 13.709/2018. Congresso Nacional - Brasil. 14 ago. 2018. Disponível em: https://www2.camara.leg.br/legin/fed/lei/2018/lei-13709-14-agosto-2018-787077-publicacaooriginal-156212-pl.html. </w:t>
      </w:r>
    </w:p>
    <w:p w14:paraId="61CA54C9" w14:textId="77777777" w:rsidR="004975CD" w:rsidRPr="004975CD" w:rsidRDefault="004975CD" w:rsidP="004975CD">
      <w:pPr>
        <w:pStyle w:val="Bibliografia"/>
        <w:rPr>
          <w:rFonts w:cs="Arial"/>
        </w:rPr>
      </w:pPr>
      <w:r w:rsidRPr="004975CD">
        <w:rPr>
          <w:rFonts w:cs="Arial"/>
        </w:rPr>
        <w:t xml:space="preserve">MACEDO, D. </w:t>
      </w:r>
      <w:r w:rsidRPr="004975CD">
        <w:rPr>
          <w:rFonts w:cs="Arial"/>
          <w:b/>
          <w:bCs/>
        </w:rPr>
        <w:t xml:space="preserve">Integração do Cadastro Único com Cadastro Nacional de Endereços para Fins Estatístico através da modelagem de um banco de dados </w:t>
      </w:r>
      <w:r w:rsidRPr="004975CD">
        <w:rPr>
          <w:rFonts w:cs="Arial"/>
          <w:b/>
          <w:bCs/>
        </w:rPr>
        <w:lastRenderedPageBreak/>
        <w:t>espacial</w:t>
      </w:r>
      <w:r w:rsidRPr="004975CD">
        <w:rPr>
          <w:rFonts w:cs="Arial"/>
        </w:rPr>
        <w:t>. [</w:t>
      </w:r>
      <w:r w:rsidRPr="004975CD">
        <w:rPr>
          <w:rFonts w:cs="Arial"/>
          <w:i/>
          <w:iCs/>
        </w:rPr>
        <w:t>S. l.</w:t>
      </w:r>
      <w:r w:rsidRPr="004975CD">
        <w:rPr>
          <w:rFonts w:cs="Arial"/>
        </w:rPr>
        <w:t>]: mds.gov.br, 2023. Disponível em: https://aplicacoes.mds.gov.br/sagi/pesquisas/documentos/relatorio/relatorio_270.pdf. Acesso em: 3 mar. 2025.</w:t>
      </w:r>
    </w:p>
    <w:p w14:paraId="2A237DE9" w14:textId="77777777" w:rsidR="004975CD" w:rsidRPr="00676A09" w:rsidRDefault="004975CD" w:rsidP="004975CD">
      <w:pPr>
        <w:pStyle w:val="Bibliografia"/>
        <w:rPr>
          <w:rFonts w:cs="Arial"/>
          <w:lang w:val="en-US"/>
        </w:rPr>
      </w:pPr>
      <w:r w:rsidRPr="004975CD">
        <w:rPr>
          <w:rFonts w:cs="Arial"/>
        </w:rPr>
        <w:t xml:space="preserve">MACHADO, A. A.; CAMBOIM, S. P. Mapeamento colaborativo como fonte de dados para o planejamento urbano: desafios e potencialidades. </w:t>
      </w:r>
      <w:r w:rsidRPr="004975CD">
        <w:rPr>
          <w:rFonts w:cs="Arial"/>
          <w:b/>
          <w:bCs/>
        </w:rPr>
        <w:t>urbe. Revista Brasileira de Gestão Urbana</w:t>
      </w:r>
      <w:r w:rsidRPr="004975CD">
        <w:rPr>
          <w:rFonts w:cs="Arial"/>
        </w:rPr>
        <w:t>, [</w:t>
      </w:r>
      <w:r w:rsidRPr="004975CD">
        <w:rPr>
          <w:rFonts w:cs="Arial"/>
          <w:i/>
          <w:iCs/>
        </w:rPr>
        <w:t>s. l.</w:t>
      </w:r>
      <w:r w:rsidRPr="004975CD">
        <w:rPr>
          <w:rFonts w:cs="Arial"/>
        </w:rPr>
        <w:t xml:space="preserve">], v. 11, 2019. Disponível em: http://www.scielo.br/scielo.php?script=sci_arttext&amp;pid=S2175-33692019000100244&amp;tlng=pt. </w:t>
      </w:r>
      <w:r w:rsidRPr="00676A09">
        <w:rPr>
          <w:rFonts w:cs="Arial"/>
          <w:lang w:val="en-US"/>
        </w:rPr>
        <w:t>Acesso em: 18 jul. 2025.</w:t>
      </w:r>
    </w:p>
    <w:p w14:paraId="2EA213C9" w14:textId="77777777" w:rsidR="004975CD" w:rsidRPr="00676A09" w:rsidRDefault="004975CD" w:rsidP="004975CD">
      <w:pPr>
        <w:pStyle w:val="Bibliografia"/>
        <w:rPr>
          <w:rFonts w:cs="Arial"/>
          <w:lang w:val="en-US"/>
        </w:rPr>
      </w:pPr>
      <w:r w:rsidRPr="00676A09">
        <w:rPr>
          <w:rFonts w:cs="Arial"/>
          <w:lang w:val="en-US"/>
        </w:rPr>
        <w:t xml:space="preserve">MANNING, C. D. </w:t>
      </w:r>
      <w:r w:rsidRPr="00676A09">
        <w:rPr>
          <w:rFonts w:cs="Arial"/>
          <w:b/>
          <w:bCs/>
          <w:lang w:val="en-US"/>
        </w:rPr>
        <w:t>Introduction to information retrieval</w:t>
      </w:r>
      <w:r w:rsidRPr="00676A09">
        <w:rPr>
          <w:rFonts w:cs="Arial"/>
          <w:lang w:val="en-US"/>
        </w:rPr>
        <w:t xml:space="preserve">. Cambridge: Cambridge university press, 2008. </w:t>
      </w:r>
    </w:p>
    <w:p w14:paraId="1ADDCC15" w14:textId="77777777" w:rsidR="004975CD" w:rsidRPr="004975CD" w:rsidRDefault="004975CD" w:rsidP="004975CD">
      <w:pPr>
        <w:pStyle w:val="Bibliografia"/>
        <w:rPr>
          <w:rFonts w:cs="Arial"/>
        </w:rPr>
      </w:pPr>
      <w:r w:rsidRPr="00676A09">
        <w:rPr>
          <w:rFonts w:cs="Arial"/>
          <w:lang w:val="en-US"/>
        </w:rPr>
        <w:t xml:space="preserve">MYSQL. </w:t>
      </w:r>
      <w:r w:rsidRPr="004975CD">
        <w:rPr>
          <w:rFonts w:cs="Arial"/>
        </w:rPr>
        <w:t>[</w:t>
      </w:r>
      <w:r w:rsidRPr="004975CD">
        <w:rPr>
          <w:rFonts w:cs="Arial"/>
          <w:i/>
          <w:iCs/>
        </w:rPr>
        <w:t>S. l.</w:t>
      </w:r>
      <w:r w:rsidRPr="004975CD">
        <w:rPr>
          <w:rFonts w:cs="Arial"/>
        </w:rPr>
        <w:t xml:space="preserve">], 2025. Disponível em: https://www.mysql.com/. Acesso em: 10 ago. 2025. </w:t>
      </w:r>
    </w:p>
    <w:p w14:paraId="49EAEEBC" w14:textId="77777777" w:rsidR="004975CD" w:rsidRPr="004975CD" w:rsidRDefault="004975CD" w:rsidP="004975CD">
      <w:pPr>
        <w:pStyle w:val="Bibliografia"/>
        <w:rPr>
          <w:rFonts w:cs="Arial"/>
        </w:rPr>
      </w:pPr>
      <w:r w:rsidRPr="004975CD">
        <w:rPr>
          <w:rFonts w:cs="Arial"/>
        </w:rPr>
        <w:t xml:space="preserve">NUNES, M. das G. V. </w:t>
      </w:r>
      <w:r w:rsidRPr="004975CD">
        <w:rPr>
          <w:rFonts w:cs="Arial"/>
          <w:b/>
          <w:bCs/>
        </w:rPr>
        <w:t>Processamento de Linguagem Natural: Conceitos, Técnicas e Aplicações em Português</w:t>
      </w:r>
      <w:r w:rsidRPr="004975CD">
        <w:rPr>
          <w:rFonts w:cs="Arial"/>
        </w:rPr>
        <w:t xml:space="preserve">. 2. ed. São Carlos, SP: Graça Nunes, 2024. </w:t>
      </w:r>
    </w:p>
    <w:p w14:paraId="54D58979" w14:textId="77777777" w:rsidR="004975CD" w:rsidRPr="004975CD" w:rsidRDefault="004975CD" w:rsidP="004975CD">
      <w:pPr>
        <w:pStyle w:val="Bibliografia"/>
        <w:rPr>
          <w:rFonts w:cs="Arial"/>
        </w:rPr>
      </w:pPr>
      <w:r w:rsidRPr="004975CD">
        <w:rPr>
          <w:rFonts w:cs="Arial"/>
        </w:rPr>
        <w:t xml:space="preserve">OLBRICHT, R.; PAULMANN, M. </w:t>
      </w:r>
      <w:r w:rsidRPr="004975CD">
        <w:rPr>
          <w:rFonts w:cs="Arial"/>
          <w:b/>
          <w:bCs/>
        </w:rPr>
        <w:t>Overpass API</w:t>
      </w:r>
      <w:r w:rsidRPr="004975CD">
        <w:rPr>
          <w:rFonts w:cs="Arial"/>
        </w:rPr>
        <w:t>. [</w:t>
      </w:r>
      <w:r w:rsidRPr="004975CD">
        <w:rPr>
          <w:rFonts w:cs="Arial"/>
          <w:i/>
          <w:iCs/>
        </w:rPr>
        <w:t>S. l.</w:t>
      </w:r>
      <w:r w:rsidRPr="004975CD">
        <w:rPr>
          <w:rFonts w:cs="Arial"/>
        </w:rPr>
        <w:t>]: FOSS@HFT, 2015. Disponível em: https://av.tib.eu/media/17720. Acesso em: 17 jul. 2025.</w:t>
      </w:r>
    </w:p>
    <w:p w14:paraId="1F07C55E" w14:textId="77777777" w:rsidR="004975CD" w:rsidRPr="004975CD" w:rsidRDefault="004975CD" w:rsidP="004975CD">
      <w:pPr>
        <w:pStyle w:val="Bibliografia"/>
        <w:rPr>
          <w:rFonts w:cs="Arial"/>
        </w:rPr>
      </w:pPr>
      <w:r w:rsidRPr="004975CD">
        <w:rPr>
          <w:rFonts w:cs="Arial"/>
        </w:rPr>
        <w:t xml:space="preserve">SERPRO. </w:t>
      </w:r>
      <w:r w:rsidRPr="004975CD">
        <w:rPr>
          <w:rFonts w:cs="Arial"/>
          <w:b/>
          <w:bCs/>
        </w:rPr>
        <w:t>Superciata/PROJETO CIATA - MANUAL DO CADASTRO IMOBILIÁRIO.pdf</w:t>
      </w:r>
      <w:r w:rsidRPr="004975CD">
        <w:rPr>
          <w:rFonts w:cs="Arial"/>
        </w:rPr>
        <w:t>. [</w:t>
      </w:r>
      <w:r w:rsidRPr="004975CD">
        <w:rPr>
          <w:rFonts w:cs="Arial"/>
          <w:i/>
          <w:iCs/>
        </w:rPr>
        <w:t>S. l.</w:t>
      </w:r>
      <w:r w:rsidRPr="004975CD">
        <w:rPr>
          <w:rFonts w:cs="Arial"/>
        </w:rPr>
        <w:t xml:space="preserve">], 2025. Disponível em: https://superciata.smuu.com.br/docs/ProjetoCiata_ManualCadastroImobiliario_OCR.pdf. Acesso em: 13 nov. 2025. </w:t>
      </w:r>
    </w:p>
    <w:p w14:paraId="082B7BE5" w14:textId="77777777" w:rsidR="004975CD" w:rsidRPr="004975CD" w:rsidRDefault="004975CD" w:rsidP="004975CD">
      <w:pPr>
        <w:pStyle w:val="Bibliografia"/>
        <w:rPr>
          <w:rFonts w:cs="Arial"/>
        </w:rPr>
      </w:pPr>
      <w:r w:rsidRPr="004975CD">
        <w:rPr>
          <w:rFonts w:cs="Arial"/>
        </w:rPr>
        <w:t xml:space="preserve">SILVA, E. da (org.). </w:t>
      </w:r>
      <w:r w:rsidRPr="004975CD">
        <w:rPr>
          <w:rFonts w:cs="Arial"/>
          <w:b/>
          <w:bCs/>
        </w:rPr>
        <w:t>Cadastro Territorial Multifinalitário aplicado à gestão municipal</w:t>
      </w:r>
      <w:r w:rsidRPr="004975CD">
        <w:rPr>
          <w:rFonts w:cs="Arial"/>
        </w:rPr>
        <w:t xml:space="preserve">. Florianópolis, SC: Ufsc, 2023. </w:t>
      </w:r>
    </w:p>
    <w:p w14:paraId="073CC461" w14:textId="77777777" w:rsidR="004975CD" w:rsidRPr="004975CD" w:rsidRDefault="004975CD" w:rsidP="004975CD">
      <w:pPr>
        <w:pStyle w:val="Bibliografia"/>
        <w:rPr>
          <w:rFonts w:cs="Arial"/>
        </w:rPr>
      </w:pPr>
      <w:r w:rsidRPr="004975CD">
        <w:rPr>
          <w:rFonts w:cs="Arial"/>
        </w:rPr>
        <w:t xml:space="preserve">SUPERCIATA. </w:t>
      </w:r>
      <w:r w:rsidRPr="004975CD">
        <w:rPr>
          <w:rFonts w:cs="Arial"/>
          <w:b/>
          <w:bCs/>
        </w:rPr>
        <w:t>SUPERCIATA - Georreferenciamento Municipal</w:t>
      </w:r>
      <w:r w:rsidRPr="004975CD">
        <w:rPr>
          <w:rFonts w:cs="Arial"/>
        </w:rPr>
        <w:t>. [</w:t>
      </w:r>
      <w:r w:rsidRPr="004975CD">
        <w:rPr>
          <w:rFonts w:cs="Arial"/>
          <w:i/>
          <w:iCs/>
        </w:rPr>
        <w:t>S. l.</w:t>
      </w:r>
      <w:r w:rsidRPr="004975CD">
        <w:rPr>
          <w:rFonts w:cs="Arial"/>
        </w:rPr>
        <w:t xml:space="preserve">], 2025. Aplicação. Disponível em: http://superciata.smuu.com.br/. Acesso em: 28 ago. 2025. </w:t>
      </w:r>
    </w:p>
    <w:p w14:paraId="7385A384" w14:textId="60253328"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49" w:name="_Toc100214130"/>
      <w:r w:rsidRPr="0023706F">
        <w:lastRenderedPageBreak/>
        <w:t xml:space="preserve">ANEXO A – </w:t>
      </w:r>
      <w:bookmarkEnd w:id="49"/>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24"/>
                    <a:stretch>
                      <a:fillRect/>
                    </a:stretch>
                  </pic:blipFill>
                  <pic:spPr>
                    <a:xfrm>
                      <a:off x="0" y="0"/>
                      <a:ext cx="5760085" cy="3239770"/>
                    </a:xfrm>
                    <a:prstGeom prst="rect">
                      <a:avLst/>
                    </a:prstGeom>
                  </pic:spPr>
                </pic:pic>
              </a:graphicData>
            </a:graphic>
          </wp:inline>
        </w:drawing>
      </w:r>
    </w:p>
    <w:p w14:paraId="45C5B0B1" w14:textId="77777777" w:rsidR="00737577" w:rsidRDefault="00737577" w:rsidP="006D3D4B"/>
    <w:sectPr w:rsidR="00737577" w:rsidSect="00C01A8A">
      <w:headerReference w:type="default" r:id="rId2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D45D5" w14:textId="77777777" w:rsidR="007735C0" w:rsidRPr="00B322C5" w:rsidRDefault="007735C0" w:rsidP="00362BEC">
      <w:pPr>
        <w:spacing w:line="240" w:lineRule="auto"/>
      </w:pPr>
      <w:r w:rsidRPr="00B322C5">
        <w:separator/>
      </w:r>
    </w:p>
  </w:endnote>
  <w:endnote w:type="continuationSeparator" w:id="0">
    <w:p w14:paraId="3723C5AA" w14:textId="77777777" w:rsidR="007735C0" w:rsidRPr="00B322C5" w:rsidRDefault="007735C0"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0311A" w14:textId="77777777" w:rsidR="007735C0" w:rsidRPr="00B322C5" w:rsidRDefault="007735C0" w:rsidP="00802B3F">
      <w:pPr>
        <w:spacing w:line="240" w:lineRule="auto"/>
        <w:ind w:firstLine="0"/>
      </w:pPr>
      <w:r w:rsidRPr="00B322C5">
        <w:separator/>
      </w:r>
    </w:p>
  </w:footnote>
  <w:footnote w:type="continuationSeparator" w:id="0">
    <w:p w14:paraId="14E659BE" w14:textId="77777777" w:rsidR="007735C0" w:rsidRPr="00B322C5" w:rsidRDefault="007735C0" w:rsidP="00362BEC">
      <w:pPr>
        <w:spacing w:line="240" w:lineRule="auto"/>
      </w:pPr>
      <w:r w:rsidRPr="00B322C5">
        <w:continuationSeparator/>
      </w:r>
    </w:p>
  </w:footnote>
  <w:footnote w:id="1">
    <w:p w14:paraId="501D7B6C" w14:textId="30990B24" w:rsidR="0083427C" w:rsidRDefault="0083427C" w:rsidP="00150171">
      <w:pPr>
        <w:pStyle w:val="Legenda"/>
      </w:pPr>
      <w:r w:rsidRPr="00047156">
        <w:rPr>
          <w:rStyle w:val="Refdenotaderodap"/>
        </w:rPr>
        <w:footnoteRef/>
      </w:r>
      <w:r>
        <w:t xml:space="preserve"> </w:t>
      </w:r>
      <w:r w:rsidR="00670ECB" w:rsidRPr="00670ECB">
        <w:t xml:space="preserve">O </w:t>
      </w:r>
      <w:r w:rsidR="00670ECB" w:rsidRPr="0075444A">
        <w:rPr>
          <w:i/>
        </w:rPr>
        <w:t xml:space="preserve">Google </w:t>
      </w:r>
      <w:proofErr w:type="spellStart"/>
      <w:r w:rsidR="00670ECB" w:rsidRPr="0075444A">
        <w:rPr>
          <w:i/>
        </w:rPr>
        <w:t>Programmable</w:t>
      </w:r>
      <w:proofErr w:type="spellEnd"/>
      <w:r w:rsidR="00670ECB" w:rsidRPr="0075444A">
        <w:rPr>
          <w:i/>
        </w:rPr>
        <w:t xml:space="preserve"> Search </w:t>
      </w:r>
      <w:proofErr w:type="spellStart"/>
      <w:r w:rsidR="00670ECB" w:rsidRPr="0075444A">
        <w:rPr>
          <w:i/>
        </w:rPr>
        <w:t>Engine</w:t>
      </w:r>
      <w:proofErr w:type="spellEnd"/>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150171">
      <w:pPr>
        <w:pStyle w:val="Legenda"/>
      </w:pPr>
      <w:r w:rsidRPr="00047156">
        <w:rPr>
          <w:rStyle w:val="Refdenotaderodap"/>
        </w:rPr>
        <w:footnoteRef/>
      </w:r>
      <w:r>
        <w:t xml:space="preserve"> </w:t>
      </w:r>
      <w:r w:rsidRPr="00FB20ED">
        <w:t>API</w:t>
      </w:r>
      <w:r w:rsidR="007D581D">
        <w:t xml:space="preserve"> (</w:t>
      </w:r>
      <w:proofErr w:type="spellStart"/>
      <w:r w:rsidRPr="007D581D">
        <w:rPr>
          <w:i/>
        </w:rPr>
        <w:t>Application</w:t>
      </w:r>
      <w:proofErr w:type="spellEnd"/>
      <w:r w:rsidRPr="007D581D">
        <w:rPr>
          <w:i/>
        </w:rPr>
        <w:t xml:space="preserve"> </w:t>
      </w:r>
      <w:proofErr w:type="spellStart"/>
      <w:r w:rsidRPr="007D581D">
        <w:rPr>
          <w:i/>
        </w:rPr>
        <w:t>Programming</w:t>
      </w:r>
      <w:proofErr w:type="spellEnd"/>
      <w:r w:rsidRPr="007D581D">
        <w:rPr>
          <w:i/>
        </w:rPr>
        <w:t xml:space="preserve">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proofErr w:type="spellStart"/>
      <w:r w:rsidR="009920B9" w:rsidRPr="009920B9">
        <w:rPr>
          <w:i/>
          <w:iCs/>
        </w:rPr>
        <w:t>Staging</w:t>
      </w:r>
      <w:proofErr w:type="spellEnd"/>
      <w:r w:rsidR="009920B9" w:rsidRPr="009920B9">
        <w:rPr>
          <w:i/>
          <w:iCs/>
        </w:rPr>
        <w:t xml:space="preserve"> Area</w:t>
      </w:r>
      <w:r w:rsidR="009920B9" w:rsidRPr="009920B9">
        <w:t xml:space="preserve">: Área de armazenamento intermediário utilizada em processos de integração de dados (ETL - </w:t>
      </w:r>
      <w:proofErr w:type="spellStart"/>
      <w:r w:rsidR="009920B9" w:rsidRPr="009920B9">
        <w:rPr>
          <w:i/>
          <w:iCs/>
        </w:rPr>
        <w:t>Extract</w:t>
      </w:r>
      <w:proofErr w:type="spellEnd"/>
      <w:r w:rsidR="009920B9" w:rsidRPr="009920B9">
        <w:rPr>
          <w:i/>
          <w:iCs/>
        </w:rPr>
        <w:t xml:space="preserve">, </w:t>
      </w:r>
      <w:proofErr w:type="spellStart"/>
      <w:r w:rsidR="009920B9" w:rsidRPr="009920B9">
        <w:rPr>
          <w:i/>
          <w:iCs/>
        </w:rPr>
        <w:t>Transform</w:t>
      </w:r>
      <w:proofErr w:type="spellEnd"/>
      <w:r w:rsidR="009920B9" w:rsidRPr="009920B9">
        <w:rPr>
          <w:i/>
          <w:iCs/>
        </w:rPr>
        <w:t xml:space="preserve">, </w:t>
      </w:r>
      <w:proofErr w:type="spellStart"/>
      <w:r w:rsidR="009920B9" w:rsidRPr="009920B9">
        <w:rPr>
          <w:i/>
          <w:iCs/>
        </w:rPr>
        <w:t>Load</w:t>
      </w:r>
      <w:proofErr w:type="spellEnd"/>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150171">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 xml:space="preserve">Open </w:t>
      </w:r>
      <w:proofErr w:type="spellStart"/>
      <w:r w:rsidR="007C4BDA" w:rsidRPr="007C4BDA">
        <w:rPr>
          <w:i/>
        </w:rPr>
        <w:t>Geospatial</w:t>
      </w:r>
      <w:proofErr w:type="spellEnd"/>
      <w:r w:rsidR="007C4BDA" w:rsidRPr="007C4BDA">
        <w:rPr>
          <w:i/>
        </w:rPr>
        <w:t xml:space="preserve"> Consortium</w:t>
      </w:r>
      <w:r w:rsidR="007C4BDA" w:rsidRPr="007C4BDA">
        <w:t xml:space="preserve"> (OGC). No entanto, a sintaxe operacional e a forma de persistência de objetos geométricos podem variar entre diferentes dialetos SQL (como </w:t>
      </w:r>
      <w:proofErr w:type="spellStart"/>
      <w:r w:rsidR="007C4BDA" w:rsidRPr="007C4BDA">
        <w:t>MariaDB</w:t>
      </w:r>
      <w:proofErr w:type="spellEnd"/>
      <w:r w:rsidR="007C4BDA" w:rsidRPr="007C4BDA">
        <w:t>,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150171">
      <w:pPr>
        <w:pStyle w:val="Legenda"/>
      </w:pPr>
      <w:r>
        <w:rPr>
          <w:rStyle w:val="Refdenotaderodap"/>
        </w:rPr>
        <w:footnoteRef/>
      </w:r>
      <w:r>
        <w:t xml:space="preserve"> </w:t>
      </w:r>
      <w:r w:rsidRPr="00BF30BB">
        <w:t>ASCII (</w:t>
      </w:r>
      <w:r w:rsidRPr="003F09B9">
        <w:rPr>
          <w:i/>
        </w:rPr>
        <w:t xml:space="preserve">American Standard </w:t>
      </w:r>
      <w:proofErr w:type="spellStart"/>
      <w:r w:rsidRPr="003F09B9">
        <w:rPr>
          <w:i/>
        </w:rPr>
        <w:t>Code</w:t>
      </w:r>
      <w:proofErr w:type="spellEnd"/>
      <w:r w:rsidRPr="003F09B9">
        <w:rPr>
          <w:i/>
        </w:rPr>
        <w:t xml:space="preserve"> for </w:t>
      </w:r>
      <w:proofErr w:type="spellStart"/>
      <w:r w:rsidRPr="003F09B9">
        <w:rPr>
          <w:i/>
        </w:rPr>
        <w:t>Information</w:t>
      </w:r>
      <w:proofErr w:type="spellEnd"/>
      <w:r w:rsidRPr="003F09B9">
        <w:rPr>
          <w:i/>
        </w:rPr>
        <w:t xml:space="preserve"> </w:t>
      </w:r>
      <w:proofErr w:type="spellStart"/>
      <w:r w:rsidRPr="003F09B9">
        <w:rPr>
          <w:i/>
        </w:rPr>
        <w:t>Interchange</w:t>
      </w:r>
      <w:proofErr w:type="spellEnd"/>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w:t>
      </w:r>
      <w:proofErr w:type="spellStart"/>
      <w:r w:rsidRPr="00712169">
        <w:rPr>
          <w:i/>
        </w:rPr>
        <w:t>Cyclic</w:t>
      </w:r>
      <w:proofErr w:type="spellEnd"/>
      <w:r w:rsidRPr="00712169">
        <w:rPr>
          <w:i/>
        </w:rPr>
        <w:t xml:space="preserve"> </w:t>
      </w:r>
      <w:proofErr w:type="spellStart"/>
      <w:r w:rsidRPr="00712169">
        <w:rPr>
          <w:i/>
        </w:rPr>
        <w:t>Redundancy</w:t>
      </w:r>
      <w:proofErr w:type="spellEnd"/>
      <w:r w:rsidRPr="00712169">
        <w:rPr>
          <w:i/>
        </w:rPr>
        <w:t xml:space="preserve"> </w:t>
      </w:r>
      <w:proofErr w:type="spellStart"/>
      <w:r w:rsidRPr="00712169">
        <w:rPr>
          <w:i/>
        </w:rPr>
        <w:t>Check</w:t>
      </w:r>
      <w:proofErr w:type="spellEnd"/>
      <w:r w:rsidRPr="00712169">
        <w:rPr>
          <w:i/>
        </w:rPr>
        <w:t>)</w:t>
      </w:r>
      <w:r w:rsidRPr="00A73F50">
        <w:t xml:space="preserve">: Algoritmo que gera um código numérico de comprimento fixo a partir de uma </w:t>
      </w:r>
      <w:proofErr w:type="spellStart"/>
      <w:r w:rsidRPr="00A73F50">
        <w:t>string</w:t>
      </w:r>
      <w:proofErr w:type="spellEnd"/>
      <w:r w:rsidRPr="00A73F50">
        <w:t>.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150171">
      <w:pPr>
        <w:pStyle w:val="Legenda"/>
      </w:pPr>
      <w:r>
        <w:rPr>
          <w:rStyle w:val="Refdenotaderodap"/>
        </w:rPr>
        <w:footnoteRef/>
      </w:r>
      <w:r>
        <w:t xml:space="preserve"> </w:t>
      </w:r>
      <w:r w:rsidRPr="0055648F">
        <w:t xml:space="preserve">O identificador de </w:t>
      </w:r>
      <w:proofErr w:type="spellStart"/>
      <w:r w:rsidRPr="0055648F">
        <w:t>hash</w:t>
      </w:r>
      <w:proofErr w:type="spellEnd"/>
      <w:r w:rsidRPr="0055648F">
        <w:t xml:space="preserve"> é um código alfanumérico de comprimento fixo gerado a partir de um algoritmo aplicado a uma </w:t>
      </w:r>
      <w:proofErr w:type="spellStart"/>
      <w:r w:rsidRPr="0055648F">
        <w:t>string</w:t>
      </w:r>
      <w:proofErr w:type="spellEnd"/>
      <w:r w:rsidRPr="0055648F">
        <w:t>.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w:t>
      </w:r>
      <w:proofErr w:type="spellStart"/>
      <w:r w:rsidRPr="0009684E">
        <w:t>ex</w:t>
      </w:r>
      <w:proofErr w:type="spellEnd"/>
      <w:r w:rsidRPr="0009684E">
        <w:t>: registros do CIATA) corresponde a exatamente um elemento de outro conjunto (</w:t>
      </w:r>
      <w:proofErr w:type="spellStart"/>
      <w:r w:rsidRPr="0009684E">
        <w:t>ex</w:t>
      </w:r>
      <w:proofErr w:type="spellEnd"/>
      <w:r w:rsidRPr="0009684E">
        <w:t>: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w:t>
      </w:r>
      <w:proofErr w:type="spellStart"/>
      <w:r w:rsidRPr="00CE5E01">
        <w:t>ex</w:t>
      </w:r>
      <w:proofErr w:type="spellEnd"/>
      <w:r w:rsidRPr="00CE5E01">
        <w:t>: CIATA) associa-se a um único elemento de destino (</w:t>
      </w:r>
      <w:proofErr w:type="spellStart"/>
      <w:r w:rsidRPr="00CE5E01">
        <w:t>ex</w:t>
      </w:r>
      <w:proofErr w:type="spellEnd"/>
      <w:r w:rsidRPr="00CE5E01">
        <w:t>: CNEFE). Diferente da bijeção pura</w:t>
      </w:r>
      <w:r>
        <w:t xml:space="preserve"> (biunívoca)</w:t>
      </w:r>
      <w:r w:rsidRPr="00CE5E01">
        <w:t xml:space="preserve">, o foco aqui é a </w:t>
      </w:r>
      <w:proofErr w:type="spellStart"/>
      <w:r w:rsidRPr="00CE5E01">
        <w:t>unidirecionalidade</w:t>
      </w:r>
      <w:proofErr w:type="spellEnd"/>
      <w:r>
        <w:rPr>
          <w:i/>
          <w:iCs/>
        </w:rPr>
        <w:t>.</w:t>
      </w:r>
    </w:p>
  </w:footnote>
  <w:footnote w:id="12">
    <w:p w14:paraId="115DD178" w14:textId="77777777" w:rsidR="00DA73CE" w:rsidRDefault="00DA73CE" w:rsidP="00150171">
      <w:pPr>
        <w:pStyle w:val="Legenda"/>
      </w:pPr>
      <w:r>
        <w:rPr>
          <w:rStyle w:val="Refdenotaderodap"/>
        </w:rPr>
        <w:footnoteRef/>
      </w:r>
      <w:r>
        <w:t xml:space="preserve"> </w:t>
      </w:r>
      <w:r w:rsidRPr="005C2787">
        <w:t>O formato CSV (</w:t>
      </w:r>
      <w:proofErr w:type="spellStart"/>
      <w:r w:rsidRPr="001769C2">
        <w:rPr>
          <w:i/>
        </w:rPr>
        <w:t>Comma-Separated</w:t>
      </w:r>
      <w:proofErr w:type="spellEnd"/>
      <w:r w:rsidRPr="001769C2">
        <w:rPr>
          <w:i/>
        </w:rPr>
        <w:t xml:space="preserve"> </w:t>
      </w:r>
      <w:proofErr w:type="spellStart"/>
      <w:r w:rsidRPr="001769C2">
        <w:rPr>
          <w:i/>
        </w:rPr>
        <w:t>Values</w:t>
      </w:r>
      <w:proofErr w:type="spellEnd"/>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150171">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63127AA9" w14:textId="1D5FAEF0" w:rsidR="0081109C" w:rsidRDefault="0081109C">
      <w:pPr>
        <w:pStyle w:val="Textodenotaderodap"/>
      </w:pPr>
      <w:r>
        <w:rPr>
          <w:rStyle w:val="Refdenotaderodap"/>
        </w:rPr>
        <w:footnoteRef/>
      </w:r>
      <w:r>
        <w:t xml:space="preserve"> </w:t>
      </w:r>
      <w:r w:rsidRPr="0081109C">
        <w:rPr>
          <w:b/>
          <w:bCs/>
        </w:rPr>
        <w:t>Azimute</w:t>
      </w:r>
      <w:r w:rsidRPr="0081109C">
        <w:t>: Ângulo de direção medido em graus, partindo do Norte geográfico (</w:t>
      </w:r>
      <w:r w:rsidR="00967AD2">
        <w:t>0°</w:t>
      </w:r>
      <w:r w:rsidRPr="0081109C">
        <w:t xml:space="preserve">) e crescendo no sentido horário. No projeto </w:t>
      </w:r>
      <w:r w:rsidRPr="00CE3866">
        <w:rPr>
          <w:i/>
          <w:iCs/>
        </w:rPr>
        <w:t>SuperCIATA</w:t>
      </w:r>
      <w:r w:rsidRPr="0081109C">
        <w:t>, o azimute é utilizado para orientar a geometria das parcelas em conformidade com o sistema de referência SIRGAS 2000, garantindo a interoperabilidade com a base cartográfica nacional.</w:t>
      </w:r>
    </w:p>
  </w:footnote>
  <w:footnote w:id="15">
    <w:p w14:paraId="63CDEA6D" w14:textId="74250A35" w:rsidR="006B7A40" w:rsidRDefault="006B7A40">
      <w:pPr>
        <w:pStyle w:val="Textodenotaderodap"/>
      </w:pPr>
      <w:r>
        <w:rPr>
          <w:rStyle w:val="Refdenotaderodap"/>
        </w:rPr>
        <w:footnoteRef/>
      </w:r>
      <w:r>
        <w:t xml:space="preserve"> No caso da aplicação </w:t>
      </w:r>
      <w:r w:rsidRPr="00776563">
        <w:rPr>
          <w:i/>
          <w:iCs/>
        </w:rPr>
        <w:t>SuperCIATA</w:t>
      </w:r>
      <w:r>
        <w:t>, o uso d</w:t>
      </w:r>
      <w:r w:rsidR="00BB2E4B">
        <w:t xml:space="preserve">a biblioteca </w:t>
      </w:r>
      <w:proofErr w:type="spellStart"/>
      <w:r w:rsidR="00BB2E4B" w:rsidRPr="00776563">
        <w:rPr>
          <w:i/>
          <w:iCs/>
        </w:rPr>
        <w:t>Leaflet.ImageOverlay</w:t>
      </w:r>
      <w:proofErr w:type="spellEnd"/>
      <w:r w:rsidR="00BB2E4B" w:rsidRPr="00BB2E4B">
        <w:t xml:space="preserve"> </w:t>
      </w:r>
      <w:r w:rsidR="00BB2E4B">
        <w:t xml:space="preserve">permite </w:t>
      </w:r>
      <w:r w:rsidR="006947A9">
        <w:t xml:space="preserve">o </w:t>
      </w:r>
      <w:r w:rsidR="00087040" w:rsidRPr="00087040">
        <w:t>controle dinâmico sobre as dimensões, a posição geográfica e a orientação angular</w:t>
      </w:r>
      <w:r w:rsidR="006947A9">
        <w:t xml:space="preserve"> dos objetos geométricos</w:t>
      </w:r>
      <w:r w:rsidR="00776563">
        <w:t>.</w:t>
      </w:r>
      <w:r>
        <w:t xml:space="preserve"> </w:t>
      </w:r>
    </w:p>
  </w:footnote>
  <w:footnote w:id="16">
    <w:p w14:paraId="60847947" w14:textId="146CA02A" w:rsidR="00A73F50" w:rsidRDefault="00A73F50" w:rsidP="00150171">
      <w:pPr>
        <w:pStyle w:val="Legenda"/>
      </w:pPr>
      <w:r>
        <w:rPr>
          <w:rStyle w:val="Refdenotaderodap"/>
        </w:rPr>
        <w:footnoteRef/>
      </w:r>
      <w:r>
        <w:t xml:space="preserve"> </w:t>
      </w:r>
      <w:r w:rsidRPr="00A73F50">
        <w:rPr>
          <w:i/>
        </w:rPr>
        <w:t>CRC32</w:t>
      </w:r>
      <w:r w:rsidR="00712169">
        <w:rPr>
          <w:i/>
        </w:rPr>
        <w:t xml:space="preserve"> </w:t>
      </w:r>
      <w:r w:rsidR="00712169" w:rsidRPr="00712169">
        <w:rPr>
          <w:i/>
        </w:rPr>
        <w:t>(</w:t>
      </w:r>
      <w:proofErr w:type="spellStart"/>
      <w:r w:rsidR="00712169" w:rsidRPr="00712169">
        <w:rPr>
          <w:i/>
        </w:rPr>
        <w:t>Cyclic</w:t>
      </w:r>
      <w:proofErr w:type="spellEnd"/>
      <w:r w:rsidR="00712169" w:rsidRPr="00712169">
        <w:rPr>
          <w:i/>
        </w:rPr>
        <w:t xml:space="preserve"> </w:t>
      </w:r>
      <w:proofErr w:type="spellStart"/>
      <w:r w:rsidR="00712169" w:rsidRPr="00712169">
        <w:rPr>
          <w:i/>
        </w:rPr>
        <w:t>Redundancy</w:t>
      </w:r>
      <w:proofErr w:type="spellEnd"/>
      <w:r w:rsidR="00712169" w:rsidRPr="00712169">
        <w:rPr>
          <w:i/>
        </w:rPr>
        <w:t xml:space="preserve"> </w:t>
      </w:r>
      <w:proofErr w:type="spellStart"/>
      <w:r w:rsidR="00712169" w:rsidRPr="00712169">
        <w:rPr>
          <w:i/>
        </w:rPr>
        <w:t>Check</w:t>
      </w:r>
      <w:proofErr w:type="spellEnd"/>
      <w:r w:rsidR="00712169" w:rsidRPr="00712169">
        <w:rPr>
          <w:i/>
        </w:rPr>
        <w:t>)</w:t>
      </w:r>
      <w:r w:rsidRPr="00A73F50">
        <w:t xml:space="preserve">: Algoritmo que gera um código numérico de comprimento fixo a partir de uma </w:t>
      </w:r>
      <w:proofErr w:type="spellStart"/>
      <w:r w:rsidRPr="00A73F50">
        <w:t>string</w:t>
      </w:r>
      <w:proofErr w:type="spellEnd"/>
      <w:r w:rsidRPr="00A73F50">
        <w:t>. É utilizado para padronizar identificadores e garantir que nomes de logradouros idênticos resultem sempre no mesmo código de referência para integração de bases.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7EC"/>
    <w:rsid w:val="00032871"/>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339"/>
    <w:rsid w:val="00050441"/>
    <w:rsid w:val="00050486"/>
    <w:rsid w:val="00050C84"/>
    <w:rsid w:val="000511FD"/>
    <w:rsid w:val="0005159A"/>
    <w:rsid w:val="000518FD"/>
    <w:rsid w:val="00051B67"/>
    <w:rsid w:val="00051D0A"/>
    <w:rsid w:val="00052553"/>
    <w:rsid w:val="0005362B"/>
    <w:rsid w:val="00053F3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637"/>
    <w:rsid w:val="00067762"/>
    <w:rsid w:val="0006781B"/>
    <w:rsid w:val="00067C3D"/>
    <w:rsid w:val="00067E1F"/>
    <w:rsid w:val="00067E3B"/>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87040"/>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953"/>
    <w:rsid w:val="000D66C2"/>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100474"/>
    <w:rsid w:val="00100C3C"/>
    <w:rsid w:val="00100D7F"/>
    <w:rsid w:val="00101140"/>
    <w:rsid w:val="00101846"/>
    <w:rsid w:val="001029AB"/>
    <w:rsid w:val="00102EB2"/>
    <w:rsid w:val="00103544"/>
    <w:rsid w:val="001039A6"/>
    <w:rsid w:val="00103EF1"/>
    <w:rsid w:val="0010421F"/>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891"/>
    <w:rsid w:val="0011391B"/>
    <w:rsid w:val="00114B2B"/>
    <w:rsid w:val="00114C3D"/>
    <w:rsid w:val="001171E8"/>
    <w:rsid w:val="0011799F"/>
    <w:rsid w:val="00117E34"/>
    <w:rsid w:val="00117E83"/>
    <w:rsid w:val="001202DF"/>
    <w:rsid w:val="00120B78"/>
    <w:rsid w:val="00120BA1"/>
    <w:rsid w:val="00121406"/>
    <w:rsid w:val="00121DF9"/>
    <w:rsid w:val="00122358"/>
    <w:rsid w:val="0012261A"/>
    <w:rsid w:val="00122C47"/>
    <w:rsid w:val="001230B6"/>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6374"/>
    <w:rsid w:val="001368C2"/>
    <w:rsid w:val="00136DE5"/>
    <w:rsid w:val="001400B5"/>
    <w:rsid w:val="00140605"/>
    <w:rsid w:val="00140736"/>
    <w:rsid w:val="00140DEE"/>
    <w:rsid w:val="00142117"/>
    <w:rsid w:val="0014281F"/>
    <w:rsid w:val="001430F7"/>
    <w:rsid w:val="00143337"/>
    <w:rsid w:val="00143D9E"/>
    <w:rsid w:val="0014487E"/>
    <w:rsid w:val="00144FA9"/>
    <w:rsid w:val="001450ED"/>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AA2"/>
    <w:rsid w:val="00157081"/>
    <w:rsid w:val="00157BFC"/>
    <w:rsid w:val="001604F2"/>
    <w:rsid w:val="001606BF"/>
    <w:rsid w:val="00160901"/>
    <w:rsid w:val="00160CF3"/>
    <w:rsid w:val="00160EC1"/>
    <w:rsid w:val="00161A04"/>
    <w:rsid w:val="00161E59"/>
    <w:rsid w:val="00162551"/>
    <w:rsid w:val="0016262A"/>
    <w:rsid w:val="00162E49"/>
    <w:rsid w:val="00163558"/>
    <w:rsid w:val="0016369D"/>
    <w:rsid w:val="001637E2"/>
    <w:rsid w:val="001639DF"/>
    <w:rsid w:val="00163C99"/>
    <w:rsid w:val="001646C1"/>
    <w:rsid w:val="001649A6"/>
    <w:rsid w:val="00164BBD"/>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706"/>
    <w:rsid w:val="001A757A"/>
    <w:rsid w:val="001A76EB"/>
    <w:rsid w:val="001A7E1E"/>
    <w:rsid w:val="001B0BE6"/>
    <w:rsid w:val="001B2806"/>
    <w:rsid w:val="001B2FC4"/>
    <w:rsid w:val="001B359A"/>
    <w:rsid w:val="001B3816"/>
    <w:rsid w:val="001B439A"/>
    <w:rsid w:val="001B5CF8"/>
    <w:rsid w:val="001B69C7"/>
    <w:rsid w:val="001B6E9A"/>
    <w:rsid w:val="001B7BA4"/>
    <w:rsid w:val="001C024D"/>
    <w:rsid w:val="001C0707"/>
    <w:rsid w:val="001C0925"/>
    <w:rsid w:val="001C0C71"/>
    <w:rsid w:val="001C17BA"/>
    <w:rsid w:val="001C1817"/>
    <w:rsid w:val="001C22EC"/>
    <w:rsid w:val="001C33FA"/>
    <w:rsid w:val="001C3507"/>
    <w:rsid w:val="001C38FD"/>
    <w:rsid w:val="001C4296"/>
    <w:rsid w:val="001C559F"/>
    <w:rsid w:val="001C58DC"/>
    <w:rsid w:val="001C5F57"/>
    <w:rsid w:val="001C63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8D1"/>
    <w:rsid w:val="001E7104"/>
    <w:rsid w:val="001E789C"/>
    <w:rsid w:val="001E7EDE"/>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3F6D"/>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590"/>
    <w:rsid w:val="002325A2"/>
    <w:rsid w:val="00232A44"/>
    <w:rsid w:val="00232D62"/>
    <w:rsid w:val="00232EEB"/>
    <w:rsid w:val="002336CE"/>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882"/>
    <w:rsid w:val="00242F6D"/>
    <w:rsid w:val="00243975"/>
    <w:rsid w:val="00243E1B"/>
    <w:rsid w:val="00243E24"/>
    <w:rsid w:val="002444F4"/>
    <w:rsid w:val="00244872"/>
    <w:rsid w:val="00244AFD"/>
    <w:rsid w:val="00245204"/>
    <w:rsid w:val="0024523D"/>
    <w:rsid w:val="002455C9"/>
    <w:rsid w:val="002457DC"/>
    <w:rsid w:val="00246CFA"/>
    <w:rsid w:val="00246E76"/>
    <w:rsid w:val="00246FE2"/>
    <w:rsid w:val="002472AF"/>
    <w:rsid w:val="00247369"/>
    <w:rsid w:val="0024760A"/>
    <w:rsid w:val="00247956"/>
    <w:rsid w:val="00247DC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B01"/>
    <w:rsid w:val="002778A5"/>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BB0"/>
    <w:rsid w:val="00287EBD"/>
    <w:rsid w:val="002908D3"/>
    <w:rsid w:val="00290975"/>
    <w:rsid w:val="00290D10"/>
    <w:rsid w:val="00290E11"/>
    <w:rsid w:val="00290E2B"/>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649E"/>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5DC"/>
    <w:rsid w:val="002A4B7B"/>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4ED"/>
    <w:rsid w:val="0030065B"/>
    <w:rsid w:val="00300CB6"/>
    <w:rsid w:val="00301A96"/>
    <w:rsid w:val="00301AD2"/>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58A"/>
    <w:rsid w:val="00315952"/>
    <w:rsid w:val="00315BEF"/>
    <w:rsid w:val="00315E45"/>
    <w:rsid w:val="00315EDF"/>
    <w:rsid w:val="0031615D"/>
    <w:rsid w:val="0031629A"/>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875"/>
    <w:rsid w:val="00327C79"/>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1406"/>
    <w:rsid w:val="00341477"/>
    <w:rsid w:val="0034157D"/>
    <w:rsid w:val="00341597"/>
    <w:rsid w:val="003418D5"/>
    <w:rsid w:val="00342626"/>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3B25"/>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48FE"/>
    <w:rsid w:val="003649B2"/>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90A"/>
    <w:rsid w:val="00372418"/>
    <w:rsid w:val="00372911"/>
    <w:rsid w:val="00372E51"/>
    <w:rsid w:val="0037335A"/>
    <w:rsid w:val="003739C3"/>
    <w:rsid w:val="00373A84"/>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1D2D"/>
    <w:rsid w:val="003926E0"/>
    <w:rsid w:val="003928FE"/>
    <w:rsid w:val="003936E7"/>
    <w:rsid w:val="00393AC9"/>
    <w:rsid w:val="00393AF9"/>
    <w:rsid w:val="003940D4"/>
    <w:rsid w:val="00394350"/>
    <w:rsid w:val="00394377"/>
    <w:rsid w:val="00395042"/>
    <w:rsid w:val="00395067"/>
    <w:rsid w:val="003950CB"/>
    <w:rsid w:val="00395D68"/>
    <w:rsid w:val="00395F9F"/>
    <w:rsid w:val="00396942"/>
    <w:rsid w:val="00396C66"/>
    <w:rsid w:val="00396D48"/>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A7B45"/>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FB6"/>
    <w:rsid w:val="003C058A"/>
    <w:rsid w:val="003C0932"/>
    <w:rsid w:val="003C09EB"/>
    <w:rsid w:val="003C11E3"/>
    <w:rsid w:val="003C135A"/>
    <w:rsid w:val="003C1D9A"/>
    <w:rsid w:val="003C1EFC"/>
    <w:rsid w:val="003C25E0"/>
    <w:rsid w:val="003C38E2"/>
    <w:rsid w:val="003C3A63"/>
    <w:rsid w:val="003C4ABD"/>
    <w:rsid w:val="003C5D33"/>
    <w:rsid w:val="003C6081"/>
    <w:rsid w:val="003C651F"/>
    <w:rsid w:val="003C6D12"/>
    <w:rsid w:val="003C70D1"/>
    <w:rsid w:val="003C76A8"/>
    <w:rsid w:val="003C791A"/>
    <w:rsid w:val="003C7931"/>
    <w:rsid w:val="003C7D46"/>
    <w:rsid w:val="003D01A6"/>
    <w:rsid w:val="003D03B0"/>
    <w:rsid w:val="003D08D7"/>
    <w:rsid w:val="003D0D3E"/>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363"/>
    <w:rsid w:val="003E073E"/>
    <w:rsid w:val="003E0749"/>
    <w:rsid w:val="003E0782"/>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3AD"/>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7C7"/>
    <w:rsid w:val="00406F14"/>
    <w:rsid w:val="00407162"/>
    <w:rsid w:val="00407298"/>
    <w:rsid w:val="004077BC"/>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2041"/>
    <w:rsid w:val="004327BF"/>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5024A"/>
    <w:rsid w:val="004507B8"/>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BC6"/>
    <w:rsid w:val="00474C9D"/>
    <w:rsid w:val="00474F4A"/>
    <w:rsid w:val="00475032"/>
    <w:rsid w:val="00475935"/>
    <w:rsid w:val="0047680C"/>
    <w:rsid w:val="00476D8F"/>
    <w:rsid w:val="00476EB2"/>
    <w:rsid w:val="004775FC"/>
    <w:rsid w:val="00477616"/>
    <w:rsid w:val="004778C9"/>
    <w:rsid w:val="0047797F"/>
    <w:rsid w:val="00477CE1"/>
    <w:rsid w:val="00477D97"/>
    <w:rsid w:val="00477E77"/>
    <w:rsid w:val="00477FA1"/>
    <w:rsid w:val="00480999"/>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F27"/>
    <w:rsid w:val="0049389D"/>
    <w:rsid w:val="00494330"/>
    <w:rsid w:val="0049500D"/>
    <w:rsid w:val="00495155"/>
    <w:rsid w:val="00495396"/>
    <w:rsid w:val="0049559E"/>
    <w:rsid w:val="004959CC"/>
    <w:rsid w:val="0049630F"/>
    <w:rsid w:val="00496946"/>
    <w:rsid w:val="00496A96"/>
    <w:rsid w:val="004975CD"/>
    <w:rsid w:val="004A02C8"/>
    <w:rsid w:val="004A08AA"/>
    <w:rsid w:val="004A093E"/>
    <w:rsid w:val="004A09E1"/>
    <w:rsid w:val="004A0A56"/>
    <w:rsid w:val="004A0A5B"/>
    <w:rsid w:val="004A0CAB"/>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E6F"/>
    <w:rsid w:val="004B2359"/>
    <w:rsid w:val="004B2530"/>
    <w:rsid w:val="004B27E7"/>
    <w:rsid w:val="004B2B88"/>
    <w:rsid w:val="004B31D0"/>
    <w:rsid w:val="004B31DD"/>
    <w:rsid w:val="004B3611"/>
    <w:rsid w:val="004B37D6"/>
    <w:rsid w:val="004B3C7A"/>
    <w:rsid w:val="004B3FF0"/>
    <w:rsid w:val="004B473D"/>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2719"/>
    <w:rsid w:val="004C3652"/>
    <w:rsid w:val="004C3713"/>
    <w:rsid w:val="004C4BEE"/>
    <w:rsid w:val="004C4CBA"/>
    <w:rsid w:val="004C4D45"/>
    <w:rsid w:val="004C5602"/>
    <w:rsid w:val="004C6C30"/>
    <w:rsid w:val="004C6D8D"/>
    <w:rsid w:val="004C6D95"/>
    <w:rsid w:val="004C6FE1"/>
    <w:rsid w:val="004C79F8"/>
    <w:rsid w:val="004C7C23"/>
    <w:rsid w:val="004D015E"/>
    <w:rsid w:val="004D0265"/>
    <w:rsid w:val="004D05B4"/>
    <w:rsid w:val="004D15B5"/>
    <w:rsid w:val="004D2281"/>
    <w:rsid w:val="004D2B84"/>
    <w:rsid w:val="004D2B8F"/>
    <w:rsid w:val="004D346E"/>
    <w:rsid w:val="004D3A0E"/>
    <w:rsid w:val="004D464C"/>
    <w:rsid w:val="004D5376"/>
    <w:rsid w:val="004D5489"/>
    <w:rsid w:val="004D55C9"/>
    <w:rsid w:val="004D646D"/>
    <w:rsid w:val="004D69D9"/>
    <w:rsid w:val="004D7047"/>
    <w:rsid w:val="004D7762"/>
    <w:rsid w:val="004D7B06"/>
    <w:rsid w:val="004E007D"/>
    <w:rsid w:val="004E08AE"/>
    <w:rsid w:val="004E08FB"/>
    <w:rsid w:val="004E0C33"/>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280"/>
    <w:rsid w:val="00502F38"/>
    <w:rsid w:val="005032E8"/>
    <w:rsid w:val="00503B41"/>
    <w:rsid w:val="00503E18"/>
    <w:rsid w:val="00504424"/>
    <w:rsid w:val="0050484C"/>
    <w:rsid w:val="005048A7"/>
    <w:rsid w:val="0050492C"/>
    <w:rsid w:val="00504FCA"/>
    <w:rsid w:val="005051C2"/>
    <w:rsid w:val="00505DC1"/>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41A4"/>
    <w:rsid w:val="005349A6"/>
    <w:rsid w:val="00534BD1"/>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24B7"/>
    <w:rsid w:val="00552675"/>
    <w:rsid w:val="00552C35"/>
    <w:rsid w:val="005531BE"/>
    <w:rsid w:val="00553686"/>
    <w:rsid w:val="005536B4"/>
    <w:rsid w:val="00553A5A"/>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3AB"/>
    <w:rsid w:val="00585E49"/>
    <w:rsid w:val="00585FCF"/>
    <w:rsid w:val="005862A3"/>
    <w:rsid w:val="005868AD"/>
    <w:rsid w:val="00586F75"/>
    <w:rsid w:val="00591075"/>
    <w:rsid w:val="0059136F"/>
    <w:rsid w:val="0059196B"/>
    <w:rsid w:val="00591D74"/>
    <w:rsid w:val="00592521"/>
    <w:rsid w:val="00593AC8"/>
    <w:rsid w:val="00593CCA"/>
    <w:rsid w:val="00594025"/>
    <w:rsid w:val="005949BA"/>
    <w:rsid w:val="00594C30"/>
    <w:rsid w:val="00595167"/>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11DE"/>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13B"/>
    <w:rsid w:val="005D25C8"/>
    <w:rsid w:val="005D30BA"/>
    <w:rsid w:val="005D318D"/>
    <w:rsid w:val="005D3ACC"/>
    <w:rsid w:val="005D3B87"/>
    <w:rsid w:val="005D4C41"/>
    <w:rsid w:val="005D4D02"/>
    <w:rsid w:val="005D5043"/>
    <w:rsid w:val="005D54C3"/>
    <w:rsid w:val="005D5747"/>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95B"/>
    <w:rsid w:val="00604A8F"/>
    <w:rsid w:val="00604E48"/>
    <w:rsid w:val="0060511A"/>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61"/>
    <w:rsid w:val="00616D77"/>
    <w:rsid w:val="00616F00"/>
    <w:rsid w:val="00616F67"/>
    <w:rsid w:val="0061788B"/>
    <w:rsid w:val="00617D36"/>
    <w:rsid w:val="006209FF"/>
    <w:rsid w:val="0062166C"/>
    <w:rsid w:val="00621B48"/>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9A8"/>
    <w:rsid w:val="00665C81"/>
    <w:rsid w:val="00665E1F"/>
    <w:rsid w:val="00665F41"/>
    <w:rsid w:val="006663ED"/>
    <w:rsid w:val="00666500"/>
    <w:rsid w:val="00666A1F"/>
    <w:rsid w:val="00666CF2"/>
    <w:rsid w:val="00666F1A"/>
    <w:rsid w:val="00667327"/>
    <w:rsid w:val="00670313"/>
    <w:rsid w:val="00670A90"/>
    <w:rsid w:val="00670ECB"/>
    <w:rsid w:val="00670F43"/>
    <w:rsid w:val="00671089"/>
    <w:rsid w:val="00671353"/>
    <w:rsid w:val="006714AD"/>
    <w:rsid w:val="0067291B"/>
    <w:rsid w:val="006729CE"/>
    <w:rsid w:val="00672D63"/>
    <w:rsid w:val="00673348"/>
    <w:rsid w:val="00673554"/>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613"/>
    <w:rsid w:val="00685871"/>
    <w:rsid w:val="006858E4"/>
    <w:rsid w:val="00685C40"/>
    <w:rsid w:val="00685F65"/>
    <w:rsid w:val="0068638F"/>
    <w:rsid w:val="00686AC3"/>
    <w:rsid w:val="006871A2"/>
    <w:rsid w:val="00687CD8"/>
    <w:rsid w:val="0069020C"/>
    <w:rsid w:val="00690BF4"/>
    <w:rsid w:val="00690F38"/>
    <w:rsid w:val="006914E1"/>
    <w:rsid w:val="006919DF"/>
    <w:rsid w:val="006925AB"/>
    <w:rsid w:val="006926CC"/>
    <w:rsid w:val="006931A0"/>
    <w:rsid w:val="0069393A"/>
    <w:rsid w:val="00693CC9"/>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B8E"/>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70D"/>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5895"/>
    <w:rsid w:val="007169E5"/>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452"/>
    <w:rsid w:val="007246D8"/>
    <w:rsid w:val="007250A5"/>
    <w:rsid w:val="0072516F"/>
    <w:rsid w:val="007251FD"/>
    <w:rsid w:val="00725C42"/>
    <w:rsid w:val="00726199"/>
    <w:rsid w:val="007262AC"/>
    <w:rsid w:val="007264BB"/>
    <w:rsid w:val="007265AF"/>
    <w:rsid w:val="007266E5"/>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3B45"/>
    <w:rsid w:val="007440A8"/>
    <w:rsid w:val="00744278"/>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DA3"/>
    <w:rsid w:val="007541FE"/>
    <w:rsid w:val="00754301"/>
    <w:rsid w:val="0075444A"/>
    <w:rsid w:val="0075507A"/>
    <w:rsid w:val="0075546A"/>
    <w:rsid w:val="007558D2"/>
    <w:rsid w:val="00755AD0"/>
    <w:rsid w:val="00755FF4"/>
    <w:rsid w:val="00756032"/>
    <w:rsid w:val="0075669F"/>
    <w:rsid w:val="007602B6"/>
    <w:rsid w:val="0076036E"/>
    <w:rsid w:val="007605C3"/>
    <w:rsid w:val="00760CD5"/>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4D3"/>
    <w:rsid w:val="00772797"/>
    <w:rsid w:val="00772A33"/>
    <w:rsid w:val="00772AF0"/>
    <w:rsid w:val="007735C0"/>
    <w:rsid w:val="00773D06"/>
    <w:rsid w:val="00774574"/>
    <w:rsid w:val="00775278"/>
    <w:rsid w:val="007763DA"/>
    <w:rsid w:val="00776563"/>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40B"/>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B7AD7"/>
    <w:rsid w:val="007C02CA"/>
    <w:rsid w:val="007C261E"/>
    <w:rsid w:val="007C31C2"/>
    <w:rsid w:val="007C3AED"/>
    <w:rsid w:val="007C3C1F"/>
    <w:rsid w:val="007C3F8A"/>
    <w:rsid w:val="007C4BDA"/>
    <w:rsid w:val="007C4DFC"/>
    <w:rsid w:val="007C52AE"/>
    <w:rsid w:val="007C5C37"/>
    <w:rsid w:val="007C6848"/>
    <w:rsid w:val="007C69E3"/>
    <w:rsid w:val="007C6E4C"/>
    <w:rsid w:val="007C70D1"/>
    <w:rsid w:val="007C73C1"/>
    <w:rsid w:val="007C75D3"/>
    <w:rsid w:val="007C77A9"/>
    <w:rsid w:val="007C7926"/>
    <w:rsid w:val="007C7E98"/>
    <w:rsid w:val="007D017D"/>
    <w:rsid w:val="007D1193"/>
    <w:rsid w:val="007D1B60"/>
    <w:rsid w:val="007D1ED1"/>
    <w:rsid w:val="007D2371"/>
    <w:rsid w:val="007D28F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A9"/>
    <w:rsid w:val="007F44F9"/>
    <w:rsid w:val="007F454C"/>
    <w:rsid w:val="007F4D44"/>
    <w:rsid w:val="007F4E6F"/>
    <w:rsid w:val="007F4E83"/>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4156"/>
    <w:rsid w:val="0080504D"/>
    <w:rsid w:val="0080516F"/>
    <w:rsid w:val="0080523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AB7"/>
    <w:rsid w:val="00833B69"/>
    <w:rsid w:val="0083427C"/>
    <w:rsid w:val="008345A3"/>
    <w:rsid w:val="008346E2"/>
    <w:rsid w:val="0083516A"/>
    <w:rsid w:val="0083601F"/>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227"/>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CD8"/>
    <w:rsid w:val="0089065B"/>
    <w:rsid w:val="008910A4"/>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91A"/>
    <w:rsid w:val="009005FD"/>
    <w:rsid w:val="0090065E"/>
    <w:rsid w:val="00901292"/>
    <w:rsid w:val="00901680"/>
    <w:rsid w:val="009018C7"/>
    <w:rsid w:val="0090239C"/>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706E"/>
    <w:rsid w:val="00927179"/>
    <w:rsid w:val="009272C1"/>
    <w:rsid w:val="00927823"/>
    <w:rsid w:val="00927B31"/>
    <w:rsid w:val="00927D64"/>
    <w:rsid w:val="00927E88"/>
    <w:rsid w:val="00927FDD"/>
    <w:rsid w:val="00930017"/>
    <w:rsid w:val="0093073A"/>
    <w:rsid w:val="00930B7C"/>
    <w:rsid w:val="00930E03"/>
    <w:rsid w:val="009311C4"/>
    <w:rsid w:val="0093160D"/>
    <w:rsid w:val="00931C4F"/>
    <w:rsid w:val="00931CDE"/>
    <w:rsid w:val="009322B5"/>
    <w:rsid w:val="009325F5"/>
    <w:rsid w:val="00932DF7"/>
    <w:rsid w:val="00932E63"/>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A3E"/>
    <w:rsid w:val="0094771B"/>
    <w:rsid w:val="00947C2E"/>
    <w:rsid w:val="00947FB4"/>
    <w:rsid w:val="00947FD1"/>
    <w:rsid w:val="00947FDB"/>
    <w:rsid w:val="009504E9"/>
    <w:rsid w:val="00950D31"/>
    <w:rsid w:val="0095153C"/>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67AD2"/>
    <w:rsid w:val="009702EC"/>
    <w:rsid w:val="009720AD"/>
    <w:rsid w:val="0097240F"/>
    <w:rsid w:val="00972675"/>
    <w:rsid w:val="009728FC"/>
    <w:rsid w:val="0097306B"/>
    <w:rsid w:val="00973344"/>
    <w:rsid w:val="00974E63"/>
    <w:rsid w:val="00974E98"/>
    <w:rsid w:val="009755A3"/>
    <w:rsid w:val="009759ED"/>
    <w:rsid w:val="009759EF"/>
    <w:rsid w:val="0097639B"/>
    <w:rsid w:val="00976EF1"/>
    <w:rsid w:val="009772C9"/>
    <w:rsid w:val="0097737C"/>
    <w:rsid w:val="00977C37"/>
    <w:rsid w:val="009801FE"/>
    <w:rsid w:val="009804B3"/>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FA"/>
    <w:rsid w:val="009C044C"/>
    <w:rsid w:val="009C0EB0"/>
    <w:rsid w:val="009C13D9"/>
    <w:rsid w:val="009C37D6"/>
    <w:rsid w:val="009C3880"/>
    <w:rsid w:val="009C3B48"/>
    <w:rsid w:val="009C3B7E"/>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760"/>
    <w:rsid w:val="009D29A7"/>
    <w:rsid w:val="009D46C0"/>
    <w:rsid w:val="009D5311"/>
    <w:rsid w:val="009D5EA3"/>
    <w:rsid w:val="009D5F54"/>
    <w:rsid w:val="009D5FBB"/>
    <w:rsid w:val="009D6097"/>
    <w:rsid w:val="009D6402"/>
    <w:rsid w:val="009D6A2A"/>
    <w:rsid w:val="009D6CCF"/>
    <w:rsid w:val="009D7183"/>
    <w:rsid w:val="009D71AF"/>
    <w:rsid w:val="009D79A0"/>
    <w:rsid w:val="009D7D98"/>
    <w:rsid w:val="009E1162"/>
    <w:rsid w:val="009E1215"/>
    <w:rsid w:val="009E122C"/>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22F9"/>
    <w:rsid w:val="009F32C2"/>
    <w:rsid w:val="009F3CDC"/>
    <w:rsid w:val="009F40CB"/>
    <w:rsid w:val="009F4CFE"/>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472D3"/>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2771"/>
    <w:rsid w:val="00A63596"/>
    <w:rsid w:val="00A643CA"/>
    <w:rsid w:val="00A649E1"/>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C8B"/>
    <w:rsid w:val="00A73F50"/>
    <w:rsid w:val="00A74EA6"/>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892"/>
    <w:rsid w:val="00AA1B02"/>
    <w:rsid w:val="00AA1E75"/>
    <w:rsid w:val="00AA3082"/>
    <w:rsid w:val="00AA3478"/>
    <w:rsid w:val="00AA359D"/>
    <w:rsid w:val="00AA3671"/>
    <w:rsid w:val="00AA42CC"/>
    <w:rsid w:val="00AA4F78"/>
    <w:rsid w:val="00AA5568"/>
    <w:rsid w:val="00AA556D"/>
    <w:rsid w:val="00AA558A"/>
    <w:rsid w:val="00AA5BFA"/>
    <w:rsid w:val="00AA5CAB"/>
    <w:rsid w:val="00AA68F7"/>
    <w:rsid w:val="00AA6B95"/>
    <w:rsid w:val="00AA7001"/>
    <w:rsid w:val="00AA73A1"/>
    <w:rsid w:val="00AA74A5"/>
    <w:rsid w:val="00AB0077"/>
    <w:rsid w:val="00AB1038"/>
    <w:rsid w:val="00AB1868"/>
    <w:rsid w:val="00AB1E83"/>
    <w:rsid w:val="00AB1FA7"/>
    <w:rsid w:val="00AB2744"/>
    <w:rsid w:val="00AB2762"/>
    <w:rsid w:val="00AB3A8C"/>
    <w:rsid w:val="00AB3BD1"/>
    <w:rsid w:val="00AB48BE"/>
    <w:rsid w:val="00AB4C32"/>
    <w:rsid w:val="00AB4C34"/>
    <w:rsid w:val="00AB56D9"/>
    <w:rsid w:val="00AB5972"/>
    <w:rsid w:val="00AB5BE2"/>
    <w:rsid w:val="00AB64E4"/>
    <w:rsid w:val="00AB662A"/>
    <w:rsid w:val="00AB6E0A"/>
    <w:rsid w:val="00AB71F7"/>
    <w:rsid w:val="00AB7734"/>
    <w:rsid w:val="00AB774A"/>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1D07"/>
    <w:rsid w:val="00AE2327"/>
    <w:rsid w:val="00AE240A"/>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417F"/>
    <w:rsid w:val="00B247D6"/>
    <w:rsid w:val="00B249B2"/>
    <w:rsid w:val="00B24DF0"/>
    <w:rsid w:val="00B2592F"/>
    <w:rsid w:val="00B25C41"/>
    <w:rsid w:val="00B2611B"/>
    <w:rsid w:val="00B265DE"/>
    <w:rsid w:val="00B266ED"/>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5466"/>
    <w:rsid w:val="00B6578D"/>
    <w:rsid w:val="00B66198"/>
    <w:rsid w:val="00B66D57"/>
    <w:rsid w:val="00B66D98"/>
    <w:rsid w:val="00B67002"/>
    <w:rsid w:val="00B67051"/>
    <w:rsid w:val="00B6783A"/>
    <w:rsid w:val="00B67BFF"/>
    <w:rsid w:val="00B67DD3"/>
    <w:rsid w:val="00B70242"/>
    <w:rsid w:val="00B7036B"/>
    <w:rsid w:val="00B70D2B"/>
    <w:rsid w:val="00B71512"/>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B06"/>
    <w:rsid w:val="00B76E71"/>
    <w:rsid w:val="00B76FF5"/>
    <w:rsid w:val="00B77030"/>
    <w:rsid w:val="00B77256"/>
    <w:rsid w:val="00B77B46"/>
    <w:rsid w:val="00B77ECA"/>
    <w:rsid w:val="00B801B3"/>
    <w:rsid w:val="00B80396"/>
    <w:rsid w:val="00B803CB"/>
    <w:rsid w:val="00B804A5"/>
    <w:rsid w:val="00B8156B"/>
    <w:rsid w:val="00B81866"/>
    <w:rsid w:val="00B829B2"/>
    <w:rsid w:val="00B82FF5"/>
    <w:rsid w:val="00B83704"/>
    <w:rsid w:val="00B83C34"/>
    <w:rsid w:val="00B83E41"/>
    <w:rsid w:val="00B8459A"/>
    <w:rsid w:val="00B84AFD"/>
    <w:rsid w:val="00B86421"/>
    <w:rsid w:val="00B879C1"/>
    <w:rsid w:val="00B87BDA"/>
    <w:rsid w:val="00B87FDB"/>
    <w:rsid w:val="00B9014A"/>
    <w:rsid w:val="00B9072A"/>
    <w:rsid w:val="00B90CA9"/>
    <w:rsid w:val="00B91F75"/>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7A25"/>
    <w:rsid w:val="00BA7B28"/>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9B2"/>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8CB"/>
    <w:rsid w:val="00C05BCE"/>
    <w:rsid w:val="00C06742"/>
    <w:rsid w:val="00C06BF8"/>
    <w:rsid w:val="00C07C2F"/>
    <w:rsid w:val="00C102C9"/>
    <w:rsid w:val="00C10785"/>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5426"/>
    <w:rsid w:val="00C15855"/>
    <w:rsid w:val="00C16332"/>
    <w:rsid w:val="00C1661A"/>
    <w:rsid w:val="00C17B4B"/>
    <w:rsid w:val="00C17D49"/>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357"/>
    <w:rsid w:val="00C47FEE"/>
    <w:rsid w:val="00C51246"/>
    <w:rsid w:val="00C519D7"/>
    <w:rsid w:val="00C5218C"/>
    <w:rsid w:val="00C5258B"/>
    <w:rsid w:val="00C5280F"/>
    <w:rsid w:val="00C5296D"/>
    <w:rsid w:val="00C52EF9"/>
    <w:rsid w:val="00C537C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18A7"/>
    <w:rsid w:val="00C71EBC"/>
    <w:rsid w:val="00C72460"/>
    <w:rsid w:val="00C73037"/>
    <w:rsid w:val="00C73441"/>
    <w:rsid w:val="00C73844"/>
    <w:rsid w:val="00C73F91"/>
    <w:rsid w:val="00C74353"/>
    <w:rsid w:val="00C744C3"/>
    <w:rsid w:val="00C74C5F"/>
    <w:rsid w:val="00C7580D"/>
    <w:rsid w:val="00C75812"/>
    <w:rsid w:val="00C760FA"/>
    <w:rsid w:val="00C7611E"/>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FD3"/>
    <w:rsid w:val="00C91029"/>
    <w:rsid w:val="00C9136E"/>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0CF4"/>
    <w:rsid w:val="00CB1435"/>
    <w:rsid w:val="00CB1769"/>
    <w:rsid w:val="00CB1A9C"/>
    <w:rsid w:val="00CB1E14"/>
    <w:rsid w:val="00CB1E82"/>
    <w:rsid w:val="00CB2A3A"/>
    <w:rsid w:val="00CB2AF9"/>
    <w:rsid w:val="00CB2EF6"/>
    <w:rsid w:val="00CB3339"/>
    <w:rsid w:val="00CB3405"/>
    <w:rsid w:val="00CB41AF"/>
    <w:rsid w:val="00CB5E19"/>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0C58"/>
    <w:rsid w:val="00CE1B20"/>
    <w:rsid w:val="00CE237B"/>
    <w:rsid w:val="00CE25AB"/>
    <w:rsid w:val="00CE2609"/>
    <w:rsid w:val="00CE2AB3"/>
    <w:rsid w:val="00CE2ACC"/>
    <w:rsid w:val="00CE2DFB"/>
    <w:rsid w:val="00CE3866"/>
    <w:rsid w:val="00CE38AA"/>
    <w:rsid w:val="00CE3D64"/>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98B"/>
    <w:rsid w:val="00CF49B5"/>
    <w:rsid w:val="00CF49F4"/>
    <w:rsid w:val="00CF64FF"/>
    <w:rsid w:val="00CF659E"/>
    <w:rsid w:val="00CF6700"/>
    <w:rsid w:val="00CF6B47"/>
    <w:rsid w:val="00CF7978"/>
    <w:rsid w:val="00CF7B76"/>
    <w:rsid w:val="00CF7E74"/>
    <w:rsid w:val="00D00A19"/>
    <w:rsid w:val="00D01BA2"/>
    <w:rsid w:val="00D021C7"/>
    <w:rsid w:val="00D0258A"/>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0E0"/>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3AE4"/>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AE"/>
    <w:rsid w:val="00D565F1"/>
    <w:rsid w:val="00D56A84"/>
    <w:rsid w:val="00D56BE5"/>
    <w:rsid w:val="00D56CAC"/>
    <w:rsid w:val="00D56D89"/>
    <w:rsid w:val="00D57731"/>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35F"/>
    <w:rsid w:val="00D67DF6"/>
    <w:rsid w:val="00D709AE"/>
    <w:rsid w:val="00D71203"/>
    <w:rsid w:val="00D71342"/>
    <w:rsid w:val="00D71878"/>
    <w:rsid w:val="00D723D6"/>
    <w:rsid w:val="00D72B0F"/>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537"/>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6C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E1A"/>
    <w:rsid w:val="00DE2390"/>
    <w:rsid w:val="00DE39B7"/>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64"/>
    <w:rsid w:val="00DF42A3"/>
    <w:rsid w:val="00DF43D8"/>
    <w:rsid w:val="00DF51A0"/>
    <w:rsid w:val="00DF6971"/>
    <w:rsid w:val="00DF6A0A"/>
    <w:rsid w:val="00DF6E9E"/>
    <w:rsid w:val="00DF7952"/>
    <w:rsid w:val="00DF7D2F"/>
    <w:rsid w:val="00DF7FBE"/>
    <w:rsid w:val="00E009BE"/>
    <w:rsid w:val="00E00F48"/>
    <w:rsid w:val="00E01EB5"/>
    <w:rsid w:val="00E01EC6"/>
    <w:rsid w:val="00E02303"/>
    <w:rsid w:val="00E026E9"/>
    <w:rsid w:val="00E02CCB"/>
    <w:rsid w:val="00E0342F"/>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3F1"/>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4138"/>
    <w:rsid w:val="00E24BE8"/>
    <w:rsid w:val="00E24FFB"/>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6AF1"/>
    <w:rsid w:val="00E36EE0"/>
    <w:rsid w:val="00E37719"/>
    <w:rsid w:val="00E3799B"/>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EFF"/>
    <w:rsid w:val="00E70FD4"/>
    <w:rsid w:val="00E714B9"/>
    <w:rsid w:val="00E71D98"/>
    <w:rsid w:val="00E73F64"/>
    <w:rsid w:val="00E7403F"/>
    <w:rsid w:val="00E74686"/>
    <w:rsid w:val="00E74EF3"/>
    <w:rsid w:val="00E7595B"/>
    <w:rsid w:val="00E75C2A"/>
    <w:rsid w:val="00E767DD"/>
    <w:rsid w:val="00E77221"/>
    <w:rsid w:val="00E77359"/>
    <w:rsid w:val="00E77991"/>
    <w:rsid w:val="00E779FD"/>
    <w:rsid w:val="00E80063"/>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379"/>
    <w:rsid w:val="00EA58A7"/>
    <w:rsid w:val="00EA60A5"/>
    <w:rsid w:val="00EA677A"/>
    <w:rsid w:val="00EA6A05"/>
    <w:rsid w:val="00EA6C49"/>
    <w:rsid w:val="00EA6CA0"/>
    <w:rsid w:val="00EA72DF"/>
    <w:rsid w:val="00EA7CCC"/>
    <w:rsid w:val="00EB0378"/>
    <w:rsid w:val="00EB09A7"/>
    <w:rsid w:val="00EB0A6E"/>
    <w:rsid w:val="00EB100E"/>
    <w:rsid w:val="00EB16E4"/>
    <w:rsid w:val="00EB1DC4"/>
    <w:rsid w:val="00EB41FB"/>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CC"/>
    <w:rsid w:val="00ED4382"/>
    <w:rsid w:val="00ED468D"/>
    <w:rsid w:val="00ED479C"/>
    <w:rsid w:val="00ED4E33"/>
    <w:rsid w:val="00ED4EAD"/>
    <w:rsid w:val="00ED51AF"/>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7084"/>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252F"/>
    <w:rsid w:val="00F129EA"/>
    <w:rsid w:val="00F13061"/>
    <w:rsid w:val="00F13259"/>
    <w:rsid w:val="00F1363A"/>
    <w:rsid w:val="00F13E05"/>
    <w:rsid w:val="00F14677"/>
    <w:rsid w:val="00F147DB"/>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4D5"/>
    <w:rsid w:val="00F32819"/>
    <w:rsid w:val="00F332B5"/>
    <w:rsid w:val="00F340CE"/>
    <w:rsid w:val="00F3469A"/>
    <w:rsid w:val="00F34EF2"/>
    <w:rsid w:val="00F35186"/>
    <w:rsid w:val="00F353D2"/>
    <w:rsid w:val="00F356D5"/>
    <w:rsid w:val="00F35A53"/>
    <w:rsid w:val="00F360A1"/>
    <w:rsid w:val="00F36ECF"/>
    <w:rsid w:val="00F3740D"/>
    <w:rsid w:val="00F37849"/>
    <w:rsid w:val="00F4014D"/>
    <w:rsid w:val="00F408FC"/>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474C0"/>
    <w:rsid w:val="00F503AB"/>
    <w:rsid w:val="00F50939"/>
    <w:rsid w:val="00F50F56"/>
    <w:rsid w:val="00F5126E"/>
    <w:rsid w:val="00F5140D"/>
    <w:rsid w:val="00F5171E"/>
    <w:rsid w:val="00F522E3"/>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CD"/>
    <w:rsid w:val="00F759D1"/>
    <w:rsid w:val="00F75BE8"/>
    <w:rsid w:val="00F75FE4"/>
    <w:rsid w:val="00F760AD"/>
    <w:rsid w:val="00F760B4"/>
    <w:rsid w:val="00F767C7"/>
    <w:rsid w:val="00F77877"/>
    <w:rsid w:val="00F77D80"/>
    <w:rsid w:val="00F77E04"/>
    <w:rsid w:val="00F80408"/>
    <w:rsid w:val="00F80636"/>
    <w:rsid w:val="00F808B2"/>
    <w:rsid w:val="00F80B6D"/>
    <w:rsid w:val="00F81AF6"/>
    <w:rsid w:val="00F824A4"/>
    <w:rsid w:val="00F8394B"/>
    <w:rsid w:val="00F83F23"/>
    <w:rsid w:val="00F8517C"/>
    <w:rsid w:val="00F85B34"/>
    <w:rsid w:val="00F85C14"/>
    <w:rsid w:val="00F86192"/>
    <w:rsid w:val="00F8657B"/>
    <w:rsid w:val="00F867A5"/>
    <w:rsid w:val="00F86F0D"/>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A7F72"/>
    <w:rsid w:val="00FB06B2"/>
    <w:rsid w:val="00FB085C"/>
    <w:rsid w:val="00FB0988"/>
    <w:rsid w:val="00FB1BB3"/>
    <w:rsid w:val="00FB20ED"/>
    <w:rsid w:val="00FB30F8"/>
    <w:rsid w:val="00FB33E6"/>
    <w:rsid w:val="00FB3D52"/>
    <w:rsid w:val="00FB3F77"/>
    <w:rsid w:val="00FB465D"/>
    <w:rsid w:val="00FB46D7"/>
    <w:rsid w:val="00FB50DF"/>
    <w:rsid w:val="00FB585D"/>
    <w:rsid w:val="00FB5D97"/>
    <w:rsid w:val="00FB610A"/>
    <w:rsid w:val="00FB6E3E"/>
    <w:rsid w:val="00FB6EF5"/>
    <w:rsid w:val="00FB7E36"/>
    <w:rsid w:val="00FC014B"/>
    <w:rsid w:val="00FC025E"/>
    <w:rsid w:val="00FC0716"/>
    <w:rsid w:val="00FC08DB"/>
    <w:rsid w:val="00FC1021"/>
    <w:rsid w:val="00FC1073"/>
    <w:rsid w:val="00FC1164"/>
    <w:rsid w:val="00FC1526"/>
    <w:rsid w:val="00FC1852"/>
    <w:rsid w:val="00FC1C9F"/>
    <w:rsid w:val="00FC2B6C"/>
    <w:rsid w:val="00FC2CF1"/>
    <w:rsid w:val="00FC32E8"/>
    <w:rsid w:val="00FC3420"/>
    <w:rsid w:val="00FC3725"/>
    <w:rsid w:val="00FC4063"/>
    <w:rsid w:val="00FC46D5"/>
    <w:rsid w:val="00FC46F4"/>
    <w:rsid w:val="00FC471B"/>
    <w:rsid w:val="00FC4EED"/>
    <w:rsid w:val="00FC617C"/>
    <w:rsid w:val="00FC66DE"/>
    <w:rsid w:val="00FC69F9"/>
    <w:rsid w:val="00FC6EC2"/>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909"/>
    <w:rsid w:val="00FE0F7D"/>
    <w:rsid w:val="00FE156C"/>
    <w:rsid w:val="00FE16D1"/>
    <w:rsid w:val="00FE18F7"/>
    <w:rsid w:val="00FE1F27"/>
    <w:rsid w:val="00FE2DCB"/>
    <w:rsid w:val="00FE2E8C"/>
    <w:rsid w:val="00FE2FCD"/>
    <w:rsid w:val="00FE31FC"/>
    <w:rsid w:val="00FE35B5"/>
    <w:rsid w:val="00FE3829"/>
    <w:rsid w:val="00FE3B00"/>
    <w:rsid w:val="00FE3CB7"/>
    <w:rsid w:val="00FE3CBB"/>
    <w:rsid w:val="00FE3E1C"/>
    <w:rsid w:val="00FE4FE6"/>
    <w:rsid w:val="00FE5986"/>
    <w:rsid w:val="00FE649C"/>
    <w:rsid w:val="00FE671C"/>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150171"/>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openxmlformats.org/officeDocument/2006/relationships/header" Target="header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jpg"/><Relationship Id="rId27"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6563</TotalTime>
  <Pages>79</Pages>
  <Words>27229</Words>
  <Characters>164465</Characters>
  <Application>Microsoft Office Word</Application>
  <DocSecurity>0</DocSecurity>
  <Lines>4111</Lines>
  <Paragraphs>2106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1079</cp:revision>
  <cp:lastPrinted>2025-12-04T17:55:00Z</cp:lastPrinted>
  <dcterms:created xsi:type="dcterms:W3CDTF">2026-01-09T11:19:00Z</dcterms:created>
  <dcterms:modified xsi:type="dcterms:W3CDTF">2026-01-28T19:32:00Z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id="oMfbqTdy"/&gt;&lt;style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