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9EF3E" w14:textId="40A9B1C1" w:rsidR="00EC6D81" w:rsidRDefault="00930CD0">
      <w:r>
        <w:t>PAGER</w:t>
      </w:r>
    </w:p>
    <w:p w14:paraId="135B45DE" w14:textId="77777777" w:rsidR="000D2E05" w:rsidRDefault="000D2E05">
      <w:r w:rsidRPr="000D2E05">
        <w:t>Não existe uma metodologia prática para gerar a visualização espacial de dados territoriais não georreferenciados provenientes de cadastros descritivos automatizados.</w:t>
      </w:r>
    </w:p>
    <w:p w14:paraId="0019D368" w14:textId="77777777" w:rsidR="00B93086" w:rsidRDefault="00606D87">
      <w:r>
        <w:t>Em tese, u</w:t>
      </w:r>
      <w:r w:rsidR="00930CD0" w:rsidRPr="00930CD0">
        <w:t xml:space="preserve">m cadastro territorial </w:t>
      </w:r>
      <w:r w:rsidR="00BB2399">
        <w:t xml:space="preserve">descritivo </w:t>
      </w:r>
      <w:r w:rsidR="00930CD0" w:rsidRPr="00930CD0">
        <w:t xml:space="preserve">corretamente modelado e com dados precisos </w:t>
      </w:r>
      <w:r w:rsidR="00546974">
        <w:t xml:space="preserve">deve </w:t>
      </w:r>
      <w:r w:rsidR="00930CD0" w:rsidRPr="00930CD0">
        <w:t>permit</w:t>
      </w:r>
      <w:r w:rsidR="00546974">
        <w:t>ir</w:t>
      </w:r>
      <w:r w:rsidR="00930CD0" w:rsidRPr="00930CD0">
        <w:t xml:space="preserve"> a criação de um esboço cartográfico (croqui) que representa as parcelas de forma proporcional</w:t>
      </w:r>
      <w:r>
        <w:t>. Mas c</w:t>
      </w:r>
      <w:r w:rsidR="00921F78" w:rsidRPr="00921F78">
        <w:t>omo gerar um esboço cartográfico (croqui) de uma área urbana com base nos dados descritivos do cadastro territorial?</w:t>
      </w:r>
      <w:r w:rsidR="00614A8D">
        <w:t xml:space="preserve"> </w:t>
      </w:r>
    </w:p>
    <w:p w14:paraId="5E0B0C9E" w14:textId="77777777" w:rsidR="00B93086" w:rsidRDefault="00B93086">
      <w:r>
        <w:t>Nesse trabalho vamos:</w:t>
      </w:r>
    </w:p>
    <w:p w14:paraId="471A8493" w14:textId="77777777" w:rsidR="00B93086" w:rsidRDefault="0039686E" w:rsidP="00B93086">
      <w:pPr>
        <w:pStyle w:val="PargrafodaLista"/>
        <w:numPr>
          <w:ilvl w:val="0"/>
          <w:numId w:val="2"/>
        </w:numPr>
      </w:pPr>
      <w:r w:rsidRPr="0039686E">
        <w:t>Desenvolver uma metodologia para a representação gráfica dos dados descritivos do cadastro territorial urbano.</w:t>
      </w:r>
    </w:p>
    <w:p w14:paraId="0EA6FAC5" w14:textId="77777777" w:rsidR="00B93086" w:rsidRDefault="0039686E" w:rsidP="00B93086">
      <w:pPr>
        <w:pStyle w:val="PargrafodaLista"/>
        <w:numPr>
          <w:ilvl w:val="0"/>
          <w:numId w:val="2"/>
        </w:numPr>
      </w:pPr>
      <w:r w:rsidRPr="0039686E">
        <w:t>Estabelecer uma estrutura de dados no LADM que seja adequada para a geração de um esboço cartográfico representativo da área urbana;</w:t>
      </w:r>
    </w:p>
    <w:p w14:paraId="1727FB16" w14:textId="36EF1B74" w:rsidR="006555E8" w:rsidRDefault="00974A88" w:rsidP="00B93086">
      <w:pPr>
        <w:pStyle w:val="PargrafodaLista"/>
        <w:numPr>
          <w:ilvl w:val="0"/>
          <w:numId w:val="2"/>
        </w:numPr>
      </w:pPr>
      <w:r w:rsidRPr="00974A88">
        <w:t>Identificar estratégias para corrigir falhas específicas em cadastros territoriais consolidados.</w:t>
      </w:r>
    </w:p>
    <w:p w14:paraId="32FADE39" w14:textId="72E00C72" w:rsidR="00921F78" w:rsidRDefault="00B93086">
      <w:r>
        <w:t xml:space="preserve">Usaremos </w:t>
      </w:r>
      <w:r w:rsidR="00D86C44">
        <w:t xml:space="preserve">o </w:t>
      </w:r>
      <w:r w:rsidR="00921F78">
        <w:t xml:space="preserve">Python para sanear </w:t>
      </w:r>
      <w:r w:rsidR="00F41DEA">
        <w:t xml:space="preserve">o cadastro, javascript + leaflet para </w:t>
      </w:r>
      <w:r w:rsidR="001B18B2">
        <w:t xml:space="preserve">visualização e MySQL para </w:t>
      </w:r>
      <w:r w:rsidR="004A3009">
        <w:t>armazenar os dados.</w:t>
      </w:r>
      <w:r w:rsidR="00F4564C">
        <w:t xml:space="preserve"> Por fim, compararemos </w:t>
      </w:r>
      <w:r w:rsidR="00A01D36">
        <w:t xml:space="preserve">imagens aéreas </w:t>
      </w:r>
      <w:r w:rsidR="00AE078E">
        <w:t xml:space="preserve">ou de satélite para validar as </w:t>
      </w:r>
      <w:r w:rsidR="00C63AD8">
        <w:t xml:space="preserve">dimensões </w:t>
      </w:r>
      <w:r w:rsidR="00904CB7">
        <w:t>registradas no cadastro territorial.</w:t>
      </w:r>
    </w:p>
    <w:p w14:paraId="1A9A3768" w14:textId="77777777" w:rsidR="00614A8D" w:rsidRPr="00921F78" w:rsidRDefault="00614A8D"/>
    <w:sectPr w:rsidR="00614A8D" w:rsidRPr="0092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086C"/>
    <w:multiLevelType w:val="hybridMultilevel"/>
    <w:tmpl w:val="70C81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3D97"/>
    <w:multiLevelType w:val="hybridMultilevel"/>
    <w:tmpl w:val="26DE77C4"/>
    <w:lvl w:ilvl="0" w:tplc="1B1AFEE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3ABB5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BEFAF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DA39B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C84F5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A8587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F2A45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0222B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3C924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9975050">
    <w:abstractNumId w:val="1"/>
  </w:num>
  <w:num w:numId="2" w16cid:durableId="182983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F7"/>
    <w:rsid w:val="000D2E05"/>
    <w:rsid w:val="000E7658"/>
    <w:rsid w:val="00105569"/>
    <w:rsid w:val="001B18B2"/>
    <w:rsid w:val="00287F47"/>
    <w:rsid w:val="0039686E"/>
    <w:rsid w:val="003A11D7"/>
    <w:rsid w:val="003B1FF7"/>
    <w:rsid w:val="004619D6"/>
    <w:rsid w:val="004A3009"/>
    <w:rsid w:val="004F3B22"/>
    <w:rsid w:val="00546974"/>
    <w:rsid w:val="005727FD"/>
    <w:rsid w:val="00606D87"/>
    <w:rsid w:val="00614A8D"/>
    <w:rsid w:val="00652B72"/>
    <w:rsid w:val="006555E8"/>
    <w:rsid w:val="007179E7"/>
    <w:rsid w:val="00775DBA"/>
    <w:rsid w:val="007C1976"/>
    <w:rsid w:val="007E5B24"/>
    <w:rsid w:val="008249CF"/>
    <w:rsid w:val="00904CB7"/>
    <w:rsid w:val="00921F78"/>
    <w:rsid w:val="00930CD0"/>
    <w:rsid w:val="00966450"/>
    <w:rsid w:val="00974A88"/>
    <w:rsid w:val="00A01D36"/>
    <w:rsid w:val="00AA730C"/>
    <w:rsid w:val="00AE078E"/>
    <w:rsid w:val="00B52708"/>
    <w:rsid w:val="00B93086"/>
    <w:rsid w:val="00BB2399"/>
    <w:rsid w:val="00C264A2"/>
    <w:rsid w:val="00C61A97"/>
    <w:rsid w:val="00C63AD8"/>
    <w:rsid w:val="00D86C44"/>
    <w:rsid w:val="00DF3D00"/>
    <w:rsid w:val="00E01806"/>
    <w:rsid w:val="00E47A8A"/>
    <w:rsid w:val="00EC6D81"/>
    <w:rsid w:val="00F41DEA"/>
    <w:rsid w:val="00F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AD45"/>
  <w15:chartTrackingRefBased/>
  <w15:docId w15:val="{AD8DB170-65E5-4C84-AB81-644A6E6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1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1F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1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1F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1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1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1F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1F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1F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1F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1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61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Barbiero</dc:creator>
  <cp:keywords/>
  <dc:description/>
  <cp:lastModifiedBy>Marco Aurélio Barbiero</cp:lastModifiedBy>
  <cp:revision>37</cp:revision>
  <dcterms:created xsi:type="dcterms:W3CDTF">2024-10-23T00:25:00Z</dcterms:created>
  <dcterms:modified xsi:type="dcterms:W3CDTF">2024-10-25T11:44:00Z</dcterms:modified>
</cp:coreProperties>
</file>