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Prof. Dr. Carlos Antonio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Key words: Land Management, Multi-Purpose Territorial Cadastre,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4E38CE">
        <w:rPr>
          <w:i/>
          <w:iCs/>
          <w:lang w:val="en-US"/>
        </w:rPr>
        <w:t>OpenStreetMap</w:t>
      </w:r>
      <w:r w:rsidRPr="006D3D4B">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E863C1">
      <w:pPr>
        <w:pStyle w:val="Ttulo2"/>
      </w:pPr>
      <w:r>
        <w:lastRenderedPageBreak/>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E863C1">
      <w:pPr>
        <w:pStyle w:val="Ttulo2"/>
      </w:pPr>
      <w:r>
        <w:lastRenderedPageBreak/>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Global Navigation Satellite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E863C1">
      <w:pPr>
        <w:pStyle w:val="Ttulo2"/>
      </w:pPr>
      <w:r>
        <w:lastRenderedPageBreak/>
        <w:t>CADASTRO TERRITORIAL URBANO E O CIATA</w:t>
      </w:r>
    </w:p>
    <w:p w14:paraId="071CDBAA" w14:textId="654F4F50"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4975CD">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F147DB">
      <w:pPr>
        <w:pStyle w:val="Ttulo3"/>
      </w:pPr>
      <w:r>
        <w:tab/>
        <w:t>Modelo conceitual do CIATA</w:t>
      </w:r>
    </w:p>
    <w:p w14:paraId="4A207593" w14:textId="7CCECA6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4975CD">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1059F755"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E812D7">
      <w:pPr>
        <w:pStyle w:val="Ttulo3"/>
      </w:pPr>
      <w:bookmarkStart w:id="0" w:name="_Ref213940241"/>
      <w:bookmarkStart w:id="1" w:name="_Ref219188127"/>
      <w:r>
        <w:t>A parcela no CIATA</w:t>
      </w:r>
      <w:bookmarkEnd w:id="0"/>
      <w:bookmarkEnd w:id="1"/>
    </w:p>
    <w:p w14:paraId="09D35C96" w14:textId="22603EC7"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4975CD">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d) os identificadores que possibilitem o seu relacionamento com os cadastros temáticos.“</w:t>
      </w:r>
    </w:p>
    <w:p w14:paraId="19205BA6" w14:textId="37345419" w:rsidR="00E812D7" w:rsidRDefault="0005601D" w:rsidP="00E812D7">
      <w:r>
        <w:t xml:space="preserve">No </w:t>
      </w:r>
      <w:r w:rsidR="00E24BE8">
        <w:t xml:space="preserve">Manual do Cadastro Imobiliário </w:t>
      </w:r>
      <w:r w:rsidR="00E24BE8">
        <w:fldChar w:fldCharType="begin"/>
      </w:r>
      <w:r w:rsidR="004975CD">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EB59CA">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r w:rsidRPr="00FB06B2">
        <w:t>CadUrb;</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Google Programmable Search Engine</w:t>
      </w:r>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251E4893"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A910BA" w:rsidRPr="00693DE7">
        <w:t xml:space="preserve">Tabela </w:t>
      </w:r>
      <w:r w:rsidR="00A910BA">
        <w:rPr>
          <w:noProof/>
        </w:rPr>
        <w:t>1</w:t>
      </w:r>
      <w:r w:rsidR="0030608B">
        <w:fldChar w:fldCharType="end"/>
      </w:r>
      <w:r w:rsidR="0030608B">
        <w:t>.</w:t>
      </w:r>
    </w:p>
    <w:p w14:paraId="0B680B19" w14:textId="32B470A7" w:rsidR="0030608B" w:rsidRPr="00693DE7" w:rsidRDefault="0030608B" w:rsidP="0084507A">
      <w:pPr>
        <w:pStyle w:val="Legenda"/>
      </w:pPr>
      <w:bookmarkStart w:id="3" w:name="_Ref217750635"/>
      <w:r w:rsidRPr="00693DE7">
        <w:t xml:space="preserve">Tabela </w:t>
      </w:r>
      <w:r w:rsidR="00FC32E8">
        <w:fldChar w:fldCharType="begin"/>
      </w:r>
      <w:r w:rsidR="00FC32E8">
        <w:instrText xml:space="preserve"> SEQ Tabela \* ARABIC </w:instrText>
      </w:r>
      <w:r w:rsidR="00FC32E8">
        <w:fldChar w:fldCharType="separate"/>
      </w:r>
      <w:r w:rsidR="00A910BA">
        <w:rPr>
          <w:noProof/>
        </w:rPr>
        <w:t>1</w:t>
      </w:r>
      <w:r w:rsidR="00FC32E8">
        <w:rPr>
          <w:noProof/>
        </w:rPr>
        <w:fldChar w:fldCharType="end"/>
      </w:r>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CadUrb</w:t>
            </w:r>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84507A">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E863C1">
      <w:pPr>
        <w:pStyle w:val="Ttulo2"/>
      </w:pPr>
      <w:r>
        <w:lastRenderedPageBreak/>
        <w:t>CTM</w:t>
      </w:r>
    </w:p>
    <w:p w14:paraId="471ECF1F" w14:textId="244CE494"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4975CD">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792EC2A3"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4975CD">
        <w:rPr>
          <w:lang w:eastAsia="pt-BR"/>
        </w:rPr>
        <w:instrText xml:space="preserve"> ADDIN ZOTERO_ITEM CSL_CITATION {"citationID":"jhZBJmPE","properties":{"formattedCitation":"(Erba,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394FCCE9"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4975CD">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Pr="00743B4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r w:rsidR="0075669F" w:rsidRPr="00032871">
        <w:rPr>
          <w:i/>
          <w:iCs/>
        </w:rPr>
        <w:t>Administrative</w:t>
      </w:r>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A910BA">
        <w:t xml:space="preserve">Quadro </w:t>
      </w:r>
      <w:r w:rsidR="00A910BA">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84507A">
      <w:pPr>
        <w:pStyle w:val="Legenda"/>
      </w:pPr>
    </w:p>
    <w:p w14:paraId="7EBF7D39" w14:textId="08857A82" w:rsidR="00690F38" w:rsidRDefault="00690F38" w:rsidP="0084507A">
      <w:pPr>
        <w:pStyle w:val="Legenda"/>
      </w:pPr>
      <w:bookmarkStart w:id="4" w:name="_Ref219279265"/>
      <w:r>
        <w:t xml:space="preserve">Quadro </w:t>
      </w:r>
      <w:r w:rsidR="00FC32E8">
        <w:fldChar w:fldCharType="begin"/>
      </w:r>
      <w:r w:rsidR="00FC32E8">
        <w:instrText xml:space="preserve"> SEQ Quadro \* ARABIC </w:instrText>
      </w:r>
      <w:r w:rsidR="00FC32E8">
        <w:fldChar w:fldCharType="separate"/>
      </w:r>
      <w:r w:rsidR="00A910BA">
        <w:rPr>
          <w:noProof/>
        </w:rPr>
        <w:t>1</w:t>
      </w:r>
      <w:r w:rsidR="00FC32E8">
        <w:rPr>
          <w:noProof/>
        </w:rPr>
        <w:fldChar w:fldCharType="end"/>
      </w:r>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Abordagem multifinalitária,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84507A">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E863C1">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Lemmen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r w:rsidRPr="00D167B9">
        <w:rPr>
          <w:i/>
          <w:iCs/>
        </w:rPr>
        <w:t>Unified Modeling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45D59AAA"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A910BA">
        <w:t xml:space="preserve">Figura </w:t>
      </w:r>
      <w:r w:rsidR="00A910BA">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693DE7" w:rsidRDefault="007A6E97" w:rsidP="0084507A">
      <w:pPr>
        <w:pStyle w:val="Legenda"/>
      </w:pPr>
    </w:p>
    <w:p w14:paraId="5EE2C011" w14:textId="29EE302D" w:rsidR="007A6E97" w:rsidRDefault="007A6E97" w:rsidP="0084507A">
      <w:pPr>
        <w:pStyle w:val="Legenda"/>
      </w:pPr>
      <w:bookmarkStart w:id="5" w:name="_Ref219194886"/>
      <w:r>
        <w:t xml:space="preserve">Figura </w:t>
      </w:r>
      <w:r w:rsidR="00FC32E8">
        <w:fldChar w:fldCharType="begin"/>
      </w:r>
      <w:r w:rsidR="00FC32E8">
        <w:instrText xml:space="preserve"> SEQ Figura \* ARABIC </w:instrText>
      </w:r>
      <w:r w:rsidR="00FC32E8">
        <w:fldChar w:fldCharType="separate"/>
      </w:r>
      <w:r w:rsidR="00A910BA">
        <w:rPr>
          <w:noProof/>
        </w:rPr>
        <w:t>1</w:t>
      </w:r>
      <w:r w:rsidR="00FC32E8">
        <w:rPr>
          <w:noProof/>
        </w:rPr>
        <w:fldChar w:fldCharType="end"/>
      </w:r>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84507A">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r w:rsidR="007724D3" w:rsidRPr="004E5B36">
        <w:rPr>
          <w:i/>
          <w:iCs/>
        </w:rPr>
        <w:t>packages</w:t>
      </w:r>
      <w:r w:rsidR="004E5B36">
        <w:t>)</w:t>
      </w:r>
      <w:r>
        <w:t xml:space="preserve"> principais e um</w:t>
      </w:r>
      <w:r w:rsidR="009E35FD">
        <w:t xml:space="preserve"> subpacote (</w:t>
      </w:r>
      <w:r w:rsidRPr="009E35FD">
        <w:rPr>
          <w:i/>
          <w:iCs/>
        </w:rPr>
        <w:t>sub</w:t>
      </w:r>
      <w:r w:rsidR="007724D3" w:rsidRPr="009E35FD">
        <w:rPr>
          <w:i/>
          <w:iCs/>
        </w:rPr>
        <w:t>package</w:t>
      </w:r>
      <w:r w:rsidR="009E35FD">
        <w:t>)</w:t>
      </w:r>
      <w:r w:rsidR="00BE4E68">
        <w:t xml:space="preserve">, </w:t>
      </w:r>
      <w:r w:rsidR="00BE4E68" w:rsidRPr="00BE4E68">
        <w:t xml:space="preserve">cada um responsável por uma dimensão específica da administração de terras </w:t>
      </w:r>
      <w:r>
        <w:t>(Panchiniak, 2017</w:t>
      </w:r>
      <w:r w:rsidR="00BE4E68">
        <w:t xml:space="preserve">; </w:t>
      </w:r>
      <w:r w:rsidR="00C718A7">
        <w:t>ISO, 2012</w:t>
      </w:r>
      <w:r>
        <w:t>):</w:t>
      </w:r>
    </w:p>
    <w:p w14:paraId="524CD356" w14:textId="4B2CA572" w:rsidR="007A6E97" w:rsidRDefault="007A6E97" w:rsidP="007A6E97">
      <w:pPr>
        <w:pStyle w:val="PargrafodaLista"/>
        <w:numPr>
          <w:ilvl w:val="0"/>
          <w:numId w:val="23"/>
        </w:numPr>
      </w:pPr>
      <w:r w:rsidRPr="002F2F54">
        <w:rPr>
          <w:b/>
          <w:bCs/>
          <w:i/>
          <w:iCs/>
        </w:rPr>
        <w:t xml:space="preserve">Party </w:t>
      </w:r>
      <w:r w:rsidR="00A67086" w:rsidRPr="00A67086">
        <w:rPr>
          <w:b/>
          <w:bCs/>
          <w:i/>
          <w:iCs/>
        </w:rPr>
        <w:t>Package</w:t>
      </w:r>
      <w:r>
        <w:t xml:space="preserve">: </w:t>
      </w:r>
      <w:r w:rsidRPr="002F2F54">
        <w:t>Representa os atores (pessoas físicas, grupos ou organizações) relacionados às unidades espaciais. Inclui classes como LA_Party e LA_GroupParty</w:t>
      </w:r>
      <w:r>
        <w:t>;</w:t>
      </w:r>
    </w:p>
    <w:p w14:paraId="685459BD" w14:textId="563E4D0E" w:rsidR="007A6E97" w:rsidRDefault="007A6E97" w:rsidP="007A6E97">
      <w:pPr>
        <w:pStyle w:val="PargrafodaLista"/>
        <w:numPr>
          <w:ilvl w:val="0"/>
          <w:numId w:val="23"/>
        </w:numPr>
      </w:pPr>
      <w:r w:rsidRPr="002F2F54">
        <w:rPr>
          <w:b/>
          <w:bCs/>
          <w:i/>
          <w:iCs/>
        </w:rPr>
        <w:t>Administrative</w:t>
      </w:r>
      <w:r w:rsidRPr="002F2F54">
        <w:rPr>
          <w:i/>
          <w:iCs/>
        </w:rPr>
        <w:t xml:space="preserve"> </w:t>
      </w:r>
      <w:r w:rsidR="00A67086" w:rsidRPr="00A67086">
        <w:rPr>
          <w:b/>
          <w:bCs/>
          <w:i/>
          <w:iCs/>
        </w:rPr>
        <w:t>Package</w:t>
      </w:r>
      <w:r>
        <w:t xml:space="preserve">: pacote que lida com os direitos, deveres e restrições aos quais cada unidade está sujeita. Ele inclui classes como </w:t>
      </w:r>
      <w:r w:rsidRPr="002F2F54">
        <w:rPr>
          <w:i/>
          <w:iCs/>
        </w:rPr>
        <w:t>LA_RRR</w:t>
      </w:r>
      <w:r>
        <w:t xml:space="preserve"> (com suas especializações </w:t>
      </w:r>
      <w:r w:rsidRPr="002F2F54">
        <w:rPr>
          <w:i/>
          <w:iCs/>
        </w:rPr>
        <w:t>LA_Right</w:t>
      </w:r>
      <w:r>
        <w:t xml:space="preserve">, </w:t>
      </w:r>
      <w:r w:rsidRPr="002F2F54">
        <w:rPr>
          <w:i/>
          <w:iCs/>
        </w:rPr>
        <w:t>LA_Restriction</w:t>
      </w:r>
      <w:r>
        <w:t xml:space="preserve"> </w:t>
      </w:r>
      <w:r w:rsidRPr="002F2F54">
        <w:rPr>
          <w:i/>
          <w:iCs/>
        </w:rPr>
        <w:t>e LA_Responsability</w:t>
      </w:r>
      <w:r>
        <w:t xml:space="preserve">), </w:t>
      </w:r>
      <w:r w:rsidRPr="002F2F54">
        <w:rPr>
          <w:i/>
          <w:iCs/>
        </w:rPr>
        <w:t>LA_BAUnit</w:t>
      </w:r>
      <w:r>
        <w:t xml:space="preserve"> e </w:t>
      </w:r>
      <w:r w:rsidRPr="002F2F54">
        <w:rPr>
          <w:i/>
          <w:iCs/>
        </w:rPr>
        <w:t>LA_AdministrativeSource</w:t>
      </w:r>
      <w:r>
        <w:t>;</w:t>
      </w:r>
    </w:p>
    <w:p w14:paraId="07039D27" w14:textId="1C47BBFF" w:rsidR="007A6E97" w:rsidRDefault="007A6E97" w:rsidP="007A6E97">
      <w:pPr>
        <w:pStyle w:val="PargrafodaLista"/>
        <w:numPr>
          <w:ilvl w:val="0"/>
          <w:numId w:val="23"/>
        </w:numPr>
      </w:pPr>
      <w:r w:rsidRPr="00C05BCE">
        <w:rPr>
          <w:b/>
          <w:bCs/>
          <w:i/>
          <w:iCs/>
        </w:rPr>
        <w:t xml:space="preserve">Spatial Unit </w:t>
      </w:r>
      <w:r w:rsidR="00A67086" w:rsidRPr="00A67086">
        <w:rPr>
          <w:b/>
          <w:bCs/>
          <w:i/>
          <w:iCs/>
        </w:rPr>
        <w:t>Package</w:t>
      </w:r>
      <w:r>
        <w:t xml:space="preserve">: </w:t>
      </w:r>
      <w:r w:rsidRPr="00C05BCE">
        <w:t xml:space="preserve">Representa as unidades territoriais (parcelas, edifícios e redes). Destacam-se as classes </w:t>
      </w:r>
      <w:r w:rsidRPr="003C1D9A">
        <w:rPr>
          <w:i/>
          <w:iCs/>
        </w:rPr>
        <w:t>LA_SpatialUnit</w:t>
      </w:r>
      <w:r w:rsidRPr="00C05BCE">
        <w:t xml:space="preserve"> e </w:t>
      </w:r>
      <w:r w:rsidRPr="003C1D9A">
        <w:rPr>
          <w:i/>
          <w:iCs/>
        </w:rPr>
        <w:t>LA_Level</w:t>
      </w:r>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r w:rsidR="00274F67">
        <w:rPr>
          <w:b/>
          <w:bCs/>
          <w:i/>
          <w:iCs/>
        </w:rPr>
        <w:t>Subp</w:t>
      </w:r>
      <w:r w:rsidR="00A67086" w:rsidRPr="00A67086">
        <w:rPr>
          <w:b/>
          <w:bCs/>
          <w:i/>
          <w:iCs/>
        </w:rPr>
        <w:t>ackage</w:t>
      </w:r>
      <w:r>
        <w:t xml:space="preserve">: </w:t>
      </w:r>
      <w:r w:rsidRPr="000D242B">
        <w:t xml:space="preserve">Responsável pelas representações geométricas e correções topológicas. Inclui classes como </w:t>
      </w:r>
      <w:r w:rsidRPr="003C1D9A">
        <w:rPr>
          <w:i/>
          <w:iCs/>
        </w:rPr>
        <w:t>LA_Point</w:t>
      </w:r>
      <w:r w:rsidRPr="000D242B">
        <w:t xml:space="preserve"> e </w:t>
      </w:r>
      <w:r w:rsidRPr="003C1D9A">
        <w:rPr>
          <w:i/>
          <w:iCs/>
        </w:rPr>
        <w:t>LA_BoundaryFace</w:t>
      </w:r>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Codd,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r w:rsidR="009322B5" w:rsidRPr="009322B5">
        <w:rPr>
          <w:i/>
          <w:iCs/>
        </w:rPr>
        <w:t>packages</w:t>
      </w:r>
      <w:r w:rsidR="009322B5">
        <w:rPr>
          <w:i/>
          <w:iCs/>
        </w:rPr>
        <w:t xml:space="preserve"> </w:t>
      </w:r>
      <w:r w:rsidR="001A3CE2">
        <w:t>do LADM.</w:t>
      </w:r>
    </w:p>
    <w:p w14:paraId="44581FDA" w14:textId="68F54A04" w:rsidR="00252A07" w:rsidRDefault="00252A07" w:rsidP="00252A07">
      <w:r w:rsidRPr="00252A07">
        <w:t xml:space="preserve">Uma representação aproximada das correlações entre o LADM, o CIATA e o CNEFE é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A910BA">
        <w:t xml:space="preserve">Figura </w:t>
      </w:r>
      <w:r w:rsidR="00A910BA">
        <w:rPr>
          <w:noProof/>
        </w:rPr>
        <w:t>2</w:t>
      </w:r>
      <w:r>
        <w:rPr>
          <w:highlight w:val="yellow"/>
        </w:rPr>
        <w:fldChar w:fldCharType="end"/>
      </w:r>
      <w:r w:rsidRPr="00252A07">
        <w:t xml:space="preserve">. Observa-se que, embora possuam naturezas distintas, ambas as bases brasileiras convergem no pacote </w:t>
      </w:r>
      <w:r w:rsidRPr="00252A07">
        <w:rPr>
          <w:i/>
          <w:iCs/>
        </w:rPr>
        <w:t>LA_SpatialUnit</w:t>
      </w:r>
      <w:r w:rsidRPr="00252A07">
        <w:t>, ainda que de forma desnormalizada.</w:t>
      </w:r>
    </w:p>
    <w:p w14:paraId="14F43379" w14:textId="77777777" w:rsidR="00833AB7" w:rsidRDefault="00833AB7" w:rsidP="0084507A">
      <w:pPr>
        <w:pStyle w:val="Legenda"/>
      </w:pPr>
    </w:p>
    <w:p w14:paraId="77675D1B" w14:textId="7783CF15" w:rsidR="00833AB7" w:rsidRDefault="00833AB7" w:rsidP="0084507A">
      <w:pPr>
        <w:pStyle w:val="Legenda"/>
      </w:pPr>
      <w:bookmarkStart w:id="6" w:name="_Ref219230878"/>
      <w:r>
        <w:t xml:space="preserve">Figura </w:t>
      </w:r>
      <w:r w:rsidR="00FC32E8">
        <w:fldChar w:fldCharType="begin"/>
      </w:r>
      <w:r w:rsidR="00FC32E8">
        <w:instrText xml:space="preserve"> SEQ Figura \* ARABIC </w:instrText>
      </w:r>
      <w:r w:rsidR="00FC32E8">
        <w:fldChar w:fldCharType="separate"/>
      </w:r>
      <w:r w:rsidR="00A910BA">
        <w:rPr>
          <w:noProof/>
        </w:rPr>
        <w:t>2</w:t>
      </w:r>
      <w:r w:rsidR="00FC32E8">
        <w:rPr>
          <w:noProof/>
        </w:rPr>
        <w:fldChar w:fldCharType="end"/>
      </w:r>
      <w:bookmarkEnd w:id="6"/>
      <w:r>
        <w:t xml:space="preserve">: </w:t>
      </w:r>
      <w:r w:rsidRPr="0051508B">
        <w:t>Classes básicas (</w:t>
      </w:r>
      <w:r w:rsidRPr="006C7A3A">
        <w:rPr>
          <w:i/>
        </w:rPr>
        <w:t>pack</w:t>
      </w:r>
      <w:r w:rsidR="001C6A26" w:rsidRPr="006C7A3A">
        <w:rPr>
          <w:i/>
        </w:rPr>
        <w:t>ages</w:t>
      </w:r>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84507A">
      <w:pPr>
        <w:pStyle w:val="Legenda"/>
      </w:pPr>
      <w:r>
        <w:t>Fonte:(Yılmaz;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r w:rsidR="00270B6B" w:rsidRPr="00270B6B">
        <w:rPr>
          <w:i/>
          <w:iCs/>
        </w:rPr>
        <w:t>SpatialUnit</w:t>
      </w:r>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r w:rsidRPr="00252A07">
        <w:rPr>
          <w:i/>
          <w:iCs/>
        </w:rPr>
        <w:t>Party</w:t>
      </w:r>
      <w:r w:rsidR="00C5737C">
        <w:rPr>
          <w:i/>
          <w:iCs/>
        </w:rPr>
        <w:t xml:space="preserve"> </w:t>
      </w:r>
      <w:r w:rsidRPr="00252A07">
        <w:t xml:space="preserve">e </w:t>
      </w:r>
      <w:r w:rsidRPr="00252A07">
        <w:rPr>
          <w:i/>
          <w:iCs/>
        </w:rPr>
        <w:t>Administrative</w:t>
      </w:r>
      <w:r w:rsidRPr="00252A07">
        <w:t>, resultando em um modelo integrado e aderente às diretrizes da ISO 19152.</w:t>
      </w:r>
    </w:p>
    <w:p w14:paraId="60CD2E9B" w14:textId="77777777" w:rsidR="002E39E8" w:rsidRDefault="002E39E8" w:rsidP="002E39E8">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r w:rsidRPr="00802683">
        <w:rPr>
          <w:i/>
          <w:iCs/>
        </w:rPr>
        <w:t xml:space="preserve">Party </w:t>
      </w:r>
      <w:r>
        <w:t xml:space="preserve">e </w:t>
      </w:r>
      <w:r w:rsidRPr="00802683">
        <w:rPr>
          <w:i/>
          <w:iCs/>
        </w:rPr>
        <w:t>Administrative</w:t>
      </w:r>
      <w:r>
        <w:t xml:space="preserve">. </w:t>
      </w:r>
    </w:p>
    <w:p w14:paraId="43152692" w14:textId="6369C84F" w:rsidR="00843987" w:rsidRDefault="00254B1C" w:rsidP="00843987">
      <w:r>
        <w:t xml:space="preserve">Dessa forma, o CNEFE atua como uma camada de referência espacial de alta granularidade, mas carece da dimensão institucional e administrativa preconizada </w:t>
      </w:r>
      <w:r>
        <w:lastRenderedPageBreak/>
        <w:t xml:space="preserve">pelo LADM. </w:t>
      </w:r>
      <w:r w:rsidR="00843987">
        <w:t>Em síntese, os dados públicos disponibilizados pelo IBGE por meio do CNEFE podem ser interpretados, à luz do LADM, como uma representação parcial centrada nas unidades administrativas básicas (</w:t>
      </w:r>
      <w:r w:rsidR="00843987" w:rsidRPr="005131AD">
        <w:rPr>
          <w:i/>
          <w:iCs/>
        </w:rPr>
        <w:t>LA_BAUnit</w:t>
      </w:r>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48175D08" w:rsidR="00802683" w:rsidRDefault="002E39E8" w:rsidP="00802683">
      <w:r>
        <w:t xml:space="preserve">O </w:t>
      </w:r>
      <w:r w:rsidR="00FC32E8">
        <w:fldChar w:fldCharType="begin"/>
      </w:r>
      <w:r w:rsidR="00FC32E8">
        <w:instrText xml:space="preserve"> REF _Ref219193829 </w:instrText>
      </w:r>
      <w:r w:rsidR="00FC32E8">
        <w:fldChar w:fldCharType="separate"/>
      </w:r>
      <w:r w:rsidR="00A910BA">
        <w:t xml:space="preserve">Quadro </w:t>
      </w:r>
      <w:r w:rsidR="00A910BA">
        <w:rPr>
          <w:noProof/>
        </w:rPr>
        <w:t>2</w:t>
      </w:r>
      <w:r w:rsidR="00FC32E8">
        <w:rPr>
          <w:noProof/>
        </w:rPr>
        <w:fldChar w:fldCharType="end"/>
      </w:r>
      <w:r>
        <w:t xml:space="preserve"> apresenta uma comparação entre o CNEFE e o modelo conceitual internacional LADM com foco nas diferenças estruturais e funcionais entre ambos. </w:t>
      </w:r>
    </w:p>
    <w:p w14:paraId="7140AC51" w14:textId="4555B500" w:rsidR="002E39E8" w:rsidRDefault="002E39E8" w:rsidP="0084507A">
      <w:pPr>
        <w:pStyle w:val="Legenda"/>
      </w:pPr>
      <w:bookmarkStart w:id="7" w:name="_Ref219193829"/>
      <w:r>
        <w:t xml:space="preserve">Quadro </w:t>
      </w:r>
      <w:r w:rsidR="00FC32E8">
        <w:fldChar w:fldCharType="begin"/>
      </w:r>
      <w:r w:rsidR="00FC32E8">
        <w:instrText xml:space="preserve"> SEQ Quadro \* ARABIC </w:instrText>
      </w:r>
      <w:r w:rsidR="00FC32E8">
        <w:fldChar w:fldCharType="separate"/>
      </w:r>
      <w:r w:rsidR="00A910BA">
        <w:rPr>
          <w:noProof/>
        </w:rPr>
        <w:t>2</w:t>
      </w:r>
      <w:r w:rsidR="00FC32E8">
        <w:rPr>
          <w:noProof/>
        </w:rPr>
        <w:fldChar w:fldCharType="end"/>
      </w:r>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Fornecer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r w:rsidRPr="00C81269">
              <w:rPr>
                <w:lang w:eastAsia="pt-BR"/>
              </w:rPr>
              <w:t>Georreferen</w:t>
            </w:r>
            <w:r w:rsidR="0034770C">
              <w:rPr>
                <w:lang w:eastAsia="pt-BR"/>
              </w:rPr>
              <w:t>-</w:t>
            </w:r>
            <w:r w:rsidRPr="00C81269">
              <w:rPr>
                <w:lang w:eastAsia="pt-BR"/>
              </w:rPr>
              <w:t>ciamento</w:t>
            </w:r>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F147DB">
      <w:pPr>
        <w:pStyle w:val="Ttulo3"/>
      </w:pPr>
      <w:r>
        <w:lastRenderedPageBreak/>
        <w:t>O CIATA e o LADM</w:t>
      </w:r>
    </w:p>
    <w:p w14:paraId="40D8BED5" w14:textId="28D05A02" w:rsidR="00165C4D" w:rsidRDefault="00FE1F27" w:rsidP="00793BF5">
      <w:r>
        <w:t>O</w:t>
      </w:r>
      <w:r w:rsidR="00165C4D" w:rsidRPr="00165C4D">
        <w:t xml:space="preserve"> CIATA apresent</w:t>
      </w:r>
      <w:r>
        <w:t>a</w:t>
      </w:r>
      <w:r w:rsidR="00165C4D" w:rsidRPr="00165C4D">
        <w:t xml:space="preserve"> uma estrutura robusta nos pacotes </w:t>
      </w:r>
      <w:r w:rsidR="00165C4D" w:rsidRPr="00165C4D">
        <w:rPr>
          <w:i/>
          <w:iCs/>
        </w:rPr>
        <w:t>Party</w:t>
      </w:r>
      <w:r w:rsidR="00165C4D" w:rsidRPr="00165C4D">
        <w:t xml:space="preserve"> (Partes) e </w:t>
      </w:r>
      <w:r w:rsidR="00165C4D" w:rsidRPr="00165C4D">
        <w:rPr>
          <w:i/>
          <w:iCs/>
        </w:rPr>
        <w:t>Administrative</w:t>
      </w:r>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4975CD">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E840D5" w:rsidRPr="004335C3">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4975CD">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4335C3" w:rsidRPr="004335C3">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AF4BE2">
        <w:rPr>
          <w:i/>
          <w:iCs/>
        </w:rPr>
        <w:t>LA_BAUnit</w:t>
      </w:r>
      <w:r w:rsidRPr="00AF4BE2">
        <w:t>) e nos vínculos de responsabilidade, porém desprovido dos mecanismos de espacialização e topologia que caracterizam os padrões internacionais contemporâneos (ISO, 2012).</w:t>
      </w:r>
    </w:p>
    <w:p w14:paraId="60E6EE01" w14:textId="5E05649D"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A910BA">
        <w:t xml:space="preserve">Quadro </w:t>
      </w:r>
      <w:r w:rsidR="00A910BA">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1A144931" w:rsidR="00321F9B" w:rsidRDefault="00321F9B" w:rsidP="0084507A">
      <w:pPr>
        <w:pStyle w:val="Legenda"/>
      </w:pPr>
      <w:bookmarkStart w:id="8" w:name="_Ref217716138"/>
      <w:r>
        <w:t xml:space="preserve">Quadro </w:t>
      </w:r>
      <w:r w:rsidR="00FC32E8">
        <w:fldChar w:fldCharType="begin"/>
      </w:r>
      <w:r w:rsidR="00FC32E8">
        <w:instrText xml:space="preserve"> SEQ Quadro \* ARABIC </w:instrText>
      </w:r>
      <w:r w:rsidR="00FC32E8">
        <w:fldChar w:fldCharType="separate"/>
      </w:r>
      <w:r w:rsidR="00A910BA">
        <w:rPr>
          <w:noProof/>
        </w:rPr>
        <w:t>3</w:t>
      </w:r>
      <w:r w:rsidR="00FC32E8">
        <w:rPr>
          <w:noProof/>
        </w:rPr>
        <w:fldChar w:fldCharType="end"/>
      </w:r>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6844CA"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454465">
              <w:rPr>
                <w:rFonts w:eastAsia="Times New Roman" w:cs="Arial"/>
                <w:szCs w:val="24"/>
                <w:lang w:val="en-US" w:eastAsia="pt-BR"/>
              </w:rPr>
              <w:t xml:space="preserve">Prevista no sub-pacote </w:t>
            </w:r>
            <w:r w:rsidRPr="00454465">
              <w:rPr>
                <w:rFonts w:eastAsia="Times New Roman" w:cs="Arial"/>
                <w:i/>
                <w:iCs/>
                <w:szCs w:val="24"/>
                <w:lang w:val="en-US" w:eastAsia="pt-BR"/>
              </w:rPr>
              <w:t>Surveying and Representation</w:t>
            </w:r>
          </w:p>
        </w:tc>
      </w:tr>
    </w:tbl>
    <w:p w14:paraId="3C96CDCC" w14:textId="66E71181" w:rsidR="001242CD" w:rsidRDefault="001242CD" w:rsidP="0084507A">
      <w:pPr>
        <w:pStyle w:val="Legenda"/>
      </w:pPr>
      <w:r>
        <w:t>Elaboração: Os autores</w:t>
      </w:r>
      <w:r w:rsidR="0063382C">
        <w:t xml:space="preserve"> (2025)</w:t>
      </w:r>
    </w:p>
    <w:p w14:paraId="3A0D53E2" w14:textId="77777777" w:rsidR="007E7D2B" w:rsidRDefault="007E7D2B" w:rsidP="006D3D4B"/>
    <w:p w14:paraId="7B7CBA48" w14:textId="71AEE6E4" w:rsidR="00203121" w:rsidRDefault="00203121" w:rsidP="00203121">
      <w:r w:rsidRPr="00203121">
        <w:lastRenderedPageBreak/>
        <w:t xml:space="preserve">A </w:t>
      </w:r>
      <w:r w:rsidR="00FC32E8">
        <w:fldChar w:fldCharType="begin"/>
      </w:r>
      <w:r w:rsidR="00FC32E8">
        <w:instrText xml:space="preserve"> REF _Ref219195479 </w:instrText>
      </w:r>
      <w:r w:rsidR="00FC32E8">
        <w:fldChar w:fldCharType="separate"/>
      </w:r>
      <w:r w:rsidR="00A910BA">
        <w:t xml:space="preserve">Figura </w:t>
      </w:r>
      <w:r w:rsidR="00A910BA">
        <w:rPr>
          <w:noProof/>
        </w:rPr>
        <w:t>3</w:t>
      </w:r>
      <w:r w:rsidR="00FC32E8">
        <w:rPr>
          <w:noProof/>
        </w:rPr>
        <w:fldChar w:fldCharType="end"/>
      </w:r>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4975CD">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84507A">
      <w:pPr>
        <w:pStyle w:val="Legenda"/>
      </w:pPr>
    </w:p>
    <w:p w14:paraId="5CCCAF17" w14:textId="7C7F7F43" w:rsidR="00D92D84" w:rsidRDefault="00D92D84" w:rsidP="0084507A">
      <w:pPr>
        <w:pStyle w:val="Legenda"/>
      </w:pPr>
      <w:bookmarkStart w:id="9" w:name="_Ref219195479"/>
      <w:r>
        <w:t xml:space="preserve">Figura </w:t>
      </w:r>
      <w:r w:rsidR="00FC32E8">
        <w:fldChar w:fldCharType="begin"/>
      </w:r>
      <w:r w:rsidR="00FC32E8">
        <w:instrText xml:space="preserve"> SEQ Figura \* ARABIC </w:instrText>
      </w:r>
      <w:r w:rsidR="00FC32E8">
        <w:fldChar w:fldCharType="separate"/>
      </w:r>
      <w:r w:rsidR="00A910BA">
        <w:rPr>
          <w:noProof/>
        </w:rPr>
        <w:t>3</w:t>
      </w:r>
      <w:r w:rsidR="00FC32E8">
        <w:rPr>
          <w:noProof/>
        </w:rPr>
        <w:fldChar w:fldCharType="end"/>
      </w:r>
      <w:bookmarkEnd w:id="9"/>
      <w:r>
        <w:t xml:space="preserve">: </w:t>
      </w:r>
      <w:r w:rsidRPr="003F0465">
        <w:t xml:space="preserve">Associação </w:t>
      </w:r>
      <w:r w:rsidRPr="004C79F8">
        <w:rPr>
          <w:i/>
        </w:rPr>
        <w:t>LA_SpatialUnit</w:t>
      </w:r>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E863C1">
      <w:pPr>
        <w:pStyle w:val="Ttulo2"/>
      </w:pPr>
      <w:r>
        <w:lastRenderedPageBreak/>
        <w:t>OPENSTREETMAP – OSM</w:t>
      </w:r>
    </w:p>
    <w:p w14:paraId="410F618A" w14:textId="5826CDFD"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(Haklay,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(Haklay;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(Goodchild, 2007)</w:t>
      </w:r>
      <w:r w:rsidR="004311AD">
        <w:fldChar w:fldCharType="end"/>
      </w:r>
      <w:r>
        <w:t>.</w:t>
      </w:r>
    </w:p>
    <w:p w14:paraId="13266E01" w14:textId="42C9F3A5" w:rsidR="00010460" w:rsidRDefault="00010460" w:rsidP="006D3D4B">
      <w:r w:rsidRPr="00010460">
        <w:t xml:space="preserve">O uso de dados provenientes do </w:t>
      </w:r>
      <w:r w:rsidRPr="00010460">
        <w:rPr>
          <w:i/>
          <w:iCs/>
        </w:rPr>
        <w:t>OpenStreetMap</w:t>
      </w:r>
      <w:r w:rsidRPr="00010460">
        <w:t xml:space="preserve"> (OSM) insere-se no conceito de </w:t>
      </w:r>
      <w:r w:rsidR="0030282E" w:rsidRPr="00F02A52">
        <w:rPr>
          <w:i/>
          <w:iCs/>
        </w:rPr>
        <w:t>Volunteered Geographic Information</w:t>
      </w:r>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(Goodchild,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(Haklay,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48883B7A" w:rsidR="006D3D4B" w:rsidRDefault="006D3D4B" w:rsidP="006D3D4B">
      <w:r>
        <w:t xml:space="preserve">O banco de dados do </w:t>
      </w:r>
      <w:r w:rsidRPr="00E81859">
        <w:t>OSM</w:t>
      </w:r>
      <w:r>
        <w:t xml:space="preserve"> é organizado em </w:t>
      </w:r>
      <w:r w:rsidRPr="00FF04E6">
        <w:rPr>
          <w:i/>
          <w:iCs/>
        </w:rPr>
        <w:t>nodes</w:t>
      </w:r>
      <w:r>
        <w:t xml:space="preserve">, </w:t>
      </w:r>
      <w:r w:rsidRPr="00FF04E6">
        <w:rPr>
          <w:i/>
          <w:iCs/>
        </w:rPr>
        <w:t>ways</w:t>
      </w:r>
      <w:r>
        <w:t xml:space="preserve"> e </w:t>
      </w:r>
      <w:r w:rsidRPr="00FF04E6">
        <w:rPr>
          <w:i/>
          <w:iCs/>
        </w:rPr>
        <w:t>relations</w:t>
      </w:r>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r w:rsidRPr="00FF04E6">
        <w:rPr>
          <w:i/>
          <w:iCs/>
        </w:rPr>
        <w:t>ways</w:t>
      </w:r>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t xml:space="preserve"> </w:t>
      </w:r>
      <w:r w:rsidR="00070405">
        <w:fldChar w:fldCharType="begin"/>
      </w:r>
      <w:r w:rsidR="004975CD">
        <w:instrText xml:space="preserve"> ADDIN ZOTERO_ITEM CSL_CITATION {"citationID":"0ELPX2Qz","properties":{"formattedCitation":"(Olbricht;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070405">
        <w:fldChar w:fldCharType="separate"/>
      </w:r>
      <w:r w:rsidR="00070405" w:rsidRPr="00070405">
        <w:rPr>
          <w:rFonts w:cs="Arial"/>
        </w:rPr>
        <w:t>(Olbricht; Paulmann, 2015)</w:t>
      </w:r>
      <w:r w:rsidR="00070405">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E863C1">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E863C1">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(JavaScript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r w:rsidRPr="006D5D2A">
        <w:rPr>
          <w:i/>
          <w:iCs/>
        </w:rPr>
        <w:t>Leaflet</w:t>
      </w:r>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(Leaflet, 2025)</w:t>
      </w:r>
      <w:r w:rsidR="002336CE">
        <w:fldChar w:fldCharType="end"/>
      </w:r>
      <w:r>
        <w:t xml:space="preserve"> para a visualização cartográfica. </w:t>
      </w:r>
    </w:p>
    <w:p w14:paraId="469DFB50" w14:textId="2ADD4521"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843254" w:rsidRPr="006A6B2E">
          <w:rPr>
            <w:rStyle w:val="Hyperlink"/>
          </w:rPr>
          <w:t>http://SuperCIATA.smuu.com.br</w:t>
        </w:r>
      </w:hyperlink>
      <w:r w:rsidR="00EB0378">
        <w:t>.</w:t>
      </w:r>
    </w:p>
    <w:p w14:paraId="79C16C46" w14:textId="12E5FB93" w:rsidR="000C7CE5" w:rsidRDefault="000C7CE5" w:rsidP="00CF49F4">
      <w:pPr>
        <w:pStyle w:val="Ttulo3"/>
        <w:keepLines w:val="0"/>
        <w:widowControl w:val="0"/>
        <w:rPr>
          <w:i/>
          <w:iCs/>
        </w:rPr>
      </w:pPr>
      <w:r>
        <w:t xml:space="preserve">Atributos do CNEFE Usados no </w:t>
      </w:r>
      <w:r w:rsidRPr="00AE240A">
        <w:rPr>
          <w:i/>
          <w:iCs/>
        </w:rPr>
        <w:t>SuperCIATA</w:t>
      </w:r>
    </w:p>
    <w:p w14:paraId="0C63C147" w14:textId="6164CAD1" w:rsidR="000C7CE5" w:rsidRDefault="000C7CE5" w:rsidP="000C7CE5">
      <w:r>
        <w:t xml:space="preserve">Os arquivos do CNEFE relativos a cada município brasileiro são disponibilizados no portal oficial do IBGE </w:t>
      </w:r>
      <w:r>
        <w:fldChar w:fldCharType="begin"/>
      </w:r>
      <w:r w:rsidR="004975CD">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r w:rsidRPr="006E3E0B">
        <w:rPr>
          <w:i/>
          <w:iCs/>
        </w:rPr>
        <w:t>Commas Separated Values</w:t>
      </w:r>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34E3C03E"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4975CD">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0C7CE5">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lastRenderedPageBreak/>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357D7">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0C7CE5">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lastRenderedPageBreak/>
        <w:t>Embora o campo COD_SETOR identifique o número específico do setor, ele integra o geocódigo do setor, uma designação de 15 dígitos que permite identificar a localização completa da unidade, abrangendo desde a UF até o subdistrito</w:t>
      </w:r>
      <w:r>
        <w:t xml:space="preserve">. </w:t>
      </w:r>
    </w:p>
    <w:p w14:paraId="6B8610DE" w14:textId="77777777" w:rsidR="000C7CE5" w:rsidRDefault="000C7CE5" w:rsidP="000C7CE5">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0C7CE5">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0C7CE5">
      <w:pPr>
        <w:pStyle w:val="Ttulo4"/>
      </w:pPr>
      <w:r w:rsidRPr="00901292">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lastRenderedPageBreak/>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(ex: Rua), Título (ex: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(ex: Rua Brasil vs. Avenida Brasil)</w:t>
      </w:r>
      <w:r>
        <w:t>.</w:t>
      </w:r>
    </w:p>
    <w:p w14:paraId="1A77F732" w14:textId="77777777" w:rsidR="000C7CE5" w:rsidRDefault="000C7CE5" w:rsidP="000C7CE5">
      <w:pPr>
        <w:pStyle w:val="Ttulo4"/>
      </w:pPr>
      <w:r w:rsidRPr="00FC75D6">
        <w:t>NOM_TITULO_SEGLOGR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0C7CE5">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0C7CE5">
      <w:pPr>
        <w:pStyle w:val="Ttulo4"/>
      </w:pPr>
      <w:r w:rsidRPr="00FC75D6">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lastRenderedPageBreak/>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0C7CE5">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0E6413E4"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pós-coleta.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A910BA">
        <w:t>2.2.1.11</w:t>
      </w:r>
      <w:r>
        <w:fldChar w:fldCharType="end"/>
      </w:r>
      <w:r>
        <w:t>)</w:t>
      </w:r>
      <w:r w:rsidRPr="004E3611">
        <w:t>, que atesta o rigor do processamento aplicado a cada registro.</w:t>
      </w:r>
    </w:p>
    <w:p w14:paraId="4C2C2838" w14:textId="77777777" w:rsidR="000C7CE5" w:rsidRDefault="000C7CE5" w:rsidP="000C7CE5">
      <w:r>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0C7CE5">
      <w:pPr>
        <w:pStyle w:val="Ttulo4"/>
      </w:pPr>
      <w:bookmarkStart w:id="10" w:name="_Ref217885221"/>
      <w:r w:rsidRPr="00D51DFD">
        <w:t>NV_GEO_COORD</w:t>
      </w:r>
      <w:bookmarkEnd w:id="10"/>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lastRenderedPageBreak/>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4967DAFA"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A910BA">
        <w:t xml:space="preserve">Quadro </w:t>
      </w:r>
      <w:r w:rsidR="00A910BA">
        <w:rPr>
          <w:noProof/>
        </w:rPr>
        <w:t>4</w:t>
      </w:r>
      <w:r>
        <w:fldChar w:fldCharType="end"/>
      </w:r>
      <w:r>
        <w:t xml:space="preserve">). </w:t>
      </w:r>
    </w:p>
    <w:p w14:paraId="1D8E9F66" w14:textId="77777777" w:rsidR="000C7CE5" w:rsidRDefault="000C7CE5" w:rsidP="000C7CE5"/>
    <w:p w14:paraId="0385D4AA" w14:textId="5C69BFA7" w:rsidR="000C7CE5" w:rsidRDefault="000C7CE5" w:rsidP="0084507A">
      <w:pPr>
        <w:pStyle w:val="Legenda"/>
      </w:pPr>
      <w:bookmarkStart w:id="11" w:name="_Ref217811889"/>
      <w:r>
        <w:t xml:space="preserve">Quadro </w:t>
      </w:r>
      <w:r w:rsidR="00FC32E8">
        <w:fldChar w:fldCharType="begin"/>
      </w:r>
      <w:r w:rsidR="00FC32E8">
        <w:instrText xml:space="preserve"> SEQ Quadro \* ARABIC </w:instrText>
      </w:r>
      <w:r w:rsidR="00FC32E8">
        <w:fldChar w:fldCharType="separate"/>
      </w:r>
      <w:r w:rsidR="00A910BA">
        <w:rPr>
          <w:noProof/>
        </w:rPr>
        <w:t>4</w:t>
      </w:r>
      <w:r w:rsidR="00FC32E8">
        <w:rPr>
          <w:noProof/>
        </w:rPr>
        <w:fldChar w:fldCharType="end"/>
      </w:r>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84507A">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geocodificados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BC3196">
      <w:pPr>
        <w:pStyle w:val="Ttulo3"/>
      </w:pPr>
      <w:r>
        <w:t>Atributos</w:t>
      </w:r>
      <w:r w:rsidR="00E818B0">
        <w:t xml:space="preserve"> do </w:t>
      </w:r>
      <w:r w:rsidR="00C27405">
        <w:t>Cadastro Territorial Urbano</w:t>
      </w:r>
      <w:r>
        <w:t xml:space="preserve"> essenciais </w:t>
      </w:r>
      <w:r w:rsidR="00AE240A">
        <w:t>a</w:t>
      </w:r>
      <w:r>
        <w:t xml:space="preserve">o </w:t>
      </w:r>
      <w:r w:rsidRPr="00AE240A">
        <w:rPr>
          <w:i/>
          <w:iCs/>
        </w:rPr>
        <w:t>SuperCIATA</w:t>
      </w:r>
    </w:p>
    <w:p w14:paraId="021E36E4" w14:textId="24748EF8"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004975CD">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w:t>
      </w:r>
      <w:r w:rsidRPr="00240662">
        <w:rPr>
          <w:rStyle w:val="bold"/>
        </w:rPr>
        <w:lastRenderedPageBreak/>
        <w:t xml:space="preserve">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01E981BE"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A910BA">
        <w:t xml:space="preserve">Quadro </w:t>
      </w:r>
      <w:r w:rsidR="00A910BA">
        <w:rPr>
          <w:noProof/>
        </w:rPr>
        <w:t>5</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49861F37" w:rsidR="00664645" w:rsidRDefault="00664645" w:rsidP="0084507A">
      <w:pPr>
        <w:pStyle w:val="Legenda"/>
      </w:pPr>
      <w:bookmarkStart w:id="12" w:name="_Ref217640619"/>
      <w:r>
        <w:t xml:space="preserve">Quadro </w:t>
      </w:r>
      <w:r w:rsidR="00FC32E8">
        <w:fldChar w:fldCharType="begin"/>
      </w:r>
      <w:r w:rsidR="00FC32E8">
        <w:instrText xml:space="preserve"> SEQ Quadro \* ARABIC </w:instrText>
      </w:r>
      <w:r w:rsidR="00FC32E8">
        <w:fldChar w:fldCharType="separate"/>
      </w:r>
      <w:r w:rsidR="00A910BA">
        <w:rPr>
          <w:noProof/>
        </w:rPr>
        <w:t>5</w:t>
      </w:r>
      <w:r w:rsidR="00FC32E8">
        <w:rPr>
          <w:noProof/>
        </w:rPr>
        <w:fldChar w:fldCharType="end"/>
      </w:r>
      <w:bookmarkEnd w:id="12"/>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6D0B404E" w:rsidR="00BA7A25" w:rsidRDefault="00BA7A25" w:rsidP="00857BE5">
            <w:pPr>
              <w:pStyle w:val="Codigo"/>
            </w:pPr>
            <w:r w:rsidRPr="007337B1">
              <w:t>COD_MUNICIPIO;</w:t>
            </w:r>
            <w:r>
              <w:t xml:space="preserve"> </w:t>
            </w:r>
            <w:r w:rsidRPr="007337B1">
              <w:t>COD_UNICO_ENDERECO;</w:t>
            </w:r>
            <w:r>
              <w:t xml:space="preserve"> </w:t>
            </w:r>
            <w:r w:rsidRPr="007337B1">
              <w:t>ID_QUADRA;</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84507A">
      <w:pPr>
        <w:pStyle w:val="Legenda"/>
      </w:pPr>
      <w:r>
        <w:t>Elaboração: Os autores</w:t>
      </w:r>
      <w:r w:rsidR="0063382C">
        <w:t xml:space="preserve"> (2025)</w:t>
      </w:r>
    </w:p>
    <w:p w14:paraId="02B37531" w14:textId="77777777" w:rsidR="005C16DD" w:rsidRPr="00E52F06" w:rsidRDefault="005C16DD" w:rsidP="00BC3196"/>
    <w:p w14:paraId="307453CE" w14:textId="78A676C1"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4975CD">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E02CCB">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E02CCB">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lastRenderedPageBreak/>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r w:rsidRPr="008C1831">
        <w:rPr>
          <w:i/>
          <w:iCs/>
        </w:rPr>
        <w:t>primary key</w:t>
      </w:r>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(Sinter).</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t xml:space="preserve">Com a edição da Lei Complementar 214/2025, já na esteira da Reforma Tributária de Consumo, o CIB teve sua importância ressaltada. Os artigos 59 e 265 da Lcp 214/2025 determinam que: </w:t>
      </w:r>
    </w:p>
    <w:p w14:paraId="77FC7EF3" w14:textId="77777777" w:rsidR="00B63AA3" w:rsidRDefault="00B63AA3" w:rsidP="00B63AA3">
      <w:pPr>
        <w:pStyle w:val="Citao"/>
      </w:pPr>
      <w:r>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lastRenderedPageBreak/>
        <w:t>Art. 265. Os bens imóveis urbanos e rurais de que trata esta Seção deverão ser inscritos no CIB, integrante do Sinter,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52EC60A5" w:rsidR="00B63AA3" w:rsidRDefault="00B63AA3" w:rsidP="00B63AA3">
      <w:r>
        <w:t>No CIATA o identificador único é cognitivo e é resultado de uma concatenação de valores (</w:t>
      </w:r>
      <w:r w:rsidR="00FC32E8">
        <w:fldChar w:fldCharType="begin"/>
      </w:r>
      <w:r w:rsidR="00FC32E8">
        <w:instrText xml:space="preserve"> REF _Ref219188058 </w:instrText>
      </w:r>
      <w:r w:rsidR="00FC32E8">
        <w:fldChar w:fldCharType="separate"/>
      </w:r>
      <w:r w:rsidR="00A910BA">
        <w:t xml:space="preserve">Quadro </w:t>
      </w:r>
      <w:r w:rsidR="00A910BA">
        <w:rPr>
          <w:noProof/>
        </w:rPr>
        <w:t>6</w:t>
      </w:r>
      <w:r w:rsidR="00FC32E8">
        <w:rPr>
          <w:noProof/>
        </w:rPr>
        <w:fldChar w:fldCharType="end"/>
      </w:r>
      <w:r>
        <w:t xml:space="preserve"> e </w:t>
      </w:r>
      <w:r w:rsidR="00FC32E8">
        <w:fldChar w:fldCharType="begin"/>
      </w:r>
      <w:r w:rsidR="00FC32E8">
        <w:instrText xml:space="preserve"> REF _Ref219188068 </w:instrText>
      </w:r>
      <w:r w:rsidR="00FC32E8">
        <w:fldChar w:fldCharType="separate"/>
      </w:r>
      <w:r w:rsidR="00A910BA">
        <w:t xml:space="preserve">Quadro </w:t>
      </w:r>
      <w:r w:rsidR="00A910BA">
        <w:rPr>
          <w:noProof/>
        </w:rPr>
        <w:t>7</w:t>
      </w:r>
      <w:r w:rsidR="00FC32E8">
        <w:rPr>
          <w:noProof/>
        </w:rPr>
        <w:fldChar w:fldCharType="end"/>
      </w:r>
      <w:r>
        <w:t xml:space="preserve">). Assim, para cada parcela/lote (ver item </w:t>
      </w:r>
      <w:r w:rsidR="00FC32E8">
        <w:fldChar w:fldCharType="begin"/>
      </w:r>
      <w:r w:rsidR="00FC32E8">
        <w:instrText xml:space="preserve"> REF _Ref219188127 \r </w:instrText>
      </w:r>
      <w:r w:rsidR="00FC32E8">
        <w:fldChar w:fldCharType="separate"/>
      </w:r>
      <w:r w:rsidR="00A910BA">
        <w:t>1.3.2</w:t>
      </w:r>
      <w:r w:rsidR="00FC32E8">
        <w:fldChar w:fldCharType="end"/>
      </w:r>
      <w:r>
        <w:t>) do cadastro municipal foi atribuída uma chave derivada das próprias informações cadastrais, caracterizando um código cognitivo, dependente da organização territorial.</w:t>
      </w:r>
    </w:p>
    <w:p w14:paraId="48467A13" w14:textId="1D791AB6" w:rsidR="00B63AA3" w:rsidRDefault="00B63AA3" w:rsidP="0084507A">
      <w:pPr>
        <w:pStyle w:val="Legenda"/>
      </w:pPr>
      <w:bookmarkStart w:id="13" w:name="_Ref219188058"/>
      <w:r>
        <w:t xml:space="preserve">Quadro </w:t>
      </w:r>
      <w:r w:rsidR="00FC32E8">
        <w:fldChar w:fldCharType="begin"/>
      </w:r>
      <w:r w:rsidR="00FC32E8">
        <w:instrText xml:space="preserve"> SEQ Quadro \* ARABIC </w:instrText>
      </w:r>
      <w:r w:rsidR="00FC32E8">
        <w:fldChar w:fldCharType="separate"/>
      </w:r>
      <w:r w:rsidR="00A910BA">
        <w:rPr>
          <w:noProof/>
        </w:rPr>
        <w:t>6</w:t>
      </w:r>
      <w:r w:rsidR="00FC32E8">
        <w:rPr>
          <w:noProof/>
        </w:rPr>
        <w:fldChar w:fldCharType="end"/>
      </w:r>
      <w:bookmarkEnd w:id="13"/>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6E4125">
            <w:pPr>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6E4125">
            <w:pPr>
              <w:ind w:firstLine="0"/>
              <w:jc w:val="center"/>
              <w:rPr>
                <w:rFonts w:cs="Arial"/>
              </w:rPr>
            </w:pPr>
          </w:p>
          <w:p w14:paraId="0545C3E0" w14:textId="77777777" w:rsidR="00B63AA3" w:rsidRDefault="00B63AA3" w:rsidP="006E4125">
            <w:pPr>
              <w:ind w:firstLine="0"/>
              <w:jc w:val="center"/>
              <w:rPr>
                <w:rFonts w:cs="Arial"/>
              </w:rPr>
            </w:pPr>
            <w:r w:rsidRPr="008C5A72">
              <w:rPr>
                <w:rFonts w:cs="Arial"/>
                <w:b/>
                <w:bCs/>
              </w:rPr>
              <w:t>MMMMMMM.DD.SS.QQQ.LLLL</w:t>
            </w:r>
          </w:p>
        </w:tc>
      </w:tr>
    </w:tbl>
    <w:p w14:paraId="7BA3226C" w14:textId="77777777" w:rsidR="00B63AA3" w:rsidRDefault="00B63AA3" w:rsidP="0084507A">
      <w:pPr>
        <w:pStyle w:val="Legenda"/>
      </w:pPr>
      <w:r>
        <w:lastRenderedPageBreak/>
        <w:t>Elaboração: Os autores (2025)</w:t>
      </w:r>
    </w:p>
    <w:p w14:paraId="3C6C8F0F" w14:textId="77777777" w:rsidR="00B63AA3" w:rsidRDefault="00B63AA3" w:rsidP="0084507A">
      <w:pPr>
        <w:pStyle w:val="Legenda"/>
      </w:pPr>
    </w:p>
    <w:p w14:paraId="2BB8F5D0" w14:textId="3E04FE74" w:rsidR="00B63AA3" w:rsidRDefault="00B63AA3" w:rsidP="0084507A">
      <w:pPr>
        <w:pStyle w:val="Legenda"/>
      </w:pPr>
      <w:bookmarkStart w:id="14" w:name="_Ref219188068"/>
      <w:r>
        <w:t xml:space="preserve">Quadro </w:t>
      </w:r>
      <w:r w:rsidR="00FC32E8">
        <w:fldChar w:fldCharType="begin"/>
      </w:r>
      <w:r w:rsidR="00FC32E8">
        <w:instrText xml:space="preserve"> SEQ Quadro \* ARABIC </w:instrText>
      </w:r>
      <w:r w:rsidR="00FC32E8">
        <w:fldChar w:fldCharType="separate"/>
      </w:r>
      <w:r w:rsidR="00A910BA">
        <w:rPr>
          <w:noProof/>
        </w:rPr>
        <w:t>7</w:t>
      </w:r>
      <w:r w:rsidR="00FC32E8">
        <w:rPr>
          <w:noProof/>
        </w:rPr>
        <w:fldChar w:fldCharType="end"/>
      </w:r>
      <w:bookmarkEnd w:id="14"/>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3"/>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4"/>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84507A">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E02CCB">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Default="00B63AA3" w:rsidP="00E02CCB">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lastRenderedPageBreak/>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EE4F63">
        <w:rPr>
          <w:i/>
          <w:iCs/>
        </w:rPr>
        <w:t>joins</w:t>
      </w:r>
      <w:r w:rsidRPr="00AC0E23">
        <w:t>) com outr</w:t>
      </w:r>
      <w:r w:rsidR="00CD0A43">
        <w:t>as tabelas</w:t>
      </w:r>
      <w:r w:rsidRPr="00AC0E23">
        <w:t>.</w:t>
      </w:r>
    </w:p>
    <w:p w14:paraId="749364B2" w14:textId="77777777" w:rsidR="00B63AA3" w:rsidRPr="0082547E" w:rsidRDefault="00B63AA3" w:rsidP="00E02CCB">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1C0C71">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E02CCB">
      <w:pPr>
        <w:pStyle w:val="Ttulo4"/>
      </w:pPr>
      <w:r w:rsidRPr="00B37E4C">
        <w:lastRenderedPageBreak/>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E02CCB">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441CC4">
      <w:pPr>
        <w:pStyle w:val="Ttulo3"/>
        <w:keepLines w:val="0"/>
        <w:pageBreakBefore/>
        <w:widowControl w:val="0"/>
      </w:pPr>
      <w:r>
        <w:lastRenderedPageBreak/>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 o ângulo horizontal formado entre o Norte verdadeiro e o alinhamento do trecho de via</w:t>
      </w:r>
      <w:r w:rsidR="006C5D97">
        <w:t>.</w:t>
      </w:r>
      <w:r w:rsidR="0045130D">
        <w:t xml:space="preserve"> </w:t>
      </w:r>
    </w:p>
    <w:p w14:paraId="72E4360F" w14:textId="4D3EF42B"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A910BA">
        <w:t xml:space="preserve">Quadro </w:t>
      </w:r>
      <w:r w:rsidR="00A910BA">
        <w:rPr>
          <w:noProof/>
        </w:rPr>
        <w:t>8</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 xml:space="preserve">vetor “coordinates”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4975CD">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a metodologia extrai o primeiro e o último conjunto de coordenadas do </w:t>
      </w:r>
      <w:r w:rsidR="004A3185" w:rsidRPr="00762F57">
        <w:rPr>
          <w:i/>
          <w:iCs/>
        </w:rPr>
        <w:t>array</w:t>
      </w:r>
      <w:r w:rsidR="004A3185" w:rsidRPr="004A3185">
        <w:t>, definindo assim o vetor diretor que representa a orientação predominante do trecho viário.</w:t>
      </w:r>
    </w:p>
    <w:p w14:paraId="394B8453" w14:textId="582622E2" w:rsidR="009637C0" w:rsidRDefault="009637C0" w:rsidP="0084507A">
      <w:pPr>
        <w:pStyle w:val="Legenda"/>
      </w:pPr>
      <w:bookmarkStart w:id="15" w:name="_Ref217937599"/>
      <w:r>
        <w:t xml:space="preserve">Quadro </w:t>
      </w:r>
      <w:r w:rsidR="00FC32E8">
        <w:fldChar w:fldCharType="begin"/>
      </w:r>
      <w:r w:rsidR="00FC32E8">
        <w:instrText xml:space="preserve"> SEQ Quadro \* ARABIC </w:instrText>
      </w:r>
      <w:r w:rsidR="00FC32E8">
        <w:fldChar w:fldCharType="separate"/>
      </w:r>
      <w:r w:rsidR="00A910BA">
        <w:rPr>
          <w:noProof/>
        </w:rPr>
        <w:t>8</w:t>
      </w:r>
      <w:r w:rsidR="00FC32E8">
        <w:rPr>
          <w:noProof/>
        </w:rPr>
        <w:fldChar w:fldCharType="end"/>
      </w:r>
      <w:bookmarkEnd w:id="15"/>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 {</w:t>
            </w:r>
          </w:p>
          <w:p w14:paraId="0560D93C" w14:textId="77777777" w:rsidR="00C4643B" w:rsidRPr="007D1ED1" w:rsidRDefault="00C4643B" w:rsidP="004959CC">
            <w:pPr>
              <w:pStyle w:val="Codigo"/>
              <w:keepNext/>
              <w:widowControl w:val="0"/>
              <w:rPr>
                <w:lang w:val="en-US"/>
              </w:rPr>
            </w:pPr>
            <w:r w:rsidRPr="007D1ED1">
              <w:rPr>
                <w:lang w:val="en-US"/>
              </w:rPr>
              <w:t xml:space="preserve">    "type": "LineString",</w:t>
            </w:r>
          </w:p>
          <w:p w14:paraId="6F7A7509" w14:textId="77777777" w:rsidR="00C4643B" w:rsidRDefault="00C4643B" w:rsidP="004959CC">
            <w:pPr>
              <w:pStyle w:val="Codigo"/>
              <w:keepNext/>
              <w:widowControl w:val="0"/>
            </w:pPr>
            <w:r w:rsidRPr="007D1ED1">
              <w:rPr>
                <w:lang w:val="en-US"/>
              </w:rPr>
              <w:t xml:space="preserve">    </w:t>
            </w:r>
            <w:r>
              <w:t>"coordinates":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  //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"properties": {</w:t>
            </w:r>
          </w:p>
          <w:p w14:paraId="37576ED6" w14:textId="77777777" w:rsidR="00C4643B" w:rsidRDefault="00C4643B" w:rsidP="004959CC">
            <w:pPr>
              <w:pStyle w:val="Codigo"/>
              <w:keepNext/>
              <w:widowControl w:val="0"/>
            </w:pPr>
            <w:r>
              <w:t xml:space="preserve">    "name": "Rua das Flores",</w:t>
            </w:r>
          </w:p>
          <w:p w14:paraId="3043D0F3" w14:textId="77777777" w:rsidR="00C4643B" w:rsidRDefault="00C4643B" w:rsidP="004959CC">
            <w:pPr>
              <w:pStyle w:val="Codigo"/>
              <w:keepNext/>
              <w:widowControl w:val="0"/>
            </w:pPr>
            <w:r>
              <w:t xml:space="preserve">    "highway": "residential",</w:t>
            </w:r>
          </w:p>
          <w:p w14:paraId="34B3BF83" w14:textId="77777777" w:rsidR="00C4643B" w:rsidRDefault="00C4643B" w:rsidP="004959CC">
            <w:pPr>
              <w:pStyle w:val="Codigo"/>
              <w:keepNext/>
              <w:widowControl w:val="0"/>
            </w:pPr>
            <w:r>
              <w:t xml:space="preserve">    "osm_id":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84507A">
      <w:pPr>
        <w:pStyle w:val="Legenda"/>
      </w:pPr>
      <w:r w:rsidRPr="007D1ED1">
        <w:t>Elaboração: Os autores</w:t>
      </w:r>
      <w:r w:rsidR="0063382C">
        <w:t xml:space="preserve"> (2025)</w:t>
      </w:r>
    </w:p>
    <w:p w14:paraId="3D1BF8BF" w14:textId="77777777" w:rsidR="004959CC" w:rsidRDefault="004959CC" w:rsidP="0045130D"/>
    <w:p w14:paraId="77708DBA" w14:textId="21D6408D" w:rsidR="006D3D4B" w:rsidRDefault="006D3D4B" w:rsidP="00E863C1">
      <w:pPr>
        <w:pStyle w:val="Ttulo2"/>
      </w:pPr>
      <w:r>
        <w:lastRenderedPageBreak/>
        <w:t>MÉTODOS</w:t>
      </w:r>
    </w:p>
    <w:p w14:paraId="33FA067E" w14:textId="546B84C3" w:rsidR="006D3D4B" w:rsidRDefault="006D3D4B" w:rsidP="002B098D">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r w:rsidRPr="00A86EE9">
        <w:rPr>
          <w:i/>
          <w:iCs/>
        </w:rPr>
        <w:t>Structured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D75CEC">
      <w:pPr>
        <w:pStyle w:val="Ttulo4"/>
      </w:pPr>
      <w:r>
        <w:t>Tabela CN_PONTOS</w:t>
      </w:r>
    </w:p>
    <w:p w14:paraId="43026505" w14:textId="48874728"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A910BA">
        <w:t xml:space="preserve">Quadro </w:t>
      </w:r>
      <w:r w:rsidR="00A910BA">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r w:rsidRPr="006659A8">
        <w:rPr>
          <w:i/>
          <w:iCs/>
        </w:rPr>
        <w:t>staging area</w:t>
      </w:r>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4C9323ED" w:rsidR="007C31C2" w:rsidRDefault="007C31C2" w:rsidP="0084507A">
      <w:pPr>
        <w:pStyle w:val="Legenda"/>
      </w:pPr>
      <w:bookmarkStart w:id="16" w:name="_Ref218937171"/>
      <w:r>
        <w:lastRenderedPageBreak/>
        <w:t xml:space="preserve">Quadro </w:t>
      </w:r>
      <w:r w:rsidR="00FC32E8">
        <w:fldChar w:fldCharType="begin"/>
      </w:r>
      <w:r w:rsidR="00FC32E8">
        <w:instrText xml:space="preserve"> SEQ Quadro \* ARABIC </w:instrText>
      </w:r>
      <w:r w:rsidR="00FC32E8">
        <w:fldChar w:fldCharType="separate"/>
      </w:r>
      <w:r w:rsidR="00A910BA">
        <w:rPr>
          <w:noProof/>
        </w:rPr>
        <w:t>9</w:t>
      </w:r>
      <w:r w:rsidR="00FC32E8">
        <w:rPr>
          <w:noProof/>
        </w:rPr>
        <w:fldChar w:fldCharType="end"/>
      </w:r>
      <w:bookmarkEnd w:id="16"/>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r w:rsidRPr="007C31C2">
              <w:rPr>
                <w:b/>
                <w:bCs/>
                <w:lang w:val="es-ES"/>
              </w:rPr>
              <w:t>Columns</w:t>
            </w:r>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r w:rsidRPr="007C31C2">
              <w:rPr>
                <w:lang w:val="es-ES"/>
              </w:rPr>
              <w:t xml:space="preserve">varchar(20)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varchar(9) </w:t>
            </w:r>
          </w:p>
          <w:p w14:paraId="72AEAA17" w14:textId="77777777" w:rsidR="004853F5" w:rsidRDefault="004853F5" w:rsidP="004853F5">
            <w:pPr>
              <w:pStyle w:val="Codigo"/>
              <w:keepNext/>
              <w:widowControl w:val="0"/>
            </w:pPr>
            <w:r>
              <w:t>COD_SUBDISTRITO</w:t>
            </w:r>
            <w:r>
              <w:tab/>
            </w:r>
            <w:r>
              <w:tab/>
            </w:r>
            <w:r>
              <w:tab/>
              <w:t xml:space="preserve">varchar(11) </w:t>
            </w:r>
          </w:p>
          <w:p w14:paraId="31C035E8" w14:textId="7B807415" w:rsidR="004853F5" w:rsidRDefault="004853F5" w:rsidP="004853F5">
            <w:pPr>
              <w:pStyle w:val="Codigo"/>
              <w:keepNext/>
              <w:widowControl w:val="0"/>
            </w:pPr>
            <w:r>
              <w:t>COD_SETOR</w:t>
            </w:r>
            <w:r>
              <w:tab/>
            </w:r>
            <w:r>
              <w:tab/>
            </w:r>
            <w:r>
              <w:tab/>
            </w:r>
            <w:r w:rsidR="007C31C2">
              <w:tab/>
            </w:r>
            <w:r>
              <w:t xml:space="preserve">varchar(16) </w:t>
            </w:r>
          </w:p>
          <w:p w14:paraId="35E0E15E" w14:textId="09F2383A" w:rsidR="004853F5" w:rsidRDefault="004853F5" w:rsidP="004853F5">
            <w:pPr>
              <w:pStyle w:val="Codigo"/>
              <w:keepNext/>
              <w:widowControl w:val="0"/>
            </w:pPr>
            <w:r>
              <w:t>NUM_QUADRA</w:t>
            </w:r>
            <w:r>
              <w:tab/>
            </w:r>
            <w:r>
              <w:tab/>
            </w:r>
            <w:r>
              <w:tab/>
            </w:r>
            <w:r w:rsidR="007C31C2">
              <w:tab/>
            </w:r>
            <w:r>
              <w:t xml:space="preserve">varchar(3) </w:t>
            </w:r>
          </w:p>
          <w:p w14:paraId="0F32B60F" w14:textId="09DA91CF" w:rsidR="004853F5" w:rsidRDefault="004853F5" w:rsidP="004853F5">
            <w:pPr>
              <w:pStyle w:val="Codigo"/>
              <w:keepNext/>
              <w:widowControl w:val="0"/>
            </w:pPr>
            <w:r>
              <w:t>NUM_FACE</w:t>
            </w:r>
            <w:r>
              <w:tab/>
            </w:r>
            <w:r>
              <w:tab/>
            </w:r>
            <w:r>
              <w:tab/>
            </w:r>
            <w:r w:rsidR="007C31C2">
              <w:tab/>
            </w:r>
            <w:r w:rsidR="007C31C2">
              <w:tab/>
            </w:r>
            <w:r>
              <w:t xml:space="preserve">varchar(3) </w:t>
            </w:r>
          </w:p>
          <w:p w14:paraId="277F07EF" w14:textId="2118751D" w:rsidR="004853F5" w:rsidRDefault="004853F5" w:rsidP="004853F5">
            <w:pPr>
              <w:pStyle w:val="Codigo"/>
              <w:keepNext/>
              <w:widowControl w:val="0"/>
            </w:pPr>
            <w:r>
              <w:t>CEP</w:t>
            </w:r>
            <w:r>
              <w:tab/>
            </w:r>
            <w:r>
              <w:tab/>
            </w:r>
            <w:r>
              <w:tab/>
            </w:r>
            <w:r>
              <w:tab/>
            </w:r>
            <w:r w:rsidR="007C31C2">
              <w:tab/>
            </w:r>
            <w:r>
              <w:t xml:space="preserve">varchar(8) </w:t>
            </w:r>
          </w:p>
          <w:p w14:paraId="4F60354A" w14:textId="77777777" w:rsidR="004853F5" w:rsidRDefault="004853F5" w:rsidP="004853F5">
            <w:pPr>
              <w:pStyle w:val="Codigo"/>
              <w:keepNext/>
              <w:widowControl w:val="0"/>
            </w:pPr>
            <w:r>
              <w:t>DSC_LOCALIDADE</w:t>
            </w:r>
            <w:r>
              <w:tab/>
            </w:r>
            <w:r>
              <w:tab/>
            </w:r>
            <w:r>
              <w:tab/>
              <w:t xml:space="preserve">varchar(50) </w:t>
            </w:r>
          </w:p>
          <w:p w14:paraId="38E92D14" w14:textId="425194E1" w:rsidR="004853F5" w:rsidRDefault="004853F5" w:rsidP="004853F5">
            <w:pPr>
              <w:pStyle w:val="Codigo"/>
              <w:keepNext/>
              <w:widowControl w:val="0"/>
            </w:pPr>
            <w:r>
              <w:t>NOM_TIPO_SEGLOGR</w:t>
            </w:r>
            <w:r>
              <w:tab/>
            </w:r>
            <w:r>
              <w:tab/>
            </w:r>
            <w:r w:rsidR="007C31C2">
              <w:tab/>
            </w:r>
            <w:r>
              <w:t xml:space="preserve">varchar(50) </w:t>
            </w:r>
          </w:p>
          <w:p w14:paraId="64731FE5" w14:textId="4EC9502F" w:rsidR="004853F5" w:rsidRDefault="004853F5" w:rsidP="004853F5">
            <w:pPr>
              <w:pStyle w:val="Codigo"/>
              <w:keepNext/>
              <w:widowControl w:val="0"/>
            </w:pPr>
            <w:r>
              <w:t>NOM_TITULO_SEGLOGR</w:t>
            </w:r>
            <w:r>
              <w:tab/>
            </w:r>
            <w:r>
              <w:tab/>
            </w:r>
            <w:r w:rsidR="007C31C2">
              <w:tab/>
            </w:r>
            <w:r>
              <w:t xml:space="preserve">varchar(50) </w:t>
            </w:r>
          </w:p>
          <w:p w14:paraId="2F9B86E8" w14:textId="1C15E9C0" w:rsidR="004853F5" w:rsidRDefault="004853F5" w:rsidP="004853F5">
            <w:pPr>
              <w:pStyle w:val="Codigo"/>
              <w:keepNext/>
              <w:widowControl w:val="0"/>
            </w:pPr>
            <w:r>
              <w:t>NOM_SEGLOGR</w:t>
            </w:r>
            <w:r>
              <w:tab/>
            </w:r>
            <w:r>
              <w:tab/>
            </w:r>
            <w:r>
              <w:tab/>
            </w:r>
            <w:r w:rsidR="007C31C2">
              <w:tab/>
            </w:r>
            <w:r>
              <w:t xml:space="preserve">varchar(50) </w:t>
            </w:r>
          </w:p>
          <w:p w14:paraId="7C934FA3" w14:textId="0FB539F4" w:rsidR="004853F5" w:rsidRDefault="004853F5" w:rsidP="004853F5">
            <w:pPr>
              <w:pStyle w:val="Codigo"/>
              <w:keepNext/>
              <w:widowControl w:val="0"/>
            </w:pPr>
            <w:r>
              <w:t>NUM_ENDERECO</w:t>
            </w:r>
            <w:r>
              <w:tab/>
            </w:r>
            <w:r>
              <w:tab/>
            </w:r>
            <w:r>
              <w:tab/>
            </w:r>
            <w:r w:rsidR="007C31C2">
              <w:tab/>
            </w:r>
            <w:r>
              <w:t xml:space="preserve">varchar(10) </w:t>
            </w:r>
          </w:p>
          <w:p w14:paraId="3A632CDB" w14:textId="77777777" w:rsidR="004853F5" w:rsidRDefault="004853F5" w:rsidP="004853F5">
            <w:pPr>
              <w:pStyle w:val="Codigo"/>
              <w:keepNext/>
              <w:widowControl w:val="0"/>
            </w:pPr>
            <w:r>
              <w:t>DSC_MODIFICADOR</w:t>
            </w:r>
            <w:r>
              <w:tab/>
            </w:r>
            <w:r>
              <w:tab/>
            </w:r>
            <w:r>
              <w:tab/>
              <w:t xml:space="preserve">varchar(20) </w:t>
            </w:r>
          </w:p>
          <w:p w14:paraId="09BCA527" w14:textId="77777777" w:rsidR="004853F5" w:rsidRDefault="004853F5" w:rsidP="004853F5">
            <w:pPr>
              <w:pStyle w:val="Codigo"/>
              <w:keepNext/>
              <w:widowControl w:val="0"/>
            </w:pPr>
            <w:r>
              <w:t>NOM_COMP_ELEM1</w:t>
            </w:r>
            <w:r>
              <w:tab/>
            </w:r>
            <w:r>
              <w:tab/>
            </w:r>
            <w:r>
              <w:tab/>
              <w:t xml:space="preserve">varchar(20) </w:t>
            </w:r>
          </w:p>
          <w:p w14:paraId="2518899C" w14:textId="77777777" w:rsidR="004853F5" w:rsidRDefault="004853F5" w:rsidP="004853F5">
            <w:pPr>
              <w:pStyle w:val="Codigo"/>
              <w:keepNext/>
              <w:widowControl w:val="0"/>
            </w:pPr>
            <w:r>
              <w:t>VAL_COMP_ELEM1</w:t>
            </w:r>
            <w:r>
              <w:tab/>
            </w:r>
            <w:r>
              <w:tab/>
            </w:r>
            <w:r>
              <w:tab/>
              <w:t xml:space="preserve">varchar(20) </w:t>
            </w:r>
          </w:p>
          <w:p w14:paraId="3963E13E" w14:textId="77777777" w:rsidR="004853F5" w:rsidRDefault="004853F5" w:rsidP="004853F5">
            <w:pPr>
              <w:pStyle w:val="Codigo"/>
              <w:keepNext/>
              <w:widowControl w:val="0"/>
            </w:pPr>
            <w:r>
              <w:t>NOM_COMP_ELEM2</w:t>
            </w:r>
            <w:r>
              <w:tab/>
            </w:r>
            <w:r>
              <w:tab/>
            </w:r>
            <w:r>
              <w:tab/>
              <w:t xml:space="preserve">varchar(20) </w:t>
            </w:r>
          </w:p>
          <w:p w14:paraId="47C4CA82" w14:textId="77777777" w:rsidR="004853F5" w:rsidRDefault="004853F5" w:rsidP="004853F5">
            <w:pPr>
              <w:pStyle w:val="Codigo"/>
              <w:keepNext/>
              <w:widowControl w:val="0"/>
            </w:pPr>
            <w:r>
              <w:t>VAL_COMP_ELEM2</w:t>
            </w:r>
            <w:r>
              <w:tab/>
            </w:r>
            <w:r>
              <w:tab/>
            </w:r>
            <w:r>
              <w:tab/>
              <w:t xml:space="preserve">varchar(20) </w:t>
            </w:r>
          </w:p>
          <w:p w14:paraId="6399C5E6" w14:textId="77777777" w:rsidR="004853F5" w:rsidRDefault="004853F5" w:rsidP="004853F5">
            <w:pPr>
              <w:pStyle w:val="Codigo"/>
              <w:keepNext/>
              <w:widowControl w:val="0"/>
            </w:pPr>
            <w:r>
              <w:t>NOM_COMP_ELEM3</w:t>
            </w:r>
            <w:r>
              <w:tab/>
            </w:r>
            <w:r>
              <w:tab/>
            </w:r>
            <w:r>
              <w:tab/>
              <w:t xml:space="preserve">varchar(20) </w:t>
            </w:r>
          </w:p>
          <w:p w14:paraId="1D49FF3E" w14:textId="77777777" w:rsidR="004853F5" w:rsidRDefault="004853F5" w:rsidP="004853F5">
            <w:pPr>
              <w:pStyle w:val="Codigo"/>
              <w:keepNext/>
              <w:widowControl w:val="0"/>
            </w:pPr>
            <w:r>
              <w:t>VAL_COMP_ELEM3</w:t>
            </w:r>
            <w:r>
              <w:tab/>
            </w:r>
            <w:r>
              <w:tab/>
            </w:r>
            <w:r>
              <w:tab/>
              <w:t xml:space="preserve">varchar(20) </w:t>
            </w:r>
          </w:p>
          <w:p w14:paraId="3AD1BC93" w14:textId="77777777" w:rsidR="004853F5" w:rsidRDefault="004853F5" w:rsidP="004853F5">
            <w:pPr>
              <w:pStyle w:val="Codigo"/>
              <w:keepNext/>
              <w:widowControl w:val="0"/>
            </w:pPr>
            <w:r>
              <w:t>NOM_COMP_ELEM4</w:t>
            </w:r>
            <w:r>
              <w:tab/>
            </w:r>
            <w:r>
              <w:tab/>
            </w:r>
            <w:r>
              <w:tab/>
              <w:t xml:space="preserve">varchar(20) </w:t>
            </w:r>
          </w:p>
          <w:p w14:paraId="1B3C1F15" w14:textId="77777777" w:rsidR="004853F5" w:rsidRDefault="004853F5" w:rsidP="004853F5">
            <w:pPr>
              <w:pStyle w:val="Codigo"/>
              <w:keepNext/>
              <w:widowControl w:val="0"/>
            </w:pPr>
            <w:r>
              <w:t>VAL_COMP_ELEM4</w:t>
            </w:r>
            <w:r>
              <w:tab/>
            </w:r>
            <w:r>
              <w:tab/>
            </w:r>
            <w:r>
              <w:tab/>
              <w:t xml:space="preserve">varchar(20) </w:t>
            </w:r>
          </w:p>
          <w:p w14:paraId="6C812DA3" w14:textId="77777777" w:rsidR="004853F5" w:rsidRDefault="004853F5" w:rsidP="004853F5">
            <w:pPr>
              <w:pStyle w:val="Codigo"/>
              <w:keepNext/>
              <w:widowControl w:val="0"/>
            </w:pPr>
            <w:r>
              <w:t>NOM_COMP_ELEM5</w:t>
            </w:r>
            <w:r>
              <w:tab/>
            </w:r>
            <w:r>
              <w:tab/>
            </w:r>
            <w:r>
              <w:tab/>
              <w:t xml:space="preserve">varchar(20) </w:t>
            </w:r>
          </w:p>
          <w:p w14:paraId="32C0AB38" w14:textId="77777777" w:rsidR="004853F5" w:rsidRDefault="004853F5" w:rsidP="004853F5">
            <w:pPr>
              <w:pStyle w:val="Codigo"/>
              <w:keepNext/>
              <w:widowControl w:val="0"/>
            </w:pPr>
            <w:r>
              <w:t>VAL_COMP_ELEM5</w:t>
            </w:r>
            <w:r>
              <w:tab/>
            </w:r>
            <w:r>
              <w:tab/>
            </w:r>
            <w:r>
              <w:tab/>
              <w:t xml:space="preserve">varchar(20) </w:t>
            </w:r>
          </w:p>
          <w:p w14:paraId="2475577D" w14:textId="430E0EB6" w:rsidR="004853F5" w:rsidRDefault="004853F5" w:rsidP="004853F5">
            <w:pPr>
              <w:pStyle w:val="Codigo"/>
              <w:keepNext/>
              <w:widowControl w:val="0"/>
            </w:pPr>
            <w:r>
              <w:t xml:space="preserve">LATITUDE </w:t>
            </w:r>
            <w:r>
              <w:tab/>
            </w:r>
            <w:r>
              <w:tab/>
            </w:r>
            <w:r>
              <w:tab/>
            </w:r>
            <w:r w:rsidR="007C31C2">
              <w:tab/>
            </w:r>
            <w:r>
              <w:t xml:space="preserve">decimal(10,8) </w:t>
            </w:r>
          </w:p>
          <w:p w14:paraId="44AA2F93" w14:textId="052DA48B" w:rsidR="004853F5" w:rsidRDefault="004853F5" w:rsidP="004853F5">
            <w:pPr>
              <w:pStyle w:val="Codigo"/>
              <w:keepNext/>
              <w:widowControl w:val="0"/>
            </w:pPr>
            <w:r>
              <w:t xml:space="preserve">LONGITUDE </w:t>
            </w:r>
            <w:r>
              <w:tab/>
            </w:r>
            <w:r>
              <w:tab/>
            </w:r>
            <w:r>
              <w:tab/>
            </w:r>
            <w:r w:rsidR="007C31C2">
              <w:tab/>
            </w:r>
            <w:r>
              <w:t xml:space="preserve">decimal(10,8) </w:t>
            </w:r>
          </w:p>
          <w:p w14:paraId="4FEFFA16" w14:textId="398D84D5" w:rsidR="004853F5" w:rsidRDefault="004853F5" w:rsidP="004853F5">
            <w:pPr>
              <w:pStyle w:val="Codigo"/>
              <w:keepNext/>
              <w:widowControl w:val="0"/>
            </w:pPr>
            <w:r>
              <w:t>NV_GEO_COORD</w:t>
            </w:r>
            <w:r>
              <w:tab/>
            </w:r>
            <w:r>
              <w:tab/>
            </w:r>
            <w:r>
              <w:tab/>
            </w:r>
            <w:r w:rsidR="007C31C2">
              <w:tab/>
            </w:r>
            <w:r>
              <w:t xml:space="preserve">varchar(10) </w:t>
            </w:r>
          </w:p>
          <w:p w14:paraId="4459F61C" w14:textId="77A2BF30" w:rsidR="004853F5" w:rsidRDefault="004853F5" w:rsidP="004853F5">
            <w:pPr>
              <w:pStyle w:val="Codigo"/>
              <w:keepNext/>
              <w:widowControl w:val="0"/>
            </w:pPr>
            <w:r>
              <w:t>COD_ESPECIE</w:t>
            </w:r>
            <w:r>
              <w:tab/>
            </w:r>
            <w:r>
              <w:tab/>
            </w:r>
            <w:r>
              <w:tab/>
            </w:r>
            <w:r w:rsidR="007C31C2">
              <w:tab/>
            </w:r>
            <w:r>
              <w:t xml:space="preserve">varchar(10) </w:t>
            </w:r>
          </w:p>
          <w:p w14:paraId="4A435B06" w14:textId="41D731EA" w:rsidR="004853F5" w:rsidRDefault="004853F5" w:rsidP="004853F5">
            <w:pPr>
              <w:pStyle w:val="Codigo"/>
              <w:keepNext/>
              <w:widowControl w:val="0"/>
            </w:pPr>
            <w:r>
              <w:t>DSC_ESTABELECIMENTO</w:t>
            </w:r>
            <w:r>
              <w:tab/>
            </w:r>
            <w:r w:rsidR="007C31C2">
              <w:tab/>
            </w:r>
            <w:r w:rsidR="007C31C2">
              <w:tab/>
            </w:r>
            <w:r>
              <w:t xml:space="preserve">varchar(100) </w:t>
            </w:r>
          </w:p>
          <w:p w14:paraId="1507E0A1" w14:textId="77777777" w:rsidR="004853F5" w:rsidRDefault="004853F5" w:rsidP="004853F5">
            <w:pPr>
              <w:pStyle w:val="Codigo"/>
              <w:keepNext/>
              <w:widowControl w:val="0"/>
            </w:pPr>
            <w:r>
              <w:t>COD_INDICADOR_ESTAB_ENDERECO</w:t>
            </w:r>
            <w:r>
              <w:tab/>
              <w:t xml:space="preserve">varchar(10) </w:t>
            </w:r>
          </w:p>
          <w:p w14:paraId="6A414618" w14:textId="77777777" w:rsidR="004853F5" w:rsidRDefault="004853F5" w:rsidP="004853F5">
            <w:pPr>
              <w:pStyle w:val="Codigo"/>
              <w:keepNext/>
              <w:widowControl w:val="0"/>
            </w:pPr>
            <w:r>
              <w:t>COD_INDICADOR_CONST_ENDERECO</w:t>
            </w:r>
            <w:r>
              <w:tab/>
              <w:t xml:space="preserve">varchar(10) </w:t>
            </w:r>
          </w:p>
          <w:p w14:paraId="652AFD1A" w14:textId="77777777" w:rsidR="004853F5" w:rsidRDefault="004853F5" w:rsidP="004853F5">
            <w:pPr>
              <w:pStyle w:val="Codigo"/>
              <w:keepNext/>
              <w:widowControl w:val="0"/>
            </w:pPr>
            <w:r>
              <w:t>COD_INDICADOR_FINALIDADE_CONST</w:t>
            </w:r>
            <w:r>
              <w:tab/>
              <w:t xml:space="preserve">varchar(10) </w:t>
            </w:r>
          </w:p>
          <w:p w14:paraId="71DF2B44" w14:textId="3D3CCE59" w:rsidR="00DD6204" w:rsidRDefault="004853F5" w:rsidP="004853F5">
            <w:pPr>
              <w:pStyle w:val="Codigo"/>
              <w:keepNext/>
              <w:widowControl w:val="0"/>
            </w:pPr>
            <w:r>
              <w:t>COD_TIPO_ESPECI</w:t>
            </w:r>
            <w:r>
              <w:tab/>
            </w:r>
            <w:r>
              <w:tab/>
            </w:r>
            <w:r>
              <w:tab/>
              <w:t>varchar(10)</w:t>
            </w:r>
          </w:p>
        </w:tc>
      </w:tr>
    </w:tbl>
    <w:p w14:paraId="22499953" w14:textId="2EA1D27C" w:rsidR="00DD6204" w:rsidRDefault="0015547F" w:rsidP="0084507A">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AB6E0A">
      <w:pPr>
        <w:pStyle w:val="Ttulo4"/>
        <w:keepNext w:val="0"/>
        <w:keepLines w:val="0"/>
      </w:pPr>
      <w:r>
        <w:t>Tabela CN_PONTOS_UNICOS</w:t>
      </w:r>
    </w:p>
    <w:p w14:paraId="081C20E3" w14:textId="165462BA" w:rsidR="006D3D4B" w:rsidRDefault="00AB6E0A" w:rsidP="00AB6E0A">
      <w:pPr>
        <w:pStyle w:val="Ttulo4"/>
      </w:pPr>
      <w:r w:rsidRPr="00AB6E0A">
        <w:rPr>
          <w:rFonts w:eastAsiaTheme="minorHAnsi" w:cstheme="minorBidi"/>
          <w:i w:val="0"/>
          <w:iCs w:val="0"/>
        </w:rPr>
        <w:t>Após a etapa de ingestão na tabela CN_PONTOS, os dados são submetidos a um</w:t>
      </w:r>
      <w:r>
        <w:rPr>
          <w:rFonts w:eastAsiaTheme="minorHAnsi" w:cstheme="minorBidi"/>
          <w:i w:val="0"/>
          <w:iCs w:val="0"/>
        </w:rPr>
        <w:t xml:space="preserve">a sequência </w:t>
      </w:r>
      <w:r w:rsidRPr="00AB6E0A">
        <w:rPr>
          <w:rFonts w:eastAsiaTheme="minorHAnsi" w:cstheme="minorBidi"/>
          <w:i w:val="0"/>
          <w:iCs w:val="0"/>
        </w:rPr>
        <w:t>de transformaç</w:t>
      </w:r>
      <w:r w:rsidR="001A1F49">
        <w:rPr>
          <w:rFonts w:eastAsiaTheme="minorHAnsi" w:cstheme="minorBidi"/>
          <w:i w:val="0"/>
          <w:iCs w:val="0"/>
        </w:rPr>
        <w:t>ões</w:t>
      </w:r>
      <w:r w:rsidRPr="00AB6E0A">
        <w:rPr>
          <w:rFonts w:eastAsiaTheme="minorHAnsi" w:cstheme="minorBidi"/>
          <w:i w:val="0"/>
          <w:iCs w:val="0"/>
        </w:rPr>
        <w:t xml:space="preserve"> </w:t>
      </w:r>
      <w:r w:rsidR="001A1F49">
        <w:rPr>
          <w:rFonts w:eastAsiaTheme="minorHAnsi" w:cstheme="minorBidi"/>
          <w:i w:val="0"/>
          <w:iCs w:val="0"/>
        </w:rPr>
        <w:t xml:space="preserve">por meio de consultas </w:t>
      </w:r>
      <w:r w:rsidRPr="00AB6E0A">
        <w:rPr>
          <w:rFonts w:eastAsiaTheme="minorHAnsi" w:cstheme="minorBidi"/>
          <w:i w:val="0"/>
          <w:iCs w:val="0"/>
        </w:rPr>
        <w:t xml:space="preserve">SQL. Este processo compreende a filtragem de registros por critérios de acurácia posicional, a projeção de atributos essenciais e a normalização de </w:t>
      </w:r>
      <w:r w:rsidRPr="006D13E6">
        <w:rPr>
          <w:rFonts w:eastAsiaTheme="minorHAnsi" w:cstheme="minorBidi"/>
        </w:rPr>
        <w:t>strings</w:t>
      </w:r>
      <w:r w:rsidRPr="00AB6E0A">
        <w:rPr>
          <w:rFonts w:eastAsiaTheme="minorHAnsi" w:cstheme="minorBidi"/>
          <w:i w:val="0"/>
          <w:iCs w:val="0"/>
        </w:rPr>
        <w:t>. A consolidação da base é finalizada com a eliminação de redundâncias através da seleção de registros únicos (</w:t>
      </w:r>
      <w:r w:rsidRPr="006D13E6">
        <w:rPr>
          <w:rFonts w:eastAsiaTheme="minorHAnsi" w:cstheme="minorBidi"/>
        </w:rPr>
        <w:t>select distinct</w:t>
      </w:r>
      <w:r w:rsidRPr="00AB6E0A">
        <w:rPr>
          <w:rFonts w:eastAsiaTheme="minorHAnsi" w:cstheme="minorBidi"/>
          <w:i w:val="0"/>
          <w:iCs w:val="0"/>
        </w:rPr>
        <w:t xml:space="preserve">), resultando em uma estrutura otimizada. </w:t>
      </w:r>
      <w:r w:rsidR="007B0338">
        <w:rPr>
          <w:rFonts w:eastAsiaTheme="minorHAnsi" w:cstheme="minorBidi"/>
          <w:i w:val="0"/>
          <w:iCs w:val="0"/>
        </w:rPr>
        <w:t>A consulta que cria</w:t>
      </w:r>
      <w:r w:rsidR="00D01BA2">
        <w:rPr>
          <w:rFonts w:eastAsiaTheme="minorHAnsi" w:cstheme="minorBidi"/>
          <w:i w:val="0"/>
          <w:iCs w:val="0"/>
        </w:rPr>
        <w:t xml:space="preserve"> a</w:t>
      </w:r>
      <w:r w:rsidRPr="00AB6E0A">
        <w:rPr>
          <w:rFonts w:eastAsiaTheme="minorHAnsi" w:cstheme="minorBidi"/>
          <w:i w:val="0"/>
          <w:iCs w:val="0"/>
        </w:rPr>
        <w:t xml:space="preserve"> tabela </w:t>
      </w:r>
      <w:r w:rsidR="00D01BA2">
        <w:rPr>
          <w:rFonts w:eastAsiaTheme="minorHAnsi" w:cstheme="minorBidi"/>
          <w:i w:val="0"/>
          <w:iCs w:val="0"/>
        </w:rPr>
        <w:t>otimizada</w:t>
      </w:r>
      <w:r w:rsidRPr="00AB6E0A">
        <w:rPr>
          <w:rFonts w:eastAsiaTheme="minorHAnsi" w:cstheme="minorBidi"/>
          <w:i w:val="0"/>
          <w:iCs w:val="0"/>
        </w:rPr>
        <w:t xml:space="preserve">, denominada CN_PONTOS_UNICOS, </w:t>
      </w:r>
      <w:r w:rsidR="00D01BA2">
        <w:rPr>
          <w:rFonts w:eastAsiaTheme="minorHAnsi" w:cstheme="minorBidi"/>
          <w:i w:val="0"/>
          <w:iCs w:val="0"/>
        </w:rPr>
        <w:t xml:space="preserve">é detalhada </w:t>
      </w:r>
      <w:r w:rsidRPr="00AB6E0A">
        <w:rPr>
          <w:rFonts w:eastAsiaTheme="minorHAnsi" w:cstheme="minorBidi"/>
          <w:i w:val="0"/>
          <w:iCs w:val="0"/>
        </w:rPr>
        <w:t>no</w:t>
      </w:r>
      <w:r>
        <w:rPr>
          <w:rFonts w:eastAsiaTheme="minorHAnsi" w:cstheme="minorBidi"/>
          <w:i w:val="0"/>
          <w:iCs w:val="0"/>
        </w:rPr>
        <w:t xml:space="preserve"> </w:t>
      </w:r>
      <w:r w:rsidR="00CE2609" w:rsidRPr="00EE2BC9">
        <w:rPr>
          <w:i w:val="0"/>
          <w:iCs w:val="0"/>
        </w:rPr>
        <w:fldChar w:fldCharType="begin"/>
      </w:r>
      <w:r w:rsidR="00CE2609" w:rsidRPr="00EE2BC9">
        <w:rPr>
          <w:i w:val="0"/>
          <w:iCs w:val="0"/>
        </w:rPr>
        <w:instrText xml:space="preserve"> REF _Ref210804241 \h </w:instrText>
      </w:r>
      <w:r w:rsidR="00EE2BC9" w:rsidRPr="00EE2BC9">
        <w:rPr>
          <w:i w:val="0"/>
          <w:iCs w:val="0"/>
        </w:rPr>
        <w:instrText xml:space="preserve"> \* MERGEFORMAT </w:instrText>
      </w:r>
      <w:r w:rsidR="00CE2609" w:rsidRPr="00EE2BC9">
        <w:rPr>
          <w:i w:val="0"/>
          <w:iCs w:val="0"/>
        </w:rPr>
      </w:r>
      <w:r w:rsidR="00CE2609" w:rsidRPr="00EE2BC9">
        <w:rPr>
          <w:i w:val="0"/>
          <w:iCs w:val="0"/>
        </w:rPr>
        <w:fldChar w:fldCharType="separate"/>
      </w:r>
      <w:r w:rsidR="00A910BA" w:rsidRPr="00A910BA">
        <w:rPr>
          <w:i w:val="0"/>
          <w:iCs w:val="0"/>
        </w:rPr>
        <w:t xml:space="preserve">Quadro </w:t>
      </w:r>
      <w:r w:rsidR="00A910BA" w:rsidRPr="00A910BA">
        <w:rPr>
          <w:i w:val="0"/>
          <w:iCs w:val="0"/>
          <w:noProof/>
        </w:rPr>
        <w:t>10</w:t>
      </w:r>
      <w:r w:rsidR="00CE2609" w:rsidRPr="00EE2BC9">
        <w:rPr>
          <w:i w:val="0"/>
          <w:iCs w:val="0"/>
        </w:rPr>
        <w:fldChar w:fldCharType="end"/>
      </w:r>
      <w:r w:rsidR="006D3D4B" w:rsidRPr="00EE2BC9">
        <w:rPr>
          <w:i w:val="0"/>
          <w:iCs w:val="0"/>
        </w:rPr>
        <w:t>.</w:t>
      </w:r>
    </w:p>
    <w:p w14:paraId="480C19F2" w14:textId="5E01B79E" w:rsidR="00CE2609" w:rsidRDefault="00CE2609" w:rsidP="0084507A">
      <w:pPr>
        <w:pStyle w:val="Legenda"/>
      </w:pPr>
      <w:bookmarkStart w:id="17" w:name="_Ref210804241"/>
      <w:r>
        <w:t xml:space="preserve">Quadro </w:t>
      </w:r>
      <w:r w:rsidR="00FC32E8">
        <w:fldChar w:fldCharType="begin"/>
      </w:r>
      <w:r w:rsidR="00FC32E8">
        <w:instrText xml:space="preserve"> SEQ Quadro \* ARABIC </w:instrText>
      </w:r>
      <w:r w:rsidR="00FC32E8">
        <w:fldChar w:fldCharType="separate"/>
      </w:r>
      <w:r w:rsidR="00A910BA">
        <w:rPr>
          <w:noProof/>
        </w:rPr>
        <w:t>10</w:t>
      </w:r>
      <w:r w:rsidR="00FC32E8">
        <w:rPr>
          <w:noProof/>
        </w:rPr>
        <w:fldChar w:fldCharType="end"/>
      </w:r>
      <w:bookmarkEnd w:id="17"/>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lastRenderedPageBreak/>
              <w:t xml:space="preserve">  </w:t>
            </w:r>
            <w:r w:rsidRPr="00D90B42">
              <w:rPr>
                <w:lang w:val="es-ES"/>
              </w:rPr>
              <w:t>COD_MUNICIPIO        VARCHAR(7),</w:t>
            </w:r>
          </w:p>
          <w:p w14:paraId="59CF865C" w14:textId="77777777" w:rsidR="00D90B42" w:rsidRPr="00D90B42" w:rsidRDefault="00D90B42" w:rsidP="00D90B42">
            <w:pPr>
              <w:pStyle w:val="Codigo"/>
              <w:rPr>
                <w:lang w:val="es-ES"/>
              </w:rPr>
            </w:pPr>
            <w:r w:rsidRPr="00D90B42">
              <w:rPr>
                <w:lang w:val="es-ES"/>
              </w:rPr>
              <w:t xml:space="preserve">  COD_UNICO_ENDERECO   VARCHAR(20),</w:t>
            </w:r>
          </w:p>
          <w:p w14:paraId="09626AAA" w14:textId="77777777" w:rsidR="00D90B42" w:rsidRDefault="00D90B42" w:rsidP="00D90B42">
            <w:pPr>
              <w:pStyle w:val="Codigo"/>
            </w:pPr>
            <w:r w:rsidRPr="00D90B42">
              <w:rPr>
                <w:lang w:val="es-ES"/>
              </w:rPr>
              <w:t xml:space="preserve">  </w:t>
            </w:r>
            <w:r>
              <w:t>ID_QUADRA            VARCHAR(19),</w:t>
            </w:r>
          </w:p>
          <w:p w14:paraId="1FA2BD2C" w14:textId="77777777" w:rsidR="00D90B42" w:rsidRDefault="00D90B42" w:rsidP="00D90B42">
            <w:pPr>
              <w:pStyle w:val="Codigo"/>
            </w:pPr>
            <w:r>
              <w:t xml:space="preserve">  ID_FACE              VARCHAR(22),</w:t>
            </w:r>
          </w:p>
          <w:p w14:paraId="41400A6A" w14:textId="77777777" w:rsidR="00D90B42" w:rsidRDefault="00D90B42" w:rsidP="00D90B42">
            <w:pPr>
              <w:pStyle w:val="Codigo"/>
            </w:pPr>
            <w:r>
              <w:t xml:space="preserve">  NOM_LOGRADOURO       VARCHAR(250),</w:t>
            </w:r>
          </w:p>
          <w:p w14:paraId="50DC5EA5" w14:textId="77777777" w:rsidR="00D90B42" w:rsidRDefault="00D90B42" w:rsidP="00D90B42">
            <w:pPr>
              <w:pStyle w:val="Codigo"/>
            </w:pPr>
            <w:r>
              <w:t xml:space="preserve">  NUM_ENDERECO         VARCHAR(10),</w:t>
            </w:r>
          </w:p>
          <w:p w14:paraId="3127CD7D" w14:textId="77777777" w:rsidR="00D90B42" w:rsidRDefault="00D90B42" w:rsidP="00D90B42">
            <w:pPr>
              <w:pStyle w:val="Codigo"/>
            </w:pPr>
            <w:r>
              <w:t xml:space="preserve">  LATITUDE             DECIMAL(10,8),</w:t>
            </w:r>
          </w:p>
          <w:p w14:paraId="5F02FD50" w14:textId="77777777" w:rsidR="00D90B42" w:rsidRDefault="00D90B42" w:rsidP="00D90B42">
            <w:pPr>
              <w:pStyle w:val="Codigo"/>
            </w:pPr>
            <w:r>
              <w:t xml:space="preserve">  LONGITUDE            DECIMAL(11,8),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84507A">
      <w:pPr>
        <w:pStyle w:val="Legenda"/>
      </w:pPr>
      <w:r>
        <w:lastRenderedPageBreak/>
        <w:t>Elaboração: Os autores</w:t>
      </w:r>
      <w:r w:rsidR="0063382C">
        <w:t xml:space="preserve"> (2025)</w:t>
      </w:r>
    </w:p>
    <w:p w14:paraId="7A96DB85" w14:textId="77777777" w:rsidR="00850550" w:rsidRPr="00850550" w:rsidRDefault="00850550" w:rsidP="00850550"/>
    <w:p w14:paraId="5A23B043" w14:textId="229BD926" w:rsidR="00416CA0" w:rsidRDefault="0087611E" w:rsidP="006D3D4B">
      <w:r w:rsidRPr="0087611E">
        <w:t xml:space="preserve">Embora a carga da tabela CN_PONTOS_UNICOS possa ser executada por meio de uma instrução SQL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A910BA">
        <w:t xml:space="preserve">Quadro </w:t>
      </w:r>
      <w:r w:rsidR="00A910BA">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115D16C0" w:rsidR="00045E61" w:rsidRDefault="00300CB6" w:rsidP="00707F85">
      <w:pPr>
        <w:pStyle w:val="PargrafodaLista"/>
        <w:numPr>
          <w:ilvl w:val="0"/>
          <w:numId w:val="14"/>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No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03EEA15E" w:rsidR="005B3AE0" w:rsidRDefault="00B801B3" w:rsidP="00707F85">
      <w:pPr>
        <w:pStyle w:val="PargrafodaLista"/>
        <w:numPr>
          <w:ilvl w:val="0"/>
          <w:numId w:val="14"/>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A910BA">
        <w:t xml:space="preserve">Quadro </w:t>
      </w:r>
      <w:r w:rsidR="00A910BA">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74462AA5" w:rsidR="00045E61" w:rsidRDefault="00D500CA" w:rsidP="00601C47">
      <w:pPr>
        <w:pStyle w:val="PargrafodaLista"/>
        <w:numPr>
          <w:ilvl w:val="0"/>
          <w:numId w:val="14"/>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A910BA">
        <w:t xml:space="preserve">Quadro </w:t>
      </w:r>
      <w:r w:rsidR="00A910BA">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6CDB8756" w:rsidR="003C7931" w:rsidRDefault="003C7931" w:rsidP="0084507A">
      <w:pPr>
        <w:pStyle w:val="Legenda"/>
      </w:pPr>
      <w:bookmarkStart w:id="18" w:name="_Ref219012017"/>
      <w:r>
        <w:lastRenderedPageBreak/>
        <w:t xml:space="preserve">Quadro </w:t>
      </w:r>
      <w:r w:rsidR="00FC32E8">
        <w:fldChar w:fldCharType="begin"/>
      </w:r>
      <w:r w:rsidR="00FC32E8">
        <w:instrText xml:space="preserve"> SEQ Quadro \* ARABIC </w:instrText>
      </w:r>
      <w:r w:rsidR="00FC32E8">
        <w:fldChar w:fldCharType="separate"/>
      </w:r>
      <w:r w:rsidR="00A910BA">
        <w:rPr>
          <w:noProof/>
        </w:rPr>
        <w:t>11</w:t>
      </w:r>
      <w:r w:rsidR="00FC32E8">
        <w:rPr>
          <w:noProof/>
        </w:rPr>
        <w:fldChar w:fldCharType="end"/>
      </w:r>
      <w:bookmarkStart w:id="19" w:name="_Ref219012844"/>
      <w:bookmarkEnd w:id="18"/>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EC189F">
              <w:rPr>
                <w:rStyle w:val="Refdenotaderodap"/>
                <w:b/>
                <w:bCs/>
              </w:rPr>
              <w:footnoteReference w:id="6"/>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r w:rsidRPr="009A3B26">
              <w:rPr>
                <w:color w:val="385623" w:themeColor="accent6" w:themeShade="80"/>
              </w:rPr>
              <w:t>CONCAT(COD_SETOR, LPAD(NUM_QUADRA, 3, '0')) AS ID_QUADRA,</w:t>
            </w:r>
          </w:p>
          <w:p w14:paraId="7ED69147" w14:textId="77777777" w:rsidR="003C7931" w:rsidRPr="005965B5" w:rsidRDefault="003C7931" w:rsidP="00343385">
            <w:pPr>
              <w:pStyle w:val="Codigo"/>
              <w:keepNext/>
              <w:widowControl w:val="0"/>
            </w:pPr>
            <w:r w:rsidRPr="005965B5">
              <w:t xml:space="preserve">  </w:t>
            </w:r>
            <w:r w:rsidRPr="009A3B26">
              <w:rPr>
                <w:color w:val="1F3864" w:themeColor="accent5" w:themeShade="80"/>
              </w:rPr>
              <w:t>CONCAT(COD_SETOR, LPAD(NUM_QUADRA, 3, '0'), LPAD(NUM_FACE,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r w:rsidRPr="009A3B26">
              <w:rPr>
                <w:color w:val="806000" w:themeColor="accent4" w:themeShade="80"/>
              </w:rPr>
              <w:t>TRIM(</w:t>
            </w:r>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CONCAT_WS('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NULLIF(TRIM(NOM_TITULO_SEGLOGR),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84507A">
      <w:pPr>
        <w:pStyle w:val="Legenda"/>
      </w:pPr>
      <w:r>
        <w:t>Elaboração: Os autores</w:t>
      </w:r>
      <w:r w:rsidR="00FD2962">
        <w:t xml:space="preserve"> (2025)</w:t>
      </w:r>
    </w:p>
    <w:p w14:paraId="7B88388A" w14:textId="77777777" w:rsidR="003C7931" w:rsidRDefault="003C7931" w:rsidP="0084507A">
      <w:pPr>
        <w:pStyle w:val="Legenda"/>
      </w:pPr>
    </w:p>
    <w:p w14:paraId="0C00C460" w14:textId="692AB278" w:rsidR="009027E7" w:rsidRDefault="009027E7" w:rsidP="0084507A">
      <w:pPr>
        <w:pStyle w:val="Legenda"/>
      </w:pPr>
      <w:bookmarkStart w:id="20" w:name="_Ref219013027"/>
      <w:r>
        <w:t xml:space="preserve">Quadro </w:t>
      </w:r>
      <w:r w:rsidR="00FC32E8">
        <w:fldChar w:fldCharType="begin"/>
      </w:r>
      <w:r w:rsidR="00FC32E8">
        <w:instrText xml:space="preserve"> SEQ Quadro \* ARABIC </w:instrText>
      </w:r>
      <w:r w:rsidR="00FC32E8">
        <w:fldChar w:fldCharType="separate"/>
      </w:r>
      <w:r w:rsidR="00A910BA">
        <w:rPr>
          <w:noProof/>
        </w:rPr>
        <w:t>12</w:t>
      </w:r>
      <w:r w:rsidR="00FC32E8">
        <w:rPr>
          <w:noProof/>
        </w:rPr>
        <w:fldChar w:fldCharType="end"/>
      </w:r>
      <w:bookmarkEnd w:id="19"/>
      <w:bookmarkEnd w:id="20"/>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NOM_TITULO_SEGLOGR + NOM_SEGLOGR</w:t>
            </w:r>
          </w:p>
        </w:tc>
      </w:tr>
    </w:tbl>
    <w:p w14:paraId="21801E53" w14:textId="53D76CCD" w:rsidR="00123B9F" w:rsidRDefault="00123B9F" w:rsidP="0084507A">
      <w:pPr>
        <w:pStyle w:val="Legenda"/>
      </w:pPr>
      <w:r>
        <w:t>Elaboração: Os autores</w:t>
      </w:r>
      <w:r w:rsidR="00786449">
        <w:t xml:space="preserve"> (2025)</w:t>
      </w:r>
    </w:p>
    <w:p w14:paraId="7ECB7768" w14:textId="77777777" w:rsidR="00045E61" w:rsidRDefault="00045E61" w:rsidP="00045E61"/>
    <w:p w14:paraId="1C345A29" w14:textId="1FD121B3"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A910BA">
        <w:t xml:space="preserve">Quadro </w:t>
      </w:r>
      <w:r w:rsidR="00A910BA">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característica dos microdados do CNEFE, onde edifícios multi</w:t>
      </w:r>
      <w:r w:rsidR="00FD2962">
        <w:t>-</w:t>
      </w:r>
      <w:r w:rsidR="00167B13" w:rsidRPr="00167B13">
        <w:t xml:space="preserve">residenciais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0BED94B1" w:rsidR="00C849D0" w:rsidRDefault="00C849D0" w:rsidP="00045E61">
      <w:r>
        <w:t xml:space="preserve">Além de garantir </w:t>
      </w:r>
      <w:r w:rsidR="004E424F">
        <w:t xml:space="preserve">a unicidade dos registros o código SQL apresentado no </w:t>
      </w:r>
      <w:r w:rsidR="004E424F">
        <w:fldChar w:fldCharType="begin"/>
      </w:r>
      <w:r w:rsidR="004E424F">
        <w:instrText xml:space="preserve"> REF _Ref219017416 \h </w:instrText>
      </w:r>
      <w:r w:rsidR="004E424F">
        <w:fldChar w:fldCharType="separate"/>
      </w:r>
      <w:r w:rsidR="00A910BA">
        <w:t xml:space="preserve">Quadro </w:t>
      </w:r>
      <w:r w:rsidR="00A910BA">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w:t>
      </w:r>
      <w:r>
        <w:lastRenderedPageBreak/>
        <w:t>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A inclusão do atributo COD_UNICO_ENDERECO_REF através da função de agregação MIN()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54BB6709" w:rsidR="00905130" w:rsidRDefault="00905130" w:rsidP="0084507A">
      <w:pPr>
        <w:pStyle w:val="Legenda"/>
      </w:pPr>
      <w:bookmarkStart w:id="21" w:name="_Ref219017416"/>
      <w:r>
        <w:t xml:space="preserve">Quadro </w:t>
      </w:r>
      <w:r w:rsidR="00FC32E8">
        <w:fldChar w:fldCharType="begin"/>
      </w:r>
      <w:r w:rsidR="00FC32E8">
        <w:instrText xml:space="preserve"> SEQ Quadro \* ARABIC </w:instrText>
      </w:r>
      <w:r w:rsidR="00FC32E8">
        <w:fldChar w:fldCharType="separate"/>
      </w:r>
      <w:r w:rsidR="00A910BA">
        <w:rPr>
          <w:noProof/>
        </w:rPr>
        <w:t>13</w:t>
      </w:r>
      <w:r w:rsidR="00FC32E8">
        <w:rPr>
          <w:noProof/>
        </w:rPr>
        <w:fldChar w:fldCharType="end"/>
      </w:r>
      <w:bookmarkEnd w:id="21"/>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MySQL/MariaDB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LATITUDE_MEDIA,</w:t>
            </w:r>
          </w:p>
          <w:p w14:paraId="2F5A4A1B" w14:textId="77777777" w:rsidR="007D4618" w:rsidRDefault="007D4618" w:rsidP="007D4618">
            <w:pPr>
              <w:pStyle w:val="Codigo"/>
              <w:keepNext/>
              <w:widowControl w:val="0"/>
            </w:pPr>
            <w:r>
              <w:t xml:space="preserve">    AVG(LONGITUDE) AS LONGITUDE_MEDIA,</w:t>
            </w:r>
          </w:p>
          <w:p w14:paraId="35D9CD58" w14:textId="77777777" w:rsidR="007D4618" w:rsidRDefault="007D4618" w:rsidP="007D4618">
            <w:pPr>
              <w:pStyle w:val="Codigo"/>
              <w:keepNext/>
              <w:widowControl w:val="0"/>
            </w:pPr>
            <w:r>
              <w:t xml:space="preserve">    COUNT(*)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57E1A154" w14:textId="77777777" w:rsidR="007D4618" w:rsidRPr="007D4618" w:rsidRDefault="007D4618" w:rsidP="007D4618">
            <w:pPr>
              <w:pStyle w:val="Codigo"/>
              <w:keepNext/>
              <w:widowControl w:val="0"/>
              <w:rPr>
                <w:lang w:val="en-US"/>
              </w:rPr>
            </w:pPr>
            <w:r w:rsidRPr="007D4618">
              <w:rPr>
                <w:lang w:val="en-US"/>
              </w:rPr>
              <w:t xml:space="preserve">        GROUP_CONCAT(ID_QUADRA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31B1F5B3" w14:textId="77777777" w:rsidR="007D4618" w:rsidRPr="007D4618" w:rsidRDefault="007D4618" w:rsidP="007D4618">
            <w:pPr>
              <w:pStyle w:val="Codigo"/>
              <w:keepNext/>
              <w:widowControl w:val="0"/>
              <w:rPr>
                <w:lang w:val="en-US"/>
              </w:rPr>
            </w:pPr>
            <w:r w:rsidRPr="007D4618">
              <w:rPr>
                <w:lang w:val="en-US"/>
              </w:rPr>
              <w:t xml:space="preserve">        GROUP_CONCAT(ID_FACE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84507A">
      <w:pPr>
        <w:pStyle w:val="Legenda"/>
      </w:pPr>
      <w:r>
        <w:t>Elaboração: Os autores</w:t>
      </w:r>
      <w:r w:rsidR="00786449">
        <w:t xml:space="preserve"> (2025)</w:t>
      </w:r>
    </w:p>
    <w:p w14:paraId="6B1EA582" w14:textId="77777777" w:rsidR="000628D4" w:rsidRPr="00384E0F" w:rsidRDefault="000628D4" w:rsidP="00045E61"/>
    <w:p w14:paraId="4FC256C1" w14:textId="7E8884F4"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A910BA">
        <w:t xml:space="preserve">Quadro </w:t>
      </w:r>
      <w:r w:rsidR="00A910BA">
        <w:rPr>
          <w:noProof/>
        </w:rPr>
        <w:t>14</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lastRenderedPageBreak/>
        <w:t>Instanciação do Objeto Geográfico</w:t>
      </w:r>
      <w:r w:rsidRPr="00AC0766">
        <w:t>:</w:t>
      </w:r>
      <w:r>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_MEDIA ocupam seus 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Ao persistir os dados desta forma, a tabela CN_PONTOS_UNICOS torna-se uma camada de feições nativa. Softwares de Geoprocessamento (como QGIS ou ArcGIS)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84507A">
      <w:pPr>
        <w:pStyle w:val="Legenda"/>
      </w:pPr>
    </w:p>
    <w:p w14:paraId="12159216" w14:textId="719D628D" w:rsidR="00304970" w:rsidRDefault="00304970" w:rsidP="00304970">
      <w:pPr>
        <w:pStyle w:val="Legenda"/>
      </w:pPr>
      <w:bookmarkStart w:id="22" w:name="_Ref219707026"/>
      <w:r>
        <w:t xml:space="preserve">Quadro </w:t>
      </w:r>
      <w:r w:rsidR="00FC32E8">
        <w:fldChar w:fldCharType="begin"/>
      </w:r>
      <w:r w:rsidR="00FC32E8">
        <w:instrText xml:space="preserve"> SEQ Quadro \* ARABIC </w:instrText>
      </w:r>
      <w:r w:rsidR="00FC32E8">
        <w:fldChar w:fldCharType="separate"/>
      </w:r>
      <w:r w:rsidR="00A910BA">
        <w:rPr>
          <w:noProof/>
        </w:rPr>
        <w:t>14</w:t>
      </w:r>
      <w:r w:rsidR="00FC32E8">
        <w:rPr>
          <w:noProof/>
        </w:rPr>
        <w:fldChar w:fldCharType="end"/>
      </w:r>
      <w:bookmarkEnd w:id="22"/>
      <w:r>
        <w:t>: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MySQL/MariaDB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POINT(LONGITUDE_MEDIA,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84507A">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E9267D">
      <w:pPr>
        <w:pStyle w:val="Ttulo4"/>
      </w:pPr>
      <w:bookmarkStart w:id="23" w:name="_Ref218844539"/>
      <w:r>
        <w:t>Tabela CN_LOGRADOUROS</w:t>
      </w:r>
      <w:bookmarkEnd w:id="23"/>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0C979E86" w:rsidR="008419F3" w:rsidRDefault="008419F3" w:rsidP="001D702A">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7"/>
      </w:r>
      <w:r w:rsidRPr="008419F3">
        <w:t xml:space="preserve">. Esta característica elimina a necessidade de tratamentos adicionais de limpeza de </w:t>
      </w:r>
      <w:r w:rsidRPr="00C73F91">
        <w:rPr>
          <w:i/>
          <w:iCs/>
        </w:rPr>
        <w:t>strings</w:t>
      </w:r>
      <w:r w:rsidRPr="008419F3">
        <w:t xml:space="preserve"> nesta etapa da metodologia.</w:t>
      </w:r>
    </w:p>
    <w:p w14:paraId="43D8A2D8" w14:textId="40F194B9" w:rsidR="003649B2" w:rsidRDefault="00762D4D" w:rsidP="001D702A">
      <w:r>
        <w:t xml:space="preserve">O </w:t>
      </w:r>
      <w:r w:rsidR="00F50F56">
        <w:fldChar w:fldCharType="begin"/>
      </w:r>
      <w:r w:rsidR="00F50F56">
        <w:instrText xml:space="preserve"> REF _Ref210812969 \h </w:instrText>
      </w:r>
      <w:r w:rsidR="00F50F56">
        <w:fldChar w:fldCharType="separate"/>
      </w:r>
      <w:r w:rsidR="00A910BA">
        <w:t xml:space="preserve">Quadro </w:t>
      </w:r>
      <w:r w:rsidR="00A910BA">
        <w:rPr>
          <w:noProof/>
        </w:rPr>
        <w:t>15</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1F5074DF" w:rsidR="003649B2" w:rsidRDefault="003649B2" w:rsidP="0084507A">
      <w:pPr>
        <w:pStyle w:val="Legenda"/>
      </w:pPr>
      <w:bookmarkStart w:id="24" w:name="_Ref210812969"/>
      <w:r>
        <w:lastRenderedPageBreak/>
        <w:t xml:space="preserve">Quadro </w:t>
      </w:r>
      <w:r w:rsidR="00FC32E8">
        <w:fldChar w:fldCharType="begin"/>
      </w:r>
      <w:r w:rsidR="00FC32E8">
        <w:instrText xml:space="preserve"> SEQ Quadro \* ARABIC </w:instrText>
      </w:r>
      <w:r w:rsidR="00FC32E8">
        <w:fldChar w:fldCharType="separate"/>
      </w:r>
      <w:r w:rsidR="00A910BA">
        <w:rPr>
          <w:noProof/>
        </w:rPr>
        <w:t>15</w:t>
      </w:r>
      <w:r w:rsidR="00FC32E8">
        <w:rPr>
          <w:noProof/>
        </w:rPr>
        <w:fldChar w:fldCharType="end"/>
      </w:r>
      <w:bookmarkEnd w:id="24"/>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ED51AF" w:rsidRDefault="00D47525" w:rsidP="00D47525">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r w:rsidRPr="00ED51AF">
              <w:rPr>
                <w:lang w:val="en-US"/>
              </w:rPr>
              <w:t>VARCHAR(7),</w:t>
            </w:r>
          </w:p>
          <w:p w14:paraId="5AB7C60B" w14:textId="77777777" w:rsidR="00D47525" w:rsidRPr="00ED51AF" w:rsidRDefault="00D47525" w:rsidP="00D47525">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r w:rsidRPr="00ED51AF">
              <w:rPr>
                <w:lang w:val="en-US"/>
              </w:rPr>
              <w:t>VARCHAR(250),</w:t>
            </w:r>
          </w:p>
          <w:p w14:paraId="57358CB5" w14:textId="77777777" w:rsidR="00D47525" w:rsidRPr="00ED51AF" w:rsidRDefault="00D47525" w:rsidP="00D47525">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r w:rsidRPr="00ED51AF">
              <w:rPr>
                <w:lang w:val="en-US"/>
              </w:rPr>
              <w:t xml:space="preserve">VARCHAR(8), </w:t>
            </w:r>
          </w:p>
          <w:p w14:paraId="3C63DE23" w14:textId="77777777" w:rsidR="00D47525" w:rsidRPr="00ED51AF" w:rsidRDefault="00D47525" w:rsidP="00D47525">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67DCDC0A" w14:textId="5E4DAB25" w:rsidR="00BC7DCA" w:rsidRPr="00ED51AF" w:rsidRDefault="00D47525" w:rsidP="00D47525">
            <w:pPr>
              <w:pStyle w:val="Codigo"/>
              <w:keepNext/>
              <w:widowControl w:val="0"/>
              <w:rPr>
                <w:lang w:val="en-US"/>
              </w:rPr>
            </w:pPr>
            <w:r w:rsidRPr="00ED51AF">
              <w:rPr>
                <w:lang w:val="en-US"/>
              </w:rPr>
              <w:t>);</w:t>
            </w:r>
          </w:p>
          <w:p w14:paraId="0AA03029" w14:textId="48C744FA" w:rsidR="00336F3A" w:rsidRPr="00ED51AF" w:rsidRDefault="00336F3A" w:rsidP="0006152D">
            <w:pPr>
              <w:pStyle w:val="Codigo"/>
              <w:keepNext/>
              <w:widowControl w:val="0"/>
              <w:rPr>
                <w:b/>
                <w:bCs/>
                <w:lang w:val="en-US"/>
              </w:rPr>
            </w:pPr>
            <w:r w:rsidRPr="00ED51AF">
              <w:rPr>
                <w:b/>
                <w:bCs/>
                <w:lang w:val="en-US"/>
              </w:rPr>
              <w:t xml:space="preserve">-- </w:t>
            </w:r>
            <w:r w:rsidR="002B0D78" w:rsidRPr="00ED51AF">
              <w:rPr>
                <w:b/>
                <w:bCs/>
                <w:lang w:val="en-US"/>
              </w:rPr>
              <w:t>Preenche</w:t>
            </w:r>
            <w:r w:rsidRPr="00ED51AF">
              <w:rPr>
                <w:b/>
                <w:bCs/>
                <w:lang w:val="en-US"/>
              </w:rPr>
              <w:t xml:space="preserve"> com registros únicos a partir de CN_PONTOS_UNICOS</w:t>
            </w:r>
          </w:p>
          <w:p w14:paraId="340812B2" w14:textId="77777777" w:rsidR="00805C7E" w:rsidRPr="00676A09" w:rsidRDefault="00805C7E" w:rsidP="00805C7E">
            <w:pPr>
              <w:pStyle w:val="Codigo"/>
              <w:keepNext/>
              <w:widowControl w:val="0"/>
              <w:rPr>
                <w:lang w:val="en-US"/>
              </w:rPr>
            </w:pPr>
            <w:r w:rsidRPr="00676A09">
              <w:rPr>
                <w:lang w:val="en-US"/>
              </w:rPr>
              <w:t>INSERT INTO CN_LOGRADOUROS (</w:t>
            </w:r>
          </w:p>
          <w:p w14:paraId="34C1FAED" w14:textId="5E9FFE05" w:rsidR="00805C7E" w:rsidRPr="00676A09" w:rsidRDefault="00595ABA" w:rsidP="00805C7E">
            <w:pPr>
              <w:pStyle w:val="Codigo"/>
              <w:keepNext/>
              <w:widowControl w:val="0"/>
              <w:rPr>
                <w:lang w:val="en-US"/>
              </w:rPr>
            </w:pPr>
            <w:r w:rsidRPr="00676A09">
              <w:rPr>
                <w:lang w:val="en-US"/>
              </w:rPr>
              <w:t xml:space="preserve">  </w:t>
            </w:r>
            <w:r w:rsidR="00805C7E" w:rsidRPr="00676A09">
              <w:rPr>
                <w:color w:val="385623" w:themeColor="accent6" w:themeShade="80"/>
                <w:lang w:val="en-US"/>
              </w:rPr>
              <w:t xml:space="preserve">COD_MUNICIPIO, </w:t>
            </w:r>
          </w:p>
          <w:p w14:paraId="10C41BC9" w14:textId="0049D5AB" w:rsidR="00805C7E" w:rsidRPr="00676A09" w:rsidRDefault="00805C7E" w:rsidP="00805C7E">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4E6A9EA6" w14:textId="4DE0772C" w:rsidR="00805C7E" w:rsidRPr="00676A09" w:rsidRDefault="00805C7E" w:rsidP="00805C7E">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6B551BB8" w14:textId="7990F287" w:rsidR="00805C7E" w:rsidRPr="00676A09" w:rsidRDefault="00805C7E" w:rsidP="00805C7E">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3B1564BE" w14:textId="69376A10" w:rsidR="00805C7E" w:rsidRPr="00676A09" w:rsidRDefault="00805C7E" w:rsidP="00805C7E">
            <w:pPr>
              <w:pStyle w:val="Codigo"/>
              <w:keepNext/>
              <w:widowControl w:val="0"/>
              <w:rPr>
                <w:lang w:val="en-US"/>
              </w:rPr>
            </w:pPr>
            <w:r w:rsidRPr="00676A09">
              <w:rPr>
                <w:lang w:val="en-US"/>
              </w:rPr>
              <w:t xml:space="preserve">  )</w:t>
            </w:r>
          </w:p>
          <w:p w14:paraId="3EC6B373" w14:textId="786BE2C5" w:rsidR="00805C7E" w:rsidRPr="00676A09" w:rsidRDefault="00805C7E" w:rsidP="00805C7E">
            <w:pPr>
              <w:pStyle w:val="Codigo"/>
              <w:keepNext/>
              <w:widowControl w:val="0"/>
              <w:rPr>
                <w:lang w:val="en-US"/>
              </w:rPr>
            </w:pPr>
            <w:r w:rsidRPr="00676A09">
              <w:rPr>
                <w:lang w:val="en-US"/>
              </w:rPr>
              <w:t xml:space="preserve">SELECT </w:t>
            </w:r>
          </w:p>
          <w:p w14:paraId="67DF283A" w14:textId="6F2D6737" w:rsidR="00805C7E" w:rsidRPr="00676A09" w:rsidRDefault="00805C7E" w:rsidP="00805C7E">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77173706" w14:textId="20FBA358" w:rsidR="00805C7E" w:rsidRPr="00676A09" w:rsidRDefault="00805C7E" w:rsidP="00805C7E">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73A1895D" w14:textId="77777777" w:rsidR="009D1B0D" w:rsidRPr="00EA677A" w:rsidRDefault="00805C7E" w:rsidP="00805C7E">
            <w:pPr>
              <w:pStyle w:val="Codigo"/>
              <w:keepNext/>
              <w:widowControl w:val="0"/>
              <w:rPr>
                <w:color w:val="806000" w:themeColor="accent4" w:themeShade="80"/>
                <w:lang w:val="en-US"/>
              </w:rPr>
            </w:pPr>
            <w:r w:rsidRPr="00676A09">
              <w:rPr>
                <w:lang w:val="en-US"/>
              </w:rPr>
              <w:t xml:space="preserve">  </w:t>
            </w:r>
            <w:r w:rsidRPr="00EA677A">
              <w:rPr>
                <w:color w:val="806000" w:themeColor="accent4" w:themeShade="80"/>
                <w:lang w:val="en-US"/>
              </w:rPr>
              <w:t>LPAD(HEX(CRC32(CONCAT(COD_MUNICIPIO, NOM_LOGRADOURO))), 8, '0') AS</w:t>
            </w:r>
          </w:p>
          <w:p w14:paraId="50A6C7FB" w14:textId="3CE95E62" w:rsidR="00805C7E" w:rsidRPr="00422276" w:rsidRDefault="009D1B0D" w:rsidP="00805C7E">
            <w:pPr>
              <w:pStyle w:val="Codigo"/>
              <w:keepNext/>
              <w:widowControl w:val="0"/>
              <w:rPr>
                <w:color w:val="806000" w:themeColor="accent4" w:themeShade="80"/>
              </w:rPr>
            </w:pPr>
            <w:r w:rsidRPr="00EA677A">
              <w:rPr>
                <w:color w:val="806000" w:themeColor="accent4" w:themeShade="80"/>
                <w:lang w:val="en-US"/>
              </w:rPr>
              <w:t xml:space="preserve">   </w:t>
            </w:r>
            <w:r w:rsidR="00805C7E" w:rsidRPr="00EA677A">
              <w:rPr>
                <w:color w:val="806000" w:themeColor="accent4" w:themeShade="80"/>
                <w:lang w:val="en-US"/>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 xml:space="preserve">WHERE COD_MUNICIPIO = ${cod_municipio}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84507A">
      <w:pPr>
        <w:pStyle w:val="Legenda"/>
      </w:pPr>
      <w:r>
        <w:t>Elaboração: Os autores (2025)</w:t>
      </w:r>
    </w:p>
    <w:p w14:paraId="10FE4C9A" w14:textId="77777777" w:rsidR="008C1131" w:rsidRDefault="008C1131" w:rsidP="008C1131"/>
    <w:p w14:paraId="448B0874" w14:textId="2F6D95E1"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A910BA">
        <w:t xml:space="preserve">Quadro </w:t>
      </w:r>
      <w:r w:rsidR="00A910BA">
        <w:rPr>
          <w:noProof/>
        </w:rPr>
        <w:t>15</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r w:rsidR="003E31D1" w:rsidRPr="008A5FAB">
        <w:rPr>
          <w:i/>
          <w:iCs/>
        </w:rPr>
        <w:t>join</w:t>
      </w:r>
      <w:r w:rsidR="003E31D1">
        <w:t xml:space="preserve">) entre as bases do CIATA e do CNEFE. Sua construção é processada de forma determinística por meio de uma composição de funções SQL: </w:t>
      </w:r>
      <w:r w:rsidR="003E31D1" w:rsidRPr="00247369">
        <w:rPr>
          <w:i/>
          <w:iCs/>
        </w:rPr>
        <w:t>LPAD(HEX(CRC32(CONCAT(COD_MUNICIPIO, NOM_LOGRADOURO))), 8, '0')</w:t>
      </w:r>
      <w:r w:rsidR="003E31D1">
        <w:t>.</w:t>
      </w:r>
    </w:p>
    <w:p w14:paraId="24D011A0" w14:textId="7BCC6AB0" w:rsidR="003E31D1" w:rsidRDefault="003E31D1" w:rsidP="003E31D1">
      <w:r>
        <w:t xml:space="preserve">Em termos práticos, o fluxo de geração compreende: (i) a concatenação do código do município ao nome do logradouro para garantir a unicidade regional; (ii) a aplicação do algoritmo </w:t>
      </w:r>
      <w:r w:rsidRPr="009944E6">
        <w:rPr>
          <w:i/>
          <w:iCs/>
        </w:rPr>
        <w:t>CRC32</w:t>
      </w:r>
      <w:r w:rsidR="00545D62">
        <w:rPr>
          <w:rStyle w:val="Refdenotaderodap"/>
          <w:i/>
          <w:iCs/>
        </w:rPr>
        <w:footnoteReference w:id="8"/>
      </w:r>
      <w:r>
        <w:t xml:space="preserve"> para gerar </w:t>
      </w:r>
      <w:r w:rsidR="00247369" w:rsidRPr="00247369">
        <w:rPr>
          <w:i/>
          <w:iCs/>
        </w:rPr>
        <w:t>identificador de hash</w:t>
      </w:r>
      <w:bookmarkStart w:id="25" w:name="_Ref218850840"/>
      <w:r w:rsidR="0055648F">
        <w:rPr>
          <w:rStyle w:val="Refdenotaderodap"/>
          <w:i/>
          <w:iCs/>
        </w:rPr>
        <w:footnoteReference w:id="9"/>
      </w:r>
      <w:bookmarkEnd w:id="25"/>
      <w:r>
        <w:t>; (iii) a conversão para representação hexadecimal; e (iv) o preenchimento com zeros à esquerda via LPAD para assegurar um comprimento fixo de oito caracteres. 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lastRenderedPageBreak/>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D2767D3" w:rsidR="008C1131" w:rsidRDefault="008C1131" w:rsidP="00A35BBC">
      <w:pPr>
        <w:pStyle w:val="PargrafodaLista"/>
        <w:numPr>
          <w:ilvl w:val="0"/>
          <w:numId w:val="18"/>
        </w:numPr>
      </w:pPr>
      <w:r w:rsidRPr="00A35BBC">
        <w:rPr>
          <w:b/>
          <w:bCs/>
        </w:rPr>
        <w:t>SC_ID_LOGRADOURO</w:t>
      </w:r>
      <w:r>
        <w:t xml:space="preserve">: Consiste no </w:t>
      </w:r>
      <w:r w:rsidRPr="00A35BBC">
        <w:rPr>
          <w:i/>
          <w:iCs/>
        </w:rPr>
        <w:t>identificador de hash</w:t>
      </w:r>
      <w:r w:rsidR="0022392E" w:rsidRPr="00A35BBC">
        <w:rPr>
          <w:i/>
          <w:iCs/>
        </w:rPr>
        <w:t xml:space="preserve">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003B7112">
        <w:rPr>
          <w:rStyle w:val="Refdenotaderodap"/>
        </w:rPr>
        <w:footnoteReference w:id="10"/>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310B19">
      <w:pPr>
        <w:pStyle w:val="Ttulo4"/>
      </w:pPr>
      <w:r>
        <w:t>Tabela CN_FACES</w:t>
      </w:r>
    </w:p>
    <w:p w14:paraId="28BC32C7" w14:textId="77777777"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Pr>
          <w:rStyle w:val="Refdenotaderodap"/>
        </w:rPr>
        <w:footnoteReference w:id="11"/>
      </w:r>
      <w:r w:rsidRPr="001066D1">
        <w:t xml:space="preserve"> com um logradouro, sendo as faces organizadas em uma sequência numérica que define a topologia relativa do perímetro da quadra.</w:t>
      </w:r>
    </w:p>
    <w:p w14:paraId="0968CC4B" w14:textId="2D8B9ED3" w:rsidR="00310B19" w:rsidRDefault="00310B19" w:rsidP="00310B19">
      <w:r>
        <w:lastRenderedPageBreak/>
        <w:t xml:space="preserve">O </w:t>
      </w:r>
      <w:r>
        <w:fldChar w:fldCharType="begin"/>
      </w:r>
      <w:r>
        <w:instrText xml:space="preserve"> REF _Ref211094736 \h </w:instrText>
      </w:r>
      <w:r>
        <w:fldChar w:fldCharType="separate"/>
      </w:r>
      <w:r w:rsidR="00A910BA">
        <w:t xml:space="preserve">Quadro </w:t>
      </w:r>
      <w:r w:rsidR="00A910BA">
        <w:rPr>
          <w:noProof/>
        </w:rPr>
        <w:t>16</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71ADB72E" w:rsidR="00310B19" w:rsidRDefault="00310B19" w:rsidP="00CE5E01">
      <w:pPr>
        <w:pStyle w:val="Legenda"/>
      </w:pPr>
      <w:bookmarkStart w:id="26" w:name="_Ref211094736"/>
      <w:r>
        <w:lastRenderedPageBreak/>
        <w:t xml:space="preserve">Quadro </w:t>
      </w:r>
      <w:r w:rsidR="00FC32E8">
        <w:fldChar w:fldCharType="begin"/>
      </w:r>
      <w:r w:rsidR="00FC32E8">
        <w:instrText xml:space="preserve"> SEQ Quadro \* ARABIC </w:instrText>
      </w:r>
      <w:r w:rsidR="00FC32E8">
        <w:fldChar w:fldCharType="separate"/>
      </w:r>
      <w:r w:rsidR="00A910BA">
        <w:rPr>
          <w:noProof/>
        </w:rPr>
        <w:t>16</w:t>
      </w:r>
      <w:r w:rsidR="00FC32E8">
        <w:rPr>
          <w:noProof/>
        </w:rPr>
        <w:fldChar w:fldCharType="end"/>
      </w:r>
      <w:bookmarkEnd w:id="26"/>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ID_FACE           VARCHAR(22),</w:t>
            </w:r>
          </w:p>
          <w:p w14:paraId="3CA1C584" w14:textId="77777777" w:rsidR="00310B19" w:rsidRPr="00FA6D61" w:rsidRDefault="00310B19" w:rsidP="00CE5E01">
            <w:pPr>
              <w:pStyle w:val="Codigo"/>
              <w:keepNext/>
              <w:widowControl w:val="0"/>
              <w:rPr>
                <w:lang w:val="es-ES"/>
              </w:rPr>
            </w:pPr>
            <w:r w:rsidRPr="00FA6D61">
              <w:rPr>
                <w:lang w:val="es-ES"/>
              </w:rPr>
              <w:tab/>
              <w:t>COD_MUNICIPIO     VARCHAR(7),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VARCHAR</w:t>
            </w:r>
            <w:r w:rsidRPr="00FA6D61">
              <w:t>(19),</w:t>
            </w:r>
          </w:p>
          <w:p w14:paraId="5323DE9F" w14:textId="77777777" w:rsidR="00310B19" w:rsidRPr="00FA6D61" w:rsidRDefault="00310B19" w:rsidP="00CE5E01">
            <w:pPr>
              <w:pStyle w:val="Codigo"/>
              <w:keepNext/>
              <w:widowControl w:val="0"/>
            </w:pPr>
            <w:r w:rsidRPr="00FA6D61">
              <w:tab/>
              <w:t>NOM_LOGRADOURO    VARCHAR(250),</w:t>
            </w:r>
          </w:p>
          <w:p w14:paraId="22206DD4" w14:textId="77777777" w:rsidR="00310B19" w:rsidRPr="00FA6D61" w:rsidRDefault="00310B19" w:rsidP="00CE5E01">
            <w:pPr>
              <w:pStyle w:val="Codigo"/>
              <w:keepNext/>
              <w:widowControl w:val="0"/>
            </w:pPr>
            <w:r w:rsidRPr="00FA6D61">
              <w:tab/>
              <w:t>SC_ID_LOGRADOURO  VARCHAR(8),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r w:rsidRPr="00FA6D61">
              <w:rPr>
                <w:lang w:val="en-US"/>
              </w:rPr>
              <w:t>);</w:t>
            </w:r>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Preenchendo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t>CAST(SUBSTRING(ID_FACE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t>COUNT(*)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ID_FACE;</w:t>
            </w:r>
          </w:p>
          <w:p w14:paraId="64BCD6B4" w14:textId="77777777" w:rsidR="00310B19" w:rsidRDefault="00310B19" w:rsidP="00CE5E01">
            <w:pPr>
              <w:pStyle w:val="Codigo"/>
              <w:keepNext/>
              <w:widowControl w:val="0"/>
              <w:rPr>
                <w:lang w:val="en-US"/>
              </w:rPr>
            </w:pPr>
          </w:p>
          <w:p w14:paraId="3B859773" w14:textId="77777777" w:rsidR="00310B19" w:rsidRPr="00EA677A" w:rsidRDefault="00310B19" w:rsidP="00CE5E01">
            <w:pPr>
              <w:pStyle w:val="Codigo"/>
              <w:keepNext/>
              <w:widowControl w:val="0"/>
              <w:rPr>
                <w:b/>
                <w:bCs/>
              </w:rPr>
            </w:pPr>
            <w:r w:rsidRPr="00EA677A">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f.COD_MUNICIPIO = l.COD_MUNICIPIO</w:t>
            </w:r>
          </w:p>
          <w:p w14:paraId="68D47091" w14:textId="77777777" w:rsidR="00310B19" w:rsidRPr="00255BE9" w:rsidRDefault="00310B19" w:rsidP="00CE5E01">
            <w:pPr>
              <w:pStyle w:val="Codigo"/>
              <w:keepNext/>
              <w:widowControl w:val="0"/>
              <w:jc w:val="left"/>
            </w:pPr>
            <w:r w:rsidRPr="00A34035">
              <w:t xml:space="preserve">       </w:t>
            </w:r>
            <w:r w:rsidRPr="00255BE9">
              <w:t>AND f.NOM_LOGRADOURO</w:t>
            </w:r>
            <w:r>
              <w:t xml:space="preserve"> </w:t>
            </w:r>
            <w:r w:rsidRPr="00255BE9">
              <w:t>=</w:t>
            </w:r>
            <w:r>
              <w:t xml:space="preserve"> </w:t>
            </w:r>
            <w:r w:rsidRPr="00255BE9">
              <w:t>l.NOM_LOGRADOURO</w:t>
            </w:r>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SET f.SC_ID_LOGRADOURO = l.SC_ID_LOGRADOURO</w:t>
            </w:r>
          </w:p>
          <w:p w14:paraId="4F85DDB8" w14:textId="77777777" w:rsidR="00310B19" w:rsidRPr="00255BE9" w:rsidRDefault="00310B19" w:rsidP="00CE5E01">
            <w:pPr>
              <w:pStyle w:val="Codigo"/>
              <w:keepNext/>
              <w:widowControl w:val="0"/>
            </w:pPr>
            <w:r w:rsidRPr="00255BE9">
              <w:t xml:space="preserve">WHERE f.SC_ID_LOGRADOURO IS NULL </w:t>
            </w:r>
          </w:p>
          <w:p w14:paraId="03630B65" w14:textId="77777777" w:rsidR="00310B19" w:rsidRDefault="00310B19" w:rsidP="00CE5E01">
            <w:pPr>
              <w:pStyle w:val="Codigo"/>
              <w:keepNext/>
              <w:widowControl w:val="0"/>
            </w:pPr>
            <w:r w:rsidRPr="00255BE9">
              <w:t xml:space="preserve">    </w:t>
            </w:r>
            <w:r>
              <w:t xml:space="preserve">   </w:t>
            </w:r>
            <w:r w:rsidRPr="00255BE9">
              <w:t>OR f.SC_ID_LOGRADOURO = '';</w:t>
            </w:r>
          </w:p>
          <w:p w14:paraId="1ED73B1F" w14:textId="75C72AC0" w:rsidR="00CE5E01" w:rsidRPr="008A5434" w:rsidRDefault="00CE5E01" w:rsidP="00CE5E01">
            <w:pPr>
              <w:pStyle w:val="Codigo"/>
              <w:keepNext/>
              <w:widowControl w:val="0"/>
            </w:pPr>
          </w:p>
        </w:tc>
      </w:tr>
    </w:tbl>
    <w:p w14:paraId="280978B4" w14:textId="5D6E0928" w:rsidR="00310B19" w:rsidRDefault="00786449" w:rsidP="0084507A">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4E51121B"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r w:rsidR="001847DB" w:rsidRPr="004D015E">
        <w:rPr>
          <w:i/>
          <w:iCs/>
        </w:rPr>
        <w:t>join</w:t>
      </w:r>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A910BA">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3E87EF54" w14:textId="77777777" w:rsidR="00154FF5" w:rsidRDefault="00154FF5" w:rsidP="00154FF5"/>
    <w:p w14:paraId="236FE569" w14:textId="77777777" w:rsidR="0073683C" w:rsidRDefault="0073683C" w:rsidP="0073683C">
      <w:pPr>
        <w:pStyle w:val="Ttulo4"/>
      </w:pPr>
      <w:r>
        <w:t>Tabela CN_QUADRAS</w:t>
      </w:r>
    </w:p>
    <w:p w14:paraId="0BC47C57" w14:textId="2F43E67A"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4975CD">
        <w:instrText xml:space="preserve"> ADDIN ZOTERO_ITEM CSL_CITATION {"citationID":"iIaUufKW","properties":{"formattedCitation":"(Erba,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2750D9B4"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A910BA">
        <w:t xml:space="preserve">Quadro </w:t>
      </w:r>
      <w:r w:rsidR="00A910BA">
        <w:rPr>
          <w:noProof/>
        </w:rPr>
        <w:t>17</w:t>
      </w:r>
      <w:r w:rsidR="00203814" w:rsidRPr="008C02DC">
        <w:fldChar w:fldCharType="end"/>
      </w:r>
      <w:r w:rsidR="00203814" w:rsidRPr="008C02DC">
        <w:t>.</w:t>
      </w:r>
    </w:p>
    <w:p w14:paraId="20B3E9BA" w14:textId="521C7FED" w:rsidR="00391C26" w:rsidRDefault="00391C26" w:rsidP="0084507A">
      <w:pPr>
        <w:pStyle w:val="Legenda"/>
      </w:pPr>
      <w:bookmarkStart w:id="27" w:name="_Ref211090707"/>
      <w:r>
        <w:t xml:space="preserve">Quadro </w:t>
      </w:r>
      <w:r w:rsidR="00FC32E8">
        <w:fldChar w:fldCharType="begin"/>
      </w:r>
      <w:r w:rsidR="00FC32E8">
        <w:instrText xml:space="preserve"> SEQ Quadro \* ARABIC </w:instrText>
      </w:r>
      <w:r w:rsidR="00FC32E8">
        <w:fldChar w:fldCharType="separate"/>
      </w:r>
      <w:r w:rsidR="00A910BA">
        <w:rPr>
          <w:noProof/>
        </w:rPr>
        <w:t>17</w:t>
      </w:r>
      <w:r w:rsidR="00FC32E8">
        <w:rPr>
          <w:noProof/>
        </w:rPr>
        <w:fldChar w:fldCharType="end"/>
      </w:r>
      <w:bookmarkEnd w:id="27"/>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7963B55F" w14:textId="77777777" w:rsidR="00310B19" w:rsidRPr="00180205" w:rsidRDefault="00310B19" w:rsidP="001308DF">
            <w:pPr>
              <w:pStyle w:val="Codigo"/>
            </w:pPr>
            <w:r w:rsidRPr="00180205">
              <w:t>CREATE TABLE IF NOT EXISTS CN_QUADRAS (</w:t>
            </w:r>
          </w:p>
          <w:p w14:paraId="0131F361" w14:textId="77777777" w:rsidR="00310B19" w:rsidRPr="00EA677A" w:rsidRDefault="00310B19" w:rsidP="001308DF">
            <w:pPr>
              <w:pStyle w:val="Codigo"/>
              <w:rPr>
                <w:color w:val="385623" w:themeColor="accent6" w:themeShade="80"/>
              </w:rPr>
            </w:pPr>
            <w:r w:rsidRPr="00180205">
              <w:rPr>
                <w:color w:val="385623" w:themeColor="accent6" w:themeShade="80"/>
              </w:rPr>
              <w:tab/>
            </w:r>
            <w:r w:rsidRPr="00EA677A">
              <w:rPr>
                <w:color w:val="385623" w:themeColor="accent6" w:themeShade="80"/>
              </w:rPr>
              <w:t>ID_QUADRA           VARCHAR(19),</w:t>
            </w:r>
          </w:p>
          <w:p w14:paraId="74527912" w14:textId="77777777" w:rsidR="00310B19" w:rsidRPr="00EA677A" w:rsidRDefault="00310B19" w:rsidP="001308DF">
            <w:pPr>
              <w:pStyle w:val="Codigo"/>
              <w:rPr>
                <w:color w:val="1F3864" w:themeColor="accent5" w:themeShade="80"/>
              </w:rPr>
            </w:pPr>
            <w:r w:rsidRPr="00EA677A">
              <w:rPr>
                <w:color w:val="1F3864" w:themeColor="accent5" w:themeShade="80"/>
              </w:rPr>
              <w:tab/>
              <w:t>COD_MUNICIPIO       VARCHAR(7),</w:t>
            </w:r>
          </w:p>
          <w:p w14:paraId="1AFBA785" w14:textId="77777777" w:rsidR="00310B19" w:rsidRPr="00AB4C34" w:rsidRDefault="00310B19" w:rsidP="001308DF">
            <w:pPr>
              <w:pStyle w:val="Codigo"/>
              <w:rPr>
                <w:color w:val="806000" w:themeColor="accent4" w:themeShade="80"/>
              </w:rPr>
            </w:pPr>
            <w:r w:rsidRPr="00EA677A">
              <w:rPr>
                <w:color w:val="806000" w:themeColor="accent4" w:themeShade="80"/>
              </w:rPr>
              <w:tab/>
            </w:r>
            <w:r w:rsidRPr="00AB4C34">
              <w:rPr>
                <w:color w:val="806000" w:themeColor="accent4" w:themeShade="80"/>
              </w:rPr>
              <w:t>SC_ID_QUADRA        VARCHAR(250),</w:t>
            </w:r>
          </w:p>
          <w:p w14:paraId="4356619F" w14:textId="77777777" w:rsidR="00310B19" w:rsidRPr="00AB4C34" w:rsidRDefault="00310B19" w:rsidP="001308DF">
            <w:pPr>
              <w:pStyle w:val="Codigo"/>
              <w:rPr>
                <w:color w:val="525252" w:themeColor="accent3" w:themeShade="80"/>
              </w:rPr>
            </w:pPr>
            <w:r w:rsidRPr="00AB4C34">
              <w:rPr>
                <w:color w:val="525252" w:themeColor="accent3" w:themeShade="80"/>
              </w:rPr>
              <w:tab/>
              <w:t>ORDEM_FACES         VARCHAR(250),</w:t>
            </w:r>
          </w:p>
          <w:p w14:paraId="63EBF577" w14:textId="77777777" w:rsidR="00310B19" w:rsidRDefault="00310B19" w:rsidP="001308DF">
            <w:pPr>
              <w:pStyle w:val="Codigo"/>
            </w:pPr>
            <w:r>
              <w:tab/>
            </w:r>
            <w:r w:rsidRPr="00BA55B3">
              <w:rPr>
                <w:color w:val="833C0B" w:themeColor="accent2" w:themeShade="80"/>
              </w:rPr>
              <w:t xml:space="preserve">QTD_PONTOS          </w:t>
            </w:r>
            <w:r>
              <w:t>INT,</w:t>
            </w:r>
          </w:p>
          <w:p w14:paraId="6E34B4DD" w14:textId="77777777" w:rsidR="00310B19" w:rsidRDefault="00310B19" w:rsidP="001308DF">
            <w:pPr>
              <w:pStyle w:val="Codigo"/>
            </w:pPr>
            <w:r>
              <w:tab/>
            </w:r>
            <w:r w:rsidRPr="00BA55B3">
              <w:rPr>
                <w:color w:val="1F4E79" w:themeColor="accent1" w:themeShade="80"/>
              </w:rPr>
              <w:t>CENTROIDE           POINT</w:t>
            </w:r>
          </w:p>
          <w:p w14:paraId="382090F8" w14:textId="770B6BEE" w:rsidR="0073683C" w:rsidRDefault="00310B19" w:rsidP="001308DF">
            <w:pPr>
              <w:pStyle w:val="Codigo"/>
            </w:pPr>
            <w:r>
              <w:t>);</w:t>
            </w: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7777777" w:rsidR="00163558" w:rsidRDefault="00163558" w:rsidP="001308DF">
            <w:pPr>
              <w:pStyle w:val="Codigo"/>
            </w:pPr>
            <w:r w:rsidRPr="00C37955">
              <w:t xml:space="preserve">  </w:t>
            </w:r>
            <w:r w:rsidRPr="00BA55B3">
              <w:rPr>
                <w:color w:val="385623" w:themeColor="accent6" w:themeShade="80"/>
              </w:rPr>
              <w:t>ID_QUADRA</w:t>
            </w:r>
            <w:r>
              <w:t xml:space="preserve">, </w:t>
            </w:r>
            <w:r w:rsidRPr="00BA55B3">
              <w:rPr>
                <w:color w:val="1F3864" w:themeColor="accent5" w:themeShade="80"/>
              </w:rPr>
              <w:t>COD_MUNICIPIO</w:t>
            </w:r>
            <w:r>
              <w:t xml:space="preserve">, </w:t>
            </w:r>
          </w:p>
          <w:p w14:paraId="74960C7C" w14:textId="77777777" w:rsidR="00163558" w:rsidRDefault="00163558" w:rsidP="001308DF">
            <w:pPr>
              <w:pStyle w:val="Codigo"/>
            </w:pPr>
            <w:r>
              <w:t xml:space="preserve">  </w:t>
            </w:r>
            <w:r w:rsidRPr="00BA55B3">
              <w:rPr>
                <w:color w:val="806000" w:themeColor="accent4" w:themeShade="80"/>
              </w:rPr>
              <w:t>SC_ID_QUADRA</w:t>
            </w:r>
            <w:r>
              <w:t xml:space="preserve">, </w:t>
            </w:r>
          </w:p>
          <w:p w14:paraId="3B69F4C5" w14:textId="77777777" w:rsidR="00163558" w:rsidRDefault="00163558" w:rsidP="001308DF">
            <w:pPr>
              <w:pStyle w:val="Codigo"/>
            </w:pPr>
            <w: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77777777" w:rsidR="00163558" w:rsidRDefault="00163558" w:rsidP="001308DF">
            <w:pPr>
              <w:pStyle w:val="Codigo"/>
            </w:pPr>
            <w:r>
              <w:t xml:space="preserve">  SELECT </w:t>
            </w:r>
          </w:p>
          <w:p w14:paraId="30D268BA" w14:textId="77777777" w:rsidR="00163558" w:rsidRDefault="00163558" w:rsidP="001308DF">
            <w:pPr>
              <w:pStyle w:val="Codigo"/>
            </w:pPr>
            <w: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13087F50" w14:textId="77777777" w:rsidR="00163558" w:rsidRPr="00EA677A" w:rsidRDefault="00163558" w:rsidP="001308DF">
            <w:pPr>
              <w:pStyle w:val="Codigo"/>
              <w:rPr>
                <w:color w:val="806000" w:themeColor="accent4" w:themeShade="80"/>
              </w:rPr>
            </w:pPr>
            <w:r>
              <w:t xml:space="preserve">    </w:t>
            </w:r>
            <w:r w:rsidRPr="00EA677A">
              <w:rPr>
                <w:color w:val="806000" w:themeColor="accent4" w:themeShade="80"/>
              </w:rPr>
              <w:t>GROUP_CONCAT(</w:t>
            </w:r>
          </w:p>
          <w:p w14:paraId="4BE21D75" w14:textId="77777777" w:rsidR="000E4B6F" w:rsidRPr="00EA677A" w:rsidRDefault="00163558" w:rsidP="001308DF">
            <w:pPr>
              <w:pStyle w:val="Codigo"/>
              <w:rPr>
                <w:color w:val="806000" w:themeColor="accent4" w:themeShade="80"/>
              </w:rPr>
            </w:pPr>
            <w:r w:rsidRPr="00EA677A">
              <w:rPr>
                <w:color w:val="806000" w:themeColor="accent4" w:themeShade="80"/>
              </w:rPr>
              <w:t xml:space="preserve">      COALESCE(f.SC_ID_LOGRADOURO, '') ORDER BY f.SC_ID_LOGRADOURO</w:t>
            </w:r>
          </w:p>
          <w:p w14:paraId="4808EE70" w14:textId="1116B42B" w:rsidR="00163558" w:rsidRPr="00BA55B3" w:rsidRDefault="000E4B6F" w:rsidP="001308DF">
            <w:pPr>
              <w:pStyle w:val="Codigo"/>
              <w:rPr>
                <w:color w:val="806000" w:themeColor="accent4" w:themeShade="80"/>
              </w:rPr>
            </w:pPr>
            <w:r w:rsidRPr="00EA677A">
              <w:rPr>
                <w:color w:val="806000" w:themeColor="accent4" w:themeShade="80"/>
              </w:rPr>
              <w:t xml:space="preserve">     </w:t>
            </w:r>
            <w:r w:rsidR="00163558" w:rsidRPr="00EA677A">
              <w:rPr>
                <w:color w:val="806000" w:themeColor="accent4" w:themeShade="80"/>
              </w:rPr>
              <w:t xml:space="preserve"> </w:t>
            </w:r>
            <w:r w:rsidR="00B63C3A" w:rsidRPr="00EA677A">
              <w:rPr>
                <w:color w:val="806000" w:themeColor="accent4" w:themeShade="80"/>
              </w:rPr>
              <w:t xml:space="preserve">  </w:t>
            </w:r>
            <w:r w:rsidR="00163558" w:rsidRPr="00BA55B3">
              <w:rPr>
                <w:color w:val="806000" w:themeColor="accent4" w:themeShade="80"/>
              </w:rPr>
              <w:t>SEPARATOR ','</w:t>
            </w:r>
          </w:p>
          <w:p w14:paraId="19B01861" w14:textId="3FCEDA6A" w:rsidR="00163558" w:rsidRDefault="00163558" w:rsidP="001308DF">
            <w:pPr>
              <w:pStyle w:val="Codigo"/>
            </w:pPr>
            <w:r w:rsidRPr="00BA55B3">
              <w:rPr>
                <w:color w:val="806000" w:themeColor="accent4" w:themeShade="80"/>
              </w:rPr>
              <w:t xml:space="preserve">    ) AS SC_ID_QUADRA</w:t>
            </w:r>
            <w:r>
              <w:t>,</w:t>
            </w:r>
          </w:p>
          <w:p w14:paraId="13A404FA" w14:textId="77777777" w:rsidR="00163558" w:rsidRPr="00047156" w:rsidRDefault="00163558" w:rsidP="001308DF">
            <w:pPr>
              <w:pStyle w:val="Codigo"/>
              <w:rPr>
                <w:color w:val="525252" w:themeColor="accent3" w:themeShade="80"/>
                <w:lang w:val="en-US"/>
              </w:rPr>
            </w:pPr>
            <w:r>
              <w:t xml:space="preserve">    </w:t>
            </w:r>
            <w:r w:rsidRPr="00047156">
              <w:rPr>
                <w:color w:val="525252" w:themeColor="accent3" w:themeShade="80"/>
                <w:lang w:val="en-US"/>
              </w:rPr>
              <w:t>GROUP_CONCAT(</w:t>
            </w:r>
          </w:p>
          <w:p w14:paraId="12C68D1C" w14:textId="77777777" w:rsidR="000E4B6F" w:rsidRPr="00047156" w:rsidRDefault="00163558" w:rsidP="001308DF">
            <w:pPr>
              <w:pStyle w:val="Codigo"/>
              <w:rPr>
                <w:color w:val="525252" w:themeColor="accent3" w:themeShade="80"/>
                <w:lang w:val="en-US"/>
              </w:rPr>
            </w:pPr>
            <w:r w:rsidRPr="00047156">
              <w:rPr>
                <w:color w:val="525252" w:themeColor="accent3" w:themeShade="80"/>
                <w:lang w:val="en-US"/>
              </w:rPr>
              <w:t xml:space="preserve">      COALESCE(f.SC_ID_LOGRADOURO, '') ORDER BY f.NR_ORDEM </w:t>
            </w:r>
          </w:p>
          <w:p w14:paraId="165FA617" w14:textId="6C9D5D69" w:rsidR="00163558" w:rsidRPr="00BA55B3" w:rsidRDefault="000E4B6F" w:rsidP="001308DF">
            <w:pPr>
              <w:pStyle w:val="Codigo"/>
              <w:rPr>
                <w:color w:val="525252" w:themeColor="accent3" w:themeShade="80"/>
              </w:rPr>
            </w:pPr>
            <w:r w:rsidRPr="00047156">
              <w:rPr>
                <w:color w:val="525252" w:themeColor="accent3" w:themeShade="80"/>
                <w:lang w:val="en-US"/>
              </w:rPr>
              <w:t xml:space="preserve">      </w:t>
            </w:r>
            <w:r w:rsidR="00B63C3A" w:rsidRPr="00047156">
              <w:rPr>
                <w:color w:val="525252" w:themeColor="accent3" w:themeShade="80"/>
                <w:lang w:val="en-US"/>
              </w:rPr>
              <w:t xml:space="preserve">  </w:t>
            </w:r>
            <w:r w:rsidR="00163558" w:rsidRPr="00BA55B3">
              <w:rPr>
                <w:color w:val="525252" w:themeColor="accent3" w:themeShade="80"/>
              </w:rPr>
              <w:t>SEPARATOR ','</w:t>
            </w:r>
          </w:p>
          <w:p w14:paraId="6E738DD4" w14:textId="77777777" w:rsidR="00163558" w:rsidRDefault="00163558" w:rsidP="001308DF">
            <w:pPr>
              <w:pStyle w:val="Codigo"/>
              <w:jc w:val="left"/>
            </w:pPr>
            <w:r w:rsidRPr="00BA55B3">
              <w:rPr>
                <w:color w:val="525252" w:themeColor="accent3" w:themeShade="80"/>
              </w:rPr>
              <w:t xml:space="preserve">    ) AS ORDEM_FACES</w:t>
            </w:r>
            <w:r>
              <w:t>,</w:t>
            </w:r>
          </w:p>
          <w:p w14:paraId="6214F72C" w14:textId="77777777" w:rsidR="00163558" w:rsidRDefault="00163558" w:rsidP="001308DF">
            <w:pPr>
              <w:pStyle w:val="Codigo"/>
            </w:pPr>
            <w:r>
              <w:lastRenderedPageBreak/>
              <w:t xml:space="preserve">    </w:t>
            </w:r>
            <w:r w:rsidRPr="00BA55B3">
              <w:rPr>
                <w:color w:val="833C0B" w:themeColor="accent2" w:themeShade="80"/>
              </w:rPr>
              <w:t>SUM(f.QTD_PONTOS) AS QTD_PONTOS</w:t>
            </w:r>
            <w:r>
              <w:t>,</w:t>
            </w:r>
          </w:p>
          <w:p w14:paraId="595B483F" w14:textId="77777777" w:rsidR="00163558" w:rsidRPr="00BA55B3" w:rsidRDefault="00163558" w:rsidP="001308DF">
            <w:pPr>
              <w:pStyle w:val="Codigo"/>
              <w:rPr>
                <w:color w:val="1F4E79" w:themeColor="accent1" w:themeShade="80"/>
                <w:lang w:val="en-US"/>
              </w:rPr>
            </w:pPr>
            <w:r>
              <w:t xml:space="preserve">    </w:t>
            </w:r>
            <w:r w:rsidRPr="00BA55B3">
              <w:rPr>
                <w:color w:val="1F4E79" w:themeColor="accent1" w:themeShade="80"/>
                <w:lang w:val="en-US"/>
              </w:rPr>
              <w:t>ST_GEOMFROMTEXT(</w:t>
            </w:r>
          </w:p>
          <w:p w14:paraId="7EB05E46" w14:textId="77777777"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CONCAT('POINT(', AVG(ST_X(f.CENTROIDE)), ' ',</w:t>
            </w:r>
          </w:p>
          <w:p w14:paraId="1DEF7CFE" w14:textId="2210D005"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t xml:space="preserve">       </w:t>
            </w:r>
            <w:r w:rsidR="00163558" w:rsidRPr="00BA55B3">
              <w:rPr>
                <w:color w:val="1F4E79" w:themeColor="accent1" w:themeShade="80"/>
                <w:lang w:val="en-US"/>
              </w:rPr>
              <w:t xml:space="preserve"> AVG(ST_Y(f.CENTROIDE)), ')')</w:t>
            </w:r>
          </w:p>
          <w:p w14:paraId="079AE987" w14:textId="77777777"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 AS CENTROIDE</w:t>
            </w:r>
          </w:p>
          <w:p w14:paraId="5CFD9DEF" w14:textId="77777777" w:rsidR="00163558" w:rsidRPr="00163558" w:rsidRDefault="00163558" w:rsidP="001308DF">
            <w:pPr>
              <w:pStyle w:val="Codigo"/>
              <w:rPr>
                <w:lang w:val="en-US"/>
              </w:rPr>
            </w:pPr>
            <w:r w:rsidRPr="00163558">
              <w:rPr>
                <w:lang w:val="en-US"/>
              </w:rPr>
              <w:t xml:space="preserve">  FROM </w:t>
            </w:r>
          </w:p>
          <w:p w14:paraId="08A0B504" w14:textId="77777777" w:rsidR="00163558" w:rsidRPr="00163558" w:rsidRDefault="00163558" w:rsidP="001308DF">
            <w:pPr>
              <w:pStyle w:val="Codigo"/>
              <w:rPr>
                <w:lang w:val="en-US"/>
              </w:rPr>
            </w:pPr>
            <w:r w:rsidRPr="00163558">
              <w:rPr>
                <w:lang w:val="en-US"/>
              </w:rPr>
              <w:t xml:space="preserve">    CN_FACES f</w:t>
            </w:r>
          </w:p>
          <w:p w14:paraId="184D101B" w14:textId="77777777" w:rsidR="00163558" w:rsidRPr="00163558" w:rsidRDefault="00163558" w:rsidP="001308DF">
            <w:pPr>
              <w:pStyle w:val="Codigo"/>
              <w:rPr>
                <w:lang w:val="en-US"/>
              </w:rPr>
            </w:pPr>
            <w:r w:rsidRPr="00163558">
              <w:rPr>
                <w:lang w:val="en-US"/>
              </w:rPr>
              <w:t xml:space="preserve">  WHERE </w:t>
            </w:r>
          </w:p>
          <w:p w14:paraId="5F6F9161" w14:textId="77777777" w:rsidR="00163558" w:rsidRPr="00163558" w:rsidRDefault="00163558" w:rsidP="001308DF">
            <w:pPr>
              <w:pStyle w:val="Codigo"/>
              <w:rPr>
                <w:lang w:val="en-US"/>
              </w:rPr>
            </w:pPr>
            <w:r w:rsidRPr="00163558">
              <w:rPr>
                <w:lang w:val="en-US"/>
              </w:rPr>
              <w:t xml:space="preserve">    f.SC_ID_LOGRADOURO IS NOT NULL</w:t>
            </w:r>
          </w:p>
          <w:p w14:paraId="56293192" w14:textId="77777777" w:rsidR="00163558" w:rsidRPr="00163558" w:rsidRDefault="00163558" w:rsidP="001308DF">
            <w:pPr>
              <w:pStyle w:val="Codigo"/>
              <w:rPr>
                <w:lang w:val="en-US"/>
              </w:rPr>
            </w:pPr>
            <w:r w:rsidRPr="00163558">
              <w:rPr>
                <w:lang w:val="en-US"/>
              </w:rPr>
              <w:t xml:space="preserve">    AND f.SC_ID_LOGRADOURO != ''</w:t>
            </w:r>
          </w:p>
          <w:p w14:paraId="055F8722" w14:textId="77777777" w:rsidR="00163558" w:rsidRPr="00163558" w:rsidRDefault="00163558" w:rsidP="001308DF">
            <w:pPr>
              <w:pStyle w:val="Codigo"/>
              <w:rPr>
                <w:lang w:val="en-US"/>
              </w:rPr>
            </w:pPr>
            <w:r w:rsidRPr="00163558">
              <w:rPr>
                <w:lang w:val="en-US"/>
              </w:rPr>
              <w:t xml:space="preserve">  GROUP BY </w:t>
            </w:r>
          </w:p>
          <w:p w14:paraId="3CCFD5B4" w14:textId="77777777" w:rsidR="00163558" w:rsidRPr="00ED51AF" w:rsidRDefault="00163558" w:rsidP="001308DF">
            <w:pPr>
              <w:pStyle w:val="Codigo"/>
              <w:rPr>
                <w:lang w:val="en-US"/>
              </w:rPr>
            </w:pPr>
            <w:r w:rsidRPr="00163558">
              <w:rPr>
                <w:lang w:val="en-US"/>
              </w:rPr>
              <w:t xml:space="preserve">    </w:t>
            </w:r>
            <w:r w:rsidRPr="00ED51AF">
              <w:rPr>
                <w:lang w:val="en-US"/>
              </w:rPr>
              <w:t xml:space="preserve">f.ID_QUADRA, </w:t>
            </w:r>
          </w:p>
          <w:p w14:paraId="0C4636A1" w14:textId="77777777" w:rsidR="00163558" w:rsidRDefault="00163558" w:rsidP="001308DF">
            <w:pPr>
              <w:pStyle w:val="Codigo"/>
            </w:pPr>
            <w:r w:rsidRPr="00ED51AF">
              <w:rPr>
                <w:lang w:val="en-US"/>
              </w:rPr>
              <w:t xml:space="preserve">    </w:t>
            </w:r>
            <w:r>
              <w:t>f.COD_MUNICIPIO</w:t>
            </w:r>
          </w:p>
          <w:p w14:paraId="7CAA88F7" w14:textId="77777777" w:rsidR="00163558" w:rsidRPr="003C1D9A" w:rsidRDefault="00163558" w:rsidP="001308DF">
            <w:pPr>
              <w:pStyle w:val="Codigo"/>
              <w:rPr>
                <w:lang w:val="en-US"/>
              </w:rPr>
            </w:pPr>
            <w:r>
              <w:t xml:space="preserve">  </w:t>
            </w:r>
            <w:r w:rsidRPr="003C1D9A">
              <w:rPr>
                <w:lang w:val="en-US"/>
              </w:rPr>
              <w:t xml:space="preserve">ORDER BY </w:t>
            </w:r>
          </w:p>
          <w:p w14:paraId="35555AB3" w14:textId="77777777" w:rsidR="00163558" w:rsidRPr="003C1D9A" w:rsidRDefault="00163558" w:rsidP="001308DF">
            <w:pPr>
              <w:pStyle w:val="Codigo"/>
              <w:rPr>
                <w:lang w:val="en-US"/>
              </w:rPr>
            </w:pPr>
            <w:r w:rsidRPr="003C1D9A">
              <w:rPr>
                <w:lang w:val="en-US"/>
              </w:rPr>
              <w:t xml:space="preserve">    f.COD_MUNICIPIO, </w:t>
            </w:r>
          </w:p>
          <w:p w14:paraId="7ED017C5" w14:textId="26855F51" w:rsidR="0073683C" w:rsidRPr="007F5227" w:rsidRDefault="00163558" w:rsidP="001308DF">
            <w:pPr>
              <w:pStyle w:val="Codigo"/>
            </w:pPr>
            <w:r w:rsidRPr="003C1D9A">
              <w:rPr>
                <w:lang w:val="en-US"/>
              </w:rPr>
              <w:t xml:space="preserve">    </w:t>
            </w:r>
            <w:r>
              <w:t>f.ID_QUADRA;</w:t>
            </w:r>
          </w:p>
        </w:tc>
      </w:tr>
    </w:tbl>
    <w:p w14:paraId="22C9745E" w14:textId="0EAE38ED" w:rsidR="006E49DD" w:rsidRDefault="00786449" w:rsidP="0084507A">
      <w:pPr>
        <w:pStyle w:val="Legenda"/>
      </w:pPr>
      <w:r>
        <w:lastRenderedPageBreak/>
        <w:t>Elaboração: Os autores (2025)</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28"/>
      <w:r>
        <w:t>s</w:t>
      </w:r>
      <w:r w:rsidR="008B5059">
        <w:t>ão</w:t>
      </w:r>
      <w:commentRangeEnd w:id="28"/>
      <w:r w:rsidR="001B439A">
        <w:rPr>
          <w:rStyle w:val="Refdecomentrio"/>
        </w:rPr>
        <w:commentReference w:id="28"/>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r w:rsidR="0076502B">
        <w:t>alfabeticamen-te</w:t>
      </w:r>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5E3847C4" w:rsidR="009135B3" w:rsidRDefault="009135B3" w:rsidP="00480E9A">
      <w:pPr>
        <w:pStyle w:val="PargrafodaLista"/>
        <w:numPr>
          <w:ilvl w:val="0"/>
          <w:numId w:val="12"/>
        </w:numPr>
      </w:pPr>
      <w:r w:rsidRPr="00480E9A">
        <w:rPr>
          <w:b/>
          <w:bCs/>
        </w:rPr>
        <w:t>CENTROIDE</w:t>
      </w:r>
      <w:r w:rsidRPr="009135B3">
        <w:t xml:space="preserve">: Atributo do tipo POINT que define a localização geográfica central da quadra. É calculado via média aritmética das </w:t>
      </w:r>
      <w:r w:rsidRPr="009135B3">
        <w:lastRenderedPageBreak/>
        <w:t>coordenadas $X$ e $Y$ dos centroides das faces constituintes, servindo como o nó geométrico de referência para a espacialização da quadra no mapa.</w:t>
      </w:r>
    </w:p>
    <w:p w14:paraId="0BE67654" w14:textId="77777777" w:rsidR="005B113D" w:rsidRPr="009135B3" w:rsidRDefault="005B113D" w:rsidP="005B113D"/>
    <w:p w14:paraId="58405258" w14:textId="77D330CE" w:rsidR="000C6B3D" w:rsidRDefault="00386D2D" w:rsidP="00884544">
      <w:pPr>
        <w:pStyle w:val="Ttulo4"/>
      </w:pPr>
      <w:r w:rsidRPr="00386D2D">
        <w:t>Objetos Geográficos Gerados a partir do CNEFE</w:t>
      </w:r>
    </w:p>
    <w:p w14:paraId="2A40C72E" w14:textId="55D8F6D5" w:rsidR="00441CC4" w:rsidRDefault="00A73C8B" w:rsidP="00441CC4">
      <w:r>
        <w:t xml:space="preserve">A </w:t>
      </w:r>
      <w:r>
        <w:fldChar w:fldCharType="begin"/>
      </w:r>
      <w:r>
        <w:instrText xml:space="preserve"> REF _Ref219107794 \h </w:instrText>
      </w:r>
      <w:r>
        <w:fldChar w:fldCharType="separate"/>
      </w:r>
      <w:r w:rsidR="00A910BA">
        <w:t xml:space="preserve">Figura </w:t>
      </w:r>
      <w:r w:rsidR="00A910BA">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02E9B3B0" w:rsidR="00441CC4" w:rsidRDefault="00441CC4" w:rsidP="0084507A">
      <w:pPr>
        <w:pStyle w:val="Legenda"/>
      </w:pPr>
      <w:bookmarkStart w:id="29" w:name="_Ref219107794"/>
      <w:r>
        <w:t xml:space="preserve">Figura </w:t>
      </w:r>
      <w:r w:rsidR="00FC32E8">
        <w:fldChar w:fldCharType="begin"/>
      </w:r>
      <w:r w:rsidR="00FC32E8">
        <w:instrText xml:space="preserve"> SEQ Figura \* ARABIC </w:instrText>
      </w:r>
      <w:r w:rsidR="00FC32E8">
        <w:fldChar w:fldCharType="separate"/>
      </w:r>
      <w:r w:rsidR="00A910BA">
        <w:rPr>
          <w:noProof/>
        </w:rPr>
        <w:t>4</w:t>
      </w:r>
      <w:r w:rsidR="00FC32E8">
        <w:rPr>
          <w:noProof/>
        </w:rPr>
        <w:fldChar w:fldCharType="end"/>
      </w:r>
      <w:bookmarkEnd w:id="29"/>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84507A">
      <w:pPr>
        <w:pStyle w:val="Legenda"/>
      </w:pPr>
      <w:r>
        <w:t>Elaboração: Os autores (2025)</w:t>
      </w:r>
    </w:p>
    <w:p w14:paraId="092D4F1D" w14:textId="77777777" w:rsidR="00441CC4" w:rsidRDefault="00441CC4" w:rsidP="00A73C8B"/>
    <w:p w14:paraId="2E9196E3" w14:textId="1B820140" w:rsidR="00A73C8B" w:rsidRDefault="00E40BCF" w:rsidP="00A73C8B">
      <w:r w:rsidRPr="00E40BCF">
        <w:t>A integração dessas camadas em um único ambiente geográfico permite a observação da estrutura de dados derivada, partindo da unidade pontual 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r w:rsidRPr="007A64A5">
        <w:rPr>
          <w:i/>
          <w:iCs/>
        </w:rPr>
        <w:t>clustering</w:t>
      </w:r>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lastRenderedPageBreak/>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5713EADA" w14:textId="77777777" w:rsidR="00884544" w:rsidRPr="00884544" w:rsidRDefault="00884544" w:rsidP="00884544"/>
    <w:p w14:paraId="69760A45" w14:textId="7840728E" w:rsidR="00DA73CE" w:rsidRDefault="00DA73CE" w:rsidP="00086A8D">
      <w:pPr>
        <w:pStyle w:val="Ttulo3"/>
        <w:keepLines w:val="0"/>
        <w:pageBreakBefore/>
        <w:widowControl w:val="0"/>
      </w:pPr>
      <w:r w:rsidRPr="00565C27">
        <w:lastRenderedPageBreak/>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2"/>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023615">
        <w:rPr>
          <w:b/>
          <w:bCs/>
        </w:rPr>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E80A2A">
        <w:rPr>
          <w:b/>
          <w:bCs/>
        </w:rPr>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1272B776" w:rsidR="005F1E11" w:rsidRDefault="00DA73CE" w:rsidP="00A777C3">
      <w:r>
        <w:t xml:space="preserve">A </w:t>
      </w:r>
      <w:r w:rsidR="00FC32E8">
        <w:fldChar w:fldCharType="begin"/>
      </w:r>
      <w:r w:rsidR="00FC32E8">
        <w:instrText xml:space="preserve"> REF _Ref219183986 </w:instrText>
      </w:r>
      <w:r w:rsidR="00FC32E8">
        <w:fldChar w:fldCharType="separate"/>
      </w:r>
      <w:r w:rsidR="00A910BA">
        <w:t xml:space="preserve">Figura </w:t>
      </w:r>
      <w:r w:rsidR="00A910BA">
        <w:rPr>
          <w:noProof/>
        </w:rPr>
        <w:t>5</w:t>
      </w:r>
      <w:r w:rsidR="00FC32E8">
        <w:rPr>
          <w:noProof/>
        </w:rPr>
        <w:fldChar w:fldCharType="end"/>
      </w:r>
      <w:r w:rsidR="00680364">
        <w:t xml:space="preserve"> </w:t>
      </w:r>
      <w:r>
        <w:t xml:space="preserve">apresenta o fluxo de processamento do arquivo do </w:t>
      </w:r>
      <w:r w:rsidR="00A84A61">
        <w:t>Cadastro Territorial Urbano</w:t>
      </w:r>
      <w:r>
        <w:t>.</w:t>
      </w:r>
    </w:p>
    <w:p w14:paraId="0132EF20" w14:textId="714F6C97" w:rsidR="00892331" w:rsidRDefault="00892331" w:rsidP="0084507A">
      <w:pPr>
        <w:pStyle w:val="Legenda"/>
      </w:pPr>
      <w:bookmarkStart w:id="30" w:name="_Ref219183986"/>
      <w:r>
        <w:lastRenderedPageBreak/>
        <w:t xml:space="preserve">Figura </w:t>
      </w:r>
      <w:r w:rsidR="00FC32E8">
        <w:fldChar w:fldCharType="begin"/>
      </w:r>
      <w:r w:rsidR="00FC32E8">
        <w:instrText xml:space="preserve"> SEQ Figura \* ARABIC </w:instrText>
      </w:r>
      <w:r w:rsidR="00FC32E8">
        <w:fldChar w:fldCharType="separate"/>
      </w:r>
      <w:r w:rsidR="00A910BA">
        <w:rPr>
          <w:noProof/>
        </w:rPr>
        <w:t>5</w:t>
      </w:r>
      <w:r w:rsidR="00FC32E8">
        <w:rPr>
          <w:noProof/>
        </w:rPr>
        <w:fldChar w:fldCharType="end"/>
      </w:r>
      <w:bookmarkEnd w:id="30"/>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84507A">
      <w:pPr>
        <w:pStyle w:val="Legenda"/>
      </w:pPr>
      <w:r>
        <w:t>Elaboração: Os autores (2025)</w:t>
      </w:r>
    </w:p>
    <w:p w14:paraId="7D54A455" w14:textId="77777777" w:rsidR="00DA73CE" w:rsidRDefault="00DA73CE" w:rsidP="005F1E11">
      <w:pPr>
        <w:ind w:firstLine="0"/>
      </w:pPr>
    </w:p>
    <w:p w14:paraId="3331562D" w14:textId="77777777" w:rsidR="00DA73CE" w:rsidRDefault="00DA73CE" w:rsidP="00DA73CE">
      <w:pPr>
        <w:pStyle w:val="Ttulo4"/>
        <w:keepLines w:val="0"/>
      </w:pPr>
      <w:r w:rsidRPr="0088320F">
        <w:t>Criar tabela CI_LOTES</w:t>
      </w:r>
    </w:p>
    <w:p w14:paraId="22CBB7CD" w14:textId="0BD0182B"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A910BA">
        <w:t xml:space="preserve">Quadro </w:t>
      </w:r>
      <w:r w:rsidR="00A910BA">
        <w:rPr>
          <w:noProof/>
        </w:rPr>
        <w:t>18</w:t>
      </w:r>
      <w:r>
        <w:fldChar w:fldCharType="end"/>
      </w:r>
      <w:r>
        <w:t xml:space="preserve">). </w:t>
      </w:r>
    </w:p>
    <w:p w14:paraId="7C56F0B0" w14:textId="1F4F96DA"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4975CD">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t xml:space="preserve">. </w:t>
      </w:r>
    </w:p>
    <w:p w14:paraId="2E5C7923" w14:textId="77777777" w:rsidR="00DA73CE" w:rsidRDefault="00DA73CE" w:rsidP="00DA73CE"/>
    <w:p w14:paraId="2CA00E74" w14:textId="25944A0A" w:rsidR="00DA73CE" w:rsidRDefault="00DA73CE" w:rsidP="0084507A">
      <w:pPr>
        <w:pStyle w:val="Legenda"/>
      </w:pPr>
      <w:bookmarkStart w:id="31" w:name="_Ref215411671"/>
      <w:r>
        <w:t xml:space="preserve">Quadro </w:t>
      </w:r>
      <w:r w:rsidR="00FC32E8">
        <w:fldChar w:fldCharType="begin"/>
      </w:r>
      <w:r w:rsidR="00FC32E8">
        <w:instrText xml:space="preserve"> SEQ Quadro \* ARABIC </w:instrText>
      </w:r>
      <w:r w:rsidR="00FC32E8">
        <w:fldChar w:fldCharType="separate"/>
      </w:r>
      <w:r w:rsidR="00A910BA">
        <w:rPr>
          <w:noProof/>
        </w:rPr>
        <w:t>18</w:t>
      </w:r>
      <w:r w:rsidR="00FC32E8">
        <w:rPr>
          <w:noProof/>
        </w:rPr>
        <w:fldChar w:fldCharType="end"/>
      </w:r>
      <w:bookmarkEnd w:id="31"/>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r w:rsidRPr="005D593B">
              <w:rPr>
                <w:b/>
                <w:bCs/>
              </w:rPr>
              <w:t>Table:CI_LOTES</w:t>
            </w:r>
            <w:r w:rsidRPr="005D593B">
              <w:rPr>
                <w:b/>
                <w:bCs/>
              </w:rPr>
              <w:br/>
            </w:r>
            <w:r w:rsidRPr="005D593B">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r w:rsidRPr="005D593B">
                    <w:rPr>
                      <w:b/>
                      <w:bCs/>
                    </w:rPr>
                    <w:t>varchar(7)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r w:rsidRPr="005D593B">
                    <w:rPr>
                      <w:b/>
                      <w:bCs/>
                    </w:rPr>
                    <w:t>varchar(25)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r w:rsidRPr="005D593B">
                    <w:rPr>
                      <w:b/>
                      <w:bCs/>
                    </w:rPr>
                    <w:t>varchar(20)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r w:rsidRPr="005D593B">
                    <w:rPr>
                      <w:b/>
                      <w:bCs/>
                    </w:rPr>
                    <w:t>varchar(250)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r w:rsidRPr="005D593B">
                    <w:rPr>
                      <w:b/>
                      <w:bCs/>
                    </w:rPr>
                    <w:t>varchar(10)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3"/>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r w:rsidRPr="005D593B">
                    <w:rPr>
                      <w:b/>
                      <w:bCs/>
                    </w:rPr>
                    <w:t>varchar(250)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r w:rsidRPr="005D593B">
                    <w:rPr>
                      <w:b/>
                      <w:bCs/>
                    </w:rPr>
                    <w:t>decimal(6,2)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r w:rsidRPr="005D593B">
                    <w:rPr>
                      <w:b/>
                      <w:bCs/>
                    </w:rPr>
                    <w:t>decimal(6,2)</w:t>
                  </w:r>
                </w:p>
              </w:tc>
            </w:tr>
          </w:tbl>
          <w:p w14:paraId="7D08811B" w14:textId="77777777" w:rsidR="00DA73CE" w:rsidRPr="00C03F56" w:rsidRDefault="00DA73CE" w:rsidP="006E4125">
            <w:pPr>
              <w:pStyle w:val="Codigo"/>
              <w:keepNext/>
            </w:pPr>
          </w:p>
        </w:tc>
      </w:tr>
    </w:tbl>
    <w:p w14:paraId="2753280C" w14:textId="77777777" w:rsidR="00DA73CE" w:rsidRDefault="00DA73CE" w:rsidP="0084507A">
      <w:pPr>
        <w:pStyle w:val="Legenda"/>
      </w:pPr>
      <w:r>
        <w:t>Elaboração: Os autores (2025)</w:t>
      </w:r>
    </w:p>
    <w:p w14:paraId="3C341672" w14:textId="77777777" w:rsidR="00DA73CE" w:rsidRDefault="00DA73CE" w:rsidP="00DA73CE"/>
    <w:p w14:paraId="02E5B765" w14:textId="57ECBFFA" w:rsidR="008A6B7C" w:rsidRDefault="008A6B7C" w:rsidP="008A6B7C">
      <w:r>
        <w:t> </w:t>
      </w:r>
    </w:p>
    <w:p w14:paraId="103C0FF9" w14:textId="77777777" w:rsidR="00ED479C" w:rsidRDefault="00ED479C" w:rsidP="008A6B7C"/>
    <w:p w14:paraId="354DF532" w14:textId="77777777" w:rsidR="00DA73CE" w:rsidRDefault="00DA73CE" w:rsidP="00DA73CE">
      <w:pPr>
        <w:pStyle w:val="Ttulo4"/>
      </w:pPr>
      <w:r w:rsidRPr="003D20F5">
        <w:t xml:space="preserve">Criar tabela </w:t>
      </w:r>
      <w:r>
        <w:t>CI</w:t>
      </w:r>
      <w:r w:rsidRPr="003D20F5">
        <w:t>_LOGRADOUROS</w:t>
      </w:r>
    </w:p>
    <w:p w14:paraId="29D3AA52" w14:textId="47B51584" w:rsidR="00DA73CE" w:rsidRDefault="00DA73CE" w:rsidP="00DA73CE">
      <w:r>
        <w:t>A tabela CI_LOGRADOUROS (</w:t>
      </w:r>
      <w:r>
        <w:fldChar w:fldCharType="begin"/>
      </w:r>
      <w:r>
        <w:instrText xml:space="preserve"> REF _Ref216596701 \h </w:instrText>
      </w:r>
      <w:r>
        <w:fldChar w:fldCharType="separate"/>
      </w:r>
      <w:r w:rsidR="00A910BA">
        <w:t xml:space="preserve">Quadro </w:t>
      </w:r>
      <w:r w:rsidR="00A910BA">
        <w:rPr>
          <w:noProof/>
        </w:rPr>
        <w:t>19</w:t>
      </w:r>
      <w:r>
        <w:fldChar w:fldCharType="end"/>
      </w:r>
      <w:r>
        <w:t>) contém apenas um registro de cada logradouro (</w:t>
      </w:r>
      <w:r w:rsidRPr="004C3750">
        <w:rPr>
          <w:i/>
          <w:iCs/>
        </w:rPr>
        <w:t>DISTINCT</w:t>
      </w:r>
      <w:r>
        <w:t xml:space="preserve">) existente em CI_LOTES. Os atributos </w:t>
      </w:r>
      <w:r w:rsidRPr="006B0ABB">
        <w:lastRenderedPageBreak/>
        <w:t>CI_NOM_LOGRADOURO_NORM</w:t>
      </w:r>
      <w:r>
        <w:t xml:space="preserve">, SC_ID_LOGRADOURO e COORDS serão preenchidos em outras etapas do processamento. </w:t>
      </w:r>
    </w:p>
    <w:p w14:paraId="3839DB5D" w14:textId="77777777" w:rsidR="00DA73CE" w:rsidRPr="00AD378C" w:rsidRDefault="00DA73CE" w:rsidP="00DA73CE"/>
    <w:p w14:paraId="1EA154E1" w14:textId="4AFFC916" w:rsidR="00DA73CE" w:rsidRDefault="00DA73CE" w:rsidP="0084507A">
      <w:pPr>
        <w:pStyle w:val="Legenda"/>
      </w:pPr>
      <w:bookmarkStart w:id="32" w:name="_Ref216596701"/>
      <w:r>
        <w:t xml:space="preserve">Quadro </w:t>
      </w:r>
      <w:r w:rsidR="00FC32E8">
        <w:fldChar w:fldCharType="begin"/>
      </w:r>
      <w:r w:rsidR="00FC32E8">
        <w:instrText xml:space="preserve"> SEQ Quadro \* ARABIC </w:instrText>
      </w:r>
      <w:r w:rsidR="00FC32E8">
        <w:fldChar w:fldCharType="separate"/>
      </w:r>
      <w:r w:rsidR="00A910BA">
        <w:rPr>
          <w:noProof/>
        </w:rPr>
        <w:t>19</w:t>
      </w:r>
      <w:r w:rsidR="00FC32E8">
        <w:rPr>
          <w:noProof/>
        </w:rPr>
        <w:fldChar w:fldCharType="end"/>
      </w:r>
      <w:bookmarkEnd w:id="32"/>
      <w:r w:rsidR="00304970">
        <w:t>:</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r w:rsidRPr="0016074F">
              <w:rPr>
                <w:b/>
                <w:bCs/>
              </w:rPr>
              <w:t>Table:CI_LOGRADOUROS</w:t>
            </w:r>
            <w:r w:rsidRPr="0016074F">
              <w:br/>
            </w:r>
            <w:r w:rsidRPr="0016074F">
              <w:br/>
            </w:r>
            <w:r w:rsidRPr="0016074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r w:rsidRPr="0016074F">
                    <w:t>varchar(8)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r w:rsidRPr="0016074F">
                    <w:t>varchar(7)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r w:rsidRPr="0016074F">
                    <w:t>varchar(250)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r w:rsidRPr="0016074F">
                    <w:t>varchar(250)</w:t>
                  </w:r>
                </w:p>
              </w:tc>
            </w:tr>
            <w:tr w:rsidR="00DA73CE" w:rsidRPr="0016074F" w14:paraId="263001D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7264ABF8" w14:textId="77777777" w:rsidR="00DA73CE" w:rsidRPr="0016074F" w:rsidRDefault="00DA73CE" w:rsidP="006E4125">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1B2644F4" w14:textId="77777777" w:rsidR="00DA73CE" w:rsidRPr="0016074F" w:rsidRDefault="00DA73CE" w:rsidP="006E4125">
                  <w:pPr>
                    <w:pStyle w:val="Codigo"/>
                    <w:keepNext/>
                  </w:pPr>
                  <w:r w:rsidRPr="0016074F">
                    <w:t>text</w:t>
                  </w:r>
                </w:p>
              </w:tc>
            </w:tr>
          </w:tbl>
          <w:p w14:paraId="1AC417C3" w14:textId="77777777" w:rsidR="00DA73CE" w:rsidRPr="0016074F" w:rsidRDefault="00DA73CE" w:rsidP="006E4125">
            <w:pPr>
              <w:pStyle w:val="Codigo"/>
              <w:keepNext/>
            </w:pPr>
          </w:p>
        </w:tc>
      </w:tr>
    </w:tbl>
    <w:p w14:paraId="246F3E8C" w14:textId="77777777" w:rsidR="00DA73CE" w:rsidRDefault="00DA73CE" w:rsidP="0084507A">
      <w:pPr>
        <w:pStyle w:val="Legenda"/>
      </w:pPr>
      <w:r>
        <w:t>Elaboração: Os autores (2025)</w:t>
      </w:r>
    </w:p>
    <w:p w14:paraId="5ABF4F4F" w14:textId="77777777" w:rsidR="00DA73CE" w:rsidRDefault="00DA73CE" w:rsidP="00DA73CE"/>
    <w:p w14:paraId="78526A5B" w14:textId="05D171C6"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A910BA">
        <w:t xml:space="preserve">Quadro </w:t>
      </w:r>
      <w:r w:rsidR="00A910BA">
        <w:rPr>
          <w:noProof/>
        </w:rPr>
        <w:t>20</w:t>
      </w:r>
      <w:r>
        <w:fldChar w:fldCharType="end"/>
      </w:r>
      <w:r>
        <w:t>.</w:t>
      </w:r>
    </w:p>
    <w:p w14:paraId="0CC70B0A" w14:textId="77777777" w:rsidR="00DA73CE" w:rsidRDefault="00DA73CE" w:rsidP="00DA73CE"/>
    <w:p w14:paraId="4AFF3A5A" w14:textId="27B98D86" w:rsidR="00DA73CE" w:rsidRDefault="00DA73CE" w:rsidP="0084507A">
      <w:pPr>
        <w:pStyle w:val="Legenda"/>
      </w:pPr>
      <w:bookmarkStart w:id="33" w:name="_Ref215475435"/>
      <w:r>
        <w:t xml:space="preserve">Quadro </w:t>
      </w:r>
      <w:r w:rsidR="00FC32E8">
        <w:fldChar w:fldCharType="begin"/>
      </w:r>
      <w:r w:rsidR="00FC32E8">
        <w:instrText xml:space="preserve"> SEQ Quadro \* ARABIC </w:instrText>
      </w:r>
      <w:r w:rsidR="00FC32E8">
        <w:fldChar w:fldCharType="separate"/>
      </w:r>
      <w:r w:rsidR="00A910BA">
        <w:rPr>
          <w:noProof/>
        </w:rPr>
        <w:t>20</w:t>
      </w:r>
      <w:r w:rsidR="00FC32E8">
        <w:rPr>
          <w:noProof/>
        </w:rPr>
        <w:fldChar w:fldCharType="end"/>
      </w:r>
      <w:bookmarkEnd w:id="33"/>
      <w:r w:rsidR="00304970">
        <w:t>:</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84507A">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9F49519" w14:textId="77777777" w:rsidR="00DA73CE" w:rsidRDefault="00DA73CE" w:rsidP="00DA73CE">
      <w:pPr>
        <w:ind w:firstLine="0"/>
      </w:pPr>
    </w:p>
    <w:p w14:paraId="4708C16A" w14:textId="77777777" w:rsidR="00DA73CE" w:rsidRDefault="00DA73CE" w:rsidP="00DA73CE">
      <w:pPr>
        <w:pStyle w:val="Ttulo4"/>
      </w:pPr>
      <w:r>
        <w:t>Normalizar nomes de logradouros</w:t>
      </w:r>
    </w:p>
    <w:p w14:paraId="7387203C" w14:textId="13C90A67" w:rsidR="00DA73CE" w:rsidRDefault="00DA73CE" w:rsidP="00DA73CE">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rsidR="004975CD">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0B962D46" w14:textId="77777777" w:rsidR="00DA73CE" w:rsidRDefault="00DA73CE" w:rsidP="00DA73CE">
      <w:r>
        <w:lastRenderedPageBreak/>
        <w:t>Como os dados do IBGE já estão padronizados, a maior parte do pré-processamento deve ser feito sobre a base originária das prefeituras. O tipo de pré-processamento necessário depende de uma análise individualizada, mas provavelmente inclui a transformação para maiúsculas, a eliminação de acentos e outros caracteres especiais, a concatenação de campos e a substituição de abreviaturas.</w:t>
      </w:r>
    </w:p>
    <w:p w14:paraId="1B538723" w14:textId="77777777"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p>
    <w:p w14:paraId="6E73FFBC" w14:textId="77777777" w:rsidR="00DA73CE" w:rsidRDefault="00DA73CE" w:rsidP="00DA73CE">
      <w:pPr>
        <w:ind w:firstLine="0"/>
      </w:pPr>
    </w:p>
    <w:p w14:paraId="7326CE13" w14:textId="77777777" w:rsidR="00DA73CE" w:rsidRPr="00AD4D7F" w:rsidRDefault="00DA73CE" w:rsidP="00DA73CE">
      <w:pPr>
        <w:pStyle w:val="Ttulo4"/>
      </w:pPr>
      <w:bookmarkStart w:id="34" w:name="_Ref216596220"/>
      <w:r>
        <w:t>Atualizar tabela CI_LOGRADOUROS</w:t>
      </w:r>
      <w:bookmarkEnd w:id="34"/>
    </w:p>
    <w:p w14:paraId="32BC95A1" w14:textId="77777777" w:rsidR="00DA73CE" w:rsidRDefault="00DA73CE" w:rsidP="00DA73CE"/>
    <w:p w14:paraId="07C51C88" w14:textId="77777777" w:rsidR="00DA73CE" w:rsidRDefault="00DA73CE" w:rsidP="00DA73CE">
      <w:r>
        <w:t xml:space="preserve">A função da atualização de CI_LOGRADOUROS é identificar a igualdade toponímica dos logradouros do CNEFE e do CIATA para criar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70705960"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rsidR="004975CD">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561677D" w14:textId="77777777"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 xml:space="preserve">equivalência exata; </w:t>
      </w:r>
    </w:p>
    <w:p w14:paraId="24CBE02F" w14:textId="1CF3A4A0"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equivalência fonética (</w:t>
      </w:r>
      <w:r w:rsidRPr="00B10D35">
        <w:rPr>
          <w:i/>
          <w:iCs/>
        </w:rPr>
        <w:t>Soundex</w:t>
      </w:r>
      <w:r>
        <w:rPr>
          <w:rStyle w:val="Refdenotaderodap"/>
        </w:rPr>
        <w:footnoteReference w:id="14"/>
      </w:r>
      <w:r w:rsidRPr="000D0B1E">
        <w:t>/</w:t>
      </w:r>
      <w:r w:rsidRPr="00B10D35">
        <w:rPr>
          <w:i/>
          <w:iCs/>
        </w:rPr>
        <w:t>Double Metaphone</w:t>
      </w:r>
      <w:r w:rsidRPr="000D0B1E">
        <w:t>) para os não pareados</w:t>
      </w:r>
      <w:r>
        <w:t xml:space="preserve"> </w:t>
      </w:r>
      <w:r>
        <w:fldChar w:fldCharType="begin"/>
      </w:r>
      <w:r w:rsidR="004975CD">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1E079A">
        <w:t>(Manning, 2008)</w:t>
      </w:r>
      <w:r>
        <w:fldChar w:fldCharType="end"/>
      </w:r>
      <w:r w:rsidRPr="000D0B1E">
        <w:t xml:space="preserve">; </w:t>
      </w:r>
    </w:p>
    <w:p w14:paraId="3C642046" w14:textId="63A70E96" w:rsidR="00DA73CE" w:rsidRPr="000D0B1E" w:rsidRDefault="00DA73CE" w:rsidP="00DA73CE">
      <w:pPr>
        <w:pStyle w:val="PargrafodaLista"/>
        <w:widowControl w:val="0"/>
        <w:autoSpaceDE w:val="0"/>
        <w:autoSpaceDN w:val="0"/>
        <w:spacing w:line="240" w:lineRule="auto"/>
        <w:ind w:left="1168" w:hanging="360"/>
        <w:contextualSpacing w:val="0"/>
        <w:jc w:val="left"/>
      </w:pPr>
      <w:r w:rsidRPr="000D0B1E">
        <w:t>aplicação de algoritmos de similaridade (</w:t>
      </w:r>
      <w:r w:rsidRPr="00E54CDA">
        <w:rPr>
          <w:i/>
          <w:iCs/>
        </w:rPr>
        <w:t>Levenshtein</w:t>
      </w:r>
      <w:r>
        <w:rPr>
          <w:rStyle w:val="Refdenotaderodap"/>
          <w:i/>
          <w:iCs/>
        </w:rPr>
        <w:footnoteReference w:id="15"/>
      </w:r>
      <w:r w:rsidRPr="000D0B1E">
        <w:t>) para os casos residuais</w:t>
      </w:r>
      <w:r>
        <w:t xml:space="preserve"> </w:t>
      </w:r>
      <w:r>
        <w:fldChar w:fldCharType="begin"/>
      </w:r>
      <w:r w:rsidR="004975CD">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570C43">
        <w:t>(Manning, 2008)</w:t>
      </w:r>
      <w:r>
        <w:fldChar w:fldCharType="end"/>
      </w:r>
      <w:r w:rsidRPr="000D0B1E">
        <w:t>;</w:t>
      </w:r>
    </w:p>
    <w:p w14:paraId="6836F5EB" w14:textId="7763B9C9" w:rsidR="00DA73CE" w:rsidRDefault="00DA73CE" w:rsidP="00DA73CE">
      <w:pPr>
        <w:pStyle w:val="PargrafodaLista"/>
        <w:widowControl w:val="0"/>
        <w:autoSpaceDE w:val="0"/>
        <w:autoSpaceDN w:val="0"/>
        <w:spacing w:line="240" w:lineRule="auto"/>
        <w:ind w:left="1168" w:hanging="360"/>
        <w:contextualSpacing w:val="0"/>
        <w:jc w:val="left"/>
      </w:pPr>
      <w:r w:rsidRPr="000D0B1E">
        <w:t xml:space="preserve">registros irrecuperáveis por esses métodos demandam uso de técnicas de inteligência artificial, intervenção manual ou descarte controlado </w:t>
      </w:r>
      <w:r w:rsidRPr="000D0B1E">
        <w:fldChar w:fldCharType="begin"/>
      </w:r>
      <w:r w:rsidR="004975CD">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0D0B1E">
        <w:fldChar w:fldCharType="separate"/>
      </w:r>
      <w:r w:rsidRPr="000D0B1E">
        <w:t>(Macedo, 2023)</w:t>
      </w:r>
      <w:r w:rsidRPr="000D0B1E">
        <w:fldChar w:fldCharType="end"/>
      </w:r>
      <w:r w:rsidRPr="000D0B1E">
        <w:t>.</w:t>
      </w:r>
    </w:p>
    <w:p w14:paraId="1F852612" w14:textId="77777777" w:rsidR="00DA73CE" w:rsidRDefault="00DA73CE" w:rsidP="00DA73CE">
      <w:r w:rsidRPr="000B77A2">
        <w:lastRenderedPageBreak/>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6EDDE380" w:rsidR="00DA73CE" w:rsidRPr="009B62DD" w:rsidRDefault="00DA73CE" w:rsidP="00DA73CE">
      <w:r>
        <w:t xml:space="preserve">O </w:t>
      </w:r>
      <w:r>
        <w:fldChar w:fldCharType="begin"/>
      </w:r>
      <w:r>
        <w:instrText xml:space="preserve"> REF _Ref215643198 \h </w:instrText>
      </w:r>
      <w:r>
        <w:fldChar w:fldCharType="separate"/>
      </w:r>
      <w:r w:rsidR="00A910BA">
        <w:t xml:space="preserve">Quadro </w:t>
      </w:r>
      <w:r w:rsidR="00A910BA">
        <w:rPr>
          <w:noProof/>
        </w:rPr>
        <w:t>21</w:t>
      </w:r>
      <w:r>
        <w:fldChar w:fldCharType="end"/>
      </w:r>
      <w:r>
        <w:t xml:space="preserve"> mostra as consultas que atualizam CI_LOGRADOUROS nos casos de equivalência exata e </w:t>
      </w:r>
      <w:r w:rsidRPr="00B10D35">
        <w:rPr>
          <w:i/>
          <w:iCs/>
        </w:rPr>
        <w:t>Soundex</w:t>
      </w:r>
      <w:r>
        <w:t xml:space="preserve">. O algoritmo </w:t>
      </w:r>
      <w:r w:rsidRPr="00E54CDA">
        <w:rPr>
          <w:i/>
          <w:iCs/>
        </w:rPr>
        <w:t>Levenshtein</w:t>
      </w:r>
      <w:r>
        <w:t xml:space="preserve"> e a escolha manual das equivalências precisam ser implementados por programação e estão fora do escopo desse artigo.</w:t>
      </w:r>
    </w:p>
    <w:p w14:paraId="1EEF544D" w14:textId="77777777" w:rsidR="00DA73CE" w:rsidRDefault="00DA73CE" w:rsidP="00DA73CE"/>
    <w:p w14:paraId="5E81CC63" w14:textId="75B3851D" w:rsidR="00DA73CE" w:rsidRDefault="00DA73CE" w:rsidP="0084507A">
      <w:pPr>
        <w:pStyle w:val="Legenda"/>
      </w:pPr>
      <w:bookmarkStart w:id="35" w:name="_Ref215643198"/>
      <w:r>
        <w:t xml:space="preserve">Quadro </w:t>
      </w:r>
      <w:r w:rsidR="00FC32E8">
        <w:fldChar w:fldCharType="begin"/>
      </w:r>
      <w:r w:rsidR="00FC32E8">
        <w:instrText xml:space="preserve"> SEQ Quadro \* ARABIC </w:instrText>
      </w:r>
      <w:r w:rsidR="00FC32E8">
        <w:fldChar w:fldCharType="separate"/>
      </w:r>
      <w:r w:rsidR="00A910BA">
        <w:rPr>
          <w:noProof/>
        </w:rPr>
        <w:t>21</w:t>
      </w:r>
      <w:r w:rsidR="00FC32E8">
        <w:rPr>
          <w:noProof/>
        </w:rPr>
        <w:fldChar w:fldCharType="end"/>
      </w:r>
      <w:bookmarkEnd w:id="35"/>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84507A">
      <w:pPr>
        <w:pStyle w:val="Legenda"/>
      </w:pPr>
      <w:r>
        <w:t>Elaboração: Os autores (2025)</w:t>
      </w:r>
    </w:p>
    <w:p w14:paraId="57C9C76D" w14:textId="77777777" w:rsidR="00DA73CE" w:rsidRDefault="00DA73CE" w:rsidP="00DA73CE"/>
    <w:p w14:paraId="72F474BD" w14:textId="77777777" w:rsidR="00DA73CE" w:rsidRDefault="00DA73CE" w:rsidP="00DA73CE">
      <w:pPr>
        <w:pStyle w:val="Ttulo4"/>
      </w:pPr>
      <w:r w:rsidRPr="004B43D8">
        <w:t>Criar tabela CI_FACES</w:t>
      </w:r>
    </w:p>
    <w:p w14:paraId="272F7631" w14:textId="77777777" w:rsidR="00DA73CE" w:rsidRDefault="00DA73CE" w:rsidP="00DA73CE"/>
    <w:p w14:paraId="62D5EF45" w14:textId="0352E4AE" w:rsidR="00DA73CE" w:rsidRDefault="00DA73CE" w:rsidP="00DA73CE">
      <w:r>
        <w:t xml:space="preserve">O conceito de face de quadra não existe no modelo CIATA original, por isso é preciso criar uma chave composta pelo </w:t>
      </w:r>
      <w:r w:rsidRPr="00C701A3">
        <w:t>NUM_QUADRA</w:t>
      </w:r>
      <w:r>
        <w:t xml:space="preserve"> e o SC_ID_LOGRADOURO. Exceto por esse detalhe, a estrutura de CI_FACES é muito semelhante à CN_QUADRAS, como mostra o </w:t>
      </w:r>
      <w:r>
        <w:fldChar w:fldCharType="begin"/>
      </w:r>
      <w:r>
        <w:instrText xml:space="preserve"> REF _Ref215518926 \h </w:instrText>
      </w:r>
      <w:r>
        <w:fldChar w:fldCharType="separate"/>
      </w:r>
      <w:r w:rsidR="00A910BA">
        <w:t xml:space="preserve">Quadro </w:t>
      </w:r>
      <w:r w:rsidR="00A910BA">
        <w:rPr>
          <w:noProof/>
        </w:rPr>
        <w:t>22</w:t>
      </w:r>
      <w:r>
        <w:fldChar w:fldCharType="end"/>
      </w:r>
      <w:r>
        <w:t xml:space="preserve">. </w:t>
      </w:r>
    </w:p>
    <w:p w14:paraId="4449101E" w14:textId="77777777" w:rsidR="00DA73CE" w:rsidRDefault="00DA73CE" w:rsidP="00DA73CE"/>
    <w:p w14:paraId="41FC37E0" w14:textId="076D195F" w:rsidR="00DA73CE" w:rsidRDefault="00DA73CE" w:rsidP="0084507A">
      <w:pPr>
        <w:pStyle w:val="Legenda"/>
      </w:pPr>
      <w:bookmarkStart w:id="36" w:name="_Ref215518926"/>
      <w:r>
        <w:lastRenderedPageBreak/>
        <w:t xml:space="preserve">Quadro </w:t>
      </w:r>
      <w:r w:rsidR="00FC32E8">
        <w:fldChar w:fldCharType="begin"/>
      </w:r>
      <w:r w:rsidR="00FC32E8">
        <w:instrText xml:space="preserve"> SEQ Quadro \* ARABIC </w:instrText>
      </w:r>
      <w:r w:rsidR="00FC32E8">
        <w:fldChar w:fldCharType="separate"/>
      </w:r>
      <w:r w:rsidR="00A910BA">
        <w:rPr>
          <w:noProof/>
        </w:rPr>
        <w:t>22</w:t>
      </w:r>
      <w:r w:rsidR="00FC32E8">
        <w:rPr>
          <w:noProof/>
        </w:rPr>
        <w:fldChar w:fldCharType="end"/>
      </w:r>
      <w:bookmarkEnd w:id="36"/>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03F85236" w14:textId="77777777" w:rsidR="00DA73CE" w:rsidRPr="00C701A3" w:rsidRDefault="00DA73CE" w:rsidP="006E4125">
            <w:pPr>
              <w:pStyle w:val="Codigo"/>
              <w:keepNext/>
            </w:pPr>
            <w:r w:rsidRPr="00C701A3">
              <w:rPr>
                <w:b/>
                <w:bCs/>
              </w:rPr>
              <w:t>Table:CI_FACES</w:t>
            </w:r>
            <w:r w:rsidRPr="00C701A3">
              <w:br/>
            </w:r>
            <w:r w:rsidRPr="00C701A3">
              <w:br/>
            </w:r>
            <w:r w:rsidRPr="00C701A3">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DA73CE" w:rsidRPr="00C701A3" w14:paraId="5C9F8C8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876A02E" w14:textId="77777777" w:rsidR="00DA73CE" w:rsidRPr="00C701A3" w:rsidRDefault="00DA73CE" w:rsidP="006E4125">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29EBF841" w14:textId="77777777" w:rsidR="00DA73CE" w:rsidRPr="00C701A3" w:rsidRDefault="00DA73CE" w:rsidP="006E4125">
                  <w:pPr>
                    <w:pStyle w:val="Codigo"/>
                    <w:keepNext/>
                  </w:pPr>
                  <w:r w:rsidRPr="00C701A3">
                    <w:t>varchar(28)</w:t>
                  </w:r>
                </w:p>
              </w:tc>
            </w:tr>
            <w:tr w:rsidR="00DA73CE" w:rsidRPr="00C701A3" w14:paraId="72104A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DF4313" w14:textId="77777777" w:rsidR="00DA73CE" w:rsidRPr="00C701A3" w:rsidRDefault="00DA73CE" w:rsidP="006E4125">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31D31E7" w14:textId="77777777" w:rsidR="00DA73CE" w:rsidRPr="00C701A3" w:rsidRDefault="00DA73CE" w:rsidP="006E4125">
                  <w:pPr>
                    <w:pStyle w:val="Codigo"/>
                    <w:keepNext/>
                  </w:pPr>
                  <w:r w:rsidRPr="00C701A3">
                    <w:t>varchar(7)</w:t>
                  </w:r>
                </w:p>
              </w:tc>
            </w:tr>
            <w:tr w:rsidR="00DA73CE" w:rsidRPr="00C701A3" w14:paraId="04C9B29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76050E51" w14:textId="77777777" w:rsidR="00DA73CE" w:rsidRPr="00C701A3" w:rsidRDefault="00DA73CE" w:rsidP="006E4125">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3B033309" w14:textId="77777777" w:rsidR="00DA73CE" w:rsidRPr="00C701A3" w:rsidRDefault="00DA73CE" w:rsidP="006E4125">
                  <w:pPr>
                    <w:pStyle w:val="Codigo"/>
                    <w:keepNext/>
                  </w:pPr>
                  <w:r w:rsidRPr="00C701A3">
                    <w:t>varchar(20)</w:t>
                  </w:r>
                </w:p>
              </w:tc>
            </w:tr>
            <w:tr w:rsidR="00DA73CE" w:rsidRPr="00C701A3" w14:paraId="72C869DE"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8D622C7" w14:textId="77777777" w:rsidR="00DA73CE" w:rsidRPr="00C701A3" w:rsidRDefault="00DA73CE" w:rsidP="006E4125">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A00FBCA" w14:textId="77777777" w:rsidR="00DA73CE" w:rsidRPr="00C701A3" w:rsidRDefault="00DA73CE" w:rsidP="006E4125">
                  <w:pPr>
                    <w:pStyle w:val="Codigo"/>
                    <w:keepNext/>
                  </w:pPr>
                  <w:r w:rsidRPr="00C701A3">
                    <w:t>varchar(8)</w:t>
                  </w:r>
                </w:p>
              </w:tc>
            </w:tr>
            <w:tr w:rsidR="00DA73CE" w:rsidRPr="00C701A3" w14:paraId="7730C56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0D9262A9" w14:textId="77777777" w:rsidR="00DA73CE" w:rsidRPr="00C701A3" w:rsidRDefault="00DA73CE" w:rsidP="006E4125">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43DFAE5C" w14:textId="77777777" w:rsidR="00DA73CE" w:rsidRPr="00C701A3" w:rsidRDefault="00DA73CE" w:rsidP="006E4125">
                  <w:pPr>
                    <w:pStyle w:val="Codigo"/>
                    <w:keepNext/>
                  </w:pPr>
                  <w:r w:rsidRPr="00C701A3">
                    <w:t>varchar(250)</w:t>
                  </w:r>
                </w:p>
              </w:tc>
            </w:tr>
            <w:tr w:rsidR="00DA73CE" w:rsidRPr="00C701A3" w14:paraId="201AAC0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511F349" w14:textId="77777777" w:rsidR="00DA73CE" w:rsidRPr="00C701A3" w:rsidRDefault="00DA73CE" w:rsidP="006E4125">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3CAEFC87" w14:textId="77777777" w:rsidR="00DA73CE" w:rsidRPr="00C701A3" w:rsidRDefault="00DA73CE" w:rsidP="006E4125">
                  <w:pPr>
                    <w:pStyle w:val="Codigo"/>
                    <w:keepNext/>
                  </w:pPr>
                  <w:r w:rsidRPr="00C701A3">
                    <w:t>int(11)</w:t>
                  </w:r>
                </w:p>
              </w:tc>
            </w:tr>
            <w:tr w:rsidR="00DA73CE" w:rsidRPr="00C701A3" w14:paraId="62139E3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A471C81" w14:textId="77777777" w:rsidR="00DA73CE" w:rsidRPr="00C701A3" w:rsidRDefault="00DA73CE" w:rsidP="006E4125">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551D5A07" w14:textId="77777777" w:rsidR="00DA73CE" w:rsidRPr="00C701A3" w:rsidRDefault="00DA73CE" w:rsidP="006E4125">
                  <w:pPr>
                    <w:pStyle w:val="Codigo"/>
                    <w:keepNext/>
                  </w:pPr>
                  <w:r w:rsidRPr="00C701A3">
                    <w:t>float</w:t>
                  </w:r>
                </w:p>
              </w:tc>
            </w:tr>
          </w:tbl>
          <w:p w14:paraId="25A9EF30" w14:textId="77777777" w:rsidR="00DA73CE" w:rsidRPr="00C03F56" w:rsidRDefault="00DA73CE" w:rsidP="006E4125">
            <w:pPr>
              <w:pStyle w:val="Codigo"/>
              <w:keepNext/>
            </w:pPr>
          </w:p>
        </w:tc>
      </w:tr>
    </w:tbl>
    <w:p w14:paraId="41A23555" w14:textId="77777777" w:rsidR="00DA73CE" w:rsidRPr="00FC2D62" w:rsidRDefault="00DA73CE" w:rsidP="0084507A">
      <w:pPr>
        <w:pStyle w:val="Legenda"/>
      </w:pPr>
      <w:r>
        <w:t>Elaboração: Os autores (2025)</w:t>
      </w:r>
    </w:p>
    <w:p w14:paraId="06E4C37E" w14:textId="77777777" w:rsidR="00DA73CE" w:rsidRDefault="00DA73CE" w:rsidP="00DA73CE"/>
    <w:p w14:paraId="112C7971" w14:textId="77777777" w:rsidR="00DA73CE" w:rsidRDefault="00DA73CE" w:rsidP="00DA73CE">
      <w:r>
        <w:t>Novamente se percebe a presença de atributos redundantes com o objetivo de agilizar o processamento e facilitar a leitura dos dados.</w:t>
      </w:r>
    </w:p>
    <w:p w14:paraId="723B8E28" w14:textId="77777777" w:rsidR="00DA73CE" w:rsidRDefault="00DA73CE" w:rsidP="00DA73CE"/>
    <w:p w14:paraId="71C997E1" w14:textId="77777777" w:rsidR="00DA73CE" w:rsidRDefault="00DA73CE" w:rsidP="00DA73CE">
      <w:pPr>
        <w:pStyle w:val="Ttulo4"/>
      </w:pPr>
      <w:r w:rsidRPr="004B43D8">
        <w:t>Criar tabela CI_QUADRAS</w:t>
      </w:r>
    </w:p>
    <w:p w14:paraId="5DD47C9C" w14:textId="77777777" w:rsidR="00DA73CE" w:rsidRDefault="00DA73CE" w:rsidP="00DA73CE"/>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5495D244"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A910BA">
        <w:t xml:space="preserve">Quadro </w:t>
      </w:r>
      <w:r w:rsidR="00A910BA">
        <w:rPr>
          <w:noProof/>
        </w:rPr>
        <w:t>23</w:t>
      </w:r>
      <w:r>
        <w:fldChar w:fldCharType="end"/>
      </w:r>
      <w:r>
        <w:t>.</w:t>
      </w:r>
    </w:p>
    <w:p w14:paraId="3E346FC6" w14:textId="10A7A86E" w:rsidR="00DA73CE" w:rsidRDefault="00DA73CE" w:rsidP="0084507A">
      <w:pPr>
        <w:pStyle w:val="Legenda"/>
      </w:pPr>
      <w:bookmarkStart w:id="37" w:name="_Ref215590142"/>
      <w:r>
        <w:t xml:space="preserve">Quadro </w:t>
      </w:r>
      <w:r w:rsidR="00FC32E8">
        <w:fldChar w:fldCharType="begin"/>
      </w:r>
      <w:r w:rsidR="00FC32E8">
        <w:instrText xml:space="preserve"> SEQ Quadro \* ARABIC </w:instrText>
      </w:r>
      <w:r w:rsidR="00FC32E8">
        <w:fldChar w:fldCharType="separate"/>
      </w:r>
      <w:r w:rsidR="00A910BA">
        <w:rPr>
          <w:noProof/>
        </w:rPr>
        <w:t>23</w:t>
      </w:r>
      <w:r w:rsidR="00FC32E8">
        <w:rPr>
          <w:noProof/>
        </w:rPr>
        <w:fldChar w:fldCharType="end"/>
      </w:r>
      <w:bookmarkEnd w:id="37"/>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r w:rsidRPr="005E13E6">
              <w:rPr>
                <w:b/>
                <w:bCs/>
              </w:rPr>
              <w:t>Table:CI_QUADRAS</w:t>
            </w:r>
            <w:r w:rsidRPr="005E13E6">
              <w:br/>
            </w:r>
            <w:r w:rsidRPr="005E13E6">
              <w:br/>
            </w:r>
            <w:r w:rsidRPr="005E13E6">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r w:rsidRPr="005E13E6">
                    <w:t>varchar(19)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r w:rsidRPr="005E13E6">
                    <w:t>varchar(7)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r w:rsidRPr="005E13E6">
                    <w:t>varchar(250)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r w:rsidRPr="005E13E6">
                    <w:t>int(11)</w:t>
                  </w:r>
                </w:p>
              </w:tc>
            </w:tr>
          </w:tbl>
          <w:p w14:paraId="317DA315" w14:textId="77777777" w:rsidR="00DA73CE" w:rsidRPr="001263B6" w:rsidRDefault="00DA73CE" w:rsidP="006E4125">
            <w:pPr>
              <w:pStyle w:val="Codigo"/>
              <w:keepNext/>
              <w:rPr>
                <w:lang w:val="en-US"/>
              </w:rPr>
            </w:pPr>
          </w:p>
        </w:tc>
      </w:tr>
    </w:tbl>
    <w:p w14:paraId="09237283" w14:textId="77777777" w:rsidR="00DA73CE" w:rsidRDefault="00DA73CE" w:rsidP="0084507A">
      <w:pPr>
        <w:pStyle w:val="Legenda"/>
      </w:pPr>
      <w:r>
        <w:t>Elaboração: Os autores (2025)</w:t>
      </w:r>
    </w:p>
    <w:p w14:paraId="2FECBF37" w14:textId="77777777" w:rsidR="00DA73CE" w:rsidRDefault="00DA73CE" w:rsidP="00DA73CE"/>
    <w:p w14:paraId="28708097" w14:textId="65CF2C43" w:rsidR="00DA73CE" w:rsidRDefault="00DA73CE" w:rsidP="00DA73CE">
      <w:r>
        <w:t>O atributo SC_ID_QUADRA é a estrela da tabela. Sua composição é idêntica à da tabela CN_QUADRAS (</w:t>
      </w:r>
      <w:r>
        <w:fldChar w:fldCharType="begin"/>
      </w:r>
      <w:r>
        <w:instrText xml:space="preserve"> REF _Ref215810888 \w \h </w:instrText>
      </w:r>
      <w:r>
        <w:fldChar w:fldCharType="separate"/>
      </w:r>
      <w:r w:rsidR="00A910BA">
        <w:rPr>
          <w:b/>
          <w:bCs/>
        </w:rPr>
        <w:t>Erro! Fonte de referência não encontrada.</w:t>
      </w:r>
      <w:r>
        <w:fldChar w:fldCharType="end"/>
      </w:r>
      <w:r>
        <w:t xml:space="preserve">), um </w:t>
      </w:r>
      <w:r w:rsidRPr="00630DB2">
        <w:rPr>
          <w:i/>
          <w:iCs/>
        </w:rPr>
        <w:t>array</w:t>
      </w:r>
      <w:r>
        <w:rPr>
          <w:i/>
          <w:iCs/>
        </w:rPr>
        <w:t xml:space="preserve"> JSON</w:t>
      </w:r>
      <w:r>
        <w:t xml:space="preserve"> formado pelos SC_ID_LOGRADOUROS que a delimitam, em ordem alfabética. </w:t>
      </w:r>
    </w:p>
    <w:p w14:paraId="2207AB8F" w14:textId="77777777" w:rsidR="009D5EA3" w:rsidRDefault="009D5EA3" w:rsidP="006D3D4B"/>
    <w:p w14:paraId="17489150" w14:textId="48591BD3" w:rsidR="003F3B94" w:rsidRDefault="003F3B94"/>
    <w:p w14:paraId="0B94936C" w14:textId="0471C0BB" w:rsidR="006D3D4B" w:rsidRDefault="006D3D4B" w:rsidP="005D3ACC">
      <w:pPr>
        <w:pStyle w:val="Ttulo3"/>
        <w:keepLines w:val="0"/>
        <w:pageBreakBefore/>
        <w:widowControl w:val="0"/>
      </w:pPr>
      <w:r>
        <w:lastRenderedPageBreak/>
        <w:t>Obten</w:t>
      </w:r>
      <w:r w:rsidR="00E133F1">
        <w:t xml:space="preserve">ção </w:t>
      </w:r>
      <w:r w:rsidR="00ED51AF">
        <w:t xml:space="preserve">e tratamento </w:t>
      </w:r>
      <w:r>
        <w:t>do</w:t>
      </w:r>
      <w:r w:rsidR="00ED51AF">
        <w:t>s</w:t>
      </w:r>
      <w:r>
        <w:t xml:space="preserve"> dados do OpenStreetMap (OSM)</w:t>
      </w:r>
    </w:p>
    <w:p w14:paraId="28FA243C" w14:textId="64887C39" w:rsidR="002D545E" w:rsidRDefault="002D545E" w:rsidP="006D3D4B">
      <w:r w:rsidRPr="002D545E">
        <w:t>As coordenadas dos logradouros provenientes do OpenStreetMap são utilizadas para calcular o azimute</w:t>
      </w:r>
      <w:r w:rsidR="0081109C">
        <w:rPr>
          <w:rStyle w:val="Refdenotaderodap"/>
        </w:rPr>
        <w:footnoteReference w:id="16"/>
      </w:r>
      <w:r w:rsidRPr="002D545E">
        <w:t xml:space="preserve"> de cada segmento de v</w:t>
      </w:r>
      <w:r w:rsidR="001D74D6">
        <w:t>ia (face da quadra)</w:t>
      </w:r>
      <w:r w:rsidRPr="002D545E">
        <w:t>, estabelecendo sua orientação angular em relação ao Norte Geográfico. Este parâmetro é fundamental para o ajuste geométrico do polígono gerado a partir do Cadastro Territorial Urbano, permitindo que a rotação e o alinhamento das faces de quadra correspondam à realidade morfológica da malha viária.</w:t>
      </w:r>
    </w:p>
    <w:p w14:paraId="0CA39A14" w14:textId="5E29C407" w:rsidR="00C537C4" w:rsidRDefault="00C537C4" w:rsidP="006D3D4B">
      <w:r w:rsidRPr="00C537C4">
        <w:t xml:space="preserve">O OpenStreetMap (OSM) é utilizado como base de referência devido à sua natureza colaborativa e alta taxa de atualização em centros urbanos </w:t>
      </w:r>
      <w:r w:rsidR="004975CD">
        <w:fldChar w:fldCharType="begin"/>
      </w:r>
      <w:r w:rsidR="004975CD">
        <w:instrText xml:space="preserve"> ADDIN ZOTERO_ITEM CSL_CITATION {"citationID":"SW1z6m6z","properties":{"formattedCitation":"(Haklay,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(Haklay, 2010)</w:t>
      </w:r>
      <w:r w:rsidR="004975CD">
        <w:fldChar w:fldCharType="end"/>
      </w:r>
      <w:r w:rsidRPr="00C537C4">
        <w:t xml:space="preserve">. Através de requisições à API, o sistema extrai as primitivas geométricas do tipo </w:t>
      </w:r>
      <w:r w:rsidRPr="00676A09">
        <w:rPr>
          <w:i/>
          <w:iCs/>
        </w:rPr>
        <w:t>way</w:t>
      </w:r>
      <w:r w:rsidRPr="00C537C4">
        <w:t xml:space="preserve"> (linhas) que possuem a tag </w:t>
      </w:r>
      <w:r w:rsidRPr="00676A09">
        <w:rPr>
          <w:i/>
          <w:iCs/>
        </w:rPr>
        <w:t>highway</w:t>
      </w:r>
      <w:r w:rsidRPr="00C537C4">
        <w:t>, representando a malha viária.</w:t>
      </w:r>
    </w:p>
    <w:p w14:paraId="17E9D6DC" w14:textId="77777777" w:rsidR="00CB3405" w:rsidRDefault="00CB3405" w:rsidP="006D3D4B">
      <w:r w:rsidRPr="00CB3405">
        <w:t>Para ajustar o ângulo de uma reta que representa um logradouro, o algoritmo executa os seguintes passos:</w:t>
      </w:r>
    </w:p>
    <w:p w14:paraId="57F3095C" w14:textId="77777777" w:rsidR="00E70EFF" w:rsidRDefault="00CB3405" w:rsidP="00E70EFF">
      <w:pPr>
        <w:pStyle w:val="Ttulo4"/>
      </w:pPr>
      <w:r w:rsidRPr="00CB3405">
        <w:t>Busca por Proximidade</w:t>
      </w:r>
    </w:p>
    <w:p w14:paraId="586C800A" w14:textId="2B28D152" w:rsidR="00CB3405" w:rsidRDefault="00CB3405" w:rsidP="00E70EFF">
      <w:r w:rsidRPr="00CB3405">
        <w:t xml:space="preserve"> O sistema identifica os vértices do OSM mais próximos às coordenadas de origem fornecidas pelo CNEFE/CIATA.</w:t>
      </w:r>
    </w:p>
    <w:p w14:paraId="575F9280" w14:textId="08DA1308" w:rsidR="00921E5C" w:rsidRDefault="00EA677A" w:rsidP="00921E5C">
      <w:r w:rsidRPr="00EA677A">
        <w:t xml:space="preserve">A partir do cálculo do centroide da face de quadra com maior densidade de endereços, utiliza-se a API </w:t>
      </w:r>
      <w:r w:rsidRPr="00EA677A">
        <w:rPr>
          <w:i/>
          <w:iCs/>
        </w:rPr>
        <w:t>Overpass</w:t>
      </w:r>
      <w:r w:rsidRPr="00EA677A">
        <w:t xml:space="preserve"> para realizar uma consulta em linguagem OverpassQL</w:t>
      </w:r>
      <w:r>
        <w:t xml:space="preserve"> </w:t>
      </w:r>
      <w:r w:rsidR="00921E5C">
        <w:fldChar w:fldCharType="begin"/>
      </w:r>
      <w:r w:rsidR="00921E5C">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21E5C">
        <w:fldChar w:fldCharType="separate"/>
      </w:r>
      <w:r w:rsidR="00921E5C" w:rsidRPr="005234D3">
        <w:rPr>
          <w:rFonts w:cs="Arial"/>
        </w:rPr>
        <w:t>(Olbricht; Paulmann, 2015)</w:t>
      </w:r>
      <w:r w:rsidR="00921E5C">
        <w:fldChar w:fldCharType="end"/>
      </w:r>
      <w:r w:rsidR="004B1E6F" w:rsidRPr="004B1E6F">
        <w:t>, visando obter as coordenadas dos vértices do logradouro adjacentes a esse ponto.</w:t>
      </w:r>
      <w:r w:rsidR="00921E5C">
        <w:t xml:space="preserve"> O </w:t>
      </w:r>
      <w:r w:rsidR="00921E5C">
        <w:fldChar w:fldCharType="begin"/>
      </w:r>
      <w:r w:rsidR="00921E5C">
        <w:instrText xml:space="preserve"> REF _Ref214396874 \h </w:instrText>
      </w:r>
      <w:r w:rsidR="00921E5C">
        <w:fldChar w:fldCharType="separate"/>
      </w:r>
      <w:r w:rsidR="00A910BA">
        <w:t xml:space="preserve">Quadro </w:t>
      </w:r>
      <w:r w:rsidR="00A910BA">
        <w:rPr>
          <w:noProof/>
        </w:rPr>
        <w:t>24</w:t>
      </w:r>
      <w:r w:rsidR="00921E5C">
        <w:fldChar w:fldCharType="end"/>
      </w:r>
      <w:r w:rsidR="00921E5C">
        <w:t xml:space="preserve"> </w:t>
      </w:r>
      <w:r w:rsidR="00674686" w:rsidRPr="00674686">
        <w:t xml:space="preserve">exemplifica essa consulta, que localiza um elemento do tipo </w:t>
      </w:r>
      <w:r w:rsidR="00674686" w:rsidRPr="00674686">
        <w:rPr>
          <w:i/>
          <w:iCs/>
        </w:rPr>
        <w:t>way</w:t>
      </w:r>
      <w:r w:rsidR="00674686" w:rsidRPr="00674686">
        <w:t xml:space="preserve"> (etiquetado como </w:t>
      </w:r>
      <w:r w:rsidR="00674686" w:rsidRPr="00674686">
        <w:rPr>
          <w:i/>
          <w:iCs/>
        </w:rPr>
        <w:t>highway</w:t>
      </w:r>
      <w:r w:rsidR="00674686" w:rsidRPr="00674686">
        <w:t>) denominado 'Avenida Ubirajaras', em um raio (</w:t>
      </w:r>
      <w:r w:rsidR="00674686" w:rsidRPr="00674686">
        <w:rPr>
          <w:i/>
          <w:iCs/>
        </w:rPr>
        <w:t>around</w:t>
      </w:r>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763AA348" w:rsidR="00921E5C" w:rsidRDefault="00921E5C" w:rsidP="00921E5C">
      <w:pPr>
        <w:pStyle w:val="Legenda"/>
      </w:pPr>
      <w:bookmarkStart w:id="38" w:name="_Ref214396874"/>
      <w:r>
        <w:t xml:space="preserve">Quadro </w:t>
      </w:r>
      <w:r>
        <w:fldChar w:fldCharType="begin"/>
      </w:r>
      <w:r>
        <w:instrText xml:space="preserve"> SEQ Quadro \* ARABIC </w:instrText>
      </w:r>
      <w:r>
        <w:fldChar w:fldCharType="separate"/>
      </w:r>
      <w:r w:rsidR="00A910BA">
        <w:rPr>
          <w:noProof/>
        </w:rPr>
        <w:t>24</w:t>
      </w:r>
      <w:r>
        <w:rPr>
          <w:noProof/>
        </w:rPr>
        <w:fldChar w:fldCharType="end"/>
      </w:r>
      <w:bookmarkEnd w:id="38"/>
      <w:r>
        <w:t xml:space="preserve">: </w:t>
      </w:r>
      <w:r w:rsidRPr="00F03260">
        <w:t>Consulta ao API Overpass</w:t>
      </w:r>
    </w:p>
    <w:tbl>
      <w:tblPr>
        <w:tblStyle w:val="Tabelacomgrade"/>
        <w:tblW w:w="0" w:type="auto"/>
        <w:tblLook w:val="04A0" w:firstRow="1" w:lastRow="0" w:firstColumn="1" w:lastColumn="0" w:noHBand="0" w:noVBand="1"/>
      </w:tblPr>
      <w:tblGrid>
        <w:gridCol w:w="9061"/>
      </w:tblGrid>
      <w:tr w:rsidR="00921E5C" w:rsidRPr="006844CA" w14:paraId="747FBC68" w14:textId="77777777" w:rsidTr="00BA4E4D">
        <w:tc>
          <w:tcPr>
            <w:tcW w:w="9061" w:type="dxa"/>
          </w:tcPr>
          <w:p w14:paraId="4D4A8A94" w14:textId="77777777" w:rsidR="00921E5C" w:rsidRPr="002237B4" w:rsidRDefault="00921E5C" w:rsidP="00BA4E4D">
            <w:pPr>
              <w:pStyle w:val="Codigo"/>
              <w:ind w:left="29"/>
              <w:jc w:val="left"/>
              <w:rPr>
                <w:lang w:val="en-US"/>
              </w:rPr>
            </w:pPr>
            <w:r w:rsidRPr="002237B4">
              <w:rPr>
                <w:lang w:val="en-US"/>
              </w:rPr>
              <w:t>[out:json][timeout:25];</w:t>
            </w:r>
          </w:p>
          <w:p w14:paraId="3FB338AA" w14:textId="77777777" w:rsidR="00921E5C" w:rsidRPr="002237B4" w:rsidRDefault="00921E5C" w:rsidP="00BA4E4D">
            <w:pPr>
              <w:pStyle w:val="Codigo"/>
              <w:ind w:left="29"/>
              <w:jc w:val="left"/>
              <w:rPr>
                <w:lang w:val="en-US"/>
              </w:rPr>
            </w:pPr>
            <w:r w:rsidRPr="00E95D2B">
              <w:rPr>
                <w:b/>
                <w:bCs/>
                <w:lang w:val="en-US"/>
              </w:rPr>
              <w:t>way</w:t>
            </w:r>
            <w:r w:rsidRPr="002237B4">
              <w:rPr>
                <w:lang w:val="en-US"/>
              </w:rPr>
              <w:t>["highway"]["</w:t>
            </w:r>
            <w:r w:rsidRPr="00E95D2B">
              <w:rPr>
                <w:b/>
                <w:bCs/>
                <w:lang w:val="en-US"/>
              </w:rPr>
              <w:t>name</w:t>
            </w:r>
            <w:r w:rsidRPr="002237B4">
              <w:rPr>
                <w:lang w:val="en-US"/>
              </w:rPr>
              <w:t>"="</w:t>
            </w:r>
            <w:r>
              <w:rPr>
                <w:lang w:val="en-US"/>
              </w:rPr>
              <w:t>Avenida</w:t>
            </w:r>
            <w:r w:rsidRPr="00891BD5">
              <w:rPr>
                <w:lang w:val="en-US"/>
              </w:rPr>
              <w:t xml:space="preserve"> </w:t>
            </w:r>
            <w:r>
              <w:rPr>
                <w:lang w:val="en-US"/>
              </w:rPr>
              <w:t>Ubirajaras</w:t>
            </w:r>
            <w:r w:rsidRPr="002237B4">
              <w:rPr>
                <w:lang w:val="en-US"/>
              </w:rPr>
              <w:t>"](</w:t>
            </w:r>
            <w:r w:rsidRPr="00E95D2B">
              <w:rPr>
                <w:b/>
                <w:bCs/>
                <w:lang w:val="en-US"/>
              </w:rPr>
              <w:t>around</w:t>
            </w:r>
            <w:r w:rsidRPr="002237B4">
              <w:rPr>
                <w:lang w:val="en-US"/>
              </w:rPr>
              <w:t>:30,${lat},${lng});</w:t>
            </w:r>
          </w:p>
          <w:p w14:paraId="5991B6FC" w14:textId="77777777" w:rsidR="00921E5C" w:rsidRPr="002237B4" w:rsidRDefault="00921E5C" w:rsidP="00BA4E4D">
            <w:pPr>
              <w:pStyle w:val="Codigo"/>
              <w:ind w:left="29"/>
              <w:jc w:val="left"/>
              <w:rPr>
                <w:lang w:val="en-US"/>
              </w:rPr>
            </w:pPr>
            <w:r w:rsidRPr="002237B4">
              <w:rPr>
                <w:lang w:val="en-US"/>
              </w:rPr>
              <w:t>out body;</w:t>
            </w:r>
          </w:p>
          <w:p w14:paraId="4625CA99" w14:textId="77777777" w:rsidR="00921E5C" w:rsidRPr="002237B4" w:rsidRDefault="00921E5C" w:rsidP="00BA4E4D">
            <w:pPr>
              <w:pStyle w:val="Codigo"/>
              <w:ind w:left="29"/>
              <w:jc w:val="left"/>
              <w:rPr>
                <w:lang w:val="en-US"/>
              </w:rPr>
            </w:pPr>
            <w:r w:rsidRPr="002237B4">
              <w:rPr>
                <w:lang w:val="en-US"/>
              </w:rPr>
              <w:t>&gt;;</w:t>
            </w:r>
          </w:p>
          <w:p w14:paraId="32DA1C62" w14:textId="77777777" w:rsidR="00921E5C" w:rsidRPr="00C32B98" w:rsidRDefault="00921E5C" w:rsidP="00BA4E4D">
            <w:pPr>
              <w:pStyle w:val="Codigo"/>
              <w:ind w:left="29"/>
              <w:jc w:val="left"/>
              <w:rPr>
                <w:lang w:val="en-US"/>
              </w:rPr>
            </w:pPr>
            <w:r w:rsidRPr="002237B4">
              <w:rPr>
                <w:lang w:val="en-US"/>
              </w:rPr>
              <w:t>out skel qt;</w:t>
            </w:r>
          </w:p>
        </w:tc>
      </w:tr>
    </w:tbl>
    <w:p w14:paraId="636BD5B2" w14:textId="77777777" w:rsidR="00921E5C" w:rsidRDefault="00921E5C" w:rsidP="00921E5C">
      <w:pPr>
        <w:pStyle w:val="Legenda"/>
      </w:pPr>
      <w:r>
        <w:t>Elaboração: Os autores (2025)</w:t>
      </w:r>
    </w:p>
    <w:p w14:paraId="3AF1E781" w14:textId="77777777" w:rsidR="00921E5C" w:rsidRDefault="00921E5C" w:rsidP="00921E5C"/>
    <w:p w14:paraId="6D4B1188" w14:textId="3F770BEA" w:rsidR="00921E5C" w:rsidRDefault="00921E5C" w:rsidP="00921E5C">
      <w:r w:rsidRPr="00FE4FE6">
        <w:lastRenderedPageBreak/>
        <w:t>A consulta retorna uma q</w:t>
      </w:r>
      <w:r>
        <w:t>uantidade variável de pontos georreferenciados do logradouro</w:t>
      </w:r>
      <w:r w:rsidR="00B947D9">
        <w:t xml:space="preserve"> e</w:t>
      </w:r>
      <w:r>
        <w:t xml:space="preserve">, a partir deles, se efetua o cálculo do </w:t>
      </w:r>
      <w:r w:rsidR="007B340B">
        <w:t>azimute</w:t>
      </w:r>
      <w:r>
        <w:t>.</w:t>
      </w:r>
    </w:p>
    <w:p w14:paraId="13419E38" w14:textId="77777777" w:rsidR="00921E5C" w:rsidRDefault="00921E5C" w:rsidP="00E70EFF"/>
    <w:p w14:paraId="5C9A15F5" w14:textId="77777777" w:rsidR="00921E5C" w:rsidRDefault="00CB3405" w:rsidP="00921E5C">
      <w:pPr>
        <w:pStyle w:val="Ttulo4"/>
      </w:pPr>
      <w:r w:rsidRPr="00CB3405">
        <w:t>Cálculo do Azimute</w:t>
      </w:r>
    </w:p>
    <w:p w14:paraId="284EC111" w14:textId="0B56D020" w:rsidR="00FC014B" w:rsidRDefault="00CB3405" w:rsidP="00C12ECF">
      <w:r w:rsidRPr="00CB3405">
        <w:t xml:space="preserve">Utiliza-se a função matemática do arco-tangente2 </w:t>
      </w:r>
      <w:r w:rsidR="004D7762" w:rsidRPr="008E10A0">
        <w:rPr>
          <w:i/>
          <w:iCs/>
        </w:rPr>
        <w:t>(</w:t>
      </w:r>
      <w:r w:rsidR="00FF761D" w:rsidRPr="008E10A0">
        <w:rPr>
          <w:rFonts w:ascii="Cambria Math" w:eastAsiaTheme="minorEastAsia" w:hAnsi="Cambria Math"/>
          <w:i/>
          <w:iCs/>
        </w:rPr>
        <w:t>atan2</w:t>
      </w:r>
      <w:r w:rsidR="008E10A0" w:rsidRPr="008E10A0">
        <w:rPr>
          <w:rFonts w:ascii="Cambria Math" w:eastAsiaTheme="minorEastAsia" w:hAnsi="Cambria Math"/>
          <w:i/>
          <w:iCs/>
        </w:rPr>
        <w:t xml:space="preserve"> </w:t>
      </w:r>
      <w:r w:rsidR="004D7762" w:rsidRPr="008E10A0">
        <w:rPr>
          <w:rFonts w:eastAsiaTheme="minorEastAsia"/>
          <w:i/>
          <w:iCs/>
        </w:rPr>
        <w:t>)</w:t>
      </w:r>
      <w:r w:rsidRPr="00CB3405">
        <w:t xml:space="preserve"> para determinar o ângulo de direção (</w:t>
      </w:r>
      <m:oMath>
        <m:r>
          <m:rPr>
            <m:sty m:val="p"/>
          </m:rPr>
          <w:rPr>
            <w:rFonts w:ascii="Cambria Math" w:hAnsi="Cambria Math"/>
          </w:rPr>
          <m:t>θ</m:t>
        </m:r>
      </m:oMath>
      <w:r w:rsidRPr="00CB3405">
        <w:t>) entre dois pontos consecutivos da via extraída do OSM:</w:t>
      </w:r>
    </w:p>
    <w:p w14:paraId="4A4CA0E8" w14:textId="619710BF" w:rsidR="00C12ECF" w:rsidRPr="00572CF3" w:rsidRDefault="00572CF3" w:rsidP="00C12ECF">
      <w:pPr>
        <w:rPr>
          <w:rFonts w:eastAsiaTheme="minorEastAsia"/>
        </w:rPr>
      </w:pPr>
      <m:oMathPara>
        <m:oMath>
          <m:r>
            <m:rPr>
              <m:sty m:val="p"/>
            </m:rPr>
            <w:rPr>
              <w:rFonts w:ascii="Cambria Math" w:eastAsiaTheme="minorEastAsia" w:hAnsi="Cambria Math"/>
            </w:rPr>
            <m:t>θ</m:t>
          </m:r>
          <m:r>
            <w:rPr>
              <w:rFonts w:ascii="Cambria Math" w:eastAsiaTheme="minorEastAsia" w:hAnsi="Cambria Math"/>
            </w:rPr>
            <m:t>=atan2</m:t>
          </m:r>
          <m:d>
            <m:dPr>
              <m:ctrlPr>
                <w:rPr>
                  <w:rFonts w:ascii="Cambria Math" w:eastAsiaTheme="minorEastAsia" w:hAnsi="Cambria Math"/>
                  <w:i/>
                </w:rPr>
              </m:ctrlPr>
            </m:dPr>
            <m:e>
              <m:r>
                <w:rPr>
                  <w:rFonts w:ascii="Cambria Math" w:eastAsiaTheme="minorEastAsia" w:hAnsi="Cambria Math"/>
                </w:rPr>
                <m:t>sin</m:t>
              </m:r>
              <m:d>
                <m:dPr>
                  <m:ctrlPr>
                    <w:rPr>
                      <w:rFonts w:ascii="Cambria Math" w:eastAsiaTheme="minorEastAsia" w:hAnsi="Cambria Math"/>
                      <w:i/>
                    </w:rPr>
                  </m:ctrlPr>
                </m:dPr>
                <m:e>
                  <m:r>
                    <m:rPr>
                      <m:sty m:val="p"/>
                    </m:rPr>
                    <w:rPr>
                      <w:rFonts w:ascii="Cambria Math" w:eastAsiaTheme="minorEastAsia" w:hAnsi="Cambria Math"/>
                    </w:rPr>
                    <m:t>Δλ</m:t>
                  </m:r>
                </m:e>
              </m:d>
              <m:r>
                <w:rPr>
                  <w:rFonts w:ascii="Cambria Math" w:eastAsiaTheme="minorEastAsia" w:hAnsi="Cambria Math"/>
                </w:rPr>
                <m:t>cos</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ϕ</m:t>
                      </m:r>
                    </m:e>
                    <m:sub>
                      <m:r>
                        <w:rPr>
                          <w:rFonts w:ascii="Cambria Math" w:eastAsiaTheme="minorEastAsia" w:hAnsi="Cambria Math"/>
                        </w:rPr>
                        <m:t>2</m:t>
                      </m:r>
                    </m:sub>
                  </m:sSub>
                </m:e>
              </m:d>
              <m:r>
                <w:rPr>
                  <w:rFonts w:ascii="Cambria Math" w:eastAsiaTheme="minorEastAsia" w:hAnsi="Cambria Math"/>
                </w:rPr>
                <m:t>,cos</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ϕ</m:t>
                      </m:r>
                    </m:e>
                    <m:sub>
                      <m:r>
                        <w:rPr>
                          <w:rFonts w:ascii="Cambria Math" w:eastAsiaTheme="minorEastAsia" w:hAnsi="Cambria Math"/>
                        </w:rPr>
                        <m:t>1</m:t>
                      </m:r>
                    </m:sub>
                  </m:sSub>
                </m:e>
              </m:d>
              <m:r>
                <w:rPr>
                  <w:rFonts w:ascii="Cambria Math" w:eastAsiaTheme="minorEastAsia" w:hAnsi="Cambria Math"/>
                </w:rPr>
                <m:t>sin</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ϕ</m:t>
                      </m:r>
                    </m:e>
                    <m:sub>
                      <m:r>
                        <w:rPr>
                          <w:rFonts w:ascii="Cambria Math" w:eastAsiaTheme="minorEastAsia" w:hAnsi="Cambria Math"/>
                        </w:rPr>
                        <m:t>2</m:t>
                      </m:r>
                    </m:sub>
                  </m:sSub>
                </m:e>
              </m:d>
              <m:r>
                <w:rPr>
                  <w:rFonts w:ascii="Cambria Math" w:eastAsiaTheme="minorEastAsia" w:hAnsi="Cambria Math"/>
                </w:rPr>
                <m:t>-sin</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ϕ</m:t>
                      </m:r>
                    </m:e>
                    <m:sub>
                      <m:r>
                        <w:rPr>
                          <w:rFonts w:ascii="Cambria Math" w:eastAsiaTheme="minorEastAsia" w:hAnsi="Cambria Math"/>
                        </w:rPr>
                        <m:t>1</m:t>
                      </m:r>
                    </m:sub>
                  </m:sSub>
                </m:e>
              </m:d>
              <m:r>
                <w:rPr>
                  <w:rFonts w:ascii="Cambria Math" w:eastAsiaTheme="minorEastAsia" w:hAnsi="Cambria Math"/>
                </w:rPr>
                <m:t>cos</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ϕ</m:t>
                      </m:r>
                    </m:e>
                    <m:sub>
                      <m:r>
                        <w:rPr>
                          <w:rFonts w:ascii="Cambria Math" w:eastAsiaTheme="minorEastAsia" w:hAnsi="Cambria Math"/>
                        </w:rPr>
                        <m:t>2</m:t>
                      </m:r>
                    </m:sub>
                  </m:sSub>
                </m:e>
              </m:d>
              <m:r>
                <w:rPr>
                  <w:rFonts w:ascii="Cambria Math" w:eastAsiaTheme="minorEastAsia" w:hAnsi="Cambria Math"/>
                </w:rPr>
                <m:t>cos</m:t>
              </m:r>
              <m:d>
                <m:dPr>
                  <m:ctrlPr>
                    <w:rPr>
                      <w:rFonts w:ascii="Cambria Math" w:eastAsiaTheme="minorEastAsia" w:hAnsi="Cambria Math"/>
                      <w:i/>
                    </w:rPr>
                  </m:ctrlPr>
                </m:dPr>
                <m:e>
                  <m:r>
                    <m:rPr>
                      <m:sty m:val="p"/>
                    </m:rPr>
                    <w:rPr>
                      <w:rFonts w:ascii="Cambria Math" w:eastAsiaTheme="minorEastAsia" w:hAnsi="Cambria Math"/>
                    </w:rPr>
                    <m:t>Δλ</m:t>
                  </m:r>
                </m:e>
              </m:d>
            </m:e>
          </m:d>
        </m:oMath>
      </m:oMathPara>
    </w:p>
    <w:p w14:paraId="02342B83" w14:textId="77777777" w:rsidR="00342626" w:rsidRDefault="00342626" w:rsidP="006D3D4B"/>
    <w:p w14:paraId="68C2A528" w14:textId="2C35C449" w:rsidR="0049630F" w:rsidRDefault="004342E7" w:rsidP="006D3D4B">
      <w:r>
        <w:t xml:space="preserve">O </w:t>
      </w:r>
      <w:r w:rsidR="006E7625">
        <w:fldChar w:fldCharType="begin"/>
      </w:r>
      <w:r w:rsidR="006E7625">
        <w:instrText xml:space="preserve"> REF _Ref220263027 \h </w:instrText>
      </w:r>
      <w:r w:rsidR="006E7625">
        <w:fldChar w:fldCharType="separate"/>
      </w:r>
      <w:r w:rsidR="006E7625">
        <w:t xml:space="preserve">Quadro </w:t>
      </w:r>
      <w:r w:rsidR="006E7625">
        <w:rPr>
          <w:noProof/>
        </w:rPr>
        <w:t>25</w:t>
      </w:r>
      <w:r w:rsidR="006E7625">
        <w:fldChar w:fldCharType="end"/>
      </w:r>
      <w:r w:rsidR="006E7625">
        <w:t xml:space="preserve"> </w:t>
      </w:r>
      <w:r w:rsidR="006C6469" w:rsidRPr="006C6469">
        <w:t xml:space="preserve">apresenta </w:t>
      </w:r>
      <w:r w:rsidR="006E7625">
        <w:t>um</w:t>
      </w:r>
      <w:r w:rsidR="006C6469" w:rsidRPr="006C6469">
        <w:t xml:space="preserve">a implementação em JavaScript da função para o cálculo do azimute geodésico entre dois pares de coordenadas. Ressalta-se </w:t>
      </w:r>
      <w:r w:rsidR="00324D66">
        <w:t xml:space="preserve">que pode ser necessário </w:t>
      </w:r>
      <w:r w:rsidR="003E13E2">
        <w:t>aplicar</w:t>
      </w:r>
      <w:r w:rsidR="006C6469" w:rsidRPr="006C6469">
        <w:t xml:space="preserve"> transformações trigonométricas para compatibilizar o azimute calculado com os referenciais de orientação e rotação utilizados pelas bibliotecas de visualização geoespacial.</w:t>
      </w:r>
    </w:p>
    <w:p w14:paraId="7476342A" w14:textId="77777777" w:rsidR="006C6469" w:rsidRDefault="006C6469" w:rsidP="006D3D4B"/>
    <w:p w14:paraId="63D21DF1" w14:textId="54CD9C57" w:rsidR="00A337AA" w:rsidRDefault="00A337AA" w:rsidP="00A337AA">
      <w:pPr>
        <w:pStyle w:val="Legenda"/>
      </w:pPr>
      <w:bookmarkStart w:id="39" w:name="_Ref220263027"/>
      <w:r>
        <w:t xml:space="preserve">Quadro </w:t>
      </w:r>
      <w:r>
        <w:fldChar w:fldCharType="begin"/>
      </w:r>
      <w:r>
        <w:instrText xml:space="preserve"> SEQ Quadro \* ARABIC </w:instrText>
      </w:r>
      <w:r>
        <w:fldChar w:fldCharType="separate"/>
      </w:r>
      <w:r w:rsidR="00A910BA">
        <w:rPr>
          <w:noProof/>
        </w:rPr>
        <w:t>25</w:t>
      </w:r>
      <w:r>
        <w:rPr>
          <w:noProof/>
        </w:rPr>
        <w:fldChar w:fldCharType="end"/>
      </w:r>
      <w:bookmarkEnd w:id="39"/>
      <w:r>
        <w:t xml:space="preserve">: Função </w:t>
      </w:r>
      <w:r w:rsidRPr="0035584E">
        <w:t>calculaAzimute</w:t>
      </w:r>
      <w:r>
        <w:t>() em Javascript</w:t>
      </w:r>
    </w:p>
    <w:tbl>
      <w:tblPr>
        <w:tblStyle w:val="Tabelacomgrade"/>
        <w:tblW w:w="0" w:type="auto"/>
        <w:tblLook w:val="04A0" w:firstRow="1" w:lastRow="0" w:firstColumn="1" w:lastColumn="0" w:noHBand="0" w:noVBand="1"/>
      </w:tblPr>
      <w:tblGrid>
        <w:gridCol w:w="9061"/>
      </w:tblGrid>
      <w:tr w:rsidR="00A337AA" w:rsidRPr="005D4D02" w14:paraId="7E85B555" w14:textId="77777777" w:rsidTr="008942F9">
        <w:tc>
          <w:tcPr>
            <w:tcW w:w="9061" w:type="dxa"/>
          </w:tcPr>
          <w:p w14:paraId="0ED3A269" w14:textId="77777777" w:rsidR="00A337AA" w:rsidRPr="0035584E" w:rsidRDefault="00A337AA" w:rsidP="008942F9">
            <w:pPr>
              <w:pStyle w:val="Codigo"/>
              <w:ind w:left="29"/>
              <w:jc w:val="left"/>
              <w:rPr>
                <w:lang w:val="en-US"/>
              </w:rPr>
            </w:pPr>
            <w:r w:rsidRPr="0035584E">
              <w:rPr>
                <w:lang w:val="en-US"/>
              </w:rPr>
              <w:t>function calculaAzimute(lat1, lon1, lat2, lon2) {</w:t>
            </w:r>
          </w:p>
          <w:p w14:paraId="680A5349" w14:textId="77777777" w:rsidR="00A337AA" w:rsidRPr="0035584E" w:rsidRDefault="00A337AA" w:rsidP="008942F9">
            <w:pPr>
              <w:pStyle w:val="Codigo"/>
              <w:ind w:left="29"/>
              <w:jc w:val="left"/>
            </w:pPr>
            <w:r w:rsidRPr="0035584E">
              <w:rPr>
                <w:lang w:val="en-US"/>
              </w:rPr>
              <w:t xml:space="preserve">    </w:t>
            </w:r>
            <w:r w:rsidRPr="0035584E">
              <w:t>// 1. Conversão de graus para radianos</w:t>
            </w:r>
          </w:p>
          <w:p w14:paraId="6F29F9BF" w14:textId="77777777" w:rsidR="00A337AA" w:rsidRPr="0035584E" w:rsidRDefault="00A337AA" w:rsidP="008942F9">
            <w:pPr>
              <w:pStyle w:val="Codigo"/>
              <w:ind w:left="29"/>
              <w:jc w:val="left"/>
            </w:pPr>
            <w:r w:rsidRPr="0035584E">
              <w:t xml:space="preserve">    const toRad = (graus) =&gt; (graus * Math.PI) / 180;</w:t>
            </w:r>
          </w:p>
          <w:p w14:paraId="385F199C" w14:textId="77777777" w:rsidR="00A337AA" w:rsidRPr="0035584E" w:rsidRDefault="00A337AA" w:rsidP="008942F9">
            <w:pPr>
              <w:pStyle w:val="Codigo"/>
              <w:ind w:left="29"/>
              <w:jc w:val="left"/>
            </w:pPr>
            <w:r w:rsidRPr="0035584E">
              <w:t xml:space="preserve">    </w:t>
            </w:r>
          </w:p>
          <w:p w14:paraId="33664E03" w14:textId="77777777" w:rsidR="00A337AA" w:rsidRPr="0035584E" w:rsidRDefault="00A337AA" w:rsidP="008942F9">
            <w:pPr>
              <w:pStyle w:val="Codigo"/>
              <w:ind w:left="29"/>
              <w:jc w:val="left"/>
              <w:rPr>
                <w:lang w:val="en-US"/>
              </w:rPr>
            </w:pPr>
            <w:r w:rsidRPr="0035584E">
              <w:t xml:space="preserve">    </w:t>
            </w:r>
            <w:r w:rsidRPr="0035584E">
              <w:rPr>
                <w:lang w:val="en-US"/>
              </w:rPr>
              <w:t>const phi1 = toRad(lat1);</w:t>
            </w:r>
          </w:p>
          <w:p w14:paraId="76CBA8D8" w14:textId="77777777" w:rsidR="00A337AA" w:rsidRPr="0035584E" w:rsidRDefault="00A337AA" w:rsidP="008942F9">
            <w:pPr>
              <w:pStyle w:val="Codigo"/>
              <w:ind w:left="29"/>
              <w:jc w:val="left"/>
              <w:rPr>
                <w:lang w:val="en-US"/>
              </w:rPr>
            </w:pPr>
            <w:r w:rsidRPr="0035584E">
              <w:rPr>
                <w:lang w:val="en-US"/>
              </w:rPr>
              <w:t xml:space="preserve">    const phi2 = toRad(lat2);</w:t>
            </w:r>
          </w:p>
          <w:p w14:paraId="7E196BEA" w14:textId="77777777" w:rsidR="00A337AA" w:rsidRPr="00A910BA" w:rsidRDefault="00A337AA" w:rsidP="008942F9">
            <w:pPr>
              <w:pStyle w:val="Codigo"/>
              <w:ind w:left="29"/>
              <w:jc w:val="left"/>
              <w:rPr>
                <w:lang w:val="en-US"/>
              </w:rPr>
            </w:pPr>
            <w:r w:rsidRPr="0035584E">
              <w:rPr>
                <w:lang w:val="en-US"/>
              </w:rPr>
              <w:t xml:space="preserve">    </w:t>
            </w:r>
            <w:r w:rsidRPr="00A910BA">
              <w:rPr>
                <w:lang w:val="en-US"/>
              </w:rPr>
              <w:t>const deltaLambda = toRad(lon2 - lon1);</w:t>
            </w:r>
          </w:p>
          <w:p w14:paraId="304DDD2E" w14:textId="77777777" w:rsidR="00A337AA" w:rsidRPr="00A910BA" w:rsidRDefault="00A337AA" w:rsidP="008942F9">
            <w:pPr>
              <w:pStyle w:val="Codigo"/>
              <w:ind w:left="29"/>
              <w:jc w:val="left"/>
              <w:rPr>
                <w:lang w:val="en-US"/>
              </w:rPr>
            </w:pPr>
          </w:p>
          <w:p w14:paraId="362AFA37" w14:textId="77777777" w:rsidR="00A337AA" w:rsidRPr="00A910BA" w:rsidRDefault="00A337AA" w:rsidP="008942F9">
            <w:pPr>
              <w:pStyle w:val="Codigo"/>
              <w:ind w:left="29"/>
              <w:jc w:val="left"/>
              <w:rPr>
                <w:lang w:val="en-US"/>
              </w:rPr>
            </w:pPr>
            <w:r w:rsidRPr="00A910BA">
              <w:rPr>
                <w:lang w:val="en-US"/>
              </w:rPr>
              <w:t xml:space="preserve">    // 2. Aplicação da fórmula</w:t>
            </w:r>
          </w:p>
          <w:p w14:paraId="29CDD4EB" w14:textId="77777777" w:rsidR="00A337AA" w:rsidRPr="00A910BA" w:rsidRDefault="00A337AA" w:rsidP="008942F9">
            <w:pPr>
              <w:pStyle w:val="Codigo"/>
              <w:ind w:left="29"/>
              <w:jc w:val="left"/>
              <w:rPr>
                <w:lang w:val="en-US"/>
              </w:rPr>
            </w:pPr>
            <w:r w:rsidRPr="00A910BA">
              <w:rPr>
                <w:lang w:val="en-US"/>
              </w:rPr>
              <w:t xml:space="preserve">    const y = Math.sin(deltaLambda) * Math.cos(phi2);</w:t>
            </w:r>
          </w:p>
          <w:p w14:paraId="586DF30B" w14:textId="77777777" w:rsidR="00A337AA" w:rsidRPr="0035584E" w:rsidRDefault="00A337AA" w:rsidP="008942F9">
            <w:pPr>
              <w:pStyle w:val="Codigo"/>
              <w:ind w:left="29"/>
              <w:jc w:val="left"/>
              <w:rPr>
                <w:lang w:val="en-US"/>
              </w:rPr>
            </w:pPr>
            <w:r w:rsidRPr="00A910BA">
              <w:rPr>
                <w:lang w:val="en-US"/>
              </w:rPr>
              <w:t xml:space="preserve">    </w:t>
            </w:r>
            <w:r w:rsidRPr="0035584E">
              <w:rPr>
                <w:lang w:val="en-US"/>
              </w:rPr>
              <w:t xml:space="preserve">const x = Math.cos(phi1) * Math.sin(phi2) - </w:t>
            </w:r>
          </w:p>
          <w:p w14:paraId="0D11C544" w14:textId="77777777" w:rsidR="00A337AA" w:rsidRPr="0035584E" w:rsidRDefault="00A337AA" w:rsidP="008942F9">
            <w:pPr>
              <w:pStyle w:val="Codigo"/>
              <w:ind w:left="29"/>
              <w:jc w:val="left"/>
              <w:rPr>
                <w:lang w:val="en-US"/>
              </w:rPr>
            </w:pPr>
            <w:r w:rsidRPr="0035584E">
              <w:rPr>
                <w:lang w:val="en-US"/>
              </w:rPr>
              <w:t xml:space="preserve">              Math.sin(phi1) * Math.cos(phi2) * Math.cos(deltaLambda);</w:t>
            </w:r>
          </w:p>
          <w:p w14:paraId="7DC97420" w14:textId="77777777" w:rsidR="00A337AA" w:rsidRPr="0035584E" w:rsidRDefault="00A337AA" w:rsidP="008942F9">
            <w:pPr>
              <w:pStyle w:val="Codigo"/>
              <w:ind w:left="29"/>
              <w:jc w:val="left"/>
              <w:rPr>
                <w:lang w:val="en-US"/>
              </w:rPr>
            </w:pPr>
            <w:r w:rsidRPr="0035584E">
              <w:rPr>
                <w:lang w:val="en-US"/>
              </w:rPr>
              <w:t xml:space="preserve">    </w:t>
            </w:r>
          </w:p>
          <w:p w14:paraId="3478F932" w14:textId="77777777" w:rsidR="00A337AA" w:rsidRPr="0035584E" w:rsidRDefault="00A337AA" w:rsidP="008942F9">
            <w:pPr>
              <w:pStyle w:val="Codigo"/>
              <w:ind w:left="29"/>
              <w:jc w:val="left"/>
            </w:pPr>
            <w:r w:rsidRPr="0035584E">
              <w:rPr>
                <w:lang w:val="en-US"/>
              </w:rPr>
              <w:t xml:space="preserve">    </w:t>
            </w:r>
            <w:r w:rsidRPr="0035584E">
              <w:t>// 3. Cálculo do arco-tangente2</w:t>
            </w:r>
          </w:p>
          <w:p w14:paraId="1FFCB986" w14:textId="77777777" w:rsidR="00A337AA" w:rsidRPr="0035584E" w:rsidRDefault="00A337AA" w:rsidP="008942F9">
            <w:pPr>
              <w:pStyle w:val="Codigo"/>
              <w:ind w:left="29"/>
              <w:jc w:val="left"/>
            </w:pPr>
            <w:r w:rsidRPr="0035584E">
              <w:t xml:space="preserve">    let thetaRad = Math.atan2(y, x);</w:t>
            </w:r>
          </w:p>
          <w:p w14:paraId="3D6612A9" w14:textId="77777777" w:rsidR="00A337AA" w:rsidRPr="0035584E" w:rsidRDefault="00A337AA" w:rsidP="008942F9">
            <w:pPr>
              <w:pStyle w:val="Codigo"/>
              <w:ind w:left="29"/>
              <w:jc w:val="left"/>
            </w:pPr>
          </w:p>
          <w:p w14:paraId="0FE6B417" w14:textId="77777777" w:rsidR="00A337AA" w:rsidRPr="0035584E" w:rsidRDefault="00A337AA" w:rsidP="008942F9">
            <w:pPr>
              <w:pStyle w:val="Codigo"/>
              <w:ind w:left="29"/>
              <w:jc w:val="left"/>
            </w:pPr>
            <w:r w:rsidRPr="0035584E">
              <w:t xml:space="preserve">    // 4. Conversão de radianos para graus e normalização (0-360°)</w:t>
            </w:r>
          </w:p>
          <w:p w14:paraId="20978FE7" w14:textId="77777777" w:rsidR="00A337AA" w:rsidRPr="0035584E" w:rsidRDefault="00A337AA" w:rsidP="008942F9">
            <w:pPr>
              <w:pStyle w:val="Codigo"/>
              <w:ind w:left="29"/>
              <w:jc w:val="left"/>
              <w:rPr>
                <w:lang w:val="en-US"/>
              </w:rPr>
            </w:pPr>
            <w:r w:rsidRPr="0035584E">
              <w:t xml:space="preserve">    </w:t>
            </w:r>
            <w:r w:rsidRPr="0035584E">
              <w:rPr>
                <w:lang w:val="en-US"/>
              </w:rPr>
              <w:t>let azimuteGraus = (thetaRad * 180) / Math.PI;</w:t>
            </w:r>
          </w:p>
          <w:p w14:paraId="71785793" w14:textId="77777777" w:rsidR="00A337AA" w:rsidRPr="0035584E" w:rsidRDefault="00A337AA" w:rsidP="008942F9">
            <w:pPr>
              <w:pStyle w:val="Codigo"/>
              <w:ind w:left="29"/>
              <w:jc w:val="left"/>
              <w:rPr>
                <w:lang w:val="en-US"/>
              </w:rPr>
            </w:pPr>
            <w:r w:rsidRPr="0035584E">
              <w:rPr>
                <w:lang w:val="en-US"/>
              </w:rPr>
              <w:t xml:space="preserve">    return (azimuteGraus + 360) % 360; </w:t>
            </w:r>
          </w:p>
          <w:p w14:paraId="30C48742" w14:textId="77777777" w:rsidR="00A337AA" w:rsidRPr="00C32B98" w:rsidRDefault="00A337AA" w:rsidP="008942F9">
            <w:pPr>
              <w:pStyle w:val="Codigo"/>
              <w:ind w:left="29"/>
              <w:jc w:val="left"/>
              <w:rPr>
                <w:lang w:val="en-US"/>
              </w:rPr>
            </w:pPr>
            <w:r w:rsidRPr="0035584E">
              <w:rPr>
                <w:lang w:val="en-US"/>
              </w:rPr>
              <w:t>}</w:t>
            </w:r>
          </w:p>
        </w:tc>
      </w:tr>
    </w:tbl>
    <w:p w14:paraId="6A8A6D38" w14:textId="1C232D9C" w:rsidR="00A337AA" w:rsidRDefault="00A337AA" w:rsidP="00A337AA">
      <w:pPr>
        <w:pStyle w:val="Legenda"/>
      </w:pPr>
      <w:r>
        <w:t>Elaboração: Os autores (202</w:t>
      </w:r>
      <w:r w:rsidR="0069393A">
        <w:t>6</w:t>
      </w:r>
      <w:r>
        <w:t>)</w:t>
      </w:r>
    </w:p>
    <w:p w14:paraId="5B8CFA8C" w14:textId="77777777" w:rsidR="00A337AA" w:rsidRDefault="00A337AA" w:rsidP="00A337AA"/>
    <w:p w14:paraId="371617FA" w14:textId="2B71074C" w:rsidR="004B31D0" w:rsidRPr="00687CD8" w:rsidRDefault="004B31D0" w:rsidP="004B31D0">
      <w:r w:rsidRPr="00EA4665">
        <w:t xml:space="preserve">A seleção dos vértices impacta diretamente a acurácia do ajuste, visto que a consulta via OverpassQL retorna a geometria completa do logradouro. Para uma </w:t>
      </w:r>
      <w:r>
        <w:t xml:space="preserve">boa </w:t>
      </w:r>
      <w:r w:rsidRPr="00EA4665">
        <w:t>representação é fundamental selecionar dois pontos adjacentes ao centroide da face de quadra, posicionados em lados opostos, garantindo assim que o vetor calculado reflita a inclinação local da via</w:t>
      </w:r>
      <w:r>
        <w:t>.</w:t>
      </w:r>
      <w:r w:rsidR="00A910BA">
        <w:t xml:space="preserve"> Uma busca exaustiva no </w:t>
      </w:r>
      <w:r w:rsidR="00A910BA">
        <w:rPr>
          <w:i/>
          <w:iCs/>
        </w:rPr>
        <w:t>array</w:t>
      </w:r>
      <w:r w:rsidR="00687CD8">
        <w:t xml:space="preserve"> de vértices do </w:t>
      </w:r>
      <w:r w:rsidR="00687CD8">
        <w:lastRenderedPageBreak/>
        <w:t xml:space="preserve">logradouro </w:t>
      </w:r>
      <w:r w:rsidR="007A20EA">
        <w:t xml:space="preserve">é uma forma simples de obter os pares de coordenadas </w:t>
      </w:r>
      <w:r w:rsidR="009E5FA4">
        <w:t>necessários, como mostrado</w:t>
      </w:r>
      <w:r w:rsidR="00DB26C1">
        <w:t xml:space="preserve"> no código JavaScript</w:t>
      </w:r>
      <w:r w:rsidR="009E5FA4">
        <w:t xml:space="preserve"> </w:t>
      </w:r>
      <w:r w:rsidR="0069393A">
        <w:t>d</w:t>
      </w:r>
      <w:r w:rsidR="009E5FA4">
        <w:t xml:space="preserve">o </w:t>
      </w:r>
      <w:r w:rsidR="009E5FA4">
        <w:fldChar w:fldCharType="begin"/>
      </w:r>
      <w:r w:rsidR="009E5FA4">
        <w:instrText xml:space="preserve"> REF _Ref220227549 \h </w:instrText>
      </w:r>
      <w:r w:rsidR="009E5FA4">
        <w:fldChar w:fldCharType="separate"/>
      </w:r>
      <w:r w:rsidR="009E5FA4">
        <w:t xml:space="preserve">Quadro </w:t>
      </w:r>
      <w:r w:rsidR="009E5FA4">
        <w:rPr>
          <w:noProof/>
        </w:rPr>
        <w:t>26</w:t>
      </w:r>
      <w:r w:rsidR="009E5FA4">
        <w:fldChar w:fldCharType="end"/>
      </w:r>
      <w:r w:rsidR="009E5FA4">
        <w:t xml:space="preserve">. </w:t>
      </w:r>
    </w:p>
    <w:p w14:paraId="7B2B702A" w14:textId="77777777" w:rsidR="00A337AA" w:rsidRDefault="00A337AA" w:rsidP="006D3D4B"/>
    <w:p w14:paraId="4E096A94" w14:textId="6EFA0C09" w:rsidR="00FE72B8" w:rsidRDefault="00FE72B8" w:rsidP="00FE72B8">
      <w:pPr>
        <w:pStyle w:val="Legenda"/>
      </w:pPr>
      <w:bookmarkStart w:id="40" w:name="_Ref220227549"/>
      <w:r>
        <w:t xml:space="preserve">Quadro </w:t>
      </w:r>
      <w:r>
        <w:fldChar w:fldCharType="begin"/>
      </w:r>
      <w:r>
        <w:instrText xml:space="preserve"> SEQ Quadro \* ARABIC </w:instrText>
      </w:r>
      <w:r>
        <w:fldChar w:fldCharType="separate"/>
      </w:r>
      <w:r w:rsidR="00A910BA">
        <w:rPr>
          <w:noProof/>
        </w:rPr>
        <w:t>26</w:t>
      </w:r>
      <w:r>
        <w:rPr>
          <w:noProof/>
        </w:rPr>
        <w:fldChar w:fldCharType="end"/>
      </w:r>
      <w:bookmarkEnd w:id="40"/>
      <w:r>
        <w:t xml:space="preserve">: Função </w:t>
      </w:r>
      <w:r w:rsidR="00AD62EA" w:rsidRPr="00AD62EA">
        <w:t>selecionaVerticesOpostos</w:t>
      </w:r>
      <w:r w:rsidR="00AD62EA" w:rsidRPr="00AD62EA">
        <w:t xml:space="preserve"> </w:t>
      </w:r>
      <w:r>
        <w:t>() em Javascript</w:t>
      </w:r>
    </w:p>
    <w:tbl>
      <w:tblPr>
        <w:tblStyle w:val="Tabelacomgrade"/>
        <w:tblW w:w="0" w:type="auto"/>
        <w:tblLook w:val="04A0" w:firstRow="1" w:lastRow="0" w:firstColumn="1" w:lastColumn="0" w:noHBand="0" w:noVBand="1"/>
      </w:tblPr>
      <w:tblGrid>
        <w:gridCol w:w="9061"/>
      </w:tblGrid>
      <w:tr w:rsidR="00FE72B8" w:rsidRPr="005D4D02" w14:paraId="79926F74" w14:textId="77777777" w:rsidTr="008942F9">
        <w:tc>
          <w:tcPr>
            <w:tcW w:w="9061" w:type="dxa"/>
          </w:tcPr>
          <w:p w14:paraId="10C6806D" w14:textId="09ACB2C7" w:rsidR="00BA656C" w:rsidRPr="00BA656C" w:rsidRDefault="00BA656C" w:rsidP="00BA656C">
            <w:pPr>
              <w:pStyle w:val="Codigo"/>
              <w:ind w:left="29"/>
              <w:jc w:val="left"/>
              <w:rPr>
                <w:lang w:val="en-US"/>
              </w:rPr>
            </w:pPr>
            <w:r w:rsidRPr="00BA656C">
              <w:rPr>
                <w:lang w:val="en-US"/>
              </w:rPr>
              <w:t>function selecionaVerticesOpostos(vertices, centroide) {</w:t>
            </w:r>
          </w:p>
          <w:p w14:paraId="4F47C848" w14:textId="77777777" w:rsidR="00930B7C" w:rsidRPr="00930B7C" w:rsidRDefault="00930B7C" w:rsidP="00930B7C">
            <w:pPr>
              <w:pStyle w:val="Codigo"/>
              <w:ind w:left="29"/>
              <w:jc w:val="left"/>
              <w:rPr>
                <w:lang w:val="en-US"/>
              </w:rPr>
            </w:pPr>
            <w:r w:rsidRPr="00930B7C">
              <w:rPr>
                <w:lang w:val="en-US"/>
              </w:rPr>
              <w:t>if (vertices.length &lt; 2) return null;</w:t>
            </w:r>
          </w:p>
          <w:p w14:paraId="0FDB5C1C" w14:textId="77777777" w:rsidR="00930B7C" w:rsidRPr="00930B7C" w:rsidRDefault="00930B7C" w:rsidP="00930B7C">
            <w:pPr>
              <w:pStyle w:val="Codigo"/>
              <w:ind w:left="29"/>
              <w:jc w:val="left"/>
              <w:rPr>
                <w:lang w:val="en-US"/>
              </w:rPr>
            </w:pPr>
          </w:p>
          <w:p w14:paraId="6D694B80" w14:textId="77777777" w:rsidR="00930B7C" w:rsidRPr="00930B7C" w:rsidRDefault="00930B7C" w:rsidP="00930B7C">
            <w:pPr>
              <w:pStyle w:val="Codigo"/>
              <w:ind w:left="29"/>
              <w:jc w:val="left"/>
              <w:rPr>
                <w:lang w:val="en-US"/>
              </w:rPr>
            </w:pPr>
            <w:r w:rsidRPr="00930B7C">
              <w:rPr>
                <w:lang w:val="en-US"/>
              </w:rPr>
              <w:t xml:space="preserve">    let pAnterior = null;</w:t>
            </w:r>
          </w:p>
          <w:p w14:paraId="7B826994" w14:textId="77777777" w:rsidR="00930B7C" w:rsidRPr="00930B7C" w:rsidRDefault="00930B7C" w:rsidP="00930B7C">
            <w:pPr>
              <w:pStyle w:val="Codigo"/>
              <w:ind w:left="29"/>
              <w:jc w:val="left"/>
              <w:rPr>
                <w:lang w:val="en-US"/>
              </w:rPr>
            </w:pPr>
            <w:r w:rsidRPr="00930B7C">
              <w:rPr>
                <w:lang w:val="en-US"/>
              </w:rPr>
              <w:t xml:space="preserve">    let pPosterior = null;</w:t>
            </w:r>
          </w:p>
          <w:p w14:paraId="55194B2D" w14:textId="77777777" w:rsidR="00930B7C" w:rsidRPr="00930B7C" w:rsidRDefault="00930B7C" w:rsidP="00930B7C">
            <w:pPr>
              <w:pStyle w:val="Codigo"/>
              <w:ind w:left="29"/>
              <w:jc w:val="left"/>
            </w:pPr>
            <w:r w:rsidRPr="00930B7C">
              <w:rPr>
                <w:lang w:val="en-US"/>
              </w:rPr>
              <w:t xml:space="preserve">    </w:t>
            </w:r>
            <w:r w:rsidRPr="00930B7C">
              <w:t>let menorSomaDistancias = Infinity;</w:t>
            </w:r>
          </w:p>
          <w:p w14:paraId="4665D34A" w14:textId="77777777" w:rsidR="00930B7C" w:rsidRPr="00930B7C" w:rsidRDefault="00930B7C" w:rsidP="00930B7C">
            <w:pPr>
              <w:pStyle w:val="Codigo"/>
              <w:ind w:left="29"/>
              <w:jc w:val="left"/>
            </w:pPr>
          </w:p>
          <w:p w14:paraId="4B67A4D5" w14:textId="77777777" w:rsidR="00930B7C" w:rsidRPr="00930B7C" w:rsidRDefault="00930B7C" w:rsidP="00930B7C">
            <w:pPr>
              <w:pStyle w:val="Codigo"/>
              <w:ind w:left="29"/>
              <w:jc w:val="left"/>
            </w:pPr>
            <w:r w:rsidRPr="00930B7C">
              <w:t xml:space="preserve">    // Percorremos a via analisando cada segmento (par de vértices consecutivos)</w:t>
            </w:r>
          </w:p>
          <w:p w14:paraId="622B6F3F" w14:textId="77777777" w:rsidR="00930B7C" w:rsidRPr="00930B7C" w:rsidRDefault="00930B7C" w:rsidP="00930B7C">
            <w:pPr>
              <w:pStyle w:val="Codigo"/>
              <w:ind w:left="29"/>
              <w:jc w:val="left"/>
              <w:rPr>
                <w:lang w:val="en-US"/>
              </w:rPr>
            </w:pPr>
            <w:r w:rsidRPr="00930B7C">
              <w:t xml:space="preserve">    </w:t>
            </w:r>
            <w:r w:rsidRPr="00930B7C">
              <w:rPr>
                <w:lang w:val="en-US"/>
              </w:rPr>
              <w:t>for (let i = 0; i &lt; vertices.length - 1; i++) {</w:t>
            </w:r>
          </w:p>
          <w:p w14:paraId="3757A4FF" w14:textId="77777777" w:rsidR="00930B7C" w:rsidRPr="00930B7C" w:rsidRDefault="00930B7C" w:rsidP="00930B7C">
            <w:pPr>
              <w:pStyle w:val="Codigo"/>
              <w:ind w:left="29"/>
              <w:jc w:val="left"/>
              <w:rPr>
                <w:lang w:val="en-US"/>
              </w:rPr>
            </w:pPr>
            <w:r w:rsidRPr="00930B7C">
              <w:rPr>
                <w:lang w:val="en-US"/>
              </w:rPr>
              <w:t xml:space="preserve">        const v1 = vertices[i];</w:t>
            </w:r>
          </w:p>
          <w:p w14:paraId="38618DB3" w14:textId="77777777" w:rsidR="00930B7C" w:rsidRPr="00930B7C" w:rsidRDefault="00930B7C" w:rsidP="00930B7C">
            <w:pPr>
              <w:pStyle w:val="Codigo"/>
              <w:ind w:left="29"/>
              <w:jc w:val="left"/>
              <w:rPr>
                <w:lang w:val="en-US"/>
              </w:rPr>
            </w:pPr>
            <w:r w:rsidRPr="00930B7C">
              <w:rPr>
                <w:lang w:val="en-US"/>
              </w:rPr>
              <w:t xml:space="preserve">        const v2 = vertices[i + 1];</w:t>
            </w:r>
          </w:p>
          <w:p w14:paraId="1185D54F" w14:textId="77777777" w:rsidR="00930B7C" w:rsidRPr="00930B7C" w:rsidRDefault="00930B7C" w:rsidP="00930B7C">
            <w:pPr>
              <w:pStyle w:val="Codigo"/>
              <w:ind w:left="29"/>
              <w:jc w:val="left"/>
              <w:rPr>
                <w:lang w:val="en-US"/>
              </w:rPr>
            </w:pPr>
          </w:p>
          <w:p w14:paraId="565503E6" w14:textId="77777777" w:rsidR="00930B7C" w:rsidRPr="00930B7C" w:rsidRDefault="00930B7C" w:rsidP="00930B7C">
            <w:pPr>
              <w:pStyle w:val="Codigo"/>
              <w:ind w:left="29"/>
              <w:jc w:val="left"/>
            </w:pPr>
            <w:r w:rsidRPr="00930B7C">
              <w:rPr>
                <w:lang w:val="en-US"/>
              </w:rPr>
              <w:t xml:space="preserve">        </w:t>
            </w:r>
            <w:r w:rsidRPr="00930B7C">
              <w:t>// Calculamos a distância do centroide até os dois vértices do segmento</w:t>
            </w:r>
          </w:p>
          <w:p w14:paraId="16838458" w14:textId="77777777" w:rsidR="00930B7C" w:rsidRPr="00930B7C" w:rsidRDefault="00930B7C" w:rsidP="00930B7C">
            <w:pPr>
              <w:pStyle w:val="Codigo"/>
              <w:ind w:left="29"/>
              <w:jc w:val="left"/>
              <w:rPr>
                <w:lang w:val="en-US"/>
              </w:rPr>
            </w:pPr>
            <w:r w:rsidRPr="00930B7C">
              <w:t xml:space="preserve">        </w:t>
            </w:r>
            <w:r w:rsidRPr="00930B7C">
              <w:rPr>
                <w:lang w:val="en-US"/>
              </w:rPr>
              <w:t>const d1 = Math.sqrt(Math.pow(centroide[0] - v1.lat, 2) + Math.pow(centroide[1] - v1.lon, 2));</w:t>
            </w:r>
          </w:p>
          <w:p w14:paraId="4E78EC20" w14:textId="77777777" w:rsidR="00930B7C" w:rsidRPr="00930B7C" w:rsidRDefault="00930B7C" w:rsidP="00930B7C">
            <w:pPr>
              <w:pStyle w:val="Codigo"/>
              <w:ind w:left="29"/>
              <w:jc w:val="left"/>
              <w:rPr>
                <w:lang w:val="en-US"/>
              </w:rPr>
            </w:pPr>
            <w:r w:rsidRPr="00930B7C">
              <w:rPr>
                <w:lang w:val="en-US"/>
              </w:rPr>
              <w:t xml:space="preserve">        const d2 = Math.sqrt(Math.pow(centroide[0] - v2.lat, 2) + Math.pow(centroide[1] - v2.lon, 2));</w:t>
            </w:r>
          </w:p>
          <w:p w14:paraId="10075E65" w14:textId="77777777" w:rsidR="00930B7C" w:rsidRPr="00930B7C" w:rsidRDefault="00930B7C" w:rsidP="00930B7C">
            <w:pPr>
              <w:pStyle w:val="Codigo"/>
              <w:ind w:left="29"/>
              <w:jc w:val="left"/>
              <w:rPr>
                <w:lang w:val="en-US"/>
              </w:rPr>
            </w:pPr>
          </w:p>
          <w:p w14:paraId="05BD0935" w14:textId="77777777" w:rsidR="00930B7C" w:rsidRPr="00930B7C" w:rsidRDefault="00930B7C" w:rsidP="00930B7C">
            <w:pPr>
              <w:pStyle w:val="Codigo"/>
              <w:ind w:left="29"/>
              <w:jc w:val="left"/>
            </w:pPr>
            <w:r w:rsidRPr="00930B7C">
              <w:rPr>
                <w:lang w:val="en-US"/>
              </w:rPr>
              <w:t xml:space="preserve">        </w:t>
            </w:r>
            <w:r w:rsidRPr="00930B7C">
              <w:t>// O segmento ideal é aquele cuja soma das distâncias ao centroide é a menor</w:t>
            </w:r>
          </w:p>
          <w:p w14:paraId="4016F8CA" w14:textId="77777777" w:rsidR="00930B7C" w:rsidRPr="00930B7C" w:rsidRDefault="00930B7C" w:rsidP="00930B7C">
            <w:pPr>
              <w:pStyle w:val="Codigo"/>
              <w:ind w:left="29"/>
              <w:jc w:val="left"/>
            </w:pPr>
            <w:r w:rsidRPr="00930B7C">
              <w:t xml:space="preserve">        // Isso garante que estamos pegando o par que "enquadra" o centroide</w:t>
            </w:r>
          </w:p>
          <w:p w14:paraId="4C53429C" w14:textId="77777777" w:rsidR="00930B7C" w:rsidRPr="00930B7C" w:rsidRDefault="00930B7C" w:rsidP="00930B7C">
            <w:pPr>
              <w:pStyle w:val="Codigo"/>
              <w:ind w:left="29"/>
              <w:jc w:val="left"/>
            </w:pPr>
            <w:r w:rsidRPr="00930B7C">
              <w:t xml:space="preserve">        if (d1 + d2 &lt; menorSomaDistancias) {</w:t>
            </w:r>
          </w:p>
          <w:p w14:paraId="312F43B9" w14:textId="77777777" w:rsidR="00930B7C" w:rsidRPr="00930B7C" w:rsidRDefault="00930B7C" w:rsidP="00930B7C">
            <w:pPr>
              <w:pStyle w:val="Codigo"/>
              <w:ind w:left="29"/>
              <w:jc w:val="left"/>
            </w:pPr>
            <w:r w:rsidRPr="00930B7C">
              <w:t xml:space="preserve">            menorSomaDistancias = d1 + d2;</w:t>
            </w:r>
          </w:p>
          <w:p w14:paraId="7D45DD01" w14:textId="77777777" w:rsidR="00930B7C" w:rsidRPr="00930B7C" w:rsidRDefault="00930B7C" w:rsidP="00930B7C">
            <w:pPr>
              <w:pStyle w:val="Codigo"/>
              <w:ind w:left="29"/>
              <w:jc w:val="left"/>
              <w:rPr>
                <w:lang w:val="en-US"/>
              </w:rPr>
            </w:pPr>
            <w:r w:rsidRPr="00930B7C">
              <w:t xml:space="preserve">            </w:t>
            </w:r>
            <w:r w:rsidRPr="00930B7C">
              <w:rPr>
                <w:lang w:val="en-US"/>
              </w:rPr>
              <w:t>pAnterior = v1;</w:t>
            </w:r>
          </w:p>
          <w:p w14:paraId="7C3C7688" w14:textId="77777777" w:rsidR="00930B7C" w:rsidRPr="00930B7C" w:rsidRDefault="00930B7C" w:rsidP="00930B7C">
            <w:pPr>
              <w:pStyle w:val="Codigo"/>
              <w:ind w:left="29"/>
              <w:jc w:val="left"/>
              <w:rPr>
                <w:lang w:val="en-US"/>
              </w:rPr>
            </w:pPr>
            <w:r w:rsidRPr="00930B7C">
              <w:rPr>
                <w:lang w:val="en-US"/>
              </w:rPr>
              <w:t xml:space="preserve">            pPosterior = v2;</w:t>
            </w:r>
          </w:p>
          <w:p w14:paraId="369C3352" w14:textId="77777777" w:rsidR="00930B7C" w:rsidRPr="00930B7C" w:rsidRDefault="00930B7C" w:rsidP="00930B7C">
            <w:pPr>
              <w:pStyle w:val="Codigo"/>
              <w:ind w:left="29"/>
              <w:jc w:val="left"/>
              <w:rPr>
                <w:lang w:val="en-US"/>
              </w:rPr>
            </w:pPr>
            <w:r w:rsidRPr="00930B7C">
              <w:rPr>
                <w:lang w:val="en-US"/>
              </w:rPr>
              <w:t xml:space="preserve">        }</w:t>
            </w:r>
          </w:p>
          <w:p w14:paraId="2169AAA1" w14:textId="77777777" w:rsidR="00930B7C" w:rsidRPr="00930B7C" w:rsidRDefault="00930B7C" w:rsidP="00930B7C">
            <w:pPr>
              <w:pStyle w:val="Codigo"/>
              <w:ind w:left="29"/>
              <w:jc w:val="left"/>
              <w:rPr>
                <w:lang w:val="en-US"/>
              </w:rPr>
            </w:pPr>
            <w:r w:rsidRPr="00930B7C">
              <w:rPr>
                <w:lang w:val="en-US"/>
              </w:rPr>
              <w:t xml:space="preserve">    }</w:t>
            </w:r>
          </w:p>
          <w:p w14:paraId="6DC3B428" w14:textId="77777777" w:rsidR="00930B7C" w:rsidRPr="00930B7C" w:rsidRDefault="00930B7C" w:rsidP="00930B7C">
            <w:pPr>
              <w:pStyle w:val="Codigo"/>
              <w:ind w:left="29"/>
              <w:jc w:val="left"/>
              <w:rPr>
                <w:lang w:val="en-US"/>
              </w:rPr>
            </w:pPr>
          </w:p>
          <w:p w14:paraId="07E3624A" w14:textId="77777777" w:rsidR="00930B7C" w:rsidRPr="00930B7C" w:rsidRDefault="00930B7C" w:rsidP="00930B7C">
            <w:pPr>
              <w:pStyle w:val="Codigo"/>
              <w:ind w:left="29"/>
              <w:jc w:val="left"/>
              <w:rPr>
                <w:lang w:val="en-US"/>
              </w:rPr>
            </w:pPr>
            <w:r w:rsidRPr="00930B7C">
              <w:rPr>
                <w:lang w:val="en-US"/>
              </w:rPr>
              <w:t xml:space="preserve">    return { p1: pAnterior, p2: pPosterior };</w:t>
            </w:r>
          </w:p>
          <w:p w14:paraId="38D5B520" w14:textId="393E58D2" w:rsidR="00FE72B8" w:rsidRPr="00C32B98" w:rsidRDefault="00930B7C" w:rsidP="00930B7C">
            <w:pPr>
              <w:pStyle w:val="Codigo"/>
              <w:ind w:left="29"/>
              <w:jc w:val="left"/>
              <w:rPr>
                <w:lang w:val="en-US"/>
              </w:rPr>
            </w:pPr>
            <w:r w:rsidRPr="00930B7C">
              <w:rPr>
                <w:lang w:val="en-US"/>
              </w:rPr>
              <w:t>}</w:t>
            </w:r>
          </w:p>
        </w:tc>
      </w:tr>
    </w:tbl>
    <w:p w14:paraId="01CAA563" w14:textId="511AAA03" w:rsidR="00FE72B8" w:rsidRDefault="00FE72B8" w:rsidP="00FE72B8">
      <w:pPr>
        <w:pStyle w:val="Legenda"/>
      </w:pPr>
      <w:r>
        <w:t>Elaboração: Os autores (202</w:t>
      </w:r>
      <w:r w:rsidR="0069393A">
        <w:t>6</w:t>
      </w:r>
      <w:r>
        <w:t>)</w:t>
      </w:r>
    </w:p>
    <w:p w14:paraId="56377E56" w14:textId="77777777" w:rsidR="00FE72B8" w:rsidRDefault="00FE72B8" w:rsidP="00FE72B8"/>
    <w:p w14:paraId="59AAE9B2" w14:textId="57DBD8F8" w:rsidR="00DF43D8" w:rsidRDefault="00356F51" w:rsidP="00DF43D8">
      <w:r>
        <w:t xml:space="preserve">Essa função </w:t>
      </w:r>
      <w:r w:rsidR="00232EEB">
        <w:t>percorre todo</w:t>
      </w:r>
      <w:r w:rsidR="007507BD">
        <w:t>s os elementos d</w:t>
      </w:r>
      <w:r w:rsidR="00232EEB">
        <w:t xml:space="preserve">o </w:t>
      </w:r>
      <w:r w:rsidR="00232EEB" w:rsidRPr="00232EEB">
        <w:rPr>
          <w:i/>
          <w:iCs/>
        </w:rPr>
        <w:t>array</w:t>
      </w:r>
      <w:r w:rsidR="00232EEB">
        <w:t xml:space="preserve"> </w:t>
      </w:r>
      <w:r w:rsidR="00DF43D8" w:rsidRPr="00DF43D8">
        <w:rPr>
          <w:b/>
          <w:bCs/>
        </w:rPr>
        <w:t>vertices</w:t>
      </w:r>
      <w:r w:rsidR="00DF43D8">
        <w:t xml:space="preserve"> </w:t>
      </w:r>
      <w:r w:rsidR="007D1B60">
        <w:t>(</w:t>
      </w:r>
      <w:r w:rsidR="007D1B60" w:rsidRPr="007D1B60">
        <w:rPr>
          <w:i/>
          <w:iCs/>
        </w:rPr>
        <w:t>a</w:t>
      </w:r>
      <w:r w:rsidR="00DF43D8" w:rsidRPr="007D1B60">
        <w:rPr>
          <w:i/>
          <w:iCs/>
        </w:rPr>
        <w:t>rray</w:t>
      </w:r>
      <w:r w:rsidR="00DF43D8">
        <w:t xml:space="preserve"> de objetos {lat, lon} vindos do Overpass</w:t>
      </w:r>
      <w:r w:rsidR="007D1B60">
        <w:t xml:space="preserve">) </w:t>
      </w:r>
      <w:r w:rsidR="00F220A9">
        <w:t xml:space="preserve">buscando o par de coordenadas que apresenta a menor distância em relação ao </w:t>
      </w:r>
      <w:r w:rsidR="00DF43D8" w:rsidRPr="00DF43D8">
        <w:rPr>
          <w:b/>
          <w:bCs/>
        </w:rPr>
        <w:t>centroide</w:t>
      </w:r>
      <w:r w:rsidR="00DF43D8">
        <w:t xml:space="preserve"> </w:t>
      </w:r>
      <w:r w:rsidR="00F220A9">
        <w:t>( a</w:t>
      </w:r>
      <w:r w:rsidR="00DF43D8">
        <w:t xml:space="preserve">rray [lat, lng] do </w:t>
      </w:r>
      <w:r w:rsidR="00DF43D8">
        <w:t>centroide da face)</w:t>
      </w:r>
      <w:r w:rsidR="00DF43D8">
        <w:t>.</w:t>
      </w:r>
    </w:p>
    <w:p w14:paraId="18264127" w14:textId="61AAAF21" w:rsidR="002472AF" w:rsidRDefault="00232EEB" w:rsidP="00DF43D8">
      <w:r>
        <w:t xml:space="preserve">Percorre to </w:t>
      </w:r>
    </w:p>
    <w:p w14:paraId="332D7712" w14:textId="77777777" w:rsidR="00DF43D8" w:rsidRDefault="00DF43D8" w:rsidP="00FE72B8"/>
    <w:p w14:paraId="2BB62450" w14:textId="77777777" w:rsidR="00924DBD" w:rsidRDefault="00924DBD" w:rsidP="004357D7">
      <w:pPr>
        <w:pStyle w:val="Ttulo1"/>
      </w:pPr>
      <w:r>
        <w:lastRenderedPageBreak/>
        <w:t xml:space="preserve">QUADRA PARA ESTUDO </w:t>
      </w:r>
      <w:r w:rsidRPr="00BE3953">
        <w:t>'410450105000001P012'</w:t>
      </w:r>
    </w:p>
    <w:p w14:paraId="6901F97F" w14:textId="0643DC8D" w:rsidR="009D1B23" w:rsidRPr="009D1B23" w:rsidRDefault="00FC471B" w:rsidP="009D1B23">
      <w:r w:rsidRPr="00FC471B">
        <w:t>-25.6807, -53.8018</w:t>
      </w:r>
    </w:p>
    <w:p w14:paraId="06B979E5" w14:textId="65110FD5" w:rsidR="00BE3953" w:rsidRDefault="004826C0" w:rsidP="004357D7">
      <w:pPr>
        <w:pStyle w:val="Ttulo1"/>
      </w:pPr>
      <w:r>
        <w:lastRenderedPageBreak/>
        <w:t>Selecionando as faces</w:t>
      </w:r>
    </w:p>
    <w:p w14:paraId="350959E9" w14:textId="77777777" w:rsidR="00924DBD" w:rsidRPr="00924DBD" w:rsidRDefault="00924DBD" w:rsidP="00924DBD"/>
    <w:p w14:paraId="5F630EDC" w14:textId="136AED3E" w:rsidR="00DE7A62" w:rsidRPr="00FE4FE6" w:rsidRDefault="00DE7A62" w:rsidP="006D3D4B">
      <w:r w:rsidRPr="00DE7A62">
        <w:rPr>
          <w:noProof/>
        </w:rPr>
        <w:drawing>
          <wp:inline distT="0" distB="0" distL="0" distR="0" wp14:anchorId="081C1774" wp14:editId="2F841738">
            <wp:extent cx="5544324" cy="5391902"/>
            <wp:effectExtent l="0" t="0" r="0" b="0"/>
            <wp:docPr id="8377588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5883" name="Imagem 1" descr="Interface gráfica do usuário&#10;&#10;O conteúdo gerado por IA pode estar incorreto."/>
                    <pic:cNvPicPr/>
                  </pic:nvPicPr>
                  <pic:blipFill>
                    <a:blip r:embed="rId21"/>
                    <a:stretch>
                      <a:fillRect/>
                    </a:stretch>
                  </pic:blipFill>
                  <pic:spPr>
                    <a:xfrm>
                      <a:off x="0" y="0"/>
                      <a:ext cx="5544324" cy="5391902"/>
                    </a:xfrm>
                    <a:prstGeom prst="rect">
                      <a:avLst/>
                    </a:prstGeom>
                  </pic:spPr>
                </pic:pic>
              </a:graphicData>
            </a:graphic>
          </wp:inline>
        </w:drawing>
      </w:r>
    </w:p>
    <w:p w14:paraId="18772586" w14:textId="06CBA2E3" w:rsidR="006D3D4B" w:rsidRDefault="006D3D4B" w:rsidP="004F6E7F">
      <w:pPr>
        <w:pStyle w:val="Ttulo3"/>
      </w:pPr>
      <w:r>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lastRenderedPageBreak/>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8E494D">
      <w:pPr>
        <w:pStyle w:val="Ttulo4"/>
      </w:pPr>
      <w:r>
        <w:t>Nomes de Logradouros</w:t>
      </w:r>
    </w:p>
    <w:p w14:paraId="210089CA" w14:textId="13775ECA" w:rsidR="006D3D4B" w:rsidRDefault="006D3D4B" w:rsidP="006D3D4B">
      <w:r>
        <w:t xml:space="preserve">Uma vez que a estratégia escolhida para vincular as quadras nas duas bases de dados consiste em utilizar os nomes dos logradouros que as circundam, torna-se imprescindível </w:t>
      </w:r>
      <w:r w:rsidR="009D5FBB">
        <w:t>dedicar</w:t>
      </w:r>
      <w:r>
        <w:t xml:space="preserve"> atenção rigorosa a essas denominações</w:t>
      </w:r>
      <w:r w:rsidR="00046DF6">
        <w:t>, pois</w:t>
      </w:r>
      <w:r w:rsidR="00A419A5">
        <w:t>, em</w:t>
      </w:r>
      <w:r>
        <w:t xml:space="preserve">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18E3B2CC"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w:t>
      </w:r>
      <w:r w:rsidR="000A13DF">
        <w:t xml:space="preserve">, </w:t>
      </w:r>
      <w:r>
        <w:t>a concatenação de campos</w:t>
      </w:r>
      <w:r w:rsidR="000A13DF">
        <w:t xml:space="preserve"> e a substituição de </w:t>
      </w:r>
      <w:r w:rsidR="009702EC">
        <w:t>abreviaturas</w:t>
      </w:r>
      <w:r>
        <w:t>.</w:t>
      </w:r>
    </w:p>
    <w:p w14:paraId="48C12677" w14:textId="7DAA2AF2" w:rsidR="00A2154A" w:rsidRDefault="006D3D4B" w:rsidP="00A2154A">
      <w:r>
        <w:t>O processo subsequente envolve a identificação de equivalências toponímicas entre as bases. A estratégia adotada segue um fluxo hierárquico: (i) comparação exata; (ii) métodos fonéticos (</w:t>
      </w:r>
      <w:r w:rsidRPr="00A2154A">
        <w:rPr>
          <w:i/>
          <w:iCs/>
        </w:rPr>
        <w:t>Soundex/Double Metaphone</w:t>
      </w:r>
      <w:r>
        <w:t>) para os não pareados; e (iii) finalmente, algoritmos de similaridade (</w:t>
      </w:r>
      <w:r w:rsidRPr="00A2154A">
        <w:rPr>
          <w:i/>
          <w:iCs/>
        </w:rPr>
        <w:t>Levenshtein</w:t>
      </w:r>
      <w:r>
        <w:t>) para os casos residuais - conforme metodologia validada por Manning</w:t>
      </w:r>
      <w:r w:rsidR="0037719F">
        <w:t xml:space="preserve"> </w:t>
      </w:r>
      <w:r w:rsidR="002A3D72">
        <w:fldChar w:fldCharType="begin"/>
      </w:r>
      <w:r w:rsidR="004975CD">
        <w:instrText xml:space="preserve"> ADDIN ZOTERO_ITEM CSL_CITATION {"citationID":"NF6nHnQW","properties":{"formattedCitation":"(Manning,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2A3D72">
        <w:fldChar w:fldCharType="separate"/>
      </w:r>
      <w:r w:rsidR="002A3D72" w:rsidRPr="002A3D72">
        <w:rPr>
          <w:rFonts w:cs="Arial"/>
        </w:rPr>
        <w:t>(Manning, 2008)</w:t>
      </w:r>
      <w:r w:rsidR="002A3D72">
        <w:fldChar w:fldCharType="end"/>
      </w:r>
      <w:r>
        <w:t xml:space="preserve">. </w:t>
      </w:r>
    </w:p>
    <w:p w14:paraId="64CB470E" w14:textId="57944E05" w:rsidR="006D3D4B" w:rsidRDefault="006D3D4B" w:rsidP="00A2154A">
      <w:r>
        <w:t>Registros irrecuperáveis por esses métodos demandam uso de técnicas de inteligência artificial, intervenção manual ou descarte controlado</w:t>
      </w:r>
      <w:r w:rsidR="006E5770">
        <w:t xml:space="preserve"> </w:t>
      </w:r>
      <w:r w:rsidR="0048333E">
        <w:fldChar w:fldCharType="begin"/>
      </w:r>
      <w:r w:rsidR="004975CD">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48333E">
        <w:fldChar w:fldCharType="separate"/>
      </w:r>
      <w:r w:rsidR="0048333E" w:rsidRPr="0048333E">
        <w:rPr>
          <w:rFonts w:cs="Arial"/>
        </w:rPr>
        <w:t>(Macedo, 2023)</w:t>
      </w:r>
      <w:r w:rsidR="0048333E">
        <w:fldChar w:fldCharType="end"/>
      </w:r>
      <w:r>
        <w:t>.</w:t>
      </w:r>
    </w:p>
    <w:p w14:paraId="179BB19D" w14:textId="0297697B" w:rsidR="00593CCA" w:rsidRDefault="004643A4" w:rsidP="00A2154A">
      <w:r>
        <w:t>Município A</w:t>
      </w:r>
      <w:r>
        <w:tab/>
        <w:t>202</w:t>
      </w:r>
      <w:r>
        <w:tab/>
      </w:r>
      <w:r w:rsidR="00C03B6B">
        <w:t>114</w:t>
      </w:r>
      <w:r w:rsidR="00C5296D">
        <w:tab/>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1AEF7E6B" w:rsidR="00312CEF" w:rsidRDefault="006D3D4B" w:rsidP="006D3D4B">
      <w:r>
        <w:t>A identificação única</w:t>
      </w:r>
      <w:r w:rsidR="00E65BBA">
        <w:t xml:space="preserve"> (chave primária)</w:t>
      </w:r>
      <w:r>
        <w:t xml:space="preserve"> da correspondência dos logradouros, denominada </w:t>
      </w:r>
      <w:r w:rsidRPr="00A7282C">
        <w:t>SC_ID_LOGRADOURO</w:t>
      </w:r>
      <w:r>
        <w:t xml:space="preserve">, é um </w:t>
      </w:r>
      <w:r w:rsidR="006038F6" w:rsidRPr="00A86DF7">
        <w:rPr>
          <w:i/>
          <w:iCs/>
        </w:rPr>
        <w:t>identificador de</w:t>
      </w:r>
      <w:r w:rsidR="00A86DF7">
        <w:rPr>
          <w:i/>
          <w:iCs/>
        </w:rPr>
        <w:t xml:space="preserve"> hash</w:t>
      </w:r>
      <w:r w:rsidR="00A73F50">
        <w:rPr>
          <w:i/>
          <w:iCs/>
        </w:rPr>
        <w:fldChar w:fldCharType="begin"/>
      </w:r>
      <w:r w:rsidR="00A73F50">
        <w:rPr>
          <w:i/>
          <w:iCs/>
        </w:rPr>
        <w:instrText xml:space="preserve"> NOTEREF _Ref218850840 \f \h </w:instrText>
      </w:r>
      <w:r w:rsidR="00A73F50">
        <w:rPr>
          <w:i/>
          <w:iCs/>
        </w:rPr>
      </w:r>
      <w:r w:rsidR="00A73F50">
        <w:rPr>
          <w:i/>
          <w:iCs/>
        </w:rPr>
        <w:fldChar w:fldCharType="separate"/>
      </w:r>
      <w:r w:rsidR="00A910BA" w:rsidRPr="00A910BA">
        <w:rPr>
          <w:rStyle w:val="Refdenotaderodap"/>
        </w:rPr>
        <w:t>9</w:t>
      </w:r>
      <w:r w:rsidR="00A73F50">
        <w:rPr>
          <w:i/>
          <w:iCs/>
        </w:rPr>
        <w:fldChar w:fldCharType="end"/>
      </w:r>
      <w:r w:rsidR="00A73F50">
        <w:rPr>
          <w:i/>
          <w:iCs/>
        </w:rPr>
        <w:t xml:space="preserve"> </w:t>
      </w:r>
      <w:r>
        <w:t xml:space="preserve">hexadecimal </w:t>
      </w:r>
      <w:r>
        <w:lastRenderedPageBreak/>
        <w:t xml:space="preserve">calculado pela função </w:t>
      </w:r>
      <w:r w:rsidRPr="00185CA1">
        <w:rPr>
          <w:i/>
          <w:iCs/>
        </w:rPr>
        <w:t>CRC32</w:t>
      </w:r>
      <w:bookmarkStart w:id="41" w:name="_Ref218851125"/>
      <w:r w:rsidR="00A73F50">
        <w:rPr>
          <w:rStyle w:val="Refdenotaderodap"/>
        </w:rPr>
        <w:footnoteReference w:id="17"/>
      </w:r>
      <w:bookmarkEnd w:id="41"/>
      <w:r>
        <w:t xml:space="preserve"> aplicada sobre a concatenação dos atributos </w:t>
      </w:r>
      <w:r w:rsidRPr="00A7282C">
        <w:t>COD_MUNICIPIO</w:t>
      </w:r>
      <w:r w:rsidR="00BF2C2B">
        <w:t xml:space="preserve"> </w:t>
      </w:r>
      <w:r>
        <w:t xml:space="preserve">e </w:t>
      </w:r>
      <w:r w:rsidR="0014487E" w:rsidRPr="00A7282C">
        <w:t>SC_</w:t>
      </w:r>
      <w:r w:rsidRPr="00A7282C">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175AD5">
        <w:rPr>
          <w:b/>
          <w:bCs/>
        </w:rPr>
        <w:t>SC_ID_LOGRADOURO</w:t>
      </w:r>
      <w:r>
        <w:t xml:space="preserve"> em todas as operações de bancos de dados.</w:t>
      </w:r>
    </w:p>
    <w:p w14:paraId="2E75261A" w14:textId="0CAE8969" w:rsidR="006D3D4B" w:rsidRDefault="006D3D4B" w:rsidP="00420C40">
      <w:pPr>
        <w:pStyle w:val="Ttulo4"/>
      </w:pPr>
      <w:r>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416C18">
      <w:pPr>
        <w:pStyle w:val="Ttulo3"/>
      </w:pPr>
      <w:r>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357D7">
      <w:pPr>
        <w:pStyle w:val="Ttulo1"/>
      </w:pPr>
      <w:r>
        <w:lastRenderedPageBreak/>
        <w:t xml:space="preserve">APRESENTAÇÃO DOS RESULTADOS </w:t>
      </w:r>
    </w:p>
    <w:p w14:paraId="7FA71238" w14:textId="1AA8BE6A" w:rsidR="006D3D4B" w:rsidRDefault="006D3D4B" w:rsidP="00E863C1">
      <w:pPr>
        <w:pStyle w:val="Ttulo2"/>
      </w:pPr>
      <w:r>
        <w:lastRenderedPageBreak/>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E863C1">
      <w:pPr>
        <w:pStyle w:val="Ttulo2"/>
      </w:pPr>
      <w:r>
        <w:lastRenderedPageBreak/>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A Figura 2 mostra a imagem do shapefile retirado diretamente do Sistema de Informação Territorial (SIT) do município de Itabira-MG, que serve de referência para validação da metodologia. Os dados usados para cálculo do erro médio e do erro médio quadrático apresentados na seção 4.3 foram extraídos deste shapefile.</w:t>
      </w:r>
    </w:p>
    <w:p w14:paraId="70979AE3" w14:textId="77777777" w:rsidR="006D3D4B" w:rsidRDefault="006D3D4B" w:rsidP="006D3D4B">
      <w:r>
        <w:t>Figura 2: Shapefile original da Prefeitura de Itabira</w:t>
      </w:r>
    </w:p>
    <w:p w14:paraId="031DE85C" w14:textId="77777777" w:rsidR="006D3D4B" w:rsidRDefault="006D3D4B" w:rsidP="006D3D4B">
      <w:r>
        <w:t xml:space="preserve"> </w:t>
      </w:r>
    </w:p>
    <w:p w14:paraId="01837706" w14:textId="3FE2B627" w:rsidR="006D3D4B" w:rsidRDefault="006D3D4B" w:rsidP="00E863C1">
      <w:pPr>
        <w:pStyle w:val="Ttulo2"/>
      </w:pPr>
      <w:r>
        <w:lastRenderedPageBreak/>
        <w:t>VALIDAÇÃO</w:t>
      </w:r>
    </w:p>
    <w:p w14:paraId="2B79E537" w14:textId="750C6863" w:rsidR="006D3D4B" w:rsidRDefault="006D3D4B" w:rsidP="006D3D4B">
      <w:r>
        <w:t>A verificação da acurácia do método SuperCIATA foi realizada por meio da métrica estatística Root Mean Square Error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4975CD">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4975CD">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A Tabela 1 mostra os erros que ocorrem quando a quadra CIATA é desenhada tendo como âncora o centroide da quadra e após o ajuste de ângulo com os dados do OSM. Os dados se referem a uma quadra do município de Itabira-MG e os valores de referência foram obtidos do Shapefile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t>Δlatitude</w:t>
      </w:r>
    </w:p>
    <w:p w14:paraId="50D5FC90" w14:textId="77777777" w:rsidR="006D3D4B" w:rsidRDefault="006D3D4B" w:rsidP="006D3D4B">
      <w:r>
        <w:t>(°)</w:t>
      </w:r>
      <w:r>
        <w:tab/>
        <w:t>Δlongitude</w:t>
      </w:r>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E863C1">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E863C1">
      <w:pPr>
        <w:pStyle w:val="Ttulo2"/>
      </w:pPr>
      <w:r>
        <w:lastRenderedPageBreak/>
        <w:t>CRÍTICAS E PONTOS A MELHORAR</w:t>
      </w:r>
    </w:p>
    <w:p w14:paraId="70866843" w14:textId="67D36EDE" w:rsidR="006D3D4B" w:rsidRDefault="006D3D4B" w:rsidP="009905C7">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12B95672" w14:textId="77777777" w:rsidR="004975CD" w:rsidRPr="004975CD" w:rsidRDefault="00E63166" w:rsidP="004975CD">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4975CD" w:rsidRPr="00676A09">
        <w:rPr>
          <w:rFonts w:cs="Arial"/>
          <w:lang w:val="es-ES"/>
        </w:rPr>
        <w:t xml:space="preserve">ALMEIDA, C. M. de </w:t>
      </w:r>
      <w:r w:rsidR="004975CD" w:rsidRPr="00676A09">
        <w:rPr>
          <w:rFonts w:cs="Arial"/>
          <w:i/>
          <w:iCs/>
          <w:lang w:val="es-ES"/>
        </w:rPr>
        <w:t>et al.</w:t>
      </w:r>
      <w:r w:rsidR="004975CD" w:rsidRPr="00676A09">
        <w:rPr>
          <w:rFonts w:cs="Arial"/>
          <w:lang w:val="es-ES"/>
        </w:rPr>
        <w:t xml:space="preserve"> </w:t>
      </w:r>
      <w:r w:rsidR="004975CD" w:rsidRPr="004975CD">
        <w:rPr>
          <w:rFonts w:cs="Arial"/>
        </w:rPr>
        <w:t xml:space="preserve">(org.). </w:t>
      </w:r>
      <w:r w:rsidR="004975CD" w:rsidRPr="004975CD">
        <w:rPr>
          <w:rFonts w:cs="Arial"/>
          <w:b/>
          <w:bCs/>
        </w:rPr>
        <w:t>Geoinformação em urbanismo: cidade real x cidade virtual</w:t>
      </w:r>
      <w:r w:rsidR="004975CD" w:rsidRPr="004975CD">
        <w:rPr>
          <w:rFonts w:cs="Arial"/>
        </w:rPr>
        <w:t xml:space="preserve">. São Paulo, SP, Brasil: Oficina de Textos, 2007. </w:t>
      </w:r>
    </w:p>
    <w:p w14:paraId="6B361978" w14:textId="77777777" w:rsidR="004975CD" w:rsidRPr="00676A09" w:rsidRDefault="004975CD" w:rsidP="004975CD">
      <w:pPr>
        <w:pStyle w:val="Bibliografia"/>
        <w:rPr>
          <w:rFonts w:cs="Arial"/>
          <w:lang w:val="en-US"/>
        </w:rPr>
      </w:pPr>
      <w:r w:rsidRPr="004975CD">
        <w:rPr>
          <w:rFonts w:cs="Arial"/>
        </w:rPr>
        <w:t xml:space="preserve">BUSSAB, W. O.; MORETTIN, P. A. </w:t>
      </w:r>
      <w:r w:rsidRPr="004975CD">
        <w:rPr>
          <w:rFonts w:cs="Arial"/>
          <w:b/>
          <w:bCs/>
        </w:rPr>
        <w:t>Estatística Básica</w:t>
      </w:r>
      <w:r w:rsidRPr="004975CD">
        <w:rPr>
          <w:rFonts w:cs="Arial"/>
        </w:rPr>
        <w:t xml:space="preserve">. </w:t>
      </w:r>
      <w:r w:rsidRPr="00676A09">
        <w:rPr>
          <w:rFonts w:cs="Arial"/>
          <w:lang w:val="en-US"/>
        </w:rPr>
        <w:t>[</w:t>
      </w:r>
      <w:r w:rsidRPr="00676A09">
        <w:rPr>
          <w:rFonts w:cs="Arial"/>
          <w:i/>
          <w:iCs/>
          <w:lang w:val="en-US"/>
        </w:rPr>
        <w:t>S. l.</w:t>
      </w:r>
      <w:r w:rsidRPr="00676A09">
        <w:rPr>
          <w:rFonts w:cs="Arial"/>
          <w:lang w:val="en-US"/>
        </w:rPr>
        <w:t xml:space="preserve">]: Editora Saraiva, 2021. </w:t>
      </w:r>
    </w:p>
    <w:p w14:paraId="157C0A6E" w14:textId="77777777" w:rsidR="004975CD" w:rsidRPr="004975CD" w:rsidRDefault="004975CD" w:rsidP="004975CD">
      <w:pPr>
        <w:pStyle w:val="Bibliografia"/>
        <w:rPr>
          <w:rFonts w:cs="Arial"/>
        </w:rPr>
      </w:pPr>
      <w:r w:rsidRPr="00676A09">
        <w:rPr>
          <w:rFonts w:cs="Arial"/>
          <w:lang w:val="en-US"/>
        </w:rPr>
        <w:t xml:space="preserve">BUTLER, H. </w:t>
      </w:r>
      <w:r w:rsidRPr="00676A09">
        <w:rPr>
          <w:rFonts w:cs="Arial"/>
          <w:i/>
          <w:iCs/>
          <w:lang w:val="en-US"/>
        </w:rPr>
        <w:t>et al.</w:t>
      </w:r>
      <w:r w:rsidRPr="00676A09">
        <w:rPr>
          <w:rFonts w:cs="Arial"/>
          <w:lang w:val="en-US"/>
        </w:rPr>
        <w:t xml:space="preserve"> </w:t>
      </w:r>
      <w:r w:rsidRPr="00676A09">
        <w:rPr>
          <w:rFonts w:cs="Arial"/>
          <w:b/>
          <w:bCs/>
          <w:lang w:val="en-US"/>
        </w:rPr>
        <w:t>The GeoJSON Format</w:t>
      </w:r>
      <w:r w:rsidRPr="00676A09">
        <w:rPr>
          <w:rFonts w:cs="Arial"/>
          <w:lang w:val="en-US"/>
        </w:rPr>
        <w:t>. [</w:t>
      </w:r>
      <w:r w:rsidRPr="00676A09">
        <w:rPr>
          <w:rFonts w:cs="Arial"/>
          <w:i/>
          <w:iCs/>
          <w:lang w:val="en-US"/>
        </w:rPr>
        <w:t>S. l.</w:t>
      </w:r>
      <w:r w:rsidRPr="00676A09">
        <w:rPr>
          <w:rFonts w:cs="Arial"/>
          <w:lang w:val="en-US"/>
        </w:rPr>
        <w:t xml:space="preserve">]: IETF, 2016. Request for Comments. </w:t>
      </w:r>
      <w:r w:rsidRPr="004975CD">
        <w:rPr>
          <w:rFonts w:cs="Arial"/>
        </w:rPr>
        <w:t>Disponível em: https://datatracker.ietf.org/doc/html/rfc7946. .</w:t>
      </w:r>
    </w:p>
    <w:p w14:paraId="52A8DEEC" w14:textId="77777777" w:rsidR="004975CD" w:rsidRPr="00676A09" w:rsidRDefault="004975CD" w:rsidP="004975CD">
      <w:pPr>
        <w:pStyle w:val="Bibliografia"/>
        <w:rPr>
          <w:rFonts w:cs="Arial"/>
          <w:lang w:val="en-US"/>
        </w:rPr>
      </w:pPr>
      <w:r w:rsidRPr="004975CD">
        <w:rPr>
          <w:rFonts w:cs="Arial"/>
        </w:rPr>
        <w:t xml:space="preserve">C. LEMMEN </w:t>
      </w:r>
      <w:r w:rsidRPr="004975CD">
        <w:rPr>
          <w:rFonts w:cs="Arial"/>
          <w:i/>
          <w:iCs/>
        </w:rPr>
        <w:t>et al.</w:t>
      </w:r>
      <w:r w:rsidRPr="004975CD">
        <w:rPr>
          <w:rFonts w:cs="Arial"/>
        </w:rPr>
        <w:t xml:space="preserve"> </w:t>
      </w:r>
      <w:r w:rsidRPr="00676A09">
        <w:rPr>
          <w:rFonts w:cs="Arial"/>
          <w:lang w:val="en-US"/>
        </w:rPr>
        <w:t xml:space="preserve">The land administration domain model. </w:t>
      </w:r>
      <w:r w:rsidRPr="00676A09">
        <w:rPr>
          <w:rFonts w:cs="Arial"/>
          <w:b/>
          <w:bCs/>
          <w:lang w:val="en-US"/>
        </w:rPr>
        <w:t>Land Use Policy</w:t>
      </w:r>
      <w:r w:rsidRPr="00676A09">
        <w:rPr>
          <w:rFonts w:cs="Arial"/>
          <w:lang w:val="en-US"/>
        </w:rPr>
        <w:t>, [</w:t>
      </w:r>
      <w:r w:rsidRPr="00676A09">
        <w:rPr>
          <w:rFonts w:cs="Arial"/>
          <w:i/>
          <w:iCs/>
          <w:lang w:val="en-US"/>
        </w:rPr>
        <w:t>s. l.</w:t>
      </w:r>
      <w:r w:rsidRPr="00676A09">
        <w:rPr>
          <w:rFonts w:cs="Arial"/>
          <w:lang w:val="en-US"/>
        </w:rPr>
        <w:t xml:space="preserve">], 2015. </w:t>
      </w:r>
    </w:p>
    <w:p w14:paraId="337CF015" w14:textId="77777777" w:rsidR="004975CD" w:rsidRPr="004975CD" w:rsidRDefault="004975CD" w:rsidP="004975CD">
      <w:pPr>
        <w:pStyle w:val="Bibliografia"/>
        <w:rPr>
          <w:rFonts w:cs="Arial"/>
        </w:rPr>
      </w:pPr>
      <w:r w:rsidRPr="004975CD">
        <w:rPr>
          <w:rFonts w:cs="Arial"/>
        </w:rPr>
        <w:t xml:space="preserve">CARNEIRO, A. F. T. </w:t>
      </w:r>
      <w:r w:rsidRPr="004975CD">
        <w:rPr>
          <w:rFonts w:cs="Arial"/>
          <w:b/>
          <w:bCs/>
        </w:rPr>
        <w:t>Cadastro imobiliário e registro de imóveis: a Lei n. 10,267/2001, Decreto n. 4,449/2002 e atos normativos do INCRA</w:t>
      </w:r>
      <w:r w:rsidRPr="004975CD">
        <w:rPr>
          <w:rFonts w:cs="Arial"/>
        </w:rPr>
        <w:t xml:space="preserve">. São Paulo, SP, Porto Alegre: Instituto de Registro Imobiliário do Brasil ; S.A. Fabris Editor, 2003. </w:t>
      </w:r>
    </w:p>
    <w:p w14:paraId="5B132221" w14:textId="77777777" w:rsidR="004975CD" w:rsidRPr="004975CD" w:rsidRDefault="004975CD" w:rsidP="004975CD">
      <w:pPr>
        <w:pStyle w:val="Bibliografia"/>
        <w:rPr>
          <w:rFonts w:cs="Arial"/>
        </w:rPr>
      </w:pPr>
      <w:r w:rsidRPr="004975CD">
        <w:rPr>
          <w:rFonts w:cs="Arial"/>
        </w:rPr>
        <w:t xml:space="preserve">CNEFE. , 2025. Disponível em: https://www.ibge.gov.br/estatisticas/downloads-estatisticas.html?caminho=Cadastro_Nacional_de_Enderecos_para_Fins_Estatisticos/Censo_Demografico_2022/Arquivos_CNEFE/CSV/Municipio. </w:t>
      </w:r>
    </w:p>
    <w:p w14:paraId="0811374A" w14:textId="77777777" w:rsidR="004975CD" w:rsidRPr="004975CD" w:rsidRDefault="004975CD" w:rsidP="004975CD">
      <w:pPr>
        <w:pStyle w:val="Bibliografia"/>
        <w:rPr>
          <w:rFonts w:cs="Arial"/>
        </w:rPr>
      </w:pPr>
      <w:r w:rsidRPr="004975CD">
        <w:rPr>
          <w:rFonts w:cs="Arial"/>
        </w:rPr>
        <w:t xml:space="preserve">CUNHA, E. </w:t>
      </w:r>
      <w:r w:rsidRPr="004975CD">
        <w:rPr>
          <w:rFonts w:cs="Arial"/>
          <w:i/>
          <w:iCs/>
        </w:rPr>
        <w:t>et al.</w:t>
      </w:r>
      <w:r w:rsidRPr="004975CD">
        <w:rPr>
          <w:rFonts w:cs="Arial"/>
        </w:rPr>
        <w:t xml:space="preserve"> O cadastro urbano no Brasil: histórico e evolução. </w:t>
      </w:r>
      <w:r w:rsidRPr="004975CD">
        <w:rPr>
          <w:rFonts w:cs="Arial"/>
          <w:b/>
          <w:bCs/>
        </w:rPr>
        <w:t>Revista de Geografia e Ordenamento do Território</w:t>
      </w:r>
      <w:r w:rsidRPr="004975CD">
        <w:rPr>
          <w:rFonts w:cs="Arial"/>
        </w:rPr>
        <w:t>, [</w:t>
      </w:r>
      <w:r w:rsidRPr="004975CD">
        <w:rPr>
          <w:rFonts w:cs="Arial"/>
          <w:i/>
          <w:iCs/>
        </w:rPr>
        <w:t>s. l.</w:t>
      </w:r>
      <w:r w:rsidRPr="004975CD">
        <w:rPr>
          <w:rFonts w:cs="Arial"/>
        </w:rPr>
        <w:t xml:space="preserve">], v. 0, n. 17, p. 55–74, 2019. </w:t>
      </w:r>
    </w:p>
    <w:p w14:paraId="1782C98F" w14:textId="77777777" w:rsidR="004975CD" w:rsidRPr="00676A09" w:rsidRDefault="004975CD" w:rsidP="004975CD">
      <w:pPr>
        <w:pStyle w:val="Bibliografia"/>
        <w:rPr>
          <w:rFonts w:cs="Arial"/>
          <w:lang w:val="en-US"/>
        </w:rPr>
      </w:pPr>
      <w:r w:rsidRPr="004975CD">
        <w:rPr>
          <w:rFonts w:cs="Arial"/>
        </w:rPr>
        <w:t xml:space="preserve">DATE, C. J. </w:t>
      </w:r>
      <w:r w:rsidRPr="004975CD">
        <w:rPr>
          <w:rFonts w:cs="Arial"/>
          <w:b/>
          <w:bCs/>
        </w:rPr>
        <w:t>Introdução a Sistemas De Banco De Dados-Tra.8 Ed..</w:t>
      </w:r>
      <w:r w:rsidRPr="004975CD">
        <w:rPr>
          <w:rFonts w:cs="Arial"/>
        </w:rPr>
        <w:t xml:space="preserve"> </w:t>
      </w:r>
      <w:r w:rsidRPr="00676A09">
        <w:rPr>
          <w:rFonts w:cs="Arial"/>
          <w:lang w:val="en-US"/>
        </w:rPr>
        <w:t>[</w:t>
      </w:r>
      <w:r w:rsidRPr="00676A09">
        <w:rPr>
          <w:rFonts w:cs="Arial"/>
          <w:i/>
          <w:iCs/>
          <w:lang w:val="en-US"/>
        </w:rPr>
        <w:t>S. l.</w:t>
      </w:r>
      <w:r w:rsidRPr="00676A09">
        <w:rPr>
          <w:rFonts w:cs="Arial"/>
          <w:lang w:val="en-US"/>
        </w:rPr>
        <w:t xml:space="preserve">]: Elsevier, 2004. </w:t>
      </w:r>
    </w:p>
    <w:p w14:paraId="0F7B24DB" w14:textId="77777777" w:rsidR="004975CD" w:rsidRPr="00676A09" w:rsidRDefault="004975CD" w:rsidP="004975CD">
      <w:pPr>
        <w:pStyle w:val="Bibliografia"/>
        <w:rPr>
          <w:rFonts w:cs="Arial"/>
          <w:lang w:val="en-US"/>
        </w:rPr>
      </w:pPr>
      <w:r w:rsidRPr="00676A09">
        <w:rPr>
          <w:rFonts w:cs="Arial"/>
          <w:lang w:val="en-US"/>
        </w:rPr>
        <w:t xml:space="preserve">DOWNLOADS | IBGE. </w:t>
      </w:r>
      <w:r w:rsidRPr="004975CD">
        <w:rPr>
          <w:rFonts w:cs="Arial"/>
        </w:rPr>
        <w:t>[</w:t>
      </w:r>
      <w:r w:rsidRPr="004975CD">
        <w:rPr>
          <w:rFonts w:cs="Arial"/>
          <w:i/>
          <w:iCs/>
        </w:rPr>
        <w:t>S. l.</w:t>
      </w:r>
      <w:r w:rsidRPr="004975CD">
        <w:rPr>
          <w:rFonts w:cs="Arial"/>
        </w:rPr>
        <w:t xml:space="preserve">], 2025. Disponível em: https://ftp.ibge.gov.br/Perfil_Municipios/2019/Base_de_Dados/. </w:t>
      </w:r>
      <w:r w:rsidRPr="00676A09">
        <w:rPr>
          <w:rFonts w:cs="Arial"/>
          <w:lang w:val="en-US"/>
        </w:rPr>
        <w:t xml:space="preserve">Acesso em: 19 jul. 2025. </w:t>
      </w:r>
    </w:p>
    <w:p w14:paraId="024197FD" w14:textId="77777777" w:rsidR="004975CD" w:rsidRPr="004975CD" w:rsidRDefault="004975CD" w:rsidP="004975CD">
      <w:pPr>
        <w:pStyle w:val="Bibliografia"/>
        <w:rPr>
          <w:rFonts w:cs="Arial"/>
        </w:rPr>
      </w:pPr>
      <w:r w:rsidRPr="00676A09">
        <w:rPr>
          <w:rFonts w:cs="Arial"/>
          <w:lang w:val="en-US"/>
        </w:rPr>
        <w:t xml:space="preserve">ELIAS, E. N. N. </w:t>
      </w:r>
      <w:r w:rsidRPr="00676A09">
        <w:rPr>
          <w:rFonts w:cs="Arial"/>
          <w:i/>
          <w:iCs/>
          <w:lang w:val="en-US"/>
        </w:rPr>
        <w:t>et al.</w:t>
      </w:r>
      <w:r w:rsidRPr="00676A09">
        <w:rPr>
          <w:rFonts w:cs="Arial"/>
          <w:lang w:val="en-US"/>
        </w:rPr>
        <w:t xml:space="preserve"> The quality of OpenStreetMap in a large metropolis in northeast Brazil: Preliminary assessment of geospatial data for road axes. </w:t>
      </w:r>
      <w:r w:rsidRPr="004975CD">
        <w:rPr>
          <w:rFonts w:cs="Arial"/>
          <w:b/>
          <w:bCs/>
        </w:rPr>
        <w:t>Boletim de Ciências Geodésicas</w:t>
      </w:r>
      <w:r w:rsidRPr="004975CD">
        <w:rPr>
          <w:rFonts w:cs="Arial"/>
        </w:rPr>
        <w:t>, [</w:t>
      </w:r>
      <w:r w:rsidRPr="004975CD">
        <w:rPr>
          <w:rFonts w:cs="Arial"/>
          <w:i/>
          <w:iCs/>
        </w:rPr>
        <w:t>s. l.</w:t>
      </w:r>
      <w:r w:rsidRPr="004975CD">
        <w:rPr>
          <w:rFonts w:cs="Arial"/>
        </w:rPr>
        <w:t xml:space="preserve">], v. 26, n. 3, p. e2020012, 2020. </w:t>
      </w:r>
    </w:p>
    <w:p w14:paraId="297081C1" w14:textId="77777777" w:rsidR="004975CD" w:rsidRPr="00676A09" w:rsidRDefault="004975CD" w:rsidP="004975CD">
      <w:pPr>
        <w:pStyle w:val="Bibliografia"/>
        <w:rPr>
          <w:rFonts w:cs="Arial"/>
          <w:lang w:val="es-ES"/>
        </w:rPr>
      </w:pPr>
      <w:r w:rsidRPr="00676A09">
        <w:rPr>
          <w:rFonts w:cs="Arial"/>
          <w:lang w:val="en-US"/>
        </w:rPr>
        <w:t xml:space="preserve">ENEMARK, S.; MCLAREN, R.; LEMMEN, C. Fit-for-Purpose Land Administration—Providing Secure Land Rights at Scale. </w:t>
      </w:r>
      <w:r w:rsidRPr="00676A09">
        <w:rPr>
          <w:rFonts w:cs="Arial"/>
          <w:b/>
          <w:bCs/>
          <w:lang w:val="es-ES"/>
        </w:rPr>
        <w:t>Land</w:t>
      </w:r>
      <w:r w:rsidRPr="00676A09">
        <w:rPr>
          <w:rFonts w:cs="Arial"/>
          <w:lang w:val="es-ES"/>
        </w:rPr>
        <w:t>, [</w:t>
      </w:r>
      <w:r w:rsidRPr="00676A09">
        <w:rPr>
          <w:rFonts w:cs="Arial"/>
          <w:i/>
          <w:iCs/>
          <w:lang w:val="es-ES"/>
        </w:rPr>
        <w:t>s. l.</w:t>
      </w:r>
      <w:r w:rsidRPr="00676A09">
        <w:rPr>
          <w:rFonts w:cs="Arial"/>
          <w:lang w:val="es-ES"/>
        </w:rPr>
        <w:t xml:space="preserve">], v. 10, n. 9, p. 972, 2021. </w:t>
      </w:r>
    </w:p>
    <w:p w14:paraId="5C2E8F79" w14:textId="77777777" w:rsidR="004975CD" w:rsidRPr="00676A09" w:rsidRDefault="004975CD" w:rsidP="004975CD">
      <w:pPr>
        <w:pStyle w:val="Bibliografia"/>
        <w:rPr>
          <w:rFonts w:cs="Arial"/>
          <w:lang w:val="en-US"/>
        </w:rPr>
      </w:pPr>
      <w:r w:rsidRPr="00676A09">
        <w:rPr>
          <w:rFonts w:cs="Arial"/>
          <w:lang w:val="es-ES"/>
        </w:rPr>
        <w:t xml:space="preserve">ERBA, D. A. </w:t>
      </w:r>
      <w:r w:rsidRPr="00676A09">
        <w:rPr>
          <w:rFonts w:cs="Arial"/>
          <w:b/>
          <w:bCs/>
          <w:lang w:val="es-ES"/>
        </w:rPr>
        <w:t>Catastro multifinalitario aplicado a la definición de políticas de suelo en América Latina</w:t>
      </w:r>
      <w:r w:rsidRPr="00676A09">
        <w:rPr>
          <w:rFonts w:cs="Arial"/>
          <w:lang w:val="es-ES"/>
        </w:rPr>
        <w:t xml:space="preserve">. </w:t>
      </w:r>
      <w:r w:rsidRPr="00676A09">
        <w:rPr>
          <w:rFonts w:cs="Arial"/>
          <w:lang w:val="en-US"/>
        </w:rPr>
        <w:t xml:space="preserve">Cambridge, MA: Lincoln Institute of Land Policy, 2007. </w:t>
      </w:r>
    </w:p>
    <w:p w14:paraId="0142F4F2" w14:textId="77777777" w:rsidR="004975CD" w:rsidRPr="00676A09" w:rsidRDefault="004975CD" w:rsidP="004975CD">
      <w:pPr>
        <w:pStyle w:val="Bibliografia"/>
        <w:rPr>
          <w:rFonts w:cs="Arial"/>
          <w:lang w:val="en-US"/>
        </w:rPr>
      </w:pPr>
      <w:r w:rsidRPr="00676A09">
        <w:rPr>
          <w:rFonts w:cs="Arial"/>
          <w:lang w:val="en-US"/>
        </w:rPr>
        <w:t xml:space="preserve">FIELDING, R. T. </w:t>
      </w:r>
      <w:r w:rsidRPr="00676A09">
        <w:rPr>
          <w:rFonts w:cs="Arial"/>
          <w:b/>
          <w:bCs/>
          <w:lang w:val="en-US"/>
        </w:rPr>
        <w:t>Architectural styles and the design of network-based software architectures</w:t>
      </w:r>
      <w:r w:rsidRPr="00676A09">
        <w:rPr>
          <w:rFonts w:cs="Arial"/>
          <w:lang w:val="en-US"/>
        </w:rPr>
        <w:t>. [</w:t>
      </w:r>
      <w:r w:rsidRPr="00676A09">
        <w:rPr>
          <w:rFonts w:cs="Arial"/>
          <w:i/>
          <w:iCs/>
          <w:lang w:val="en-US"/>
        </w:rPr>
        <w:t>S. l.</w:t>
      </w:r>
      <w:r w:rsidRPr="00676A09">
        <w:rPr>
          <w:rFonts w:cs="Arial"/>
          <w:lang w:val="en-US"/>
        </w:rPr>
        <w:t xml:space="preserve">]: University of California, Irvine, 2000. </w:t>
      </w:r>
    </w:p>
    <w:p w14:paraId="00BB8F2E" w14:textId="77777777" w:rsidR="004975CD" w:rsidRPr="004975CD" w:rsidRDefault="004975CD" w:rsidP="004975CD">
      <w:pPr>
        <w:pStyle w:val="Bibliografia"/>
        <w:rPr>
          <w:rFonts w:cs="Arial"/>
        </w:rPr>
      </w:pPr>
      <w:r w:rsidRPr="00676A09">
        <w:rPr>
          <w:rFonts w:cs="Arial"/>
          <w:lang w:val="en-US"/>
        </w:rPr>
        <w:t xml:space="preserve">GOODCHILD, M. F. Citizens as sensors: the world of volunteered geography. </w:t>
      </w:r>
      <w:r w:rsidRPr="004975CD">
        <w:rPr>
          <w:rFonts w:cs="Arial"/>
          <w:b/>
          <w:bCs/>
        </w:rPr>
        <w:t>GeoJournal</w:t>
      </w:r>
      <w:r w:rsidRPr="004975CD">
        <w:rPr>
          <w:rFonts w:cs="Arial"/>
        </w:rPr>
        <w:t>, [</w:t>
      </w:r>
      <w:r w:rsidRPr="004975CD">
        <w:rPr>
          <w:rFonts w:cs="Arial"/>
          <w:i/>
          <w:iCs/>
        </w:rPr>
        <w:t>s. l.</w:t>
      </w:r>
      <w:r w:rsidRPr="004975CD">
        <w:rPr>
          <w:rFonts w:cs="Arial"/>
        </w:rPr>
        <w:t xml:space="preserve">], v. 69, n. 4, p. 211–221, 2007. </w:t>
      </w:r>
    </w:p>
    <w:p w14:paraId="36709215" w14:textId="77777777" w:rsidR="004975CD" w:rsidRPr="00676A09" w:rsidRDefault="004975CD" w:rsidP="004975CD">
      <w:pPr>
        <w:pStyle w:val="Bibliografia"/>
        <w:rPr>
          <w:rFonts w:cs="Arial"/>
          <w:lang w:val="en-US"/>
        </w:rPr>
      </w:pPr>
      <w:r w:rsidRPr="004975CD">
        <w:rPr>
          <w:rFonts w:cs="Arial"/>
        </w:rPr>
        <w:t>JSON API DE PESQUISA PERSONALIZADA | PROGRAMMABLE SEARCH ENGINE. [</w:t>
      </w:r>
      <w:r w:rsidRPr="004975CD">
        <w:rPr>
          <w:rFonts w:cs="Arial"/>
          <w:i/>
          <w:iCs/>
        </w:rPr>
        <w:t>S. l.</w:t>
      </w:r>
      <w:r w:rsidRPr="004975CD">
        <w:rPr>
          <w:rFonts w:cs="Arial"/>
        </w:rPr>
        <w:t>], [</w:t>
      </w:r>
      <w:r w:rsidRPr="004975CD">
        <w:rPr>
          <w:rFonts w:cs="Arial"/>
          <w:i/>
          <w:iCs/>
        </w:rPr>
        <w:t>s. d.</w:t>
      </w:r>
      <w:r w:rsidRPr="004975CD">
        <w:rPr>
          <w:rFonts w:cs="Arial"/>
        </w:rPr>
        <w:t xml:space="preserve">]. Disponível em: https://developers.google.com/custom-search/v1/overview?hl=pt-br. </w:t>
      </w:r>
      <w:r w:rsidRPr="00676A09">
        <w:rPr>
          <w:rFonts w:cs="Arial"/>
          <w:lang w:val="en-US"/>
        </w:rPr>
        <w:t xml:space="preserve">Acesso em: 27 dez. 2025. </w:t>
      </w:r>
    </w:p>
    <w:p w14:paraId="17A101B7" w14:textId="77777777" w:rsidR="004975CD" w:rsidRPr="00676A09" w:rsidRDefault="004975CD" w:rsidP="004975CD">
      <w:pPr>
        <w:pStyle w:val="Bibliografia"/>
        <w:rPr>
          <w:rFonts w:cs="Arial"/>
          <w:lang w:val="en-US"/>
        </w:rPr>
      </w:pPr>
      <w:r w:rsidRPr="00676A09">
        <w:rPr>
          <w:rFonts w:cs="Arial"/>
          <w:lang w:val="en-US"/>
        </w:rPr>
        <w:lastRenderedPageBreak/>
        <w:t xml:space="preserve">HAKLAY, M. How Good is Volunteered Geographical Information? A Comparative Study of OpenStreetMap and Ordnance Survey Datasets. </w:t>
      </w:r>
      <w:r w:rsidRPr="00676A09">
        <w:rPr>
          <w:rFonts w:cs="Arial"/>
          <w:b/>
          <w:bCs/>
          <w:lang w:val="en-US"/>
        </w:rPr>
        <w:t>Environment and Planning B: Planning and Design</w:t>
      </w:r>
      <w:r w:rsidRPr="00676A09">
        <w:rPr>
          <w:rFonts w:cs="Arial"/>
          <w:lang w:val="en-US"/>
        </w:rPr>
        <w:t>, [</w:t>
      </w:r>
      <w:r w:rsidRPr="00676A09">
        <w:rPr>
          <w:rFonts w:cs="Arial"/>
          <w:i/>
          <w:iCs/>
          <w:lang w:val="en-US"/>
        </w:rPr>
        <w:t>s. l.</w:t>
      </w:r>
      <w:r w:rsidRPr="00676A09">
        <w:rPr>
          <w:rFonts w:cs="Arial"/>
          <w:lang w:val="en-US"/>
        </w:rPr>
        <w:t xml:space="preserve">], v. 37, n. 4, p. 682–703, 2010. </w:t>
      </w:r>
    </w:p>
    <w:p w14:paraId="16CB78B0" w14:textId="77777777" w:rsidR="004975CD" w:rsidRPr="004975CD" w:rsidRDefault="004975CD" w:rsidP="004975CD">
      <w:pPr>
        <w:pStyle w:val="Bibliografia"/>
        <w:rPr>
          <w:rFonts w:cs="Arial"/>
        </w:rPr>
      </w:pPr>
      <w:r w:rsidRPr="00676A09">
        <w:rPr>
          <w:rFonts w:cs="Arial"/>
          <w:lang w:val="en-US"/>
        </w:rPr>
        <w:t xml:space="preserve">HAKLAY, M.; WEBER, P. OpenStreetMap: User-Generated Street Maps. </w:t>
      </w:r>
      <w:r w:rsidRPr="004975CD">
        <w:rPr>
          <w:rFonts w:cs="Arial"/>
          <w:b/>
          <w:bCs/>
        </w:rPr>
        <w:t>IEEE Pervasive Computing</w:t>
      </w:r>
      <w:r w:rsidRPr="004975CD">
        <w:rPr>
          <w:rFonts w:cs="Arial"/>
        </w:rPr>
        <w:t>, [</w:t>
      </w:r>
      <w:r w:rsidRPr="004975CD">
        <w:rPr>
          <w:rFonts w:cs="Arial"/>
          <w:i/>
          <w:iCs/>
        </w:rPr>
        <w:t>s. l.</w:t>
      </w:r>
      <w:r w:rsidRPr="004975CD">
        <w:rPr>
          <w:rFonts w:cs="Arial"/>
        </w:rPr>
        <w:t xml:space="preserve">], v. 7, n. 4, p. 12–18, 2008. </w:t>
      </w:r>
    </w:p>
    <w:p w14:paraId="16E1BC0D"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Cadastro Nacional de Endereços para Fins Estatísticos | IBGE</w:t>
      </w:r>
      <w:r w:rsidRPr="004975CD">
        <w:rPr>
          <w:rFonts w:cs="Arial"/>
        </w:rPr>
        <w:t>. [</w:t>
      </w:r>
      <w:r w:rsidRPr="004975CD">
        <w:rPr>
          <w:rFonts w:cs="Arial"/>
          <w:i/>
          <w:iCs/>
        </w:rPr>
        <w:t>S. l.</w:t>
      </w:r>
      <w:r w:rsidRPr="004975CD">
        <w:rPr>
          <w:rFonts w:cs="Arial"/>
        </w:rPr>
        <w:t xml:space="preserve">], 2025a. Disponível em: https://www.ibge.gov.br/estatisticas/sociais/habitacao/38734-cadastro-nacional-de-enderecos-para-fins-estatisticos.html?=&amp;t=o-que-e. Acesso em: 4 jun. 2025. </w:t>
      </w:r>
    </w:p>
    <w:p w14:paraId="6CF7F678"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Censo Demográfico 2022. Coordenadas Geográficas dos Endereços. Nota metodológica n. 01</w:t>
      </w:r>
      <w:r w:rsidRPr="004975CD">
        <w:rPr>
          <w:rFonts w:cs="Arial"/>
        </w:rPr>
        <w:t>. [</w:t>
      </w:r>
      <w:r w:rsidRPr="004975CD">
        <w:rPr>
          <w:rFonts w:cs="Arial"/>
          <w:i/>
          <w:iCs/>
        </w:rPr>
        <w:t>S. l.</w:t>
      </w:r>
      <w:r w:rsidRPr="004975CD">
        <w:rPr>
          <w:rFonts w:cs="Arial"/>
        </w:rPr>
        <w:t>]: [</w:t>
      </w:r>
      <w:r w:rsidRPr="004975CD">
        <w:rPr>
          <w:rFonts w:cs="Arial"/>
          <w:i/>
          <w:iCs/>
        </w:rPr>
        <w:t>s. d.</w:t>
      </w:r>
      <w:r w:rsidRPr="004975CD">
        <w:rPr>
          <w:rFonts w:cs="Arial"/>
        </w:rPr>
        <w:t xml:space="preserve">], 2024. Disponível em: https://biblioteca.ibge.gov.br/visualizacao/livros/liv102063.pdf. </w:t>
      </w:r>
    </w:p>
    <w:p w14:paraId="7FB738D3"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Códigos dos Municípios | IBGE</w:t>
      </w:r>
      <w:r w:rsidRPr="004975CD">
        <w:rPr>
          <w:rFonts w:cs="Arial"/>
        </w:rPr>
        <w:t>. [</w:t>
      </w:r>
      <w:r w:rsidRPr="004975CD">
        <w:rPr>
          <w:rFonts w:cs="Arial"/>
          <w:i/>
          <w:iCs/>
        </w:rPr>
        <w:t>S. l.</w:t>
      </w:r>
      <w:r w:rsidRPr="004975CD">
        <w:rPr>
          <w:rFonts w:cs="Arial"/>
        </w:rPr>
        <w:t xml:space="preserve">], 2025b. Disponível em: https://www.ibge.gov.br/explica/codigos-dos-municipios.php. Acesso em: 17 nov. 2025. </w:t>
      </w:r>
    </w:p>
    <w:p w14:paraId="330BF1C3"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Manual do Recenseador: Censo Demográfico 2022</w:t>
      </w:r>
      <w:r w:rsidRPr="004975CD">
        <w:rPr>
          <w:rFonts w:cs="Arial"/>
        </w:rPr>
        <w:t xml:space="preserve">. Rio de Janeiro: IBGE, 2022. Disponível em: https://censo2022.ibge.gov.br/component/rsfiles/download-file/files.html?path=censo2021%252Fmanuais%252FManual_Recenseador_CD_1_09.pdf. </w:t>
      </w:r>
    </w:p>
    <w:p w14:paraId="6C468A19" w14:textId="77777777" w:rsidR="004975CD" w:rsidRPr="00676A09" w:rsidRDefault="004975CD" w:rsidP="004975CD">
      <w:pPr>
        <w:pStyle w:val="Bibliografia"/>
        <w:rPr>
          <w:rFonts w:cs="Arial"/>
          <w:lang w:val="en-US"/>
        </w:rPr>
      </w:pPr>
      <w:r w:rsidRPr="004975CD">
        <w:rPr>
          <w:rFonts w:cs="Arial"/>
        </w:rPr>
        <w:t xml:space="preserve">IBGE. </w:t>
      </w:r>
      <w:r w:rsidRPr="004975CD">
        <w:rPr>
          <w:rFonts w:cs="Arial"/>
          <w:b/>
          <w:bCs/>
        </w:rPr>
        <w:t>MUNIC 2019</w:t>
      </w:r>
      <w:r w:rsidRPr="004975CD">
        <w:rPr>
          <w:rFonts w:cs="Arial"/>
        </w:rPr>
        <w:t>. [</w:t>
      </w:r>
      <w:r w:rsidRPr="004975CD">
        <w:rPr>
          <w:rFonts w:cs="Arial"/>
          <w:i/>
          <w:iCs/>
        </w:rPr>
        <w:t>S. l.</w:t>
      </w:r>
      <w:r w:rsidRPr="004975CD">
        <w:rPr>
          <w:rFonts w:cs="Arial"/>
        </w:rPr>
        <w:t xml:space="preserve">], 2019. Disponível em: https://ftp.ibge.gov.br/Perfil_Municipios/2019/Base_de_Dados/. </w:t>
      </w:r>
      <w:r w:rsidRPr="00676A09">
        <w:rPr>
          <w:rFonts w:cs="Arial"/>
          <w:lang w:val="en-US"/>
        </w:rPr>
        <w:t xml:space="preserve">Acesso em: 19 jul. 2025. </w:t>
      </w:r>
    </w:p>
    <w:p w14:paraId="692CCD20" w14:textId="77777777" w:rsidR="004975CD" w:rsidRPr="004975CD" w:rsidRDefault="004975CD" w:rsidP="004975CD">
      <w:pPr>
        <w:pStyle w:val="Bibliografia"/>
        <w:rPr>
          <w:rFonts w:cs="Arial"/>
        </w:rPr>
      </w:pPr>
      <w:r w:rsidRPr="00676A09">
        <w:rPr>
          <w:rFonts w:cs="Arial"/>
          <w:lang w:val="en-US"/>
        </w:rPr>
        <w:t xml:space="preserve">IBM. </w:t>
      </w:r>
      <w:r w:rsidRPr="00676A09">
        <w:rPr>
          <w:rFonts w:cs="Arial"/>
          <w:b/>
          <w:bCs/>
          <w:lang w:val="en-US"/>
        </w:rPr>
        <w:t>Rational Software Architect Standard Edition 7.5.5</w:t>
      </w:r>
      <w:r w:rsidRPr="00676A09">
        <w:rPr>
          <w:rFonts w:cs="Arial"/>
          <w:lang w:val="en-US"/>
        </w:rPr>
        <w:t>. [</w:t>
      </w:r>
      <w:r w:rsidRPr="00676A09">
        <w:rPr>
          <w:rFonts w:cs="Arial"/>
          <w:i/>
          <w:iCs/>
          <w:lang w:val="en-US"/>
        </w:rPr>
        <w:t>S. l.</w:t>
      </w:r>
      <w:r w:rsidRPr="00676A09">
        <w:rPr>
          <w:rFonts w:cs="Arial"/>
          <w:lang w:val="en-US"/>
        </w:rPr>
        <w:t xml:space="preserve">], 2021. </w:t>
      </w:r>
      <w:r w:rsidRPr="004975CD">
        <w:rPr>
          <w:rFonts w:cs="Arial"/>
        </w:rPr>
        <w:t xml:space="preserve">Disponível em: https://www.ibm.com/docs/pt-br/rsas/7.5.0?topic=diagrams-relationships-in-class. Acesso em: 6 dez. 2024. </w:t>
      </w:r>
    </w:p>
    <w:p w14:paraId="76C64220" w14:textId="77777777" w:rsidR="004975CD" w:rsidRPr="004975CD" w:rsidRDefault="004975CD" w:rsidP="004975CD">
      <w:pPr>
        <w:pStyle w:val="Bibliografia"/>
        <w:rPr>
          <w:rFonts w:cs="Arial"/>
        </w:rPr>
      </w:pPr>
      <w:r w:rsidRPr="004975CD">
        <w:rPr>
          <w:rFonts w:cs="Arial"/>
        </w:rPr>
        <w:t xml:space="preserve">ISO. </w:t>
      </w:r>
      <w:r w:rsidRPr="004975CD">
        <w:rPr>
          <w:rFonts w:cs="Arial"/>
          <w:b/>
          <w:bCs/>
        </w:rPr>
        <w:t>ISO 19152:2012(en), Geographic information — Land Administration Domain Model (LADM)</w:t>
      </w:r>
      <w:r w:rsidRPr="004975CD">
        <w:rPr>
          <w:rFonts w:cs="Arial"/>
        </w:rPr>
        <w:t>. [</w:t>
      </w:r>
      <w:r w:rsidRPr="004975CD">
        <w:rPr>
          <w:rFonts w:cs="Arial"/>
          <w:i/>
          <w:iCs/>
        </w:rPr>
        <w:t>S. l.</w:t>
      </w:r>
      <w:r w:rsidRPr="004975CD">
        <w:rPr>
          <w:rFonts w:cs="Arial"/>
        </w:rPr>
        <w:t xml:space="preserve">], 2012. Disponível em: https://www.iso.org/obp/ui/en/#iso:std:iso:19152:ed-1:v1:en. Acesso em: 6 dez. 2024. </w:t>
      </w:r>
    </w:p>
    <w:p w14:paraId="2EE3CF58" w14:textId="77777777" w:rsidR="004975CD" w:rsidRPr="00676A09" w:rsidRDefault="004975CD" w:rsidP="004975CD">
      <w:pPr>
        <w:pStyle w:val="Bibliografia"/>
        <w:rPr>
          <w:rFonts w:cs="Arial"/>
          <w:lang w:val="en-US"/>
        </w:rPr>
      </w:pPr>
      <w:r w:rsidRPr="004975CD">
        <w:rPr>
          <w:rFonts w:cs="Arial"/>
        </w:rPr>
        <w:t>JAVASCRIPT | MDN. [</w:t>
      </w:r>
      <w:r w:rsidRPr="004975CD">
        <w:rPr>
          <w:rFonts w:cs="Arial"/>
          <w:i/>
          <w:iCs/>
        </w:rPr>
        <w:t>S. l.</w:t>
      </w:r>
      <w:r w:rsidRPr="004975CD">
        <w:rPr>
          <w:rFonts w:cs="Arial"/>
        </w:rPr>
        <w:t xml:space="preserve">], 2025. Disponível em: https://developer.mozilla.org/pt-BR/docs/Web/JavaScript. </w:t>
      </w:r>
      <w:r w:rsidRPr="00676A09">
        <w:rPr>
          <w:rFonts w:cs="Arial"/>
          <w:lang w:val="en-US"/>
        </w:rPr>
        <w:t xml:space="preserve">Acesso em: 10 ago. 2025. </w:t>
      </w:r>
    </w:p>
    <w:p w14:paraId="74963769" w14:textId="77777777" w:rsidR="004975CD" w:rsidRPr="00676A09" w:rsidRDefault="004975CD" w:rsidP="004975CD">
      <w:pPr>
        <w:pStyle w:val="Bibliografia"/>
        <w:rPr>
          <w:rFonts w:cs="Arial"/>
          <w:lang w:val="en-US"/>
        </w:rPr>
      </w:pPr>
      <w:r w:rsidRPr="00676A09">
        <w:rPr>
          <w:rFonts w:cs="Arial"/>
          <w:lang w:val="en-US"/>
        </w:rPr>
        <w:t xml:space="preserve">KOEVA, M. </w:t>
      </w:r>
      <w:r w:rsidRPr="00676A09">
        <w:rPr>
          <w:rFonts w:cs="Arial"/>
          <w:i/>
          <w:iCs/>
          <w:lang w:val="en-US"/>
        </w:rPr>
        <w:t>et al.</w:t>
      </w:r>
      <w:r w:rsidRPr="00676A09">
        <w:rPr>
          <w:rFonts w:cs="Arial"/>
          <w:lang w:val="en-US"/>
        </w:rPr>
        <w:t xml:space="preserve"> Geospatial Tool and Geocloud Platform Innovations: A Fit-for-Purpose Land Administration Assessment. </w:t>
      </w:r>
      <w:r w:rsidRPr="00676A09">
        <w:rPr>
          <w:rFonts w:cs="Arial"/>
          <w:b/>
          <w:bCs/>
          <w:lang w:val="en-US"/>
        </w:rPr>
        <w:t>Land</w:t>
      </w:r>
      <w:r w:rsidRPr="00676A09">
        <w:rPr>
          <w:rFonts w:cs="Arial"/>
          <w:lang w:val="en-US"/>
        </w:rPr>
        <w:t>, [</w:t>
      </w:r>
      <w:r w:rsidRPr="00676A09">
        <w:rPr>
          <w:rFonts w:cs="Arial"/>
          <w:i/>
          <w:iCs/>
          <w:lang w:val="en-US"/>
        </w:rPr>
        <w:t>s. l.</w:t>
      </w:r>
      <w:r w:rsidRPr="00676A09">
        <w:rPr>
          <w:rFonts w:cs="Arial"/>
          <w:lang w:val="en-US"/>
        </w:rPr>
        <w:t xml:space="preserve">], v. 10, n. 6, p. 557, 2021. </w:t>
      </w:r>
    </w:p>
    <w:p w14:paraId="41D8AC2F" w14:textId="77777777" w:rsidR="004975CD" w:rsidRPr="004975CD" w:rsidRDefault="004975CD" w:rsidP="004975CD">
      <w:pPr>
        <w:pStyle w:val="Bibliografia"/>
        <w:rPr>
          <w:rFonts w:cs="Arial"/>
        </w:rPr>
      </w:pPr>
      <w:r w:rsidRPr="00676A09">
        <w:rPr>
          <w:rFonts w:cs="Arial"/>
          <w:lang w:val="en-US"/>
        </w:rPr>
        <w:t xml:space="preserve">LEAFLET - A JAVASCRIPT LIBRARY FOR INTERACTIVE MAPS. </w:t>
      </w:r>
      <w:r w:rsidRPr="004975CD">
        <w:rPr>
          <w:rFonts w:cs="Arial"/>
        </w:rPr>
        <w:t>[</w:t>
      </w:r>
      <w:r w:rsidRPr="004975CD">
        <w:rPr>
          <w:rFonts w:cs="Arial"/>
          <w:i/>
          <w:iCs/>
        </w:rPr>
        <w:t>S. l.</w:t>
      </w:r>
      <w:r w:rsidRPr="004975CD">
        <w:rPr>
          <w:rFonts w:cs="Arial"/>
        </w:rPr>
        <w:t xml:space="preserve">], 2025. Disponível em: https://leafletjs.com/. Acesso em: 10 ago. 2025. </w:t>
      </w:r>
    </w:p>
    <w:p w14:paraId="3052566D" w14:textId="77777777" w:rsidR="004975CD" w:rsidRPr="004975CD" w:rsidRDefault="004975CD" w:rsidP="004975CD">
      <w:pPr>
        <w:pStyle w:val="Bibliografia"/>
        <w:rPr>
          <w:rFonts w:cs="Arial"/>
        </w:rPr>
      </w:pPr>
      <w:r w:rsidRPr="004975CD">
        <w:rPr>
          <w:rFonts w:cs="Arial"/>
        </w:rPr>
        <w:t>LGPD - LEI N</w:t>
      </w:r>
      <w:r w:rsidRPr="004975CD">
        <w:rPr>
          <w:rFonts w:cs="Arial"/>
          <w:vertAlign w:val="superscript"/>
        </w:rPr>
        <w:t>o</w:t>
      </w:r>
      <w:r w:rsidRPr="004975CD">
        <w:rPr>
          <w:rFonts w:cs="Arial"/>
        </w:rPr>
        <w:t xml:space="preserve"> 13.709/2018. Congresso Nacional - Brasil. 14 ago. 2018. Disponível em: https://www2.camara.leg.br/legin/fed/lei/2018/lei-13709-14-agosto-2018-787077-publicacaooriginal-156212-pl.html. </w:t>
      </w:r>
    </w:p>
    <w:p w14:paraId="61CA54C9" w14:textId="77777777" w:rsidR="004975CD" w:rsidRPr="004975CD" w:rsidRDefault="004975CD" w:rsidP="004975CD">
      <w:pPr>
        <w:pStyle w:val="Bibliografia"/>
        <w:rPr>
          <w:rFonts w:cs="Arial"/>
        </w:rPr>
      </w:pPr>
      <w:r w:rsidRPr="004975CD">
        <w:rPr>
          <w:rFonts w:cs="Arial"/>
        </w:rPr>
        <w:t xml:space="preserve">MACEDO, D. </w:t>
      </w:r>
      <w:r w:rsidRPr="004975CD">
        <w:rPr>
          <w:rFonts w:cs="Arial"/>
          <w:b/>
          <w:bCs/>
        </w:rPr>
        <w:t xml:space="preserve">Integração do Cadastro Único com Cadastro Nacional de Endereços para Fins Estatístico através da modelagem de um banco de dados </w:t>
      </w:r>
      <w:r w:rsidRPr="004975CD">
        <w:rPr>
          <w:rFonts w:cs="Arial"/>
          <w:b/>
          <w:bCs/>
        </w:rPr>
        <w:lastRenderedPageBreak/>
        <w:t>espacial</w:t>
      </w:r>
      <w:r w:rsidRPr="004975CD">
        <w:rPr>
          <w:rFonts w:cs="Arial"/>
        </w:rPr>
        <w:t>. [</w:t>
      </w:r>
      <w:r w:rsidRPr="004975CD">
        <w:rPr>
          <w:rFonts w:cs="Arial"/>
          <w:i/>
          <w:iCs/>
        </w:rPr>
        <w:t>S. l.</w:t>
      </w:r>
      <w:r w:rsidRPr="004975CD">
        <w:rPr>
          <w:rFonts w:cs="Arial"/>
        </w:rPr>
        <w:t>]: mds.gov.br, 2023. Disponível em: https://aplicacoes.mds.gov.br/sagi/pesquisas/documentos/relatorio/relatorio_270.pdf. Acesso em: 3 mar. 2025.</w:t>
      </w:r>
    </w:p>
    <w:p w14:paraId="2A237DE9" w14:textId="77777777" w:rsidR="004975CD" w:rsidRPr="00676A09" w:rsidRDefault="004975CD" w:rsidP="004975CD">
      <w:pPr>
        <w:pStyle w:val="Bibliografia"/>
        <w:rPr>
          <w:rFonts w:cs="Arial"/>
          <w:lang w:val="en-US"/>
        </w:rPr>
      </w:pPr>
      <w:r w:rsidRPr="004975CD">
        <w:rPr>
          <w:rFonts w:cs="Arial"/>
        </w:rPr>
        <w:t xml:space="preserve">MACHADO, A. A.; CAMBOIM, S. P. Mapeamento colaborativo como fonte de dados para o planejamento urbano: desafios e potencialidades. </w:t>
      </w:r>
      <w:r w:rsidRPr="004975CD">
        <w:rPr>
          <w:rFonts w:cs="Arial"/>
          <w:b/>
          <w:bCs/>
        </w:rPr>
        <w:t>urbe. Revista Brasileira de Gestão Urbana</w:t>
      </w:r>
      <w:r w:rsidRPr="004975CD">
        <w:rPr>
          <w:rFonts w:cs="Arial"/>
        </w:rPr>
        <w:t>, [</w:t>
      </w:r>
      <w:r w:rsidRPr="004975CD">
        <w:rPr>
          <w:rFonts w:cs="Arial"/>
          <w:i/>
          <w:iCs/>
        </w:rPr>
        <w:t>s. l.</w:t>
      </w:r>
      <w:r w:rsidRPr="004975CD">
        <w:rPr>
          <w:rFonts w:cs="Arial"/>
        </w:rPr>
        <w:t xml:space="preserve">], v. 11, 2019. Disponível em: http://www.scielo.br/scielo.php?script=sci_arttext&amp;pid=S2175-33692019000100244&amp;tlng=pt. </w:t>
      </w:r>
      <w:r w:rsidRPr="00676A09">
        <w:rPr>
          <w:rFonts w:cs="Arial"/>
          <w:lang w:val="en-US"/>
        </w:rPr>
        <w:t>Acesso em: 18 jul. 2025.</w:t>
      </w:r>
    </w:p>
    <w:p w14:paraId="2EA213C9" w14:textId="77777777" w:rsidR="004975CD" w:rsidRPr="00676A09" w:rsidRDefault="004975CD" w:rsidP="004975CD">
      <w:pPr>
        <w:pStyle w:val="Bibliografia"/>
        <w:rPr>
          <w:rFonts w:cs="Arial"/>
          <w:lang w:val="en-US"/>
        </w:rPr>
      </w:pPr>
      <w:r w:rsidRPr="00676A09">
        <w:rPr>
          <w:rFonts w:cs="Arial"/>
          <w:lang w:val="en-US"/>
        </w:rPr>
        <w:t xml:space="preserve">MANNING, C. D. </w:t>
      </w:r>
      <w:r w:rsidRPr="00676A09">
        <w:rPr>
          <w:rFonts w:cs="Arial"/>
          <w:b/>
          <w:bCs/>
          <w:lang w:val="en-US"/>
        </w:rPr>
        <w:t>Introduction to information retrieval</w:t>
      </w:r>
      <w:r w:rsidRPr="00676A09">
        <w:rPr>
          <w:rFonts w:cs="Arial"/>
          <w:lang w:val="en-US"/>
        </w:rPr>
        <w:t xml:space="preserve">. Cambridge: Cambridge university press, 2008. </w:t>
      </w:r>
    </w:p>
    <w:p w14:paraId="1ADDCC15" w14:textId="77777777" w:rsidR="004975CD" w:rsidRPr="004975CD" w:rsidRDefault="004975CD" w:rsidP="004975CD">
      <w:pPr>
        <w:pStyle w:val="Bibliografia"/>
        <w:rPr>
          <w:rFonts w:cs="Arial"/>
        </w:rPr>
      </w:pPr>
      <w:r w:rsidRPr="00676A09">
        <w:rPr>
          <w:rFonts w:cs="Arial"/>
          <w:lang w:val="en-US"/>
        </w:rPr>
        <w:t xml:space="preserve">MYSQL. </w:t>
      </w:r>
      <w:r w:rsidRPr="004975CD">
        <w:rPr>
          <w:rFonts w:cs="Arial"/>
        </w:rPr>
        <w:t>[</w:t>
      </w:r>
      <w:r w:rsidRPr="004975CD">
        <w:rPr>
          <w:rFonts w:cs="Arial"/>
          <w:i/>
          <w:iCs/>
        </w:rPr>
        <w:t>S. l.</w:t>
      </w:r>
      <w:r w:rsidRPr="004975CD">
        <w:rPr>
          <w:rFonts w:cs="Arial"/>
        </w:rPr>
        <w:t xml:space="preserve">], 2025. Disponível em: https://www.mysql.com/. Acesso em: 10 ago. 2025. </w:t>
      </w:r>
    </w:p>
    <w:p w14:paraId="49EAEEBC" w14:textId="77777777" w:rsidR="004975CD" w:rsidRPr="004975CD" w:rsidRDefault="004975CD" w:rsidP="004975CD">
      <w:pPr>
        <w:pStyle w:val="Bibliografia"/>
        <w:rPr>
          <w:rFonts w:cs="Arial"/>
        </w:rPr>
      </w:pPr>
      <w:r w:rsidRPr="004975CD">
        <w:rPr>
          <w:rFonts w:cs="Arial"/>
        </w:rPr>
        <w:t xml:space="preserve">NUNES, M. das G. V. </w:t>
      </w:r>
      <w:r w:rsidRPr="004975CD">
        <w:rPr>
          <w:rFonts w:cs="Arial"/>
          <w:b/>
          <w:bCs/>
        </w:rPr>
        <w:t>Processamento de Linguagem Natural: Conceitos, Técnicas e Aplicações em Português</w:t>
      </w:r>
      <w:r w:rsidRPr="004975CD">
        <w:rPr>
          <w:rFonts w:cs="Arial"/>
        </w:rPr>
        <w:t xml:space="preserve">. 2. ed. São Carlos, SP: Graça Nunes, 2024. </w:t>
      </w:r>
    </w:p>
    <w:p w14:paraId="54D58979" w14:textId="77777777" w:rsidR="004975CD" w:rsidRPr="004975CD" w:rsidRDefault="004975CD" w:rsidP="004975CD">
      <w:pPr>
        <w:pStyle w:val="Bibliografia"/>
        <w:rPr>
          <w:rFonts w:cs="Arial"/>
        </w:rPr>
      </w:pPr>
      <w:r w:rsidRPr="004975CD">
        <w:rPr>
          <w:rFonts w:cs="Arial"/>
        </w:rPr>
        <w:t xml:space="preserve">OLBRICHT, R.; PAULMANN, M. </w:t>
      </w:r>
      <w:r w:rsidRPr="004975CD">
        <w:rPr>
          <w:rFonts w:cs="Arial"/>
          <w:b/>
          <w:bCs/>
        </w:rPr>
        <w:t>Overpass API</w:t>
      </w:r>
      <w:r w:rsidRPr="004975CD">
        <w:rPr>
          <w:rFonts w:cs="Arial"/>
        </w:rPr>
        <w:t>. [</w:t>
      </w:r>
      <w:r w:rsidRPr="004975CD">
        <w:rPr>
          <w:rFonts w:cs="Arial"/>
          <w:i/>
          <w:iCs/>
        </w:rPr>
        <w:t>S. l.</w:t>
      </w:r>
      <w:r w:rsidRPr="004975CD">
        <w:rPr>
          <w:rFonts w:cs="Arial"/>
        </w:rPr>
        <w:t>]: FOSS@HFT, 2015. Disponível em: https://av.tib.eu/media/17720. Acesso em: 17 jul. 2025.</w:t>
      </w:r>
    </w:p>
    <w:p w14:paraId="1F07C55E" w14:textId="77777777" w:rsidR="004975CD" w:rsidRPr="004975CD" w:rsidRDefault="004975CD" w:rsidP="004975CD">
      <w:pPr>
        <w:pStyle w:val="Bibliografia"/>
        <w:rPr>
          <w:rFonts w:cs="Arial"/>
        </w:rPr>
      </w:pPr>
      <w:r w:rsidRPr="004975CD">
        <w:rPr>
          <w:rFonts w:cs="Arial"/>
        </w:rPr>
        <w:t xml:space="preserve">SERPRO. </w:t>
      </w:r>
      <w:r w:rsidRPr="004975CD">
        <w:rPr>
          <w:rFonts w:cs="Arial"/>
          <w:b/>
          <w:bCs/>
        </w:rPr>
        <w:t>Superciata/PROJETO CIATA - MANUAL DO CADASTRO IMOBILIÁRIO.pdf</w:t>
      </w:r>
      <w:r w:rsidRPr="004975CD">
        <w:rPr>
          <w:rFonts w:cs="Arial"/>
        </w:rPr>
        <w:t>. [</w:t>
      </w:r>
      <w:r w:rsidRPr="004975CD">
        <w:rPr>
          <w:rFonts w:cs="Arial"/>
          <w:i/>
          <w:iCs/>
        </w:rPr>
        <w:t>S. l.</w:t>
      </w:r>
      <w:r w:rsidRPr="004975CD">
        <w:rPr>
          <w:rFonts w:cs="Arial"/>
        </w:rPr>
        <w:t xml:space="preserve">], 2025. Disponível em: https://superciata.smuu.com.br/docs/ProjetoCiata_ManualCadastroImobiliario_OCR.pdf. Acesso em: 13 nov. 2025. </w:t>
      </w:r>
    </w:p>
    <w:p w14:paraId="082B7BE5" w14:textId="77777777" w:rsidR="004975CD" w:rsidRPr="004975CD" w:rsidRDefault="004975CD" w:rsidP="004975CD">
      <w:pPr>
        <w:pStyle w:val="Bibliografia"/>
        <w:rPr>
          <w:rFonts w:cs="Arial"/>
        </w:rPr>
      </w:pPr>
      <w:r w:rsidRPr="004975CD">
        <w:rPr>
          <w:rFonts w:cs="Arial"/>
        </w:rPr>
        <w:t xml:space="preserve">SILVA, E. da (org.). </w:t>
      </w:r>
      <w:r w:rsidRPr="004975CD">
        <w:rPr>
          <w:rFonts w:cs="Arial"/>
          <w:b/>
          <w:bCs/>
        </w:rPr>
        <w:t>Cadastro Territorial Multifinalitário aplicado à gestão municipal</w:t>
      </w:r>
      <w:r w:rsidRPr="004975CD">
        <w:rPr>
          <w:rFonts w:cs="Arial"/>
        </w:rPr>
        <w:t xml:space="preserve">. Florianópolis, SC: Ufsc, 2023. </w:t>
      </w:r>
    </w:p>
    <w:p w14:paraId="073CC461" w14:textId="77777777" w:rsidR="004975CD" w:rsidRPr="004975CD" w:rsidRDefault="004975CD" w:rsidP="004975CD">
      <w:pPr>
        <w:pStyle w:val="Bibliografia"/>
        <w:rPr>
          <w:rFonts w:cs="Arial"/>
        </w:rPr>
      </w:pPr>
      <w:r w:rsidRPr="004975CD">
        <w:rPr>
          <w:rFonts w:cs="Arial"/>
        </w:rPr>
        <w:t xml:space="preserve">SUPERCIATA. </w:t>
      </w:r>
      <w:r w:rsidRPr="004975CD">
        <w:rPr>
          <w:rFonts w:cs="Arial"/>
          <w:b/>
          <w:bCs/>
        </w:rPr>
        <w:t>SUPERCIATA - Georreferenciamento Municipal</w:t>
      </w:r>
      <w:r w:rsidRPr="004975CD">
        <w:rPr>
          <w:rFonts w:cs="Arial"/>
        </w:rPr>
        <w:t>. [</w:t>
      </w:r>
      <w:r w:rsidRPr="004975CD">
        <w:rPr>
          <w:rFonts w:cs="Arial"/>
          <w:i/>
          <w:iCs/>
        </w:rPr>
        <w:t>S. l.</w:t>
      </w:r>
      <w:r w:rsidRPr="004975CD">
        <w:rPr>
          <w:rFonts w:cs="Arial"/>
        </w:rPr>
        <w:t xml:space="preserve">], 2025. Aplicação. Disponível em: http://superciata.smuu.com.br/. Acesso em: 28 ago. 2025. </w:t>
      </w:r>
    </w:p>
    <w:p w14:paraId="7385A384" w14:textId="60253328"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23706F">
      <w:pPr>
        <w:jc w:val="center"/>
        <w:rPr>
          <w:b/>
        </w:rPr>
      </w:pPr>
      <w:bookmarkStart w:id="42" w:name="_Toc100214130"/>
      <w:r w:rsidRPr="0023706F">
        <w:rPr>
          <w:b/>
        </w:rPr>
        <w:lastRenderedPageBreak/>
        <w:t xml:space="preserve">ANEXO A – </w:t>
      </w:r>
      <w:bookmarkEnd w:id="42"/>
      <w:r w:rsidR="00F16803">
        <w:rPr>
          <w:b/>
        </w:rPr>
        <w:t xml:space="preserve">AMOSTRA ARQUIVO </w:t>
      </w:r>
      <w:r w:rsidR="005B57D0">
        <w:rPr>
          <w:b/>
        </w:rPr>
        <w:t xml:space="preserve">CSV DO </w:t>
      </w:r>
      <w:r w:rsidR="00F16803">
        <w:rPr>
          <w:b/>
        </w:rPr>
        <w:t>CNEFE</w:t>
      </w:r>
    </w:p>
    <w:p w14:paraId="501E6B45" w14:textId="77777777" w:rsidR="00737577" w:rsidRDefault="00737577" w:rsidP="006D3D4B"/>
    <w:sectPr w:rsidR="00737577" w:rsidSect="00C01A8A">
      <w:headerReference w:type="default" r:id="rId22"/>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90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CFBF43" w16cex:dateUtc="2026-01-20T1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9085F" w16cid:durableId="6BCFBF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7B0F8" w14:textId="77777777" w:rsidR="00995649" w:rsidRPr="00B322C5" w:rsidRDefault="00995649" w:rsidP="00362BEC">
      <w:pPr>
        <w:spacing w:line="240" w:lineRule="auto"/>
      </w:pPr>
      <w:r w:rsidRPr="00B322C5">
        <w:separator/>
      </w:r>
    </w:p>
  </w:endnote>
  <w:endnote w:type="continuationSeparator" w:id="0">
    <w:p w14:paraId="49CF2DD6" w14:textId="77777777" w:rsidR="00995649" w:rsidRPr="00B322C5" w:rsidRDefault="00995649"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2140C" w14:textId="77777777" w:rsidR="00995649" w:rsidRPr="00B322C5" w:rsidRDefault="00995649" w:rsidP="00802B3F">
      <w:pPr>
        <w:spacing w:line="240" w:lineRule="auto"/>
        <w:ind w:firstLine="0"/>
      </w:pPr>
      <w:r w:rsidRPr="00B322C5">
        <w:separator/>
      </w:r>
    </w:p>
  </w:footnote>
  <w:footnote w:type="continuationSeparator" w:id="0">
    <w:p w14:paraId="33128F26" w14:textId="77777777" w:rsidR="00995649" w:rsidRPr="00B322C5" w:rsidRDefault="00995649" w:rsidP="00362BEC">
      <w:pPr>
        <w:spacing w:line="240" w:lineRule="auto"/>
      </w:pPr>
      <w:r w:rsidRPr="00B322C5">
        <w:continuationSeparator/>
      </w:r>
    </w:p>
  </w:footnote>
  <w:footnote w:id="1">
    <w:p w14:paraId="501D7B6C" w14:textId="30990B24" w:rsidR="0083427C" w:rsidRDefault="0083427C" w:rsidP="0084507A">
      <w:pPr>
        <w:pStyle w:val="Legenda"/>
      </w:pPr>
      <w:r w:rsidRPr="00047156">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84507A">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55CE4C4F" w14:textId="5B75C931" w:rsidR="00616F67" w:rsidRDefault="00616F67">
      <w:pPr>
        <w:pStyle w:val="Textodenotaderodap"/>
      </w:pPr>
      <w:r>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6">
    <w:p w14:paraId="10D27B6F" w14:textId="339415E1" w:rsidR="00FC7DBD" w:rsidRDefault="00FC7DBD" w:rsidP="0084507A">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84507A">
      <w:pPr>
        <w:pStyle w:val="Legenda"/>
      </w:pPr>
      <w:r>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6C25DA32" w14:textId="2FF2DA93" w:rsidR="00545D62" w:rsidRDefault="00545D62">
      <w:pPr>
        <w:pStyle w:val="Textodenotaderodap"/>
      </w:pPr>
      <w:r>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9">
    <w:p w14:paraId="0F631199" w14:textId="06C3DDB8" w:rsidR="0055648F" w:rsidRDefault="0055648F" w:rsidP="0084507A">
      <w:pPr>
        <w:pStyle w:val="Legenda"/>
      </w:pPr>
      <w:r>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0">
    <w:p w14:paraId="3BC6CB4A" w14:textId="225AEB92" w:rsidR="003B7112" w:rsidRDefault="003B7112">
      <w:pPr>
        <w:pStyle w:val="Textodenotaderodap"/>
      </w:pPr>
      <w:r>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1">
    <w:p w14:paraId="680193B3" w14:textId="510E84FB" w:rsidR="00CE5E01" w:rsidRDefault="00CE5E01">
      <w:pPr>
        <w:pStyle w:val="Textodenotaderodap"/>
      </w:pPr>
      <w:r>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2">
    <w:p w14:paraId="115DD178" w14:textId="77777777" w:rsidR="00DA73CE" w:rsidRDefault="00DA73CE" w:rsidP="0084507A">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3">
    <w:p w14:paraId="5739994C" w14:textId="77777777" w:rsidR="00DA73CE" w:rsidRPr="00CE5341" w:rsidRDefault="00DA73CE" w:rsidP="0084507A">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4">
    <w:p w14:paraId="57BAD4FF" w14:textId="77777777" w:rsidR="00DA73CE" w:rsidRDefault="00DA73CE" w:rsidP="0084507A">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15">
    <w:p w14:paraId="358A130E" w14:textId="77777777" w:rsidR="00DA73CE" w:rsidRDefault="00DA73CE" w:rsidP="0084507A">
      <w:pPr>
        <w:pStyle w:val="Legenda"/>
      </w:pPr>
      <w:r>
        <w:rPr>
          <w:rStyle w:val="Refdenotaderodap"/>
        </w:rPr>
        <w:footnoteRef/>
      </w:r>
      <w:r>
        <w:t xml:space="preserve"> </w:t>
      </w:r>
      <w:r w:rsidRPr="00742024">
        <w:t>A distância de Levenshtein foi definida por Vladimir Levenshtein em 1965 como o menor número de operações de edição (inserção, remoção ou substituição) necessárias para transformar uma cadeia de caracteres em outra.</w:t>
      </w:r>
    </w:p>
  </w:footnote>
  <w:footnote w:id="16">
    <w:p w14:paraId="63127AA9" w14:textId="1D5FAEF0" w:rsidR="0081109C" w:rsidRDefault="0081109C">
      <w:pPr>
        <w:pStyle w:val="Textodenotaderodap"/>
      </w:pPr>
      <w:r>
        <w:rPr>
          <w:rStyle w:val="Refdenotaderodap"/>
        </w:rPr>
        <w:footnoteRef/>
      </w:r>
      <w:r>
        <w:t xml:space="preserve"> </w:t>
      </w:r>
      <w:r w:rsidRPr="0081109C">
        <w:rPr>
          <w:b/>
          <w:bCs/>
        </w:rPr>
        <w:t>Azimute</w:t>
      </w:r>
      <w:r w:rsidRPr="0081109C">
        <w:t>: Ângulo de direção medido em graus, partindo do Norte geográfico (</w:t>
      </w:r>
      <w:r w:rsidR="00967AD2">
        <w:t>0°</w:t>
      </w:r>
      <w:r w:rsidRPr="0081109C">
        <w:t>) e crescendo no sentido horário. No projeto SuperCIATA, o azimute é utilizado para orientar a geometria das parcelas em conformidade com o sistema de referência SIRGAS 2000, garantindo a interoperabilidade com a base cartográfica nacional.</w:t>
      </w:r>
    </w:p>
  </w:footnote>
  <w:footnote w:id="17">
    <w:p w14:paraId="60847947" w14:textId="146CA02A" w:rsidR="00A73F50" w:rsidRDefault="00A73F50" w:rsidP="0084507A">
      <w:pPr>
        <w:pStyle w:val="Legenda"/>
      </w:pPr>
      <w:r>
        <w:rPr>
          <w:rStyle w:val="Refdenotaderodap"/>
        </w:rPr>
        <w:footnoteRef/>
      </w:r>
      <w:r>
        <w:t xml:space="preserve"> </w:t>
      </w:r>
      <w:r w:rsidRPr="00A73F50">
        <w:rPr>
          <w:i/>
        </w:rPr>
        <w:t>CRC32</w:t>
      </w:r>
      <w:r w:rsidR="00712169">
        <w:rPr>
          <w:i/>
        </w:rPr>
        <w:t xml:space="preserve"> </w:t>
      </w:r>
      <w:r w:rsidR="00712169"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5"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0"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1"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8"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19"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1"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2" w15:restartNumberingAfterBreak="0">
    <w:nsid w:val="74B8083B"/>
    <w:multiLevelType w:val="multilevel"/>
    <w:tmpl w:val="657A55A6"/>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3"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4"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5"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6"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4"/>
  </w:num>
  <w:num w:numId="2" w16cid:durableId="728268208">
    <w:abstractNumId w:val="23"/>
  </w:num>
  <w:num w:numId="3" w16cid:durableId="745035051">
    <w:abstractNumId w:val="27"/>
  </w:num>
  <w:num w:numId="4" w16cid:durableId="884559754">
    <w:abstractNumId w:val="22"/>
  </w:num>
  <w:num w:numId="5" w16cid:durableId="1135755419">
    <w:abstractNumId w:val="21"/>
  </w:num>
  <w:num w:numId="6" w16cid:durableId="51119641">
    <w:abstractNumId w:val="5"/>
  </w:num>
  <w:num w:numId="7" w16cid:durableId="1702894710">
    <w:abstractNumId w:val="3"/>
  </w:num>
  <w:num w:numId="8" w16cid:durableId="1224217320">
    <w:abstractNumId w:val="15"/>
  </w:num>
  <w:num w:numId="9" w16cid:durableId="1348943219">
    <w:abstractNumId w:val="2"/>
  </w:num>
  <w:num w:numId="10" w16cid:durableId="636839142">
    <w:abstractNumId w:val="18"/>
  </w:num>
  <w:num w:numId="11" w16cid:durableId="761680220">
    <w:abstractNumId w:val="26"/>
  </w:num>
  <w:num w:numId="12" w16cid:durableId="1366835655">
    <w:abstractNumId w:val="12"/>
  </w:num>
  <w:num w:numId="13" w16cid:durableId="2120876695">
    <w:abstractNumId w:val="25"/>
  </w:num>
  <w:num w:numId="14" w16cid:durableId="2007171382">
    <w:abstractNumId w:val="9"/>
  </w:num>
  <w:num w:numId="15" w16cid:durableId="611861525">
    <w:abstractNumId w:val="7"/>
  </w:num>
  <w:num w:numId="16" w16cid:durableId="716703640">
    <w:abstractNumId w:val="0"/>
  </w:num>
  <w:num w:numId="17" w16cid:durableId="459803898">
    <w:abstractNumId w:val="20"/>
  </w:num>
  <w:num w:numId="18" w16cid:durableId="1650283345">
    <w:abstractNumId w:val="1"/>
  </w:num>
  <w:num w:numId="19" w16cid:durableId="462970018">
    <w:abstractNumId w:val="17"/>
  </w:num>
  <w:num w:numId="20" w16cid:durableId="697048557">
    <w:abstractNumId w:val="10"/>
  </w:num>
  <w:num w:numId="21" w16cid:durableId="929001389">
    <w:abstractNumId w:val="24"/>
  </w:num>
  <w:num w:numId="22" w16cid:durableId="385572357">
    <w:abstractNumId w:val="11"/>
  </w:num>
  <w:num w:numId="23" w16cid:durableId="1096318325">
    <w:abstractNumId w:val="14"/>
  </w:num>
  <w:num w:numId="24" w16cid:durableId="311493559">
    <w:abstractNumId w:val="16"/>
  </w:num>
  <w:num w:numId="25" w16cid:durableId="510873634">
    <w:abstractNumId w:val="6"/>
  </w:num>
  <w:num w:numId="26" w16cid:durableId="1267732963">
    <w:abstractNumId w:val="19"/>
  </w:num>
  <w:num w:numId="27" w16cid:durableId="1818454244">
    <w:abstractNumId w:val="13"/>
  </w:num>
  <w:num w:numId="28" w16cid:durableId="1881283953">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74"/>
    <w:rsid w:val="000023D4"/>
    <w:rsid w:val="0000291E"/>
    <w:rsid w:val="00002DBA"/>
    <w:rsid w:val="0000301A"/>
    <w:rsid w:val="000035DC"/>
    <w:rsid w:val="00004296"/>
    <w:rsid w:val="00004B03"/>
    <w:rsid w:val="00005B9F"/>
    <w:rsid w:val="00005FE7"/>
    <w:rsid w:val="000067F4"/>
    <w:rsid w:val="0000710C"/>
    <w:rsid w:val="000074AD"/>
    <w:rsid w:val="00010460"/>
    <w:rsid w:val="00010780"/>
    <w:rsid w:val="000107B9"/>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D7"/>
    <w:rsid w:val="00021E7E"/>
    <w:rsid w:val="000225DF"/>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0F79"/>
    <w:rsid w:val="00032871"/>
    <w:rsid w:val="00032B21"/>
    <w:rsid w:val="00033365"/>
    <w:rsid w:val="00034240"/>
    <w:rsid w:val="000342B2"/>
    <w:rsid w:val="000347AA"/>
    <w:rsid w:val="000350CD"/>
    <w:rsid w:val="00035206"/>
    <w:rsid w:val="00035EB7"/>
    <w:rsid w:val="00036578"/>
    <w:rsid w:val="00036725"/>
    <w:rsid w:val="000370D8"/>
    <w:rsid w:val="000371BC"/>
    <w:rsid w:val="00041367"/>
    <w:rsid w:val="000413B3"/>
    <w:rsid w:val="0004198F"/>
    <w:rsid w:val="00041DA1"/>
    <w:rsid w:val="000437C1"/>
    <w:rsid w:val="00043BCD"/>
    <w:rsid w:val="00044A67"/>
    <w:rsid w:val="00044BD7"/>
    <w:rsid w:val="00044C41"/>
    <w:rsid w:val="000452AE"/>
    <w:rsid w:val="00045D44"/>
    <w:rsid w:val="00045E61"/>
    <w:rsid w:val="00046C01"/>
    <w:rsid w:val="00046DF6"/>
    <w:rsid w:val="00047156"/>
    <w:rsid w:val="00047AAB"/>
    <w:rsid w:val="00047AC1"/>
    <w:rsid w:val="00050441"/>
    <w:rsid w:val="00050C84"/>
    <w:rsid w:val="000511FD"/>
    <w:rsid w:val="0005159A"/>
    <w:rsid w:val="000518FD"/>
    <w:rsid w:val="00051B67"/>
    <w:rsid w:val="00051D0A"/>
    <w:rsid w:val="00052553"/>
    <w:rsid w:val="0005362B"/>
    <w:rsid w:val="00053F3A"/>
    <w:rsid w:val="00054CAB"/>
    <w:rsid w:val="0005570D"/>
    <w:rsid w:val="00055F8E"/>
    <w:rsid w:val="0005601D"/>
    <w:rsid w:val="000567EF"/>
    <w:rsid w:val="000569C6"/>
    <w:rsid w:val="00056B98"/>
    <w:rsid w:val="00056BC2"/>
    <w:rsid w:val="00056F24"/>
    <w:rsid w:val="000576B2"/>
    <w:rsid w:val="000579AB"/>
    <w:rsid w:val="00057BDD"/>
    <w:rsid w:val="0006152D"/>
    <w:rsid w:val="000628D4"/>
    <w:rsid w:val="0006297A"/>
    <w:rsid w:val="00062B1D"/>
    <w:rsid w:val="00062BD3"/>
    <w:rsid w:val="00063547"/>
    <w:rsid w:val="00063E0B"/>
    <w:rsid w:val="00063EB9"/>
    <w:rsid w:val="00065CE8"/>
    <w:rsid w:val="00067762"/>
    <w:rsid w:val="0006781B"/>
    <w:rsid w:val="00067E1F"/>
    <w:rsid w:val="00070405"/>
    <w:rsid w:val="00070BC3"/>
    <w:rsid w:val="00070FB6"/>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6332"/>
    <w:rsid w:val="00086A8D"/>
    <w:rsid w:val="0009082F"/>
    <w:rsid w:val="000909B5"/>
    <w:rsid w:val="00090C0D"/>
    <w:rsid w:val="00091176"/>
    <w:rsid w:val="0009165C"/>
    <w:rsid w:val="000916E4"/>
    <w:rsid w:val="00091B54"/>
    <w:rsid w:val="00092292"/>
    <w:rsid w:val="0009262C"/>
    <w:rsid w:val="00092B32"/>
    <w:rsid w:val="00093399"/>
    <w:rsid w:val="000935CE"/>
    <w:rsid w:val="000937FE"/>
    <w:rsid w:val="0009398A"/>
    <w:rsid w:val="00093CFF"/>
    <w:rsid w:val="00094266"/>
    <w:rsid w:val="0009440A"/>
    <w:rsid w:val="00094DED"/>
    <w:rsid w:val="0009548F"/>
    <w:rsid w:val="0009549E"/>
    <w:rsid w:val="000960E7"/>
    <w:rsid w:val="00096667"/>
    <w:rsid w:val="0009669F"/>
    <w:rsid w:val="0009684E"/>
    <w:rsid w:val="00096AB9"/>
    <w:rsid w:val="0009724D"/>
    <w:rsid w:val="0009738B"/>
    <w:rsid w:val="000974F0"/>
    <w:rsid w:val="00097AF0"/>
    <w:rsid w:val="000A00D5"/>
    <w:rsid w:val="000A10D7"/>
    <w:rsid w:val="000A13DF"/>
    <w:rsid w:val="000A1E0D"/>
    <w:rsid w:val="000A1EF1"/>
    <w:rsid w:val="000A1FBC"/>
    <w:rsid w:val="000A21C8"/>
    <w:rsid w:val="000A28C8"/>
    <w:rsid w:val="000A5A5E"/>
    <w:rsid w:val="000A65D9"/>
    <w:rsid w:val="000A6C15"/>
    <w:rsid w:val="000A7060"/>
    <w:rsid w:val="000A72E2"/>
    <w:rsid w:val="000A78C2"/>
    <w:rsid w:val="000B0228"/>
    <w:rsid w:val="000B022E"/>
    <w:rsid w:val="000B1093"/>
    <w:rsid w:val="000B110A"/>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2527"/>
    <w:rsid w:val="000C380A"/>
    <w:rsid w:val="000C4DB9"/>
    <w:rsid w:val="000C4EAC"/>
    <w:rsid w:val="000C511D"/>
    <w:rsid w:val="000C52EE"/>
    <w:rsid w:val="000C5742"/>
    <w:rsid w:val="000C5B46"/>
    <w:rsid w:val="000C5CBB"/>
    <w:rsid w:val="000C60AC"/>
    <w:rsid w:val="000C6221"/>
    <w:rsid w:val="000C6446"/>
    <w:rsid w:val="000C6AF2"/>
    <w:rsid w:val="000C6B3D"/>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953"/>
    <w:rsid w:val="000D66C2"/>
    <w:rsid w:val="000D7C2D"/>
    <w:rsid w:val="000D7F24"/>
    <w:rsid w:val="000E003A"/>
    <w:rsid w:val="000E0700"/>
    <w:rsid w:val="000E0B2E"/>
    <w:rsid w:val="000E21EE"/>
    <w:rsid w:val="000E2ABF"/>
    <w:rsid w:val="000E2B78"/>
    <w:rsid w:val="000E2E05"/>
    <w:rsid w:val="000E2EA0"/>
    <w:rsid w:val="000E31AA"/>
    <w:rsid w:val="000E3379"/>
    <w:rsid w:val="000E411A"/>
    <w:rsid w:val="000E4B6F"/>
    <w:rsid w:val="000E538D"/>
    <w:rsid w:val="000E5D70"/>
    <w:rsid w:val="000E64B3"/>
    <w:rsid w:val="000E6BE0"/>
    <w:rsid w:val="000E7429"/>
    <w:rsid w:val="000F03F8"/>
    <w:rsid w:val="000F090B"/>
    <w:rsid w:val="000F167C"/>
    <w:rsid w:val="000F1BEA"/>
    <w:rsid w:val="000F1EC4"/>
    <w:rsid w:val="000F1F93"/>
    <w:rsid w:val="000F25DF"/>
    <w:rsid w:val="000F294F"/>
    <w:rsid w:val="000F29E3"/>
    <w:rsid w:val="000F2D9D"/>
    <w:rsid w:val="000F2DF4"/>
    <w:rsid w:val="000F38F3"/>
    <w:rsid w:val="000F390A"/>
    <w:rsid w:val="000F3BBC"/>
    <w:rsid w:val="000F4B9D"/>
    <w:rsid w:val="000F592A"/>
    <w:rsid w:val="000F5971"/>
    <w:rsid w:val="000F598C"/>
    <w:rsid w:val="000F5B0D"/>
    <w:rsid w:val="000F6027"/>
    <w:rsid w:val="000F6434"/>
    <w:rsid w:val="00100474"/>
    <w:rsid w:val="00100C3C"/>
    <w:rsid w:val="00100D7F"/>
    <w:rsid w:val="00101140"/>
    <w:rsid w:val="00101846"/>
    <w:rsid w:val="001029AB"/>
    <w:rsid w:val="00102EB2"/>
    <w:rsid w:val="00103544"/>
    <w:rsid w:val="001039A6"/>
    <w:rsid w:val="00103EF1"/>
    <w:rsid w:val="0010436D"/>
    <w:rsid w:val="0010436E"/>
    <w:rsid w:val="001045E8"/>
    <w:rsid w:val="00104768"/>
    <w:rsid w:val="001050C3"/>
    <w:rsid w:val="00105651"/>
    <w:rsid w:val="001057C2"/>
    <w:rsid w:val="001059B5"/>
    <w:rsid w:val="001066D1"/>
    <w:rsid w:val="001068B4"/>
    <w:rsid w:val="00107132"/>
    <w:rsid w:val="00110DBC"/>
    <w:rsid w:val="0011119B"/>
    <w:rsid w:val="00111AB2"/>
    <w:rsid w:val="00111B65"/>
    <w:rsid w:val="001121FA"/>
    <w:rsid w:val="00112BD4"/>
    <w:rsid w:val="00112BE7"/>
    <w:rsid w:val="00112D7A"/>
    <w:rsid w:val="00113329"/>
    <w:rsid w:val="0011391B"/>
    <w:rsid w:val="00114B2B"/>
    <w:rsid w:val="00114C3D"/>
    <w:rsid w:val="001171E8"/>
    <w:rsid w:val="0011799F"/>
    <w:rsid w:val="00117E34"/>
    <w:rsid w:val="00117E83"/>
    <w:rsid w:val="00120B78"/>
    <w:rsid w:val="00121406"/>
    <w:rsid w:val="00121DF9"/>
    <w:rsid w:val="00122358"/>
    <w:rsid w:val="0012261A"/>
    <w:rsid w:val="00122C47"/>
    <w:rsid w:val="001230B6"/>
    <w:rsid w:val="00123B9F"/>
    <w:rsid w:val="00123CF4"/>
    <w:rsid w:val="001242CD"/>
    <w:rsid w:val="00125860"/>
    <w:rsid w:val="001263B6"/>
    <w:rsid w:val="00126936"/>
    <w:rsid w:val="00126C34"/>
    <w:rsid w:val="00126C56"/>
    <w:rsid w:val="00126DBA"/>
    <w:rsid w:val="00126F82"/>
    <w:rsid w:val="0012717F"/>
    <w:rsid w:val="001308DF"/>
    <w:rsid w:val="00130FC0"/>
    <w:rsid w:val="0013121F"/>
    <w:rsid w:val="001315CC"/>
    <w:rsid w:val="00131966"/>
    <w:rsid w:val="00132448"/>
    <w:rsid w:val="00132513"/>
    <w:rsid w:val="00132B22"/>
    <w:rsid w:val="00132D9B"/>
    <w:rsid w:val="001330F5"/>
    <w:rsid w:val="00134045"/>
    <w:rsid w:val="00134A1A"/>
    <w:rsid w:val="00134CF0"/>
    <w:rsid w:val="0013505A"/>
    <w:rsid w:val="001368C2"/>
    <w:rsid w:val="00136DE5"/>
    <w:rsid w:val="001400B5"/>
    <w:rsid w:val="00140736"/>
    <w:rsid w:val="00140DEE"/>
    <w:rsid w:val="00142117"/>
    <w:rsid w:val="0014281F"/>
    <w:rsid w:val="00143337"/>
    <w:rsid w:val="00143D9E"/>
    <w:rsid w:val="0014487E"/>
    <w:rsid w:val="00144FA9"/>
    <w:rsid w:val="001450ED"/>
    <w:rsid w:val="00145EDA"/>
    <w:rsid w:val="00145EF5"/>
    <w:rsid w:val="00145F7B"/>
    <w:rsid w:val="00146C41"/>
    <w:rsid w:val="00146DBC"/>
    <w:rsid w:val="00146E71"/>
    <w:rsid w:val="00146EF8"/>
    <w:rsid w:val="001470BD"/>
    <w:rsid w:val="001478C1"/>
    <w:rsid w:val="00147B18"/>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EF4"/>
    <w:rsid w:val="00157081"/>
    <w:rsid w:val="00157BFC"/>
    <w:rsid w:val="001606BF"/>
    <w:rsid w:val="00160901"/>
    <w:rsid w:val="00160CF3"/>
    <w:rsid w:val="00160EC1"/>
    <w:rsid w:val="00161A04"/>
    <w:rsid w:val="00161E59"/>
    <w:rsid w:val="0016262A"/>
    <w:rsid w:val="00162E49"/>
    <w:rsid w:val="00163558"/>
    <w:rsid w:val="0016369D"/>
    <w:rsid w:val="001637E2"/>
    <w:rsid w:val="001639DF"/>
    <w:rsid w:val="00163C99"/>
    <w:rsid w:val="001650F6"/>
    <w:rsid w:val="00165ABE"/>
    <w:rsid w:val="00165C4D"/>
    <w:rsid w:val="00166179"/>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B36"/>
    <w:rsid w:val="00180F57"/>
    <w:rsid w:val="001811BD"/>
    <w:rsid w:val="00181CB1"/>
    <w:rsid w:val="00181F7D"/>
    <w:rsid w:val="00181FFE"/>
    <w:rsid w:val="001820B6"/>
    <w:rsid w:val="001826FC"/>
    <w:rsid w:val="00182954"/>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CE2"/>
    <w:rsid w:val="001A3D3D"/>
    <w:rsid w:val="001A4044"/>
    <w:rsid w:val="001A40DB"/>
    <w:rsid w:val="001A4760"/>
    <w:rsid w:val="001A47BF"/>
    <w:rsid w:val="001A48DF"/>
    <w:rsid w:val="001A4BE3"/>
    <w:rsid w:val="001A5071"/>
    <w:rsid w:val="001A5706"/>
    <w:rsid w:val="001A757A"/>
    <w:rsid w:val="001A76EB"/>
    <w:rsid w:val="001A7E1E"/>
    <w:rsid w:val="001B0BE6"/>
    <w:rsid w:val="001B2806"/>
    <w:rsid w:val="001B2FC4"/>
    <w:rsid w:val="001B3816"/>
    <w:rsid w:val="001B439A"/>
    <w:rsid w:val="001B5CF8"/>
    <w:rsid w:val="001B69C7"/>
    <w:rsid w:val="001B6E9A"/>
    <w:rsid w:val="001B7BA4"/>
    <w:rsid w:val="001C024D"/>
    <w:rsid w:val="001C0707"/>
    <w:rsid w:val="001C0925"/>
    <w:rsid w:val="001C0C71"/>
    <w:rsid w:val="001C17BA"/>
    <w:rsid w:val="001C1817"/>
    <w:rsid w:val="001C22EC"/>
    <w:rsid w:val="001C33FA"/>
    <w:rsid w:val="001C3507"/>
    <w:rsid w:val="001C38FD"/>
    <w:rsid w:val="001C4296"/>
    <w:rsid w:val="001C559F"/>
    <w:rsid w:val="001C58DC"/>
    <w:rsid w:val="001C5F57"/>
    <w:rsid w:val="001C63DD"/>
    <w:rsid w:val="001C683F"/>
    <w:rsid w:val="001C6A26"/>
    <w:rsid w:val="001C6C36"/>
    <w:rsid w:val="001C71B6"/>
    <w:rsid w:val="001C7254"/>
    <w:rsid w:val="001C7EFF"/>
    <w:rsid w:val="001D0481"/>
    <w:rsid w:val="001D0A7D"/>
    <w:rsid w:val="001D0A85"/>
    <w:rsid w:val="001D1019"/>
    <w:rsid w:val="001D15C0"/>
    <w:rsid w:val="001D2207"/>
    <w:rsid w:val="001D25E5"/>
    <w:rsid w:val="001D34FA"/>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D74D6"/>
    <w:rsid w:val="001E0404"/>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8D1"/>
    <w:rsid w:val="001E7104"/>
    <w:rsid w:val="001E789C"/>
    <w:rsid w:val="001F2B74"/>
    <w:rsid w:val="001F3992"/>
    <w:rsid w:val="001F41EB"/>
    <w:rsid w:val="001F4CA6"/>
    <w:rsid w:val="001F53E7"/>
    <w:rsid w:val="001F601B"/>
    <w:rsid w:val="001F6116"/>
    <w:rsid w:val="001F6433"/>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222C"/>
    <w:rsid w:val="00223499"/>
    <w:rsid w:val="0022360A"/>
    <w:rsid w:val="002237B4"/>
    <w:rsid w:val="0022392E"/>
    <w:rsid w:val="00225431"/>
    <w:rsid w:val="00225519"/>
    <w:rsid w:val="0022756B"/>
    <w:rsid w:val="00227B10"/>
    <w:rsid w:val="00227D04"/>
    <w:rsid w:val="00227D52"/>
    <w:rsid w:val="00227E56"/>
    <w:rsid w:val="00230424"/>
    <w:rsid w:val="00230D5E"/>
    <w:rsid w:val="00230E06"/>
    <w:rsid w:val="00232590"/>
    <w:rsid w:val="002325A2"/>
    <w:rsid w:val="00232A44"/>
    <w:rsid w:val="00232D62"/>
    <w:rsid w:val="00232EEB"/>
    <w:rsid w:val="002336CE"/>
    <w:rsid w:val="00235015"/>
    <w:rsid w:val="0023582D"/>
    <w:rsid w:val="0023605C"/>
    <w:rsid w:val="002360F4"/>
    <w:rsid w:val="002367A5"/>
    <w:rsid w:val="00236E28"/>
    <w:rsid w:val="00236F32"/>
    <w:rsid w:val="0023706F"/>
    <w:rsid w:val="00237907"/>
    <w:rsid w:val="00240468"/>
    <w:rsid w:val="00240662"/>
    <w:rsid w:val="00240B2D"/>
    <w:rsid w:val="00240D4D"/>
    <w:rsid w:val="002414FB"/>
    <w:rsid w:val="00242882"/>
    <w:rsid w:val="00242F6D"/>
    <w:rsid w:val="00243975"/>
    <w:rsid w:val="00243E1B"/>
    <w:rsid w:val="00243E24"/>
    <w:rsid w:val="002444F4"/>
    <w:rsid w:val="00244872"/>
    <w:rsid w:val="00245204"/>
    <w:rsid w:val="0024523D"/>
    <w:rsid w:val="002455C9"/>
    <w:rsid w:val="002457DC"/>
    <w:rsid w:val="00246CFA"/>
    <w:rsid w:val="00246E76"/>
    <w:rsid w:val="00246FE2"/>
    <w:rsid w:val="002472AF"/>
    <w:rsid w:val="00247369"/>
    <w:rsid w:val="0024760A"/>
    <w:rsid w:val="00247956"/>
    <w:rsid w:val="00247E14"/>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5651"/>
    <w:rsid w:val="0026580E"/>
    <w:rsid w:val="002658C8"/>
    <w:rsid w:val="00265F17"/>
    <w:rsid w:val="00266319"/>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67"/>
    <w:rsid w:val="00275389"/>
    <w:rsid w:val="002754EC"/>
    <w:rsid w:val="002758C6"/>
    <w:rsid w:val="00275921"/>
    <w:rsid w:val="00275DD3"/>
    <w:rsid w:val="00276240"/>
    <w:rsid w:val="0027653C"/>
    <w:rsid w:val="00276B01"/>
    <w:rsid w:val="002778A5"/>
    <w:rsid w:val="002778CC"/>
    <w:rsid w:val="00280216"/>
    <w:rsid w:val="0028028D"/>
    <w:rsid w:val="00280535"/>
    <w:rsid w:val="00280E87"/>
    <w:rsid w:val="00282701"/>
    <w:rsid w:val="00282931"/>
    <w:rsid w:val="002835D3"/>
    <w:rsid w:val="00283843"/>
    <w:rsid w:val="00283889"/>
    <w:rsid w:val="00284095"/>
    <w:rsid w:val="002841AA"/>
    <w:rsid w:val="00284DE2"/>
    <w:rsid w:val="00284EE3"/>
    <w:rsid w:val="00284FAE"/>
    <w:rsid w:val="00285158"/>
    <w:rsid w:val="002854E6"/>
    <w:rsid w:val="0028560A"/>
    <w:rsid w:val="00286FDA"/>
    <w:rsid w:val="00287252"/>
    <w:rsid w:val="00287837"/>
    <w:rsid w:val="00287BB0"/>
    <w:rsid w:val="00287EBD"/>
    <w:rsid w:val="002908D3"/>
    <w:rsid w:val="00290975"/>
    <w:rsid w:val="00290D10"/>
    <w:rsid w:val="00290E11"/>
    <w:rsid w:val="00290F14"/>
    <w:rsid w:val="00290F6E"/>
    <w:rsid w:val="00291E04"/>
    <w:rsid w:val="002927D3"/>
    <w:rsid w:val="0029300B"/>
    <w:rsid w:val="00293044"/>
    <w:rsid w:val="0029350B"/>
    <w:rsid w:val="0029381B"/>
    <w:rsid w:val="0029389F"/>
    <w:rsid w:val="00294038"/>
    <w:rsid w:val="00294134"/>
    <w:rsid w:val="002945FD"/>
    <w:rsid w:val="00294F65"/>
    <w:rsid w:val="00295199"/>
    <w:rsid w:val="0029649E"/>
    <w:rsid w:val="0029669B"/>
    <w:rsid w:val="00296E7F"/>
    <w:rsid w:val="00297147"/>
    <w:rsid w:val="002974FC"/>
    <w:rsid w:val="002A0233"/>
    <w:rsid w:val="002A0D3A"/>
    <w:rsid w:val="002A0F86"/>
    <w:rsid w:val="002A20AD"/>
    <w:rsid w:val="002A20E9"/>
    <w:rsid w:val="002A2954"/>
    <w:rsid w:val="002A3784"/>
    <w:rsid w:val="002A3B20"/>
    <w:rsid w:val="002A3D72"/>
    <w:rsid w:val="002A3FC3"/>
    <w:rsid w:val="002A4328"/>
    <w:rsid w:val="002A44FC"/>
    <w:rsid w:val="002A4B7B"/>
    <w:rsid w:val="002A6D6A"/>
    <w:rsid w:val="002A702F"/>
    <w:rsid w:val="002A73C9"/>
    <w:rsid w:val="002A79A7"/>
    <w:rsid w:val="002A7D2E"/>
    <w:rsid w:val="002B098D"/>
    <w:rsid w:val="002B0D78"/>
    <w:rsid w:val="002B0F37"/>
    <w:rsid w:val="002B11A7"/>
    <w:rsid w:val="002B2232"/>
    <w:rsid w:val="002B245B"/>
    <w:rsid w:val="002B2C4D"/>
    <w:rsid w:val="002B3F73"/>
    <w:rsid w:val="002B4086"/>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556"/>
    <w:rsid w:val="002C555F"/>
    <w:rsid w:val="002C5693"/>
    <w:rsid w:val="002C58D6"/>
    <w:rsid w:val="002C63E0"/>
    <w:rsid w:val="002C6838"/>
    <w:rsid w:val="002C6A3E"/>
    <w:rsid w:val="002C6E89"/>
    <w:rsid w:val="002C7235"/>
    <w:rsid w:val="002C7453"/>
    <w:rsid w:val="002C74E7"/>
    <w:rsid w:val="002C79E7"/>
    <w:rsid w:val="002D1654"/>
    <w:rsid w:val="002D1744"/>
    <w:rsid w:val="002D30CA"/>
    <w:rsid w:val="002D3620"/>
    <w:rsid w:val="002D3B52"/>
    <w:rsid w:val="002D3EE2"/>
    <w:rsid w:val="002D4AEF"/>
    <w:rsid w:val="002D4D0F"/>
    <w:rsid w:val="002D4FE0"/>
    <w:rsid w:val="002D545E"/>
    <w:rsid w:val="002D5CDB"/>
    <w:rsid w:val="002D6063"/>
    <w:rsid w:val="002D6162"/>
    <w:rsid w:val="002D6F96"/>
    <w:rsid w:val="002D7B2E"/>
    <w:rsid w:val="002E0A7F"/>
    <w:rsid w:val="002E10FC"/>
    <w:rsid w:val="002E11A3"/>
    <w:rsid w:val="002E1202"/>
    <w:rsid w:val="002E13BF"/>
    <w:rsid w:val="002E152D"/>
    <w:rsid w:val="002E1B2F"/>
    <w:rsid w:val="002E1DE3"/>
    <w:rsid w:val="002E2032"/>
    <w:rsid w:val="002E218C"/>
    <w:rsid w:val="002E3674"/>
    <w:rsid w:val="002E39E8"/>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2F54"/>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65B"/>
    <w:rsid w:val="00300CB6"/>
    <w:rsid w:val="00301A96"/>
    <w:rsid w:val="00301AD2"/>
    <w:rsid w:val="0030282E"/>
    <w:rsid w:val="00303281"/>
    <w:rsid w:val="00303A34"/>
    <w:rsid w:val="00303FE5"/>
    <w:rsid w:val="00304970"/>
    <w:rsid w:val="00304C08"/>
    <w:rsid w:val="00304D9A"/>
    <w:rsid w:val="00305023"/>
    <w:rsid w:val="00305610"/>
    <w:rsid w:val="00305C37"/>
    <w:rsid w:val="00305D45"/>
    <w:rsid w:val="0030608B"/>
    <w:rsid w:val="003107A1"/>
    <w:rsid w:val="00310B19"/>
    <w:rsid w:val="00310BE7"/>
    <w:rsid w:val="00310C3A"/>
    <w:rsid w:val="00310E7B"/>
    <w:rsid w:val="00310EAE"/>
    <w:rsid w:val="0031104C"/>
    <w:rsid w:val="00311780"/>
    <w:rsid w:val="003121AF"/>
    <w:rsid w:val="00312CEF"/>
    <w:rsid w:val="00312DC0"/>
    <w:rsid w:val="00313137"/>
    <w:rsid w:val="00313607"/>
    <w:rsid w:val="00313750"/>
    <w:rsid w:val="00313F60"/>
    <w:rsid w:val="0031496A"/>
    <w:rsid w:val="0031558A"/>
    <w:rsid w:val="00315952"/>
    <w:rsid w:val="00315BEF"/>
    <w:rsid w:val="00315E45"/>
    <w:rsid w:val="00315EDF"/>
    <w:rsid w:val="0031615D"/>
    <w:rsid w:val="00317D6E"/>
    <w:rsid w:val="00317EA9"/>
    <w:rsid w:val="00321F9B"/>
    <w:rsid w:val="0032201A"/>
    <w:rsid w:val="00323212"/>
    <w:rsid w:val="003238D5"/>
    <w:rsid w:val="00324D66"/>
    <w:rsid w:val="00325416"/>
    <w:rsid w:val="00325597"/>
    <w:rsid w:val="00325679"/>
    <w:rsid w:val="003258C1"/>
    <w:rsid w:val="003266AC"/>
    <w:rsid w:val="00326FB5"/>
    <w:rsid w:val="00327875"/>
    <w:rsid w:val="00327D6D"/>
    <w:rsid w:val="003302BB"/>
    <w:rsid w:val="003302C8"/>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BEF"/>
    <w:rsid w:val="00335E44"/>
    <w:rsid w:val="0033663A"/>
    <w:rsid w:val="00336F3A"/>
    <w:rsid w:val="003403B4"/>
    <w:rsid w:val="00341406"/>
    <w:rsid w:val="00341477"/>
    <w:rsid w:val="0034157D"/>
    <w:rsid w:val="00341597"/>
    <w:rsid w:val="003418D5"/>
    <w:rsid w:val="00342626"/>
    <w:rsid w:val="0034264C"/>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3B25"/>
    <w:rsid w:val="003541EB"/>
    <w:rsid w:val="003551F7"/>
    <w:rsid w:val="0035584E"/>
    <w:rsid w:val="00355EB7"/>
    <w:rsid w:val="00356E0D"/>
    <w:rsid w:val="00356F51"/>
    <w:rsid w:val="00357013"/>
    <w:rsid w:val="0035715B"/>
    <w:rsid w:val="003571BF"/>
    <w:rsid w:val="00357E86"/>
    <w:rsid w:val="00362794"/>
    <w:rsid w:val="00362AF4"/>
    <w:rsid w:val="00362BEC"/>
    <w:rsid w:val="00362F29"/>
    <w:rsid w:val="0036327E"/>
    <w:rsid w:val="003635FF"/>
    <w:rsid w:val="0036362F"/>
    <w:rsid w:val="003649B2"/>
    <w:rsid w:val="00365B7E"/>
    <w:rsid w:val="00365EDC"/>
    <w:rsid w:val="003660EB"/>
    <w:rsid w:val="003665BB"/>
    <w:rsid w:val="00366740"/>
    <w:rsid w:val="003668A6"/>
    <w:rsid w:val="00366E7F"/>
    <w:rsid w:val="00367002"/>
    <w:rsid w:val="0036730C"/>
    <w:rsid w:val="00367630"/>
    <w:rsid w:val="00367E92"/>
    <w:rsid w:val="0037003E"/>
    <w:rsid w:val="0037043D"/>
    <w:rsid w:val="0037044C"/>
    <w:rsid w:val="00370F05"/>
    <w:rsid w:val="0037190A"/>
    <w:rsid w:val="00372418"/>
    <w:rsid w:val="00372911"/>
    <w:rsid w:val="0037335A"/>
    <w:rsid w:val="003739C3"/>
    <w:rsid w:val="00373BB7"/>
    <w:rsid w:val="00375665"/>
    <w:rsid w:val="00375A67"/>
    <w:rsid w:val="00376616"/>
    <w:rsid w:val="0037719F"/>
    <w:rsid w:val="003778B0"/>
    <w:rsid w:val="003804C3"/>
    <w:rsid w:val="0038154A"/>
    <w:rsid w:val="00381ACD"/>
    <w:rsid w:val="00382BAA"/>
    <w:rsid w:val="00383384"/>
    <w:rsid w:val="0038382B"/>
    <w:rsid w:val="00383B41"/>
    <w:rsid w:val="00383DF1"/>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D2D"/>
    <w:rsid w:val="00387440"/>
    <w:rsid w:val="00387BC7"/>
    <w:rsid w:val="0039013D"/>
    <w:rsid w:val="00390550"/>
    <w:rsid w:val="00390FC8"/>
    <w:rsid w:val="003913D3"/>
    <w:rsid w:val="00391C26"/>
    <w:rsid w:val="003926E0"/>
    <w:rsid w:val="003928FE"/>
    <w:rsid w:val="003936E7"/>
    <w:rsid w:val="00393AC9"/>
    <w:rsid w:val="00393AF9"/>
    <w:rsid w:val="003940D4"/>
    <w:rsid w:val="00394350"/>
    <w:rsid w:val="00394377"/>
    <w:rsid w:val="00395042"/>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A7B45"/>
    <w:rsid w:val="003B1606"/>
    <w:rsid w:val="003B1843"/>
    <w:rsid w:val="003B1A1C"/>
    <w:rsid w:val="003B20B3"/>
    <w:rsid w:val="003B224B"/>
    <w:rsid w:val="003B2458"/>
    <w:rsid w:val="003B24F4"/>
    <w:rsid w:val="003B33C8"/>
    <w:rsid w:val="003B3A9C"/>
    <w:rsid w:val="003B47A6"/>
    <w:rsid w:val="003B4A1B"/>
    <w:rsid w:val="003B4F00"/>
    <w:rsid w:val="003B4FA1"/>
    <w:rsid w:val="003B5BA7"/>
    <w:rsid w:val="003B5C69"/>
    <w:rsid w:val="003B5E3F"/>
    <w:rsid w:val="003B69EC"/>
    <w:rsid w:val="003B7112"/>
    <w:rsid w:val="003B7255"/>
    <w:rsid w:val="003B7FB6"/>
    <w:rsid w:val="003C0932"/>
    <w:rsid w:val="003C09EB"/>
    <w:rsid w:val="003C11E3"/>
    <w:rsid w:val="003C135A"/>
    <w:rsid w:val="003C1D9A"/>
    <w:rsid w:val="003C1EFC"/>
    <w:rsid w:val="003C25E0"/>
    <w:rsid w:val="003C38E2"/>
    <w:rsid w:val="003C4ABD"/>
    <w:rsid w:val="003C5D33"/>
    <w:rsid w:val="003C6081"/>
    <w:rsid w:val="003C651F"/>
    <w:rsid w:val="003C6D12"/>
    <w:rsid w:val="003C70D1"/>
    <w:rsid w:val="003C76A8"/>
    <w:rsid w:val="003C791A"/>
    <w:rsid w:val="003C7931"/>
    <w:rsid w:val="003C7D46"/>
    <w:rsid w:val="003D01A6"/>
    <w:rsid w:val="003D03B0"/>
    <w:rsid w:val="003D08D7"/>
    <w:rsid w:val="003D0D3E"/>
    <w:rsid w:val="003D10CE"/>
    <w:rsid w:val="003D1FCC"/>
    <w:rsid w:val="003D297B"/>
    <w:rsid w:val="003D2BA8"/>
    <w:rsid w:val="003D2ECC"/>
    <w:rsid w:val="003D318A"/>
    <w:rsid w:val="003D32B2"/>
    <w:rsid w:val="003D45C1"/>
    <w:rsid w:val="003D518D"/>
    <w:rsid w:val="003D52CC"/>
    <w:rsid w:val="003D53B6"/>
    <w:rsid w:val="003D5411"/>
    <w:rsid w:val="003D5850"/>
    <w:rsid w:val="003D5AD1"/>
    <w:rsid w:val="003D659F"/>
    <w:rsid w:val="003D6A1C"/>
    <w:rsid w:val="003D6F25"/>
    <w:rsid w:val="003D7363"/>
    <w:rsid w:val="003E073E"/>
    <w:rsid w:val="003E0749"/>
    <w:rsid w:val="003E0782"/>
    <w:rsid w:val="003E13E2"/>
    <w:rsid w:val="003E19CB"/>
    <w:rsid w:val="003E2100"/>
    <w:rsid w:val="003E2628"/>
    <w:rsid w:val="003E2A31"/>
    <w:rsid w:val="003E2B0C"/>
    <w:rsid w:val="003E31D1"/>
    <w:rsid w:val="003E343A"/>
    <w:rsid w:val="003E37F4"/>
    <w:rsid w:val="003E38AE"/>
    <w:rsid w:val="003E3C65"/>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9B9"/>
    <w:rsid w:val="003F0A90"/>
    <w:rsid w:val="003F1911"/>
    <w:rsid w:val="003F2BEE"/>
    <w:rsid w:val="003F2C13"/>
    <w:rsid w:val="003F2F1C"/>
    <w:rsid w:val="003F30B1"/>
    <w:rsid w:val="003F39F6"/>
    <w:rsid w:val="003F3A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7BA"/>
    <w:rsid w:val="00413960"/>
    <w:rsid w:val="00413E2A"/>
    <w:rsid w:val="00413E98"/>
    <w:rsid w:val="00413FAF"/>
    <w:rsid w:val="004140E0"/>
    <w:rsid w:val="0041428E"/>
    <w:rsid w:val="0041432D"/>
    <w:rsid w:val="00414A50"/>
    <w:rsid w:val="00415BC0"/>
    <w:rsid w:val="00416469"/>
    <w:rsid w:val="004164B0"/>
    <w:rsid w:val="00416532"/>
    <w:rsid w:val="00416C18"/>
    <w:rsid w:val="00416CA0"/>
    <w:rsid w:val="004170EB"/>
    <w:rsid w:val="004172E3"/>
    <w:rsid w:val="00417D30"/>
    <w:rsid w:val="0042054A"/>
    <w:rsid w:val="0042075A"/>
    <w:rsid w:val="0042095F"/>
    <w:rsid w:val="00420C40"/>
    <w:rsid w:val="0042103E"/>
    <w:rsid w:val="00421573"/>
    <w:rsid w:val="00421CF8"/>
    <w:rsid w:val="00422276"/>
    <w:rsid w:val="004222CC"/>
    <w:rsid w:val="004232C1"/>
    <w:rsid w:val="00423F71"/>
    <w:rsid w:val="004247CC"/>
    <w:rsid w:val="00424F1D"/>
    <w:rsid w:val="00425FEC"/>
    <w:rsid w:val="0042692D"/>
    <w:rsid w:val="00427845"/>
    <w:rsid w:val="00427CFD"/>
    <w:rsid w:val="00427DDB"/>
    <w:rsid w:val="00427DF4"/>
    <w:rsid w:val="00430C5B"/>
    <w:rsid w:val="00430CA4"/>
    <w:rsid w:val="004311AD"/>
    <w:rsid w:val="0043128F"/>
    <w:rsid w:val="00431974"/>
    <w:rsid w:val="00432041"/>
    <w:rsid w:val="004327BF"/>
    <w:rsid w:val="0043352D"/>
    <w:rsid w:val="004335C3"/>
    <w:rsid w:val="004340D6"/>
    <w:rsid w:val="004342E7"/>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7515"/>
    <w:rsid w:val="004477DA"/>
    <w:rsid w:val="00447801"/>
    <w:rsid w:val="0045024A"/>
    <w:rsid w:val="004507B8"/>
    <w:rsid w:val="00450D32"/>
    <w:rsid w:val="0045130D"/>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628F"/>
    <w:rsid w:val="00457450"/>
    <w:rsid w:val="00457733"/>
    <w:rsid w:val="0045788E"/>
    <w:rsid w:val="00457EF3"/>
    <w:rsid w:val="00460397"/>
    <w:rsid w:val="004617C9"/>
    <w:rsid w:val="0046197A"/>
    <w:rsid w:val="00461BA1"/>
    <w:rsid w:val="00462674"/>
    <w:rsid w:val="004627CC"/>
    <w:rsid w:val="00462ABE"/>
    <w:rsid w:val="00462EE3"/>
    <w:rsid w:val="004631E3"/>
    <w:rsid w:val="00463530"/>
    <w:rsid w:val="00463933"/>
    <w:rsid w:val="00463B01"/>
    <w:rsid w:val="00463BD5"/>
    <w:rsid w:val="00463E8D"/>
    <w:rsid w:val="004643A4"/>
    <w:rsid w:val="004649FC"/>
    <w:rsid w:val="00464B59"/>
    <w:rsid w:val="00465301"/>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C9D"/>
    <w:rsid w:val="00474F4A"/>
    <w:rsid w:val="00475032"/>
    <w:rsid w:val="00475935"/>
    <w:rsid w:val="0047680C"/>
    <w:rsid w:val="00476D8F"/>
    <w:rsid w:val="00476EB2"/>
    <w:rsid w:val="004775FC"/>
    <w:rsid w:val="00477616"/>
    <w:rsid w:val="004778C9"/>
    <w:rsid w:val="0047797F"/>
    <w:rsid w:val="00477CE1"/>
    <w:rsid w:val="00477D97"/>
    <w:rsid w:val="00477E77"/>
    <w:rsid w:val="00477FA1"/>
    <w:rsid w:val="00480999"/>
    <w:rsid w:val="00480E9A"/>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7155"/>
    <w:rsid w:val="0048770D"/>
    <w:rsid w:val="004878A2"/>
    <w:rsid w:val="004900AB"/>
    <w:rsid w:val="00490C85"/>
    <w:rsid w:val="00492316"/>
    <w:rsid w:val="004927CA"/>
    <w:rsid w:val="00492AF1"/>
    <w:rsid w:val="0049389D"/>
    <w:rsid w:val="00494330"/>
    <w:rsid w:val="0049500D"/>
    <w:rsid w:val="00495155"/>
    <w:rsid w:val="00495396"/>
    <w:rsid w:val="0049559E"/>
    <w:rsid w:val="004959CC"/>
    <w:rsid w:val="0049630F"/>
    <w:rsid w:val="00496946"/>
    <w:rsid w:val="00496A96"/>
    <w:rsid w:val="004975CD"/>
    <w:rsid w:val="004A02C8"/>
    <w:rsid w:val="004A08AA"/>
    <w:rsid w:val="004A093E"/>
    <w:rsid w:val="004A09E1"/>
    <w:rsid w:val="004A0A56"/>
    <w:rsid w:val="004A0A5B"/>
    <w:rsid w:val="004A0CAB"/>
    <w:rsid w:val="004A13A8"/>
    <w:rsid w:val="004A151E"/>
    <w:rsid w:val="004A2967"/>
    <w:rsid w:val="004A29D1"/>
    <w:rsid w:val="004A2A45"/>
    <w:rsid w:val="004A3050"/>
    <w:rsid w:val="004A3185"/>
    <w:rsid w:val="004A40BF"/>
    <w:rsid w:val="004A4312"/>
    <w:rsid w:val="004A4FB8"/>
    <w:rsid w:val="004A5751"/>
    <w:rsid w:val="004A60A9"/>
    <w:rsid w:val="004A6101"/>
    <w:rsid w:val="004A61AE"/>
    <w:rsid w:val="004A6E28"/>
    <w:rsid w:val="004A6EE2"/>
    <w:rsid w:val="004A78E7"/>
    <w:rsid w:val="004A7D3D"/>
    <w:rsid w:val="004A7DDB"/>
    <w:rsid w:val="004A7E25"/>
    <w:rsid w:val="004B03D7"/>
    <w:rsid w:val="004B0A9A"/>
    <w:rsid w:val="004B1E6F"/>
    <w:rsid w:val="004B2359"/>
    <w:rsid w:val="004B2530"/>
    <w:rsid w:val="004B27E7"/>
    <w:rsid w:val="004B2B88"/>
    <w:rsid w:val="004B31D0"/>
    <w:rsid w:val="004B31DD"/>
    <w:rsid w:val="004B3611"/>
    <w:rsid w:val="004B37D6"/>
    <w:rsid w:val="004B3C7A"/>
    <w:rsid w:val="004B3FF0"/>
    <w:rsid w:val="004B473D"/>
    <w:rsid w:val="004B4F03"/>
    <w:rsid w:val="004B586A"/>
    <w:rsid w:val="004B5A7C"/>
    <w:rsid w:val="004B5B6D"/>
    <w:rsid w:val="004B635F"/>
    <w:rsid w:val="004B6849"/>
    <w:rsid w:val="004B684A"/>
    <w:rsid w:val="004B6BDD"/>
    <w:rsid w:val="004B7C52"/>
    <w:rsid w:val="004B7CF0"/>
    <w:rsid w:val="004C0802"/>
    <w:rsid w:val="004C2719"/>
    <w:rsid w:val="004C3652"/>
    <w:rsid w:val="004C3713"/>
    <w:rsid w:val="004C4CBA"/>
    <w:rsid w:val="004C4D45"/>
    <w:rsid w:val="004C5602"/>
    <w:rsid w:val="004C6C30"/>
    <w:rsid w:val="004C6D8D"/>
    <w:rsid w:val="004C6D95"/>
    <w:rsid w:val="004C6FE1"/>
    <w:rsid w:val="004C79F8"/>
    <w:rsid w:val="004C7C23"/>
    <w:rsid w:val="004D015E"/>
    <w:rsid w:val="004D0265"/>
    <w:rsid w:val="004D05B4"/>
    <w:rsid w:val="004D15B5"/>
    <w:rsid w:val="004D2281"/>
    <w:rsid w:val="004D2B8F"/>
    <w:rsid w:val="004D346E"/>
    <w:rsid w:val="004D3A0E"/>
    <w:rsid w:val="004D464C"/>
    <w:rsid w:val="004D5376"/>
    <w:rsid w:val="004D5489"/>
    <w:rsid w:val="004D55C9"/>
    <w:rsid w:val="004D646D"/>
    <w:rsid w:val="004D69D9"/>
    <w:rsid w:val="004D7047"/>
    <w:rsid w:val="004D7762"/>
    <w:rsid w:val="004D7B06"/>
    <w:rsid w:val="004E007D"/>
    <w:rsid w:val="004E08FB"/>
    <w:rsid w:val="004E0C33"/>
    <w:rsid w:val="004E113F"/>
    <w:rsid w:val="004E16DA"/>
    <w:rsid w:val="004E2B6C"/>
    <w:rsid w:val="004E31E5"/>
    <w:rsid w:val="004E32F8"/>
    <w:rsid w:val="004E347D"/>
    <w:rsid w:val="004E3611"/>
    <w:rsid w:val="004E38C6"/>
    <w:rsid w:val="004E38CE"/>
    <w:rsid w:val="004E3F19"/>
    <w:rsid w:val="004E40D0"/>
    <w:rsid w:val="004E424F"/>
    <w:rsid w:val="004E42A5"/>
    <w:rsid w:val="004E4528"/>
    <w:rsid w:val="004E4BAD"/>
    <w:rsid w:val="004E5B36"/>
    <w:rsid w:val="004E6435"/>
    <w:rsid w:val="004E64C1"/>
    <w:rsid w:val="004E7418"/>
    <w:rsid w:val="004E7B75"/>
    <w:rsid w:val="004F001C"/>
    <w:rsid w:val="004F00BC"/>
    <w:rsid w:val="004F0465"/>
    <w:rsid w:val="004F04FD"/>
    <w:rsid w:val="004F0D7E"/>
    <w:rsid w:val="004F1459"/>
    <w:rsid w:val="004F1933"/>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F38"/>
    <w:rsid w:val="005032E8"/>
    <w:rsid w:val="00503E18"/>
    <w:rsid w:val="00504424"/>
    <w:rsid w:val="0050484C"/>
    <w:rsid w:val="005048A7"/>
    <w:rsid w:val="0050492C"/>
    <w:rsid w:val="00504FCA"/>
    <w:rsid w:val="005051C2"/>
    <w:rsid w:val="00506955"/>
    <w:rsid w:val="005072AB"/>
    <w:rsid w:val="0050747B"/>
    <w:rsid w:val="005077D4"/>
    <w:rsid w:val="00507B73"/>
    <w:rsid w:val="00507BDD"/>
    <w:rsid w:val="005108C1"/>
    <w:rsid w:val="00511070"/>
    <w:rsid w:val="00511284"/>
    <w:rsid w:val="005113E0"/>
    <w:rsid w:val="00511DE0"/>
    <w:rsid w:val="00512A42"/>
    <w:rsid w:val="005131AD"/>
    <w:rsid w:val="0051336E"/>
    <w:rsid w:val="0051398E"/>
    <w:rsid w:val="00513BA5"/>
    <w:rsid w:val="00514096"/>
    <w:rsid w:val="00514789"/>
    <w:rsid w:val="00514C0C"/>
    <w:rsid w:val="00514DAE"/>
    <w:rsid w:val="00515149"/>
    <w:rsid w:val="005160D3"/>
    <w:rsid w:val="00516FAA"/>
    <w:rsid w:val="00520256"/>
    <w:rsid w:val="0052061E"/>
    <w:rsid w:val="00520650"/>
    <w:rsid w:val="00522462"/>
    <w:rsid w:val="00522927"/>
    <w:rsid w:val="00522D96"/>
    <w:rsid w:val="00522F52"/>
    <w:rsid w:val="005234D3"/>
    <w:rsid w:val="0052383D"/>
    <w:rsid w:val="005239F7"/>
    <w:rsid w:val="005239FF"/>
    <w:rsid w:val="00523D29"/>
    <w:rsid w:val="00523D71"/>
    <w:rsid w:val="00523FB3"/>
    <w:rsid w:val="00524A25"/>
    <w:rsid w:val="005250C1"/>
    <w:rsid w:val="00525A01"/>
    <w:rsid w:val="00525D05"/>
    <w:rsid w:val="00526263"/>
    <w:rsid w:val="005267D5"/>
    <w:rsid w:val="005269AD"/>
    <w:rsid w:val="00526D5B"/>
    <w:rsid w:val="005275CB"/>
    <w:rsid w:val="00527757"/>
    <w:rsid w:val="00527F3F"/>
    <w:rsid w:val="00530209"/>
    <w:rsid w:val="005305B7"/>
    <w:rsid w:val="005307B9"/>
    <w:rsid w:val="005315EF"/>
    <w:rsid w:val="00531735"/>
    <w:rsid w:val="00532960"/>
    <w:rsid w:val="005337B9"/>
    <w:rsid w:val="0053398C"/>
    <w:rsid w:val="005339EB"/>
    <w:rsid w:val="005341A4"/>
    <w:rsid w:val="005349A6"/>
    <w:rsid w:val="00534BD1"/>
    <w:rsid w:val="00537190"/>
    <w:rsid w:val="005376D5"/>
    <w:rsid w:val="00537F88"/>
    <w:rsid w:val="00540648"/>
    <w:rsid w:val="005408D4"/>
    <w:rsid w:val="00541BA2"/>
    <w:rsid w:val="00541D1E"/>
    <w:rsid w:val="0054228E"/>
    <w:rsid w:val="0054242F"/>
    <w:rsid w:val="0054245D"/>
    <w:rsid w:val="0054322A"/>
    <w:rsid w:val="0054324A"/>
    <w:rsid w:val="00543354"/>
    <w:rsid w:val="00543593"/>
    <w:rsid w:val="00543932"/>
    <w:rsid w:val="00543CE6"/>
    <w:rsid w:val="00545B04"/>
    <w:rsid w:val="00545D62"/>
    <w:rsid w:val="00545F0C"/>
    <w:rsid w:val="00546154"/>
    <w:rsid w:val="005466F2"/>
    <w:rsid w:val="00546C7F"/>
    <w:rsid w:val="00547C8E"/>
    <w:rsid w:val="00547CB7"/>
    <w:rsid w:val="005500F8"/>
    <w:rsid w:val="00550779"/>
    <w:rsid w:val="0055113B"/>
    <w:rsid w:val="00551771"/>
    <w:rsid w:val="00551897"/>
    <w:rsid w:val="00551B9C"/>
    <w:rsid w:val="005524B7"/>
    <w:rsid w:val="00552C35"/>
    <w:rsid w:val="005531BE"/>
    <w:rsid w:val="00553686"/>
    <w:rsid w:val="005536B4"/>
    <w:rsid w:val="00553A5A"/>
    <w:rsid w:val="005541BC"/>
    <w:rsid w:val="00554753"/>
    <w:rsid w:val="005547EC"/>
    <w:rsid w:val="00554AAB"/>
    <w:rsid w:val="0055512F"/>
    <w:rsid w:val="00555B7F"/>
    <w:rsid w:val="005560CE"/>
    <w:rsid w:val="005560EC"/>
    <w:rsid w:val="0055625A"/>
    <w:rsid w:val="005562CC"/>
    <w:rsid w:val="0055648F"/>
    <w:rsid w:val="005570FC"/>
    <w:rsid w:val="00557134"/>
    <w:rsid w:val="005579FC"/>
    <w:rsid w:val="00560354"/>
    <w:rsid w:val="005606C2"/>
    <w:rsid w:val="00560C32"/>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223A"/>
    <w:rsid w:val="00572CF3"/>
    <w:rsid w:val="0057332E"/>
    <w:rsid w:val="00573399"/>
    <w:rsid w:val="00573496"/>
    <w:rsid w:val="00574445"/>
    <w:rsid w:val="005748AC"/>
    <w:rsid w:val="00574D57"/>
    <w:rsid w:val="00574F20"/>
    <w:rsid w:val="0057554F"/>
    <w:rsid w:val="00576341"/>
    <w:rsid w:val="00576504"/>
    <w:rsid w:val="0057674B"/>
    <w:rsid w:val="00577ED3"/>
    <w:rsid w:val="005802D5"/>
    <w:rsid w:val="00580420"/>
    <w:rsid w:val="005804A2"/>
    <w:rsid w:val="00580D2B"/>
    <w:rsid w:val="00581092"/>
    <w:rsid w:val="00581795"/>
    <w:rsid w:val="005819E6"/>
    <w:rsid w:val="00581BFD"/>
    <w:rsid w:val="00581CA6"/>
    <w:rsid w:val="00582550"/>
    <w:rsid w:val="005838F7"/>
    <w:rsid w:val="00584784"/>
    <w:rsid w:val="005853AB"/>
    <w:rsid w:val="00585E49"/>
    <w:rsid w:val="00585FCF"/>
    <w:rsid w:val="005862A3"/>
    <w:rsid w:val="005868AD"/>
    <w:rsid w:val="00586F75"/>
    <w:rsid w:val="00591075"/>
    <w:rsid w:val="0059136F"/>
    <w:rsid w:val="0059196B"/>
    <w:rsid w:val="00591D74"/>
    <w:rsid w:val="00592521"/>
    <w:rsid w:val="00593AC8"/>
    <w:rsid w:val="00593CCA"/>
    <w:rsid w:val="00594025"/>
    <w:rsid w:val="005949BA"/>
    <w:rsid w:val="00594C30"/>
    <w:rsid w:val="00595167"/>
    <w:rsid w:val="0059549C"/>
    <w:rsid w:val="00595748"/>
    <w:rsid w:val="00595813"/>
    <w:rsid w:val="00595ABA"/>
    <w:rsid w:val="005965B5"/>
    <w:rsid w:val="00596F22"/>
    <w:rsid w:val="00597922"/>
    <w:rsid w:val="005A11AC"/>
    <w:rsid w:val="005A1755"/>
    <w:rsid w:val="005A1F99"/>
    <w:rsid w:val="005A2C03"/>
    <w:rsid w:val="005A2E5A"/>
    <w:rsid w:val="005A3498"/>
    <w:rsid w:val="005A39BD"/>
    <w:rsid w:val="005A3F2E"/>
    <w:rsid w:val="005A4779"/>
    <w:rsid w:val="005A47FF"/>
    <w:rsid w:val="005A4E92"/>
    <w:rsid w:val="005A5064"/>
    <w:rsid w:val="005A506C"/>
    <w:rsid w:val="005A572F"/>
    <w:rsid w:val="005A67DD"/>
    <w:rsid w:val="005A7A9F"/>
    <w:rsid w:val="005A7B7D"/>
    <w:rsid w:val="005A7C14"/>
    <w:rsid w:val="005B0877"/>
    <w:rsid w:val="005B0FA7"/>
    <w:rsid w:val="005B113D"/>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9A7"/>
    <w:rsid w:val="005C6DFC"/>
    <w:rsid w:val="005C70B3"/>
    <w:rsid w:val="005C716F"/>
    <w:rsid w:val="005C73C2"/>
    <w:rsid w:val="005C787F"/>
    <w:rsid w:val="005C7B55"/>
    <w:rsid w:val="005D072C"/>
    <w:rsid w:val="005D0F4E"/>
    <w:rsid w:val="005D1037"/>
    <w:rsid w:val="005D25C8"/>
    <w:rsid w:val="005D30BA"/>
    <w:rsid w:val="005D318D"/>
    <w:rsid w:val="005D3ACC"/>
    <w:rsid w:val="005D3B87"/>
    <w:rsid w:val="005D4C41"/>
    <w:rsid w:val="005D4D02"/>
    <w:rsid w:val="005D5043"/>
    <w:rsid w:val="005D54C3"/>
    <w:rsid w:val="005D5747"/>
    <w:rsid w:val="005D6F5F"/>
    <w:rsid w:val="005D79D8"/>
    <w:rsid w:val="005D7D77"/>
    <w:rsid w:val="005E018E"/>
    <w:rsid w:val="005E0968"/>
    <w:rsid w:val="005E0A36"/>
    <w:rsid w:val="005E0B17"/>
    <w:rsid w:val="005E1508"/>
    <w:rsid w:val="005E1D60"/>
    <w:rsid w:val="005E276F"/>
    <w:rsid w:val="005E2DD9"/>
    <w:rsid w:val="005E3159"/>
    <w:rsid w:val="005E3474"/>
    <w:rsid w:val="005E3DF9"/>
    <w:rsid w:val="005E3EFC"/>
    <w:rsid w:val="005E5C2E"/>
    <w:rsid w:val="005E5D5C"/>
    <w:rsid w:val="005E632C"/>
    <w:rsid w:val="005E6364"/>
    <w:rsid w:val="005E6FE8"/>
    <w:rsid w:val="005F0216"/>
    <w:rsid w:val="005F0709"/>
    <w:rsid w:val="005F134E"/>
    <w:rsid w:val="005F1B0F"/>
    <w:rsid w:val="005F1E11"/>
    <w:rsid w:val="005F1E1F"/>
    <w:rsid w:val="005F228D"/>
    <w:rsid w:val="005F2589"/>
    <w:rsid w:val="005F2A77"/>
    <w:rsid w:val="005F2E73"/>
    <w:rsid w:val="005F3A72"/>
    <w:rsid w:val="005F4DF6"/>
    <w:rsid w:val="005F5234"/>
    <w:rsid w:val="005F5AB5"/>
    <w:rsid w:val="005F5B6F"/>
    <w:rsid w:val="005F7443"/>
    <w:rsid w:val="005F7539"/>
    <w:rsid w:val="005F754C"/>
    <w:rsid w:val="005F7D35"/>
    <w:rsid w:val="0060074A"/>
    <w:rsid w:val="006008D8"/>
    <w:rsid w:val="00600D1D"/>
    <w:rsid w:val="00600D7D"/>
    <w:rsid w:val="006014A7"/>
    <w:rsid w:val="00601563"/>
    <w:rsid w:val="00602033"/>
    <w:rsid w:val="006023CA"/>
    <w:rsid w:val="00602682"/>
    <w:rsid w:val="00602AD6"/>
    <w:rsid w:val="00602FD0"/>
    <w:rsid w:val="006037DB"/>
    <w:rsid w:val="006038F6"/>
    <w:rsid w:val="00603FA5"/>
    <w:rsid w:val="0060495B"/>
    <w:rsid w:val="00604A8F"/>
    <w:rsid w:val="0060511A"/>
    <w:rsid w:val="006059D3"/>
    <w:rsid w:val="00605EC8"/>
    <w:rsid w:val="00606081"/>
    <w:rsid w:val="006060EB"/>
    <w:rsid w:val="0060651F"/>
    <w:rsid w:val="00606905"/>
    <w:rsid w:val="00606A9B"/>
    <w:rsid w:val="006072B5"/>
    <w:rsid w:val="00607672"/>
    <w:rsid w:val="0060796A"/>
    <w:rsid w:val="00607CE3"/>
    <w:rsid w:val="00607DF3"/>
    <w:rsid w:val="00610384"/>
    <w:rsid w:val="00610A03"/>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D77"/>
    <w:rsid w:val="00616F00"/>
    <w:rsid w:val="00616F67"/>
    <w:rsid w:val="0061788B"/>
    <w:rsid w:val="006209FF"/>
    <w:rsid w:val="0062166C"/>
    <w:rsid w:val="00621B48"/>
    <w:rsid w:val="0062572C"/>
    <w:rsid w:val="006265F1"/>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7A1C"/>
    <w:rsid w:val="00657F48"/>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9A8"/>
    <w:rsid w:val="00665C81"/>
    <w:rsid w:val="00665E1F"/>
    <w:rsid w:val="00665F41"/>
    <w:rsid w:val="00666500"/>
    <w:rsid w:val="00666A1F"/>
    <w:rsid w:val="00666CF2"/>
    <w:rsid w:val="00666F1A"/>
    <w:rsid w:val="00667327"/>
    <w:rsid w:val="00670313"/>
    <w:rsid w:val="00670A90"/>
    <w:rsid w:val="00670ECB"/>
    <w:rsid w:val="00670F43"/>
    <w:rsid w:val="00671089"/>
    <w:rsid w:val="006714AD"/>
    <w:rsid w:val="0067291B"/>
    <w:rsid w:val="006729CE"/>
    <w:rsid w:val="00672D63"/>
    <w:rsid w:val="00673348"/>
    <w:rsid w:val="00673554"/>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40E9"/>
    <w:rsid w:val="006844CA"/>
    <w:rsid w:val="006847CA"/>
    <w:rsid w:val="006851EE"/>
    <w:rsid w:val="00685613"/>
    <w:rsid w:val="00685871"/>
    <w:rsid w:val="006858E4"/>
    <w:rsid w:val="00685C40"/>
    <w:rsid w:val="00685F65"/>
    <w:rsid w:val="0068638F"/>
    <w:rsid w:val="00686AC3"/>
    <w:rsid w:val="006871A2"/>
    <w:rsid w:val="00687CD8"/>
    <w:rsid w:val="0069020C"/>
    <w:rsid w:val="00690BF4"/>
    <w:rsid w:val="00690F38"/>
    <w:rsid w:val="006914E1"/>
    <w:rsid w:val="006919DF"/>
    <w:rsid w:val="006925AB"/>
    <w:rsid w:val="006926CC"/>
    <w:rsid w:val="006931A0"/>
    <w:rsid w:val="0069393A"/>
    <w:rsid w:val="00693CC9"/>
    <w:rsid w:val="00694548"/>
    <w:rsid w:val="00694731"/>
    <w:rsid w:val="006948C0"/>
    <w:rsid w:val="00694902"/>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1D8D"/>
    <w:rsid w:val="006A23BC"/>
    <w:rsid w:val="006A2E2B"/>
    <w:rsid w:val="006A2EEC"/>
    <w:rsid w:val="006A3285"/>
    <w:rsid w:val="006A35F8"/>
    <w:rsid w:val="006A4882"/>
    <w:rsid w:val="006A49CE"/>
    <w:rsid w:val="006A4D1A"/>
    <w:rsid w:val="006A5E91"/>
    <w:rsid w:val="006A5F2A"/>
    <w:rsid w:val="006A5F57"/>
    <w:rsid w:val="006A65C2"/>
    <w:rsid w:val="006A768C"/>
    <w:rsid w:val="006A76AB"/>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E9F"/>
    <w:rsid w:val="006B7F88"/>
    <w:rsid w:val="006C0130"/>
    <w:rsid w:val="006C0D78"/>
    <w:rsid w:val="006C0FA0"/>
    <w:rsid w:val="006C1970"/>
    <w:rsid w:val="006C23C5"/>
    <w:rsid w:val="006C248F"/>
    <w:rsid w:val="006C2639"/>
    <w:rsid w:val="006C351F"/>
    <w:rsid w:val="006C368E"/>
    <w:rsid w:val="006C3B8E"/>
    <w:rsid w:val="006C4D9A"/>
    <w:rsid w:val="006C51E6"/>
    <w:rsid w:val="006C56AF"/>
    <w:rsid w:val="006C5996"/>
    <w:rsid w:val="006C5D97"/>
    <w:rsid w:val="006C6469"/>
    <w:rsid w:val="006C6828"/>
    <w:rsid w:val="006C6ACA"/>
    <w:rsid w:val="006C777D"/>
    <w:rsid w:val="006C7A3A"/>
    <w:rsid w:val="006D13E6"/>
    <w:rsid w:val="006D1F07"/>
    <w:rsid w:val="006D2190"/>
    <w:rsid w:val="006D29A3"/>
    <w:rsid w:val="006D2B69"/>
    <w:rsid w:val="006D2E47"/>
    <w:rsid w:val="006D3111"/>
    <w:rsid w:val="006D33CC"/>
    <w:rsid w:val="006D3B2F"/>
    <w:rsid w:val="006D3D4B"/>
    <w:rsid w:val="006D4B0E"/>
    <w:rsid w:val="006D5004"/>
    <w:rsid w:val="006D5D2A"/>
    <w:rsid w:val="006D713C"/>
    <w:rsid w:val="006D7B28"/>
    <w:rsid w:val="006E0F59"/>
    <w:rsid w:val="006E167A"/>
    <w:rsid w:val="006E1D11"/>
    <w:rsid w:val="006E2124"/>
    <w:rsid w:val="006E21F6"/>
    <w:rsid w:val="006E2432"/>
    <w:rsid w:val="006E2457"/>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F0615"/>
    <w:rsid w:val="006F0E64"/>
    <w:rsid w:val="006F0FB8"/>
    <w:rsid w:val="006F12E8"/>
    <w:rsid w:val="006F1E7B"/>
    <w:rsid w:val="006F1EF3"/>
    <w:rsid w:val="006F2D6C"/>
    <w:rsid w:val="006F2E9A"/>
    <w:rsid w:val="006F3A24"/>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415E"/>
    <w:rsid w:val="007142EA"/>
    <w:rsid w:val="007143E3"/>
    <w:rsid w:val="00714B7D"/>
    <w:rsid w:val="0071581E"/>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35A1"/>
    <w:rsid w:val="00723B3E"/>
    <w:rsid w:val="00724452"/>
    <w:rsid w:val="007246D8"/>
    <w:rsid w:val="007250A5"/>
    <w:rsid w:val="0072516F"/>
    <w:rsid w:val="007251FD"/>
    <w:rsid w:val="00725C42"/>
    <w:rsid w:val="00726199"/>
    <w:rsid w:val="007262AC"/>
    <w:rsid w:val="007264BB"/>
    <w:rsid w:val="007265AF"/>
    <w:rsid w:val="0072687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5BB"/>
    <w:rsid w:val="00741439"/>
    <w:rsid w:val="007419B8"/>
    <w:rsid w:val="00741BDB"/>
    <w:rsid w:val="00741E44"/>
    <w:rsid w:val="007420DB"/>
    <w:rsid w:val="00742191"/>
    <w:rsid w:val="00742A3B"/>
    <w:rsid w:val="00742E1B"/>
    <w:rsid w:val="007430D7"/>
    <w:rsid w:val="00743B45"/>
    <w:rsid w:val="00744278"/>
    <w:rsid w:val="00745AB6"/>
    <w:rsid w:val="00745D82"/>
    <w:rsid w:val="007468EF"/>
    <w:rsid w:val="0074759C"/>
    <w:rsid w:val="00747EDF"/>
    <w:rsid w:val="00747F80"/>
    <w:rsid w:val="00747FAD"/>
    <w:rsid w:val="007507BD"/>
    <w:rsid w:val="00750832"/>
    <w:rsid w:val="007519A5"/>
    <w:rsid w:val="00751C9C"/>
    <w:rsid w:val="00751CF7"/>
    <w:rsid w:val="00751E7A"/>
    <w:rsid w:val="007525C5"/>
    <w:rsid w:val="007527F3"/>
    <w:rsid w:val="0075308D"/>
    <w:rsid w:val="0075361F"/>
    <w:rsid w:val="00753DA3"/>
    <w:rsid w:val="007541FE"/>
    <w:rsid w:val="00754301"/>
    <w:rsid w:val="0075444A"/>
    <w:rsid w:val="0075507A"/>
    <w:rsid w:val="0075546A"/>
    <w:rsid w:val="007558D2"/>
    <w:rsid w:val="00755AD0"/>
    <w:rsid w:val="00755FF4"/>
    <w:rsid w:val="00756032"/>
    <w:rsid w:val="0075669F"/>
    <w:rsid w:val="007602B6"/>
    <w:rsid w:val="007605C3"/>
    <w:rsid w:val="00760CD5"/>
    <w:rsid w:val="007615AF"/>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6BA"/>
    <w:rsid w:val="007669D5"/>
    <w:rsid w:val="00767068"/>
    <w:rsid w:val="007673E5"/>
    <w:rsid w:val="00770BB2"/>
    <w:rsid w:val="00770F15"/>
    <w:rsid w:val="0077247B"/>
    <w:rsid w:val="007724D3"/>
    <w:rsid w:val="00772797"/>
    <w:rsid w:val="00772A33"/>
    <w:rsid w:val="00772AF0"/>
    <w:rsid w:val="00773D06"/>
    <w:rsid w:val="00774574"/>
    <w:rsid w:val="00775278"/>
    <w:rsid w:val="007763DA"/>
    <w:rsid w:val="00776A24"/>
    <w:rsid w:val="0077703A"/>
    <w:rsid w:val="0078023E"/>
    <w:rsid w:val="00780817"/>
    <w:rsid w:val="0078082A"/>
    <w:rsid w:val="00780DF6"/>
    <w:rsid w:val="00781376"/>
    <w:rsid w:val="0078205C"/>
    <w:rsid w:val="007825AB"/>
    <w:rsid w:val="00782A8B"/>
    <w:rsid w:val="00782B94"/>
    <w:rsid w:val="00783156"/>
    <w:rsid w:val="007833B9"/>
    <w:rsid w:val="00783E74"/>
    <w:rsid w:val="00784495"/>
    <w:rsid w:val="00784504"/>
    <w:rsid w:val="00784F2E"/>
    <w:rsid w:val="007852A9"/>
    <w:rsid w:val="00785719"/>
    <w:rsid w:val="00785945"/>
    <w:rsid w:val="00785F47"/>
    <w:rsid w:val="00786449"/>
    <w:rsid w:val="007864EF"/>
    <w:rsid w:val="0078654F"/>
    <w:rsid w:val="007865B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566A"/>
    <w:rsid w:val="007956AA"/>
    <w:rsid w:val="00795E7F"/>
    <w:rsid w:val="007960A0"/>
    <w:rsid w:val="0079745C"/>
    <w:rsid w:val="00797478"/>
    <w:rsid w:val="00797965"/>
    <w:rsid w:val="00797EE0"/>
    <w:rsid w:val="007A080C"/>
    <w:rsid w:val="007A0F8D"/>
    <w:rsid w:val="007A1DFA"/>
    <w:rsid w:val="007A20EA"/>
    <w:rsid w:val="007A2137"/>
    <w:rsid w:val="007A229A"/>
    <w:rsid w:val="007A2836"/>
    <w:rsid w:val="007A316C"/>
    <w:rsid w:val="007A3BD1"/>
    <w:rsid w:val="007A3E00"/>
    <w:rsid w:val="007A4331"/>
    <w:rsid w:val="007A45B8"/>
    <w:rsid w:val="007A4891"/>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C2"/>
    <w:rsid w:val="007B1078"/>
    <w:rsid w:val="007B115B"/>
    <w:rsid w:val="007B115E"/>
    <w:rsid w:val="007B1388"/>
    <w:rsid w:val="007B16CD"/>
    <w:rsid w:val="007B1E44"/>
    <w:rsid w:val="007B2050"/>
    <w:rsid w:val="007B2F20"/>
    <w:rsid w:val="007B340B"/>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C261E"/>
    <w:rsid w:val="007C31C2"/>
    <w:rsid w:val="007C3C1F"/>
    <w:rsid w:val="007C3F8A"/>
    <w:rsid w:val="007C4BDA"/>
    <w:rsid w:val="007C4DFC"/>
    <w:rsid w:val="007C52AE"/>
    <w:rsid w:val="007C5C37"/>
    <w:rsid w:val="007C6848"/>
    <w:rsid w:val="007C69E3"/>
    <w:rsid w:val="007C6E4C"/>
    <w:rsid w:val="007C70D1"/>
    <w:rsid w:val="007C73C1"/>
    <w:rsid w:val="007C75D3"/>
    <w:rsid w:val="007C77A9"/>
    <w:rsid w:val="007C7926"/>
    <w:rsid w:val="007C7E98"/>
    <w:rsid w:val="007D017D"/>
    <w:rsid w:val="007D1193"/>
    <w:rsid w:val="007D1B60"/>
    <w:rsid w:val="007D1ED1"/>
    <w:rsid w:val="007D2371"/>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B32"/>
    <w:rsid w:val="007E2C4F"/>
    <w:rsid w:val="007E3C39"/>
    <w:rsid w:val="007E3DA2"/>
    <w:rsid w:val="007E4085"/>
    <w:rsid w:val="007E44E4"/>
    <w:rsid w:val="007E4F0C"/>
    <w:rsid w:val="007E5174"/>
    <w:rsid w:val="007E5E2E"/>
    <w:rsid w:val="007E5F51"/>
    <w:rsid w:val="007E7325"/>
    <w:rsid w:val="007E7729"/>
    <w:rsid w:val="007E7A8D"/>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44F9"/>
    <w:rsid w:val="007F454C"/>
    <w:rsid w:val="007F4D44"/>
    <w:rsid w:val="007F4E6F"/>
    <w:rsid w:val="007F4E83"/>
    <w:rsid w:val="007F50C6"/>
    <w:rsid w:val="007F5227"/>
    <w:rsid w:val="007F55F5"/>
    <w:rsid w:val="007F5F48"/>
    <w:rsid w:val="007F6888"/>
    <w:rsid w:val="007F750D"/>
    <w:rsid w:val="007F7F69"/>
    <w:rsid w:val="008008DB"/>
    <w:rsid w:val="00800AA4"/>
    <w:rsid w:val="00800FF4"/>
    <w:rsid w:val="00802683"/>
    <w:rsid w:val="00802B3F"/>
    <w:rsid w:val="00802C56"/>
    <w:rsid w:val="00802D76"/>
    <w:rsid w:val="008033D3"/>
    <w:rsid w:val="0080504D"/>
    <w:rsid w:val="0080516F"/>
    <w:rsid w:val="00805231"/>
    <w:rsid w:val="00805C7E"/>
    <w:rsid w:val="00805EF9"/>
    <w:rsid w:val="00806E3D"/>
    <w:rsid w:val="00806ECC"/>
    <w:rsid w:val="008072F3"/>
    <w:rsid w:val="00807985"/>
    <w:rsid w:val="00810331"/>
    <w:rsid w:val="0081056B"/>
    <w:rsid w:val="00810B3E"/>
    <w:rsid w:val="0081109C"/>
    <w:rsid w:val="008114EB"/>
    <w:rsid w:val="0081186A"/>
    <w:rsid w:val="00812573"/>
    <w:rsid w:val="00813737"/>
    <w:rsid w:val="00814402"/>
    <w:rsid w:val="008152BF"/>
    <w:rsid w:val="008152FF"/>
    <w:rsid w:val="00816759"/>
    <w:rsid w:val="00816DBC"/>
    <w:rsid w:val="00817586"/>
    <w:rsid w:val="00817830"/>
    <w:rsid w:val="008179FA"/>
    <w:rsid w:val="00817D73"/>
    <w:rsid w:val="008201B4"/>
    <w:rsid w:val="00820518"/>
    <w:rsid w:val="0082201F"/>
    <w:rsid w:val="00822198"/>
    <w:rsid w:val="00822AE2"/>
    <w:rsid w:val="00822D7A"/>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2B3F"/>
    <w:rsid w:val="00832D02"/>
    <w:rsid w:val="00832E0C"/>
    <w:rsid w:val="00833AB7"/>
    <w:rsid w:val="00833B69"/>
    <w:rsid w:val="0083427C"/>
    <w:rsid w:val="008345A3"/>
    <w:rsid w:val="0083516A"/>
    <w:rsid w:val="0083601F"/>
    <w:rsid w:val="00836579"/>
    <w:rsid w:val="008365F2"/>
    <w:rsid w:val="0083669C"/>
    <w:rsid w:val="00837AF2"/>
    <w:rsid w:val="00837C91"/>
    <w:rsid w:val="00837DEB"/>
    <w:rsid w:val="008400C4"/>
    <w:rsid w:val="008400F1"/>
    <w:rsid w:val="008402F2"/>
    <w:rsid w:val="00841217"/>
    <w:rsid w:val="00841948"/>
    <w:rsid w:val="008419F3"/>
    <w:rsid w:val="00841B0A"/>
    <w:rsid w:val="00841DDD"/>
    <w:rsid w:val="00841E95"/>
    <w:rsid w:val="00842911"/>
    <w:rsid w:val="00842A26"/>
    <w:rsid w:val="00843254"/>
    <w:rsid w:val="00843426"/>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1749"/>
    <w:rsid w:val="008524A1"/>
    <w:rsid w:val="00852681"/>
    <w:rsid w:val="00852FBC"/>
    <w:rsid w:val="00853B84"/>
    <w:rsid w:val="00853F37"/>
    <w:rsid w:val="00854223"/>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FCD"/>
    <w:rsid w:val="00864044"/>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132D"/>
    <w:rsid w:val="0088191C"/>
    <w:rsid w:val="00881C00"/>
    <w:rsid w:val="00883122"/>
    <w:rsid w:val="0088394C"/>
    <w:rsid w:val="00883C94"/>
    <w:rsid w:val="00884544"/>
    <w:rsid w:val="00885E6A"/>
    <w:rsid w:val="00885EB6"/>
    <w:rsid w:val="00885FFD"/>
    <w:rsid w:val="0088601F"/>
    <w:rsid w:val="008863D2"/>
    <w:rsid w:val="0088644A"/>
    <w:rsid w:val="00886B0C"/>
    <w:rsid w:val="00887CD8"/>
    <w:rsid w:val="0089065B"/>
    <w:rsid w:val="00891BD5"/>
    <w:rsid w:val="00891D1F"/>
    <w:rsid w:val="0089208D"/>
    <w:rsid w:val="00892331"/>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690"/>
    <w:rsid w:val="008A0F6A"/>
    <w:rsid w:val="008A1A5B"/>
    <w:rsid w:val="008A20B5"/>
    <w:rsid w:val="008A21D7"/>
    <w:rsid w:val="008A26DC"/>
    <w:rsid w:val="008A31C7"/>
    <w:rsid w:val="008A33EC"/>
    <w:rsid w:val="008A37A6"/>
    <w:rsid w:val="008A44EF"/>
    <w:rsid w:val="008A465A"/>
    <w:rsid w:val="008A4BEB"/>
    <w:rsid w:val="008A5434"/>
    <w:rsid w:val="008A5615"/>
    <w:rsid w:val="008A570A"/>
    <w:rsid w:val="008A577F"/>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4412"/>
    <w:rsid w:val="008C4B77"/>
    <w:rsid w:val="008C5412"/>
    <w:rsid w:val="008C5A72"/>
    <w:rsid w:val="008C5BC3"/>
    <w:rsid w:val="008C5D66"/>
    <w:rsid w:val="008C6837"/>
    <w:rsid w:val="008C7A8B"/>
    <w:rsid w:val="008D068E"/>
    <w:rsid w:val="008D0832"/>
    <w:rsid w:val="008D0E16"/>
    <w:rsid w:val="008D1135"/>
    <w:rsid w:val="008D1AF2"/>
    <w:rsid w:val="008D2CA6"/>
    <w:rsid w:val="008D2FAD"/>
    <w:rsid w:val="008D34D5"/>
    <w:rsid w:val="008D35A2"/>
    <w:rsid w:val="008D3ED2"/>
    <w:rsid w:val="008D4631"/>
    <w:rsid w:val="008D4FBE"/>
    <w:rsid w:val="008D53BF"/>
    <w:rsid w:val="008D548C"/>
    <w:rsid w:val="008D5601"/>
    <w:rsid w:val="008D5E0D"/>
    <w:rsid w:val="008D6665"/>
    <w:rsid w:val="008D6A95"/>
    <w:rsid w:val="008D727C"/>
    <w:rsid w:val="008E0224"/>
    <w:rsid w:val="008E0B26"/>
    <w:rsid w:val="008E0CDD"/>
    <w:rsid w:val="008E0D4C"/>
    <w:rsid w:val="008E10A0"/>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0E9F"/>
    <w:rsid w:val="008F1383"/>
    <w:rsid w:val="008F1620"/>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588"/>
    <w:rsid w:val="008F77D0"/>
    <w:rsid w:val="008F791A"/>
    <w:rsid w:val="009005FD"/>
    <w:rsid w:val="0090065E"/>
    <w:rsid w:val="00901292"/>
    <w:rsid w:val="00901680"/>
    <w:rsid w:val="009018C7"/>
    <w:rsid w:val="009027E7"/>
    <w:rsid w:val="0090371D"/>
    <w:rsid w:val="00903BD3"/>
    <w:rsid w:val="009045BF"/>
    <w:rsid w:val="00905130"/>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22C2"/>
    <w:rsid w:val="00913463"/>
    <w:rsid w:val="009135B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DBD"/>
    <w:rsid w:val="0092517E"/>
    <w:rsid w:val="0092565D"/>
    <w:rsid w:val="009259A4"/>
    <w:rsid w:val="009260E3"/>
    <w:rsid w:val="009264C1"/>
    <w:rsid w:val="00926567"/>
    <w:rsid w:val="0092706E"/>
    <w:rsid w:val="00927179"/>
    <w:rsid w:val="009272C1"/>
    <w:rsid w:val="00927B31"/>
    <w:rsid w:val="00927D64"/>
    <w:rsid w:val="00927E88"/>
    <w:rsid w:val="00927FDD"/>
    <w:rsid w:val="00930017"/>
    <w:rsid w:val="0093073A"/>
    <w:rsid w:val="00930B7C"/>
    <w:rsid w:val="00930E03"/>
    <w:rsid w:val="009311C4"/>
    <w:rsid w:val="0093160D"/>
    <w:rsid w:val="00931C4F"/>
    <w:rsid w:val="00931CDE"/>
    <w:rsid w:val="009322B5"/>
    <w:rsid w:val="009325F5"/>
    <w:rsid w:val="00932DF7"/>
    <w:rsid w:val="009343C3"/>
    <w:rsid w:val="009344ED"/>
    <w:rsid w:val="00935C96"/>
    <w:rsid w:val="00937238"/>
    <w:rsid w:val="00937457"/>
    <w:rsid w:val="00937710"/>
    <w:rsid w:val="0093772B"/>
    <w:rsid w:val="00937810"/>
    <w:rsid w:val="009379D0"/>
    <w:rsid w:val="0094016B"/>
    <w:rsid w:val="00940318"/>
    <w:rsid w:val="009406BF"/>
    <w:rsid w:val="009409AE"/>
    <w:rsid w:val="00940AD0"/>
    <w:rsid w:val="00940BB4"/>
    <w:rsid w:val="00940C0E"/>
    <w:rsid w:val="009418D0"/>
    <w:rsid w:val="00941CCC"/>
    <w:rsid w:val="009431C3"/>
    <w:rsid w:val="009442CF"/>
    <w:rsid w:val="009449D4"/>
    <w:rsid w:val="00944AA4"/>
    <w:rsid w:val="00945452"/>
    <w:rsid w:val="009454DC"/>
    <w:rsid w:val="00945600"/>
    <w:rsid w:val="00945631"/>
    <w:rsid w:val="00945839"/>
    <w:rsid w:val="00946655"/>
    <w:rsid w:val="00946A3E"/>
    <w:rsid w:val="0094771B"/>
    <w:rsid w:val="00947C2E"/>
    <w:rsid w:val="00947FB4"/>
    <w:rsid w:val="00947FD1"/>
    <w:rsid w:val="00947FDB"/>
    <w:rsid w:val="009504E9"/>
    <w:rsid w:val="00950D31"/>
    <w:rsid w:val="0095153C"/>
    <w:rsid w:val="009518EF"/>
    <w:rsid w:val="0095203C"/>
    <w:rsid w:val="00952898"/>
    <w:rsid w:val="00954631"/>
    <w:rsid w:val="00955B69"/>
    <w:rsid w:val="00955EDC"/>
    <w:rsid w:val="00956032"/>
    <w:rsid w:val="00956826"/>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67AD2"/>
    <w:rsid w:val="009702EC"/>
    <w:rsid w:val="009720AD"/>
    <w:rsid w:val="0097240F"/>
    <w:rsid w:val="00972675"/>
    <w:rsid w:val="009728FC"/>
    <w:rsid w:val="0097306B"/>
    <w:rsid w:val="00973344"/>
    <w:rsid w:val="00974E63"/>
    <w:rsid w:val="00974E98"/>
    <w:rsid w:val="009755A3"/>
    <w:rsid w:val="009759ED"/>
    <w:rsid w:val="009759EF"/>
    <w:rsid w:val="00976EF1"/>
    <w:rsid w:val="009772C9"/>
    <w:rsid w:val="0097737C"/>
    <w:rsid w:val="00977C37"/>
    <w:rsid w:val="009801FE"/>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8AF"/>
    <w:rsid w:val="0099327B"/>
    <w:rsid w:val="00993912"/>
    <w:rsid w:val="00993E35"/>
    <w:rsid w:val="009944E6"/>
    <w:rsid w:val="00994A14"/>
    <w:rsid w:val="00995057"/>
    <w:rsid w:val="00995075"/>
    <w:rsid w:val="00995649"/>
    <w:rsid w:val="00995B3D"/>
    <w:rsid w:val="00996D75"/>
    <w:rsid w:val="0099714F"/>
    <w:rsid w:val="00997EF5"/>
    <w:rsid w:val="009A0643"/>
    <w:rsid w:val="009A0AC0"/>
    <w:rsid w:val="009A13A4"/>
    <w:rsid w:val="009A1756"/>
    <w:rsid w:val="009A1827"/>
    <w:rsid w:val="009A1E4B"/>
    <w:rsid w:val="009A2C8A"/>
    <w:rsid w:val="009A3590"/>
    <w:rsid w:val="009A3B26"/>
    <w:rsid w:val="009A3BBD"/>
    <w:rsid w:val="009A3EF0"/>
    <w:rsid w:val="009A47A8"/>
    <w:rsid w:val="009A48DB"/>
    <w:rsid w:val="009A48EF"/>
    <w:rsid w:val="009A4BAE"/>
    <w:rsid w:val="009A5BA6"/>
    <w:rsid w:val="009A5BEE"/>
    <w:rsid w:val="009A6171"/>
    <w:rsid w:val="009A65E5"/>
    <w:rsid w:val="009A6BB6"/>
    <w:rsid w:val="009A78CB"/>
    <w:rsid w:val="009A7BC8"/>
    <w:rsid w:val="009A7EF0"/>
    <w:rsid w:val="009B0DA5"/>
    <w:rsid w:val="009B1976"/>
    <w:rsid w:val="009B228C"/>
    <w:rsid w:val="009B275A"/>
    <w:rsid w:val="009B2A2F"/>
    <w:rsid w:val="009B2B94"/>
    <w:rsid w:val="009B3138"/>
    <w:rsid w:val="009B326A"/>
    <w:rsid w:val="009B3506"/>
    <w:rsid w:val="009B3DC1"/>
    <w:rsid w:val="009B48B1"/>
    <w:rsid w:val="009B5324"/>
    <w:rsid w:val="009B5748"/>
    <w:rsid w:val="009B59C9"/>
    <w:rsid w:val="009B5F48"/>
    <w:rsid w:val="009B62F3"/>
    <w:rsid w:val="009B6A2F"/>
    <w:rsid w:val="009B78FA"/>
    <w:rsid w:val="009C0EB0"/>
    <w:rsid w:val="009C13D9"/>
    <w:rsid w:val="009C37D6"/>
    <w:rsid w:val="009C3880"/>
    <w:rsid w:val="009C3B48"/>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1B0D"/>
    <w:rsid w:val="009D1B23"/>
    <w:rsid w:val="009D25F8"/>
    <w:rsid w:val="009D29A7"/>
    <w:rsid w:val="009D46C0"/>
    <w:rsid w:val="009D5311"/>
    <w:rsid w:val="009D5EA3"/>
    <w:rsid w:val="009D5F54"/>
    <w:rsid w:val="009D5FBB"/>
    <w:rsid w:val="009D6097"/>
    <w:rsid w:val="009D6402"/>
    <w:rsid w:val="009D6A2A"/>
    <w:rsid w:val="009D6CCF"/>
    <w:rsid w:val="009D7183"/>
    <w:rsid w:val="009D71AF"/>
    <w:rsid w:val="009D79A0"/>
    <w:rsid w:val="009D7D98"/>
    <w:rsid w:val="009E1215"/>
    <w:rsid w:val="009E2117"/>
    <w:rsid w:val="009E24FC"/>
    <w:rsid w:val="009E2749"/>
    <w:rsid w:val="009E2772"/>
    <w:rsid w:val="009E33D8"/>
    <w:rsid w:val="009E3402"/>
    <w:rsid w:val="009E346A"/>
    <w:rsid w:val="009E34A5"/>
    <w:rsid w:val="009E3567"/>
    <w:rsid w:val="009E35FD"/>
    <w:rsid w:val="009E4788"/>
    <w:rsid w:val="009E5430"/>
    <w:rsid w:val="009E5444"/>
    <w:rsid w:val="009E5A13"/>
    <w:rsid w:val="009E5FA4"/>
    <w:rsid w:val="009E6CCB"/>
    <w:rsid w:val="009E7CD3"/>
    <w:rsid w:val="009F0410"/>
    <w:rsid w:val="009F0A92"/>
    <w:rsid w:val="009F0F80"/>
    <w:rsid w:val="009F22F9"/>
    <w:rsid w:val="009F32C2"/>
    <w:rsid w:val="009F3CDC"/>
    <w:rsid w:val="009F40CB"/>
    <w:rsid w:val="009F4CFE"/>
    <w:rsid w:val="009F577F"/>
    <w:rsid w:val="009F5887"/>
    <w:rsid w:val="009F5DE5"/>
    <w:rsid w:val="009F60C0"/>
    <w:rsid w:val="009F61B5"/>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1F50"/>
    <w:rsid w:val="00A1262A"/>
    <w:rsid w:val="00A13903"/>
    <w:rsid w:val="00A14679"/>
    <w:rsid w:val="00A14E23"/>
    <w:rsid w:val="00A14F62"/>
    <w:rsid w:val="00A15931"/>
    <w:rsid w:val="00A15AF0"/>
    <w:rsid w:val="00A15D20"/>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4E"/>
    <w:rsid w:val="00A22604"/>
    <w:rsid w:val="00A227A4"/>
    <w:rsid w:val="00A23CFD"/>
    <w:rsid w:val="00A23DAC"/>
    <w:rsid w:val="00A24835"/>
    <w:rsid w:val="00A24DEA"/>
    <w:rsid w:val="00A257BC"/>
    <w:rsid w:val="00A2772C"/>
    <w:rsid w:val="00A277DA"/>
    <w:rsid w:val="00A27EAD"/>
    <w:rsid w:val="00A30FDB"/>
    <w:rsid w:val="00A312F1"/>
    <w:rsid w:val="00A31304"/>
    <w:rsid w:val="00A32169"/>
    <w:rsid w:val="00A321DD"/>
    <w:rsid w:val="00A32507"/>
    <w:rsid w:val="00A32E0E"/>
    <w:rsid w:val="00A33214"/>
    <w:rsid w:val="00A3344B"/>
    <w:rsid w:val="00A337AA"/>
    <w:rsid w:val="00A34035"/>
    <w:rsid w:val="00A34593"/>
    <w:rsid w:val="00A35131"/>
    <w:rsid w:val="00A351F4"/>
    <w:rsid w:val="00A35312"/>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3ED4"/>
    <w:rsid w:val="00A44E81"/>
    <w:rsid w:val="00A451C4"/>
    <w:rsid w:val="00A4545F"/>
    <w:rsid w:val="00A456FC"/>
    <w:rsid w:val="00A46B00"/>
    <w:rsid w:val="00A46DF2"/>
    <w:rsid w:val="00A506C9"/>
    <w:rsid w:val="00A51633"/>
    <w:rsid w:val="00A51D6E"/>
    <w:rsid w:val="00A52B0D"/>
    <w:rsid w:val="00A52ECA"/>
    <w:rsid w:val="00A52F77"/>
    <w:rsid w:val="00A532ED"/>
    <w:rsid w:val="00A5402B"/>
    <w:rsid w:val="00A54AE6"/>
    <w:rsid w:val="00A5545F"/>
    <w:rsid w:val="00A55883"/>
    <w:rsid w:val="00A55F95"/>
    <w:rsid w:val="00A56BE7"/>
    <w:rsid w:val="00A56C14"/>
    <w:rsid w:val="00A57398"/>
    <w:rsid w:val="00A57630"/>
    <w:rsid w:val="00A5774D"/>
    <w:rsid w:val="00A57FF4"/>
    <w:rsid w:val="00A600AF"/>
    <w:rsid w:val="00A60D59"/>
    <w:rsid w:val="00A61C47"/>
    <w:rsid w:val="00A62476"/>
    <w:rsid w:val="00A63596"/>
    <w:rsid w:val="00A643CA"/>
    <w:rsid w:val="00A649E1"/>
    <w:rsid w:val="00A64FD7"/>
    <w:rsid w:val="00A6506E"/>
    <w:rsid w:val="00A66358"/>
    <w:rsid w:val="00A66630"/>
    <w:rsid w:val="00A67086"/>
    <w:rsid w:val="00A6717D"/>
    <w:rsid w:val="00A677A5"/>
    <w:rsid w:val="00A701A9"/>
    <w:rsid w:val="00A702E5"/>
    <w:rsid w:val="00A70302"/>
    <w:rsid w:val="00A7098F"/>
    <w:rsid w:val="00A7282C"/>
    <w:rsid w:val="00A72C7F"/>
    <w:rsid w:val="00A73C8B"/>
    <w:rsid w:val="00A73F50"/>
    <w:rsid w:val="00A74EA6"/>
    <w:rsid w:val="00A75551"/>
    <w:rsid w:val="00A7565C"/>
    <w:rsid w:val="00A75CEA"/>
    <w:rsid w:val="00A76DB3"/>
    <w:rsid w:val="00A777C3"/>
    <w:rsid w:val="00A7792A"/>
    <w:rsid w:val="00A77B10"/>
    <w:rsid w:val="00A77D7D"/>
    <w:rsid w:val="00A80A2D"/>
    <w:rsid w:val="00A81822"/>
    <w:rsid w:val="00A81A32"/>
    <w:rsid w:val="00A81A34"/>
    <w:rsid w:val="00A825C1"/>
    <w:rsid w:val="00A837A1"/>
    <w:rsid w:val="00A840CD"/>
    <w:rsid w:val="00A840DF"/>
    <w:rsid w:val="00A84A61"/>
    <w:rsid w:val="00A854F7"/>
    <w:rsid w:val="00A8582C"/>
    <w:rsid w:val="00A85A4D"/>
    <w:rsid w:val="00A85D81"/>
    <w:rsid w:val="00A85EBC"/>
    <w:rsid w:val="00A86811"/>
    <w:rsid w:val="00A86C55"/>
    <w:rsid w:val="00A86D28"/>
    <w:rsid w:val="00A86DF7"/>
    <w:rsid w:val="00A86EE9"/>
    <w:rsid w:val="00A871A6"/>
    <w:rsid w:val="00A87428"/>
    <w:rsid w:val="00A875AE"/>
    <w:rsid w:val="00A877BF"/>
    <w:rsid w:val="00A901F7"/>
    <w:rsid w:val="00A9040C"/>
    <w:rsid w:val="00A908F2"/>
    <w:rsid w:val="00A90E6C"/>
    <w:rsid w:val="00A910BA"/>
    <w:rsid w:val="00A91808"/>
    <w:rsid w:val="00A919E6"/>
    <w:rsid w:val="00A9205E"/>
    <w:rsid w:val="00A92D08"/>
    <w:rsid w:val="00A9302F"/>
    <w:rsid w:val="00A947C8"/>
    <w:rsid w:val="00A951BD"/>
    <w:rsid w:val="00A955C4"/>
    <w:rsid w:val="00A95DE8"/>
    <w:rsid w:val="00A961BB"/>
    <w:rsid w:val="00A9690A"/>
    <w:rsid w:val="00A9729E"/>
    <w:rsid w:val="00A97A68"/>
    <w:rsid w:val="00AA0045"/>
    <w:rsid w:val="00AA0B72"/>
    <w:rsid w:val="00AA1B02"/>
    <w:rsid w:val="00AA1E75"/>
    <w:rsid w:val="00AA3082"/>
    <w:rsid w:val="00AA3478"/>
    <w:rsid w:val="00AA359D"/>
    <w:rsid w:val="00AA3671"/>
    <w:rsid w:val="00AA42CC"/>
    <w:rsid w:val="00AA4F78"/>
    <w:rsid w:val="00AA556D"/>
    <w:rsid w:val="00AA558A"/>
    <w:rsid w:val="00AA5BFA"/>
    <w:rsid w:val="00AA5CAB"/>
    <w:rsid w:val="00AA68F7"/>
    <w:rsid w:val="00AA6B95"/>
    <w:rsid w:val="00AA7001"/>
    <w:rsid w:val="00AA73A1"/>
    <w:rsid w:val="00AA74A5"/>
    <w:rsid w:val="00AB0077"/>
    <w:rsid w:val="00AB1038"/>
    <w:rsid w:val="00AB1868"/>
    <w:rsid w:val="00AB1E83"/>
    <w:rsid w:val="00AB1FA7"/>
    <w:rsid w:val="00AB2762"/>
    <w:rsid w:val="00AB3A8C"/>
    <w:rsid w:val="00AB3BD1"/>
    <w:rsid w:val="00AB48BE"/>
    <w:rsid w:val="00AB4C34"/>
    <w:rsid w:val="00AB56D9"/>
    <w:rsid w:val="00AB5972"/>
    <w:rsid w:val="00AB5BE2"/>
    <w:rsid w:val="00AB64E4"/>
    <w:rsid w:val="00AB662A"/>
    <w:rsid w:val="00AB6E0A"/>
    <w:rsid w:val="00AB71F7"/>
    <w:rsid w:val="00AB7734"/>
    <w:rsid w:val="00AB774A"/>
    <w:rsid w:val="00AB7BD5"/>
    <w:rsid w:val="00AC0766"/>
    <w:rsid w:val="00AC0E23"/>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C7E15"/>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5E10"/>
    <w:rsid w:val="00AD62EA"/>
    <w:rsid w:val="00AD641E"/>
    <w:rsid w:val="00AD6C1E"/>
    <w:rsid w:val="00AD7DE7"/>
    <w:rsid w:val="00AD7E18"/>
    <w:rsid w:val="00AE1D07"/>
    <w:rsid w:val="00AE2327"/>
    <w:rsid w:val="00AE240A"/>
    <w:rsid w:val="00AE2C39"/>
    <w:rsid w:val="00AE2CC7"/>
    <w:rsid w:val="00AE2D2D"/>
    <w:rsid w:val="00AE3934"/>
    <w:rsid w:val="00AE4157"/>
    <w:rsid w:val="00AE47E3"/>
    <w:rsid w:val="00AE4B34"/>
    <w:rsid w:val="00AE4BCE"/>
    <w:rsid w:val="00AE5641"/>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7EB"/>
    <w:rsid w:val="00B22CDC"/>
    <w:rsid w:val="00B23433"/>
    <w:rsid w:val="00B23434"/>
    <w:rsid w:val="00B2354F"/>
    <w:rsid w:val="00B23840"/>
    <w:rsid w:val="00B2417F"/>
    <w:rsid w:val="00B247D6"/>
    <w:rsid w:val="00B249B2"/>
    <w:rsid w:val="00B2592F"/>
    <w:rsid w:val="00B25C41"/>
    <w:rsid w:val="00B265DE"/>
    <w:rsid w:val="00B26AEB"/>
    <w:rsid w:val="00B26C53"/>
    <w:rsid w:val="00B272EA"/>
    <w:rsid w:val="00B2796B"/>
    <w:rsid w:val="00B27AB8"/>
    <w:rsid w:val="00B27CD6"/>
    <w:rsid w:val="00B304D7"/>
    <w:rsid w:val="00B3095F"/>
    <w:rsid w:val="00B30A9E"/>
    <w:rsid w:val="00B30D71"/>
    <w:rsid w:val="00B31296"/>
    <w:rsid w:val="00B322B1"/>
    <w:rsid w:val="00B322C5"/>
    <w:rsid w:val="00B324F0"/>
    <w:rsid w:val="00B32A0D"/>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501FA"/>
    <w:rsid w:val="00B503B2"/>
    <w:rsid w:val="00B505A3"/>
    <w:rsid w:val="00B51C02"/>
    <w:rsid w:val="00B51FE0"/>
    <w:rsid w:val="00B52E7B"/>
    <w:rsid w:val="00B53641"/>
    <w:rsid w:val="00B5387E"/>
    <w:rsid w:val="00B539C1"/>
    <w:rsid w:val="00B54B4C"/>
    <w:rsid w:val="00B54B88"/>
    <w:rsid w:val="00B55810"/>
    <w:rsid w:val="00B55CB0"/>
    <w:rsid w:val="00B55D75"/>
    <w:rsid w:val="00B55E60"/>
    <w:rsid w:val="00B575ED"/>
    <w:rsid w:val="00B6004C"/>
    <w:rsid w:val="00B61624"/>
    <w:rsid w:val="00B62128"/>
    <w:rsid w:val="00B62902"/>
    <w:rsid w:val="00B63024"/>
    <w:rsid w:val="00B630B3"/>
    <w:rsid w:val="00B632B5"/>
    <w:rsid w:val="00B633D5"/>
    <w:rsid w:val="00B638F0"/>
    <w:rsid w:val="00B63AA3"/>
    <w:rsid w:val="00B63C3A"/>
    <w:rsid w:val="00B64372"/>
    <w:rsid w:val="00B6470D"/>
    <w:rsid w:val="00B65466"/>
    <w:rsid w:val="00B66198"/>
    <w:rsid w:val="00B66D57"/>
    <w:rsid w:val="00B66D98"/>
    <w:rsid w:val="00B67002"/>
    <w:rsid w:val="00B67051"/>
    <w:rsid w:val="00B6783A"/>
    <w:rsid w:val="00B67BFF"/>
    <w:rsid w:val="00B67DD3"/>
    <w:rsid w:val="00B70242"/>
    <w:rsid w:val="00B7036B"/>
    <w:rsid w:val="00B70D2B"/>
    <w:rsid w:val="00B71512"/>
    <w:rsid w:val="00B7197C"/>
    <w:rsid w:val="00B722BA"/>
    <w:rsid w:val="00B72374"/>
    <w:rsid w:val="00B72420"/>
    <w:rsid w:val="00B72C34"/>
    <w:rsid w:val="00B72D22"/>
    <w:rsid w:val="00B72ED5"/>
    <w:rsid w:val="00B73948"/>
    <w:rsid w:val="00B73B52"/>
    <w:rsid w:val="00B740D2"/>
    <w:rsid w:val="00B748ED"/>
    <w:rsid w:val="00B7544B"/>
    <w:rsid w:val="00B757DD"/>
    <w:rsid w:val="00B75880"/>
    <w:rsid w:val="00B76B06"/>
    <w:rsid w:val="00B76E71"/>
    <w:rsid w:val="00B76FF5"/>
    <w:rsid w:val="00B77030"/>
    <w:rsid w:val="00B77B46"/>
    <w:rsid w:val="00B77ECA"/>
    <w:rsid w:val="00B801B3"/>
    <w:rsid w:val="00B80396"/>
    <w:rsid w:val="00B803CB"/>
    <w:rsid w:val="00B804A5"/>
    <w:rsid w:val="00B8156B"/>
    <w:rsid w:val="00B81866"/>
    <w:rsid w:val="00B829B2"/>
    <w:rsid w:val="00B82FF5"/>
    <w:rsid w:val="00B83704"/>
    <w:rsid w:val="00B83C34"/>
    <w:rsid w:val="00B83E41"/>
    <w:rsid w:val="00B8459A"/>
    <w:rsid w:val="00B879C1"/>
    <w:rsid w:val="00B87BDA"/>
    <w:rsid w:val="00B87FDB"/>
    <w:rsid w:val="00B9014A"/>
    <w:rsid w:val="00B9072A"/>
    <w:rsid w:val="00B90CA9"/>
    <w:rsid w:val="00B91F75"/>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B04"/>
    <w:rsid w:val="00BA656C"/>
    <w:rsid w:val="00BA7A25"/>
    <w:rsid w:val="00BA7B28"/>
    <w:rsid w:val="00BB02F2"/>
    <w:rsid w:val="00BB1331"/>
    <w:rsid w:val="00BB145C"/>
    <w:rsid w:val="00BB1CD3"/>
    <w:rsid w:val="00BB2052"/>
    <w:rsid w:val="00BB22D9"/>
    <w:rsid w:val="00BB2369"/>
    <w:rsid w:val="00BB2848"/>
    <w:rsid w:val="00BB2DE9"/>
    <w:rsid w:val="00BB3037"/>
    <w:rsid w:val="00BB34A2"/>
    <w:rsid w:val="00BB3CE4"/>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9B2"/>
    <w:rsid w:val="00BD4DDD"/>
    <w:rsid w:val="00BD53A5"/>
    <w:rsid w:val="00BD55D6"/>
    <w:rsid w:val="00BD5698"/>
    <w:rsid w:val="00BD5C55"/>
    <w:rsid w:val="00BD78A0"/>
    <w:rsid w:val="00BD791C"/>
    <w:rsid w:val="00BD7D39"/>
    <w:rsid w:val="00BE01F9"/>
    <w:rsid w:val="00BE04FE"/>
    <w:rsid w:val="00BE0BA5"/>
    <w:rsid w:val="00BE0E18"/>
    <w:rsid w:val="00BE1229"/>
    <w:rsid w:val="00BE28C5"/>
    <w:rsid w:val="00BE368B"/>
    <w:rsid w:val="00BE3953"/>
    <w:rsid w:val="00BE4808"/>
    <w:rsid w:val="00BE4A57"/>
    <w:rsid w:val="00BE4B41"/>
    <w:rsid w:val="00BE4E55"/>
    <w:rsid w:val="00BE4E68"/>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FAE"/>
    <w:rsid w:val="00C028F1"/>
    <w:rsid w:val="00C03B6B"/>
    <w:rsid w:val="00C03E1B"/>
    <w:rsid w:val="00C05BCE"/>
    <w:rsid w:val="00C06742"/>
    <w:rsid w:val="00C06BF8"/>
    <w:rsid w:val="00C102C9"/>
    <w:rsid w:val="00C10785"/>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5426"/>
    <w:rsid w:val="00C15855"/>
    <w:rsid w:val="00C16332"/>
    <w:rsid w:val="00C1661A"/>
    <w:rsid w:val="00C17B4B"/>
    <w:rsid w:val="00C17D49"/>
    <w:rsid w:val="00C17F15"/>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3E01"/>
    <w:rsid w:val="00C3429F"/>
    <w:rsid w:val="00C35AB8"/>
    <w:rsid w:val="00C35B0C"/>
    <w:rsid w:val="00C37684"/>
    <w:rsid w:val="00C37955"/>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43B"/>
    <w:rsid w:val="00C46D39"/>
    <w:rsid w:val="00C46DFE"/>
    <w:rsid w:val="00C47FEE"/>
    <w:rsid w:val="00C51246"/>
    <w:rsid w:val="00C519D7"/>
    <w:rsid w:val="00C5218C"/>
    <w:rsid w:val="00C5258B"/>
    <w:rsid w:val="00C5280F"/>
    <w:rsid w:val="00C5296D"/>
    <w:rsid w:val="00C52EF9"/>
    <w:rsid w:val="00C537C4"/>
    <w:rsid w:val="00C5418B"/>
    <w:rsid w:val="00C55185"/>
    <w:rsid w:val="00C5585F"/>
    <w:rsid w:val="00C55FA3"/>
    <w:rsid w:val="00C56C6C"/>
    <w:rsid w:val="00C5737C"/>
    <w:rsid w:val="00C574A9"/>
    <w:rsid w:val="00C57D7A"/>
    <w:rsid w:val="00C60C5D"/>
    <w:rsid w:val="00C60D59"/>
    <w:rsid w:val="00C60F35"/>
    <w:rsid w:val="00C62300"/>
    <w:rsid w:val="00C62BEA"/>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3D4"/>
    <w:rsid w:val="00C674BC"/>
    <w:rsid w:val="00C6762C"/>
    <w:rsid w:val="00C67670"/>
    <w:rsid w:val="00C6770F"/>
    <w:rsid w:val="00C677D3"/>
    <w:rsid w:val="00C67E5C"/>
    <w:rsid w:val="00C70594"/>
    <w:rsid w:val="00C7150E"/>
    <w:rsid w:val="00C718A7"/>
    <w:rsid w:val="00C72460"/>
    <w:rsid w:val="00C73037"/>
    <w:rsid w:val="00C73441"/>
    <w:rsid w:val="00C73844"/>
    <w:rsid w:val="00C73F91"/>
    <w:rsid w:val="00C74353"/>
    <w:rsid w:val="00C744C3"/>
    <w:rsid w:val="00C74C5F"/>
    <w:rsid w:val="00C7580D"/>
    <w:rsid w:val="00C75812"/>
    <w:rsid w:val="00C760FA"/>
    <w:rsid w:val="00C761CF"/>
    <w:rsid w:val="00C76292"/>
    <w:rsid w:val="00C76451"/>
    <w:rsid w:val="00C76498"/>
    <w:rsid w:val="00C7654B"/>
    <w:rsid w:val="00C7698A"/>
    <w:rsid w:val="00C77113"/>
    <w:rsid w:val="00C77A2D"/>
    <w:rsid w:val="00C77A4D"/>
    <w:rsid w:val="00C77CA7"/>
    <w:rsid w:val="00C77FDD"/>
    <w:rsid w:val="00C81524"/>
    <w:rsid w:val="00C815A5"/>
    <w:rsid w:val="00C81931"/>
    <w:rsid w:val="00C81DC2"/>
    <w:rsid w:val="00C82577"/>
    <w:rsid w:val="00C8282A"/>
    <w:rsid w:val="00C83DF1"/>
    <w:rsid w:val="00C846CB"/>
    <w:rsid w:val="00C849D0"/>
    <w:rsid w:val="00C851AC"/>
    <w:rsid w:val="00C861AF"/>
    <w:rsid w:val="00C86334"/>
    <w:rsid w:val="00C8687C"/>
    <w:rsid w:val="00C86AF0"/>
    <w:rsid w:val="00C87176"/>
    <w:rsid w:val="00C871C5"/>
    <w:rsid w:val="00C871F3"/>
    <w:rsid w:val="00C87F06"/>
    <w:rsid w:val="00C901FA"/>
    <w:rsid w:val="00C90FD3"/>
    <w:rsid w:val="00C91029"/>
    <w:rsid w:val="00C9136E"/>
    <w:rsid w:val="00C91D1F"/>
    <w:rsid w:val="00C91D45"/>
    <w:rsid w:val="00C92007"/>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490"/>
    <w:rsid w:val="00CA10AE"/>
    <w:rsid w:val="00CA1A9F"/>
    <w:rsid w:val="00CA1D93"/>
    <w:rsid w:val="00CA1DC3"/>
    <w:rsid w:val="00CA2906"/>
    <w:rsid w:val="00CA32B3"/>
    <w:rsid w:val="00CA3326"/>
    <w:rsid w:val="00CA37B6"/>
    <w:rsid w:val="00CA3977"/>
    <w:rsid w:val="00CA3FFE"/>
    <w:rsid w:val="00CA46B6"/>
    <w:rsid w:val="00CA51DC"/>
    <w:rsid w:val="00CA591D"/>
    <w:rsid w:val="00CA5F31"/>
    <w:rsid w:val="00CA60F0"/>
    <w:rsid w:val="00CA6868"/>
    <w:rsid w:val="00CA6B83"/>
    <w:rsid w:val="00CA71AE"/>
    <w:rsid w:val="00CA7A19"/>
    <w:rsid w:val="00CA7B8E"/>
    <w:rsid w:val="00CA7D1E"/>
    <w:rsid w:val="00CA7ED0"/>
    <w:rsid w:val="00CB0289"/>
    <w:rsid w:val="00CB1435"/>
    <w:rsid w:val="00CB1769"/>
    <w:rsid w:val="00CB1A9C"/>
    <w:rsid w:val="00CB1E14"/>
    <w:rsid w:val="00CB1E82"/>
    <w:rsid w:val="00CB2A3A"/>
    <w:rsid w:val="00CB2AF9"/>
    <w:rsid w:val="00CB2EF6"/>
    <w:rsid w:val="00CB3339"/>
    <w:rsid w:val="00CB3405"/>
    <w:rsid w:val="00CB41AF"/>
    <w:rsid w:val="00CB7139"/>
    <w:rsid w:val="00CC004D"/>
    <w:rsid w:val="00CC049C"/>
    <w:rsid w:val="00CC0514"/>
    <w:rsid w:val="00CC0DA9"/>
    <w:rsid w:val="00CC0E07"/>
    <w:rsid w:val="00CC13B9"/>
    <w:rsid w:val="00CC151D"/>
    <w:rsid w:val="00CC16B6"/>
    <w:rsid w:val="00CC204B"/>
    <w:rsid w:val="00CC206B"/>
    <w:rsid w:val="00CC2205"/>
    <w:rsid w:val="00CC25E3"/>
    <w:rsid w:val="00CC2AC0"/>
    <w:rsid w:val="00CC34E3"/>
    <w:rsid w:val="00CC3648"/>
    <w:rsid w:val="00CC3699"/>
    <w:rsid w:val="00CC3E1F"/>
    <w:rsid w:val="00CC3FB2"/>
    <w:rsid w:val="00CC3FE4"/>
    <w:rsid w:val="00CC41F9"/>
    <w:rsid w:val="00CC4FF6"/>
    <w:rsid w:val="00CC55AF"/>
    <w:rsid w:val="00CC5D42"/>
    <w:rsid w:val="00CC5DDF"/>
    <w:rsid w:val="00CC71DB"/>
    <w:rsid w:val="00CC754D"/>
    <w:rsid w:val="00CC766C"/>
    <w:rsid w:val="00CC777E"/>
    <w:rsid w:val="00CC7FFC"/>
    <w:rsid w:val="00CD0419"/>
    <w:rsid w:val="00CD045F"/>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1B20"/>
    <w:rsid w:val="00CE237B"/>
    <w:rsid w:val="00CE25AB"/>
    <w:rsid w:val="00CE2609"/>
    <w:rsid w:val="00CE2AB3"/>
    <w:rsid w:val="00CE2DFB"/>
    <w:rsid w:val="00CE38AA"/>
    <w:rsid w:val="00CE3D64"/>
    <w:rsid w:val="00CE4B1C"/>
    <w:rsid w:val="00CE4C58"/>
    <w:rsid w:val="00CE5DDC"/>
    <w:rsid w:val="00CE5E01"/>
    <w:rsid w:val="00CE63EB"/>
    <w:rsid w:val="00CE680D"/>
    <w:rsid w:val="00CE6EAC"/>
    <w:rsid w:val="00CE7A30"/>
    <w:rsid w:val="00CE7CE9"/>
    <w:rsid w:val="00CF0E02"/>
    <w:rsid w:val="00CF10FA"/>
    <w:rsid w:val="00CF17BC"/>
    <w:rsid w:val="00CF17EE"/>
    <w:rsid w:val="00CF1B2B"/>
    <w:rsid w:val="00CF1B6E"/>
    <w:rsid w:val="00CF1C92"/>
    <w:rsid w:val="00CF1F60"/>
    <w:rsid w:val="00CF2EB1"/>
    <w:rsid w:val="00CF3701"/>
    <w:rsid w:val="00CF3888"/>
    <w:rsid w:val="00CF3E8E"/>
    <w:rsid w:val="00CF498B"/>
    <w:rsid w:val="00CF49B5"/>
    <w:rsid w:val="00CF49F4"/>
    <w:rsid w:val="00CF64FF"/>
    <w:rsid w:val="00CF659E"/>
    <w:rsid w:val="00CF6700"/>
    <w:rsid w:val="00CF6B47"/>
    <w:rsid w:val="00CF7978"/>
    <w:rsid w:val="00CF7B76"/>
    <w:rsid w:val="00CF7E74"/>
    <w:rsid w:val="00D00A19"/>
    <w:rsid w:val="00D01BA2"/>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36D"/>
    <w:rsid w:val="00D14871"/>
    <w:rsid w:val="00D14E1D"/>
    <w:rsid w:val="00D15276"/>
    <w:rsid w:val="00D1534C"/>
    <w:rsid w:val="00D159D9"/>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4DB8"/>
    <w:rsid w:val="00D25419"/>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51B3"/>
    <w:rsid w:val="00D35A42"/>
    <w:rsid w:val="00D35F37"/>
    <w:rsid w:val="00D36542"/>
    <w:rsid w:val="00D3705C"/>
    <w:rsid w:val="00D3775C"/>
    <w:rsid w:val="00D378FB"/>
    <w:rsid w:val="00D3794F"/>
    <w:rsid w:val="00D37A0B"/>
    <w:rsid w:val="00D37C73"/>
    <w:rsid w:val="00D37CCE"/>
    <w:rsid w:val="00D4001A"/>
    <w:rsid w:val="00D4023B"/>
    <w:rsid w:val="00D40BB2"/>
    <w:rsid w:val="00D41013"/>
    <w:rsid w:val="00D417A3"/>
    <w:rsid w:val="00D4205C"/>
    <w:rsid w:val="00D42C3F"/>
    <w:rsid w:val="00D43291"/>
    <w:rsid w:val="00D44F1B"/>
    <w:rsid w:val="00D450E8"/>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36B7"/>
    <w:rsid w:val="00D544FE"/>
    <w:rsid w:val="00D54735"/>
    <w:rsid w:val="00D54DD2"/>
    <w:rsid w:val="00D551EB"/>
    <w:rsid w:val="00D55481"/>
    <w:rsid w:val="00D5585A"/>
    <w:rsid w:val="00D559B8"/>
    <w:rsid w:val="00D55D88"/>
    <w:rsid w:val="00D565F1"/>
    <w:rsid w:val="00D56A84"/>
    <w:rsid w:val="00D56BE5"/>
    <w:rsid w:val="00D56CAC"/>
    <w:rsid w:val="00D56D89"/>
    <w:rsid w:val="00D57832"/>
    <w:rsid w:val="00D607D9"/>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35F"/>
    <w:rsid w:val="00D67DF6"/>
    <w:rsid w:val="00D709AE"/>
    <w:rsid w:val="00D71203"/>
    <w:rsid w:val="00D71342"/>
    <w:rsid w:val="00D71878"/>
    <w:rsid w:val="00D723D6"/>
    <w:rsid w:val="00D7330B"/>
    <w:rsid w:val="00D7371A"/>
    <w:rsid w:val="00D7391B"/>
    <w:rsid w:val="00D74215"/>
    <w:rsid w:val="00D747F3"/>
    <w:rsid w:val="00D74AB0"/>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7F4"/>
    <w:rsid w:val="00D9090C"/>
    <w:rsid w:val="00D90B42"/>
    <w:rsid w:val="00D90C59"/>
    <w:rsid w:val="00D90F60"/>
    <w:rsid w:val="00D9226E"/>
    <w:rsid w:val="00D92831"/>
    <w:rsid w:val="00D929CF"/>
    <w:rsid w:val="00D92A18"/>
    <w:rsid w:val="00D92D2C"/>
    <w:rsid w:val="00D92D84"/>
    <w:rsid w:val="00D92F54"/>
    <w:rsid w:val="00D93CA1"/>
    <w:rsid w:val="00D95123"/>
    <w:rsid w:val="00D96D2F"/>
    <w:rsid w:val="00D96D35"/>
    <w:rsid w:val="00D97085"/>
    <w:rsid w:val="00D97336"/>
    <w:rsid w:val="00D9751D"/>
    <w:rsid w:val="00D97699"/>
    <w:rsid w:val="00D977B4"/>
    <w:rsid w:val="00D97BBC"/>
    <w:rsid w:val="00D97D5D"/>
    <w:rsid w:val="00D97FB1"/>
    <w:rsid w:val="00D97FB3"/>
    <w:rsid w:val="00DA0B24"/>
    <w:rsid w:val="00DA0D07"/>
    <w:rsid w:val="00DA14F3"/>
    <w:rsid w:val="00DA2B2C"/>
    <w:rsid w:val="00DA50AE"/>
    <w:rsid w:val="00DA55F2"/>
    <w:rsid w:val="00DA5D38"/>
    <w:rsid w:val="00DA618B"/>
    <w:rsid w:val="00DA6550"/>
    <w:rsid w:val="00DA73CE"/>
    <w:rsid w:val="00DA78A7"/>
    <w:rsid w:val="00DA78A9"/>
    <w:rsid w:val="00DB11F2"/>
    <w:rsid w:val="00DB1422"/>
    <w:rsid w:val="00DB1ABF"/>
    <w:rsid w:val="00DB1F82"/>
    <w:rsid w:val="00DB26C1"/>
    <w:rsid w:val="00DB2BDF"/>
    <w:rsid w:val="00DB2FD1"/>
    <w:rsid w:val="00DB36D7"/>
    <w:rsid w:val="00DB3C0C"/>
    <w:rsid w:val="00DB4499"/>
    <w:rsid w:val="00DB4616"/>
    <w:rsid w:val="00DB538F"/>
    <w:rsid w:val="00DB5A79"/>
    <w:rsid w:val="00DB607E"/>
    <w:rsid w:val="00DB6B23"/>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C8A"/>
    <w:rsid w:val="00DC6115"/>
    <w:rsid w:val="00DC63BD"/>
    <w:rsid w:val="00DC6C2B"/>
    <w:rsid w:val="00DC6E3F"/>
    <w:rsid w:val="00DC6FD4"/>
    <w:rsid w:val="00DC7703"/>
    <w:rsid w:val="00DC7A9A"/>
    <w:rsid w:val="00DD01B0"/>
    <w:rsid w:val="00DD10A3"/>
    <w:rsid w:val="00DD1DC2"/>
    <w:rsid w:val="00DD2291"/>
    <w:rsid w:val="00DD2599"/>
    <w:rsid w:val="00DD2646"/>
    <w:rsid w:val="00DD274B"/>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E1A"/>
    <w:rsid w:val="00DE2390"/>
    <w:rsid w:val="00DE414F"/>
    <w:rsid w:val="00DE416B"/>
    <w:rsid w:val="00DE4B65"/>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3B2D"/>
    <w:rsid w:val="00DF4264"/>
    <w:rsid w:val="00DF42A3"/>
    <w:rsid w:val="00DF43D8"/>
    <w:rsid w:val="00DF51A0"/>
    <w:rsid w:val="00DF6971"/>
    <w:rsid w:val="00DF6A0A"/>
    <w:rsid w:val="00DF6E9E"/>
    <w:rsid w:val="00DF7D2F"/>
    <w:rsid w:val="00DF7FBE"/>
    <w:rsid w:val="00E00F48"/>
    <w:rsid w:val="00E01EB5"/>
    <w:rsid w:val="00E01EC6"/>
    <w:rsid w:val="00E02303"/>
    <w:rsid w:val="00E026E9"/>
    <w:rsid w:val="00E02CCB"/>
    <w:rsid w:val="00E0342F"/>
    <w:rsid w:val="00E03C8A"/>
    <w:rsid w:val="00E0424D"/>
    <w:rsid w:val="00E04EC7"/>
    <w:rsid w:val="00E05EBC"/>
    <w:rsid w:val="00E062DC"/>
    <w:rsid w:val="00E063A4"/>
    <w:rsid w:val="00E068E4"/>
    <w:rsid w:val="00E0696F"/>
    <w:rsid w:val="00E07360"/>
    <w:rsid w:val="00E07C69"/>
    <w:rsid w:val="00E103EF"/>
    <w:rsid w:val="00E11508"/>
    <w:rsid w:val="00E1202E"/>
    <w:rsid w:val="00E12105"/>
    <w:rsid w:val="00E128C2"/>
    <w:rsid w:val="00E133F1"/>
    <w:rsid w:val="00E139D8"/>
    <w:rsid w:val="00E13DFC"/>
    <w:rsid w:val="00E14879"/>
    <w:rsid w:val="00E14CF8"/>
    <w:rsid w:val="00E14E16"/>
    <w:rsid w:val="00E154B2"/>
    <w:rsid w:val="00E160A9"/>
    <w:rsid w:val="00E168EF"/>
    <w:rsid w:val="00E17686"/>
    <w:rsid w:val="00E1783D"/>
    <w:rsid w:val="00E179CA"/>
    <w:rsid w:val="00E17B0F"/>
    <w:rsid w:val="00E21464"/>
    <w:rsid w:val="00E2157C"/>
    <w:rsid w:val="00E216B6"/>
    <w:rsid w:val="00E21D31"/>
    <w:rsid w:val="00E21ED8"/>
    <w:rsid w:val="00E22203"/>
    <w:rsid w:val="00E224D7"/>
    <w:rsid w:val="00E225BF"/>
    <w:rsid w:val="00E22DC3"/>
    <w:rsid w:val="00E2328D"/>
    <w:rsid w:val="00E23579"/>
    <w:rsid w:val="00E24138"/>
    <w:rsid w:val="00E24BE8"/>
    <w:rsid w:val="00E2501F"/>
    <w:rsid w:val="00E25167"/>
    <w:rsid w:val="00E252C5"/>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979"/>
    <w:rsid w:val="00E32AB9"/>
    <w:rsid w:val="00E3306B"/>
    <w:rsid w:val="00E33137"/>
    <w:rsid w:val="00E34C80"/>
    <w:rsid w:val="00E3544D"/>
    <w:rsid w:val="00E36AF1"/>
    <w:rsid w:val="00E36EE0"/>
    <w:rsid w:val="00E37719"/>
    <w:rsid w:val="00E3799B"/>
    <w:rsid w:val="00E37AAA"/>
    <w:rsid w:val="00E37C16"/>
    <w:rsid w:val="00E40941"/>
    <w:rsid w:val="00E40B2C"/>
    <w:rsid w:val="00E40BCF"/>
    <w:rsid w:val="00E41940"/>
    <w:rsid w:val="00E42196"/>
    <w:rsid w:val="00E434F2"/>
    <w:rsid w:val="00E4414F"/>
    <w:rsid w:val="00E44D3D"/>
    <w:rsid w:val="00E456ED"/>
    <w:rsid w:val="00E457E1"/>
    <w:rsid w:val="00E45867"/>
    <w:rsid w:val="00E45C2D"/>
    <w:rsid w:val="00E46675"/>
    <w:rsid w:val="00E46747"/>
    <w:rsid w:val="00E46EF5"/>
    <w:rsid w:val="00E4731C"/>
    <w:rsid w:val="00E473BB"/>
    <w:rsid w:val="00E4744A"/>
    <w:rsid w:val="00E5040C"/>
    <w:rsid w:val="00E504B9"/>
    <w:rsid w:val="00E50625"/>
    <w:rsid w:val="00E511B3"/>
    <w:rsid w:val="00E512A9"/>
    <w:rsid w:val="00E521A7"/>
    <w:rsid w:val="00E521DC"/>
    <w:rsid w:val="00E5278C"/>
    <w:rsid w:val="00E52836"/>
    <w:rsid w:val="00E52F06"/>
    <w:rsid w:val="00E53126"/>
    <w:rsid w:val="00E54056"/>
    <w:rsid w:val="00E54329"/>
    <w:rsid w:val="00E5473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A0F"/>
    <w:rsid w:val="00E70344"/>
    <w:rsid w:val="00E707B7"/>
    <w:rsid w:val="00E709F3"/>
    <w:rsid w:val="00E70EFF"/>
    <w:rsid w:val="00E70FD4"/>
    <w:rsid w:val="00E714B9"/>
    <w:rsid w:val="00E71D98"/>
    <w:rsid w:val="00E73F64"/>
    <w:rsid w:val="00E74EF3"/>
    <w:rsid w:val="00E7595B"/>
    <w:rsid w:val="00E75C2A"/>
    <w:rsid w:val="00E767DD"/>
    <w:rsid w:val="00E77221"/>
    <w:rsid w:val="00E77359"/>
    <w:rsid w:val="00E77991"/>
    <w:rsid w:val="00E779FD"/>
    <w:rsid w:val="00E80063"/>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69F"/>
    <w:rsid w:val="00E83BF1"/>
    <w:rsid w:val="00E840D5"/>
    <w:rsid w:val="00E843DD"/>
    <w:rsid w:val="00E8465F"/>
    <w:rsid w:val="00E847AB"/>
    <w:rsid w:val="00E84895"/>
    <w:rsid w:val="00E85070"/>
    <w:rsid w:val="00E85F98"/>
    <w:rsid w:val="00E863C1"/>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65"/>
    <w:rsid w:val="00EA46EC"/>
    <w:rsid w:val="00EA4844"/>
    <w:rsid w:val="00EA5379"/>
    <w:rsid w:val="00EA58A7"/>
    <w:rsid w:val="00EA60A5"/>
    <w:rsid w:val="00EA677A"/>
    <w:rsid w:val="00EA6A05"/>
    <w:rsid w:val="00EA6C49"/>
    <w:rsid w:val="00EA72DF"/>
    <w:rsid w:val="00EA7CCC"/>
    <w:rsid w:val="00EB0378"/>
    <w:rsid w:val="00EB0A6E"/>
    <w:rsid w:val="00EB100E"/>
    <w:rsid w:val="00EB16E4"/>
    <w:rsid w:val="00EB1DC4"/>
    <w:rsid w:val="00EB41FB"/>
    <w:rsid w:val="00EB43BD"/>
    <w:rsid w:val="00EB46C3"/>
    <w:rsid w:val="00EB4D4A"/>
    <w:rsid w:val="00EB502E"/>
    <w:rsid w:val="00EB52C6"/>
    <w:rsid w:val="00EB59CA"/>
    <w:rsid w:val="00EB5EF5"/>
    <w:rsid w:val="00EB62A6"/>
    <w:rsid w:val="00EB6537"/>
    <w:rsid w:val="00EB69A6"/>
    <w:rsid w:val="00EB6CB2"/>
    <w:rsid w:val="00EB6D45"/>
    <w:rsid w:val="00EB6F89"/>
    <w:rsid w:val="00EB7A74"/>
    <w:rsid w:val="00EB7E57"/>
    <w:rsid w:val="00EB7F71"/>
    <w:rsid w:val="00EC03E7"/>
    <w:rsid w:val="00EC122D"/>
    <w:rsid w:val="00EC189F"/>
    <w:rsid w:val="00EC2485"/>
    <w:rsid w:val="00EC2969"/>
    <w:rsid w:val="00EC2FA5"/>
    <w:rsid w:val="00EC3DAA"/>
    <w:rsid w:val="00EC41EA"/>
    <w:rsid w:val="00EC437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76C"/>
    <w:rsid w:val="00ED4382"/>
    <w:rsid w:val="00ED468D"/>
    <w:rsid w:val="00ED479C"/>
    <w:rsid w:val="00ED4E33"/>
    <w:rsid w:val="00ED4EAD"/>
    <w:rsid w:val="00ED51AF"/>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4A04"/>
    <w:rsid w:val="00EE4F63"/>
    <w:rsid w:val="00EE594D"/>
    <w:rsid w:val="00EE6105"/>
    <w:rsid w:val="00EE7084"/>
    <w:rsid w:val="00EE7B3E"/>
    <w:rsid w:val="00EF0259"/>
    <w:rsid w:val="00EF1160"/>
    <w:rsid w:val="00EF118A"/>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2127"/>
    <w:rsid w:val="00F0236B"/>
    <w:rsid w:val="00F02382"/>
    <w:rsid w:val="00F028DD"/>
    <w:rsid w:val="00F02A52"/>
    <w:rsid w:val="00F03D01"/>
    <w:rsid w:val="00F03E8B"/>
    <w:rsid w:val="00F0504E"/>
    <w:rsid w:val="00F05FF9"/>
    <w:rsid w:val="00F06267"/>
    <w:rsid w:val="00F0645E"/>
    <w:rsid w:val="00F06A43"/>
    <w:rsid w:val="00F07562"/>
    <w:rsid w:val="00F07B9A"/>
    <w:rsid w:val="00F07CD2"/>
    <w:rsid w:val="00F10491"/>
    <w:rsid w:val="00F10A48"/>
    <w:rsid w:val="00F10BF8"/>
    <w:rsid w:val="00F1252F"/>
    <w:rsid w:val="00F129EA"/>
    <w:rsid w:val="00F13061"/>
    <w:rsid w:val="00F13259"/>
    <w:rsid w:val="00F1363A"/>
    <w:rsid w:val="00F13E05"/>
    <w:rsid w:val="00F147DB"/>
    <w:rsid w:val="00F15EE3"/>
    <w:rsid w:val="00F165FF"/>
    <w:rsid w:val="00F16803"/>
    <w:rsid w:val="00F20557"/>
    <w:rsid w:val="00F20869"/>
    <w:rsid w:val="00F208C6"/>
    <w:rsid w:val="00F20A6A"/>
    <w:rsid w:val="00F20BC0"/>
    <w:rsid w:val="00F20E30"/>
    <w:rsid w:val="00F21246"/>
    <w:rsid w:val="00F21C4F"/>
    <w:rsid w:val="00F21F58"/>
    <w:rsid w:val="00F220A9"/>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24D5"/>
    <w:rsid w:val="00F32819"/>
    <w:rsid w:val="00F332B5"/>
    <w:rsid w:val="00F340CE"/>
    <w:rsid w:val="00F3469A"/>
    <w:rsid w:val="00F34EF2"/>
    <w:rsid w:val="00F35186"/>
    <w:rsid w:val="00F353D2"/>
    <w:rsid w:val="00F356D5"/>
    <w:rsid w:val="00F360A1"/>
    <w:rsid w:val="00F36ECF"/>
    <w:rsid w:val="00F3740D"/>
    <w:rsid w:val="00F37849"/>
    <w:rsid w:val="00F4014D"/>
    <w:rsid w:val="00F408FC"/>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503AB"/>
    <w:rsid w:val="00F50939"/>
    <w:rsid w:val="00F50F56"/>
    <w:rsid w:val="00F5126E"/>
    <w:rsid w:val="00F5140D"/>
    <w:rsid w:val="00F5171E"/>
    <w:rsid w:val="00F522E3"/>
    <w:rsid w:val="00F52E55"/>
    <w:rsid w:val="00F53118"/>
    <w:rsid w:val="00F533EF"/>
    <w:rsid w:val="00F55634"/>
    <w:rsid w:val="00F55AA7"/>
    <w:rsid w:val="00F56500"/>
    <w:rsid w:val="00F5707F"/>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78"/>
    <w:rsid w:val="00F65E6E"/>
    <w:rsid w:val="00F6671F"/>
    <w:rsid w:val="00F66802"/>
    <w:rsid w:val="00F66986"/>
    <w:rsid w:val="00F66C1F"/>
    <w:rsid w:val="00F679D8"/>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D1"/>
    <w:rsid w:val="00F75BE8"/>
    <w:rsid w:val="00F75FE4"/>
    <w:rsid w:val="00F760AD"/>
    <w:rsid w:val="00F760B4"/>
    <w:rsid w:val="00F77877"/>
    <w:rsid w:val="00F77D80"/>
    <w:rsid w:val="00F77E04"/>
    <w:rsid w:val="00F80408"/>
    <w:rsid w:val="00F80636"/>
    <w:rsid w:val="00F808B2"/>
    <w:rsid w:val="00F80B6D"/>
    <w:rsid w:val="00F81AF6"/>
    <w:rsid w:val="00F8394B"/>
    <w:rsid w:val="00F83F23"/>
    <w:rsid w:val="00F8517C"/>
    <w:rsid w:val="00F85C14"/>
    <w:rsid w:val="00F86192"/>
    <w:rsid w:val="00F8657B"/>
    <w:rsid w:val="00F867A5"/>
    <w:rsid w:val="00F87250"/>
    <w:rsid w:val="00F87885"/>
    <w:rsid w:val="00F87D46"/>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A0D12"/>
    <w:rsid w:val="00FA1408"/>
    <w:rsid w:val="00FA15A8"/>
    <w:rsid w:val="00FA174F"/>
    <w:rsid w:val="00FA17EB"/>
    <w:rsid w:val="00FA1853"/>
    <w:rsid w:val="00FA18E6"/>
    <w:rsid w:val="00FA1C02"/>
    <w:rsid w:val="00FA20F7"/>
    <w:rsid w:val="00FA2291"/>
    <w:rsid w:val="00FA2358"/>
    <w:rsid w:val="00FA251B"/>
    <w:rsid w:val="00FA398D"/>
    <w:rsid w:val="00FA3D2F"/>
    <w:rsid w:val="00FA4797"/>
    <w:rsid w:val="00FA5538"/>
    <w:rsid w:val="00FA589D"/>
    <w:rsid w:val="00FA5961"/>
    <w:rsid w:val="00FA6D61"/>
    <w:rsid w:val="00FA78C8"/>
    <w:rsid w:val="00FB06B2"/>
    <w:rsid w:val="00FB085C"/>
    <w:rsid w:val="00FB0988"/>
    <w:rsid w:val="00FB1BB3"/>
    <w:rsid w:val="00FB20ED"/>
    <w:rsid w:val="00FB30F8"/>
    <w:rsid w:val="00FB33E6"/>
    <w:rsid w:val="00FB3D52"/>
    <w:rsid w:val="00FB3F77"/>
    <w:rsid w:val="00FB465D"/>
    <w:rsid w:val="00FB46D7"/>
    <w:rsid w:val="00FB585D"/>
    <w:rsid w:val="00FB5D97"/>
    <w:rsid w:val="00FB610A"/>
    <w:rsid w:val="00FB6E3E"/>
    <w:rsid w:val="00FB6EF5"/>
    <w:rsid w:val="00FB7E36"/>
    <w:rsid w:val="00FC014B"/>
    <w:rsid w:val="00FC025E"/>
    <w:rsid w:val="00FC0716"/>
    <w:rsid w:val="00FC08DB"/>
    <w:rsid w:val="00FC1021"/>
    <w:rsid w:val="00FC1073"/>
    <w:rsid w:val="00FC1164"/>
    <w:rsid w:val="00FC1526"/>
    <w:rsid w:val="00FC1852"/>
    <w:rsid w:val="00FC1C9F"/>
    <w:rsid w:val="00FC2B6C"/>
    <w:rsid w:val="00FC2CF1"/>
    <w:rsid w:val="00FC32E8"/>
    <w:rsid w:val="00FC3420"/>
    <w:rsid w:val="00FC3725"/>
    <w:rsid w:val="00FC4063"/>
    <w:rsid w:val="00FC46D5"/>
    <w:rsid w:val="00FC46F4"/>
    <w:rsid w:val="00FC471B"/>
    <w:rsid w:val="00FC4EED"/>
    <w:rsid w:val="00FC617C"/>
    <w:rsid w:val="00FC66DE"/>
    <w:rsid w:val="00FC714F"/>
    <w:rsid w:val="00FC75D6"/>
    <w:rsid w:val="00FC7DBD"/>
    <w:rsid w:val="00FD09ED"/>
    <w:rsid w:val="00FD0FB0"/>
    <w:rsid w:val="00FD17C7"/>
    <w:rsid w:val="00FD1829"/>
    <w:rsid w:val="00FD1B3F"/>
    <w:rsid w:val="00FD239F"/>
    <w:rsid w:val="00FD2962"/>
    <w:rsid w:val="00FD402C"/>
    <w:rsid w:val="00FD4CDF"/>
    <w:rsid w:val="00FD4D07"/>
    <w:rsid w:val="00FD78B3"/>
    <w:rsid w:val="00FE04EF"/>
    <w:rsid w:val="00FE0890"/>
    <w:rsid w:val="00FE0F7D"/>
    <w:rsid w:val="00FE156C"/>
    <w:rsid w:val="00FE16D1"/>
    <w:rsid w:val="00FE18F7"/>
    <w:rsid w:val="00FE1F27"/>
    <w:rsid w:val="00FE2DCB"/>
    <w:rsid w:val="00FE2FCD"/>
    <w:rsid w:val="00FE31FC"/>
    <w:rsid w:val="00FE35B5"/>
    <w:rsid w:val="00FE3829"/>
    <w:rsid w:val="00FE3B00"/>
    <w:rsid w:val="00FE3CB7"/>
    <w:rsid w:val="00FE3CBB"/>
    <w:rsid w:val="00FE3E1C"/>
    <w:rsid w:val="00FE4FE6"/>
    <w:rsid w:val="00FE5986"/>
    <w:rsid w:val="00FE649C"/>
    <w:rsid w:val="00FE671C"/>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E863C1"/>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E863C1"/>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4507A"/>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uperCIATA.smuu.com.br" TargetMode="External"/><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4382</TotalTime>
  <Pages>76</Pages>
  <Words>26508</Words>
  <Characters>160907</Characters>
  <Application>Microsoft Office Word</Application>
  <DocSecurity>0</DocSecurity>
  <Lines>4022</Lines>
  <Paragraphs>1993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736</cp:revision>
  <cp:lastPrinted>2025-12-04T17:55:00Z</cp:lastPrinted>
  <dcterms:created xsi:type="dcterms:W3CDTF">2026-01-09T11:19:00Z</dcterms:created>
  <dcterms:modified xsi:type="dcterms:W3CDTF">2026-01-25T23:17:00Z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zotero-version="7.0.31"&gt;&lt;session id="oMfbqTdy"/&gt;&lt;style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